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MS Gothic" w:cs="MS Gothic" w:eastAsia="MS Gothic" w:hAnsi="MS Gothic"/>
          <w:sz w:val="19"/>
          <w:szCs w:val="19"/>
        </w:rPr>
        <w:t xml:space="preserve"/>
      </w:r>
    </w:p>
    <w:p>
      <w:pPr>
        <w:spacing w:before="0" w:after="60"/>
      </w:pPr>
      <w:r>
        <w:rPr>
          <w:rFonts w:ascii="MS Gothic" w:cs="MS Gothic" w:eastAsia="MS Gothic" w:hAnsi="MS Gothic"/>
          <w:sz w:val="19"/>
          <w:szCs w:val="19"/>
        </w:rPr>
        <w:t xml:space="preserve"/>
      </w:r>
    </w:p>
    <w:p>
      <w:pPr>
        <w:spacing w:before="0" w:after="60"/>
      </w:pPr>
      <w:r>
        <w:rPr>
          <w:rFonts w:ascii="MS Gothic" w:cs="MS Gothic" w:eastAsia="MS Gothic" w:hAnsi="MS Gothic"/>
          <w:sz w:val="19"/>
          <w:szCs w:val="19"/>
        </w:rPr>
        <w:t xml:space="preserve"/>
      </w:r>
    </w:p>
    <w:p>
      <w:pPr>
        <w:spacing w:before="0" w:after="60"/>
      </w:pPr>
      <w:r>
        <w:rPr>
          <w:rFonts w:ascii="MS Gothic" w:cs="MS Gothic" w:eastAsia="MS Gothic" w:hAnsi="MS Gothic"/>
          <w:sz w:val="19"/>
          <w:szCs w:val="19"/>
        </w:rPr>
        <w:t xml:space="preserve"/>
      </w:r>
    </w:p>
    <w:p>
      <w:pPr>
        <w:spacing w:before="0" w:after="60"/>
      </w:pPr>
      <w:r>
        <w:rPr>
          <w:rFonts w:ascii="MS Gothic" w:cs="MS Gothic" w:eastAsia="MS Gothic" w:hAnsi="MS Gothic"/>
          <w:sz w:val="19"/>
          <w:szCs w:val="19"/>
        </w:rPr>
        <w:t xml:space="preserve"/>
      </w:r>
    </w:p>
    <w:p>
      <w:pPr>
        <w:spacing w:before="400" w:after="160"/>
        <w:jc w:val="center"/>
      </w:pPr>
      <w:r>
        <w:rPr>
          <w:rFonts w:ascii="MS Gothic" w:cs="MS Gothic" w:eastAsia="MS Gothic" w:hAnsi="MS Gothic"/>
          <w:b/>
          <w:bCs/>
          <w:color w:val="1F3864"/>
          <w:sz w:val="40"/>
          <w:szCs w:val="40"/>
        </w:rPr>
        <w:t xml:space="preserve">政府内部システム移行プロジェクト</w:t>
      </w:r>
    </w:p>
    <w:p>
      <w:pPr>
        <w:spacing w:before="60" w:after="60"/>
        <w:jc w:val="center"/>
      </w:pPr>
      <w:r>
        <w:rPr>
          <w:rFonts w:ascii="MS Gothic" w:cs="MS Gothic" w:eastAsia="MS Gothic" w:hAnsi="MS Gothic"/>
          <w:b/>
          <w:bCs/>
          <w:color w:val="2E5FA3"/>
          <w:sz w:val="32"/>
          <w:szCs w:val="32"/>
        </w:rPr>
        <w:t xml:space="preserve">林業部門基幹システム</w:t>
      </w:r>
    </w:p>
    <w:p>
      <w:pPr>
        <w:pBdr>
          <w:bottom w:val="single" w:color="2E5FA3" w:sz="12" w:space="4"/>
        </w:pBdr>
        <w:spacing w:before="360" w:after="160"/>
        <w:jc w:val="center"/>
      </w:pPr>
      <w:r>
        <w:rPr>
          <w:rFonts w:ascii="MS Gothic" w:cs="MS Gothic" w:eastAsia="MS Gothic" w:hAnsi="MS Gothic"/>
          <w:b/>
          <w:bCs/>
          <w:color w:val="1F3864"/>
          <w:sz w:val="56"/>
          <w:szCs w:val="56"/>
        </w:rPr>
        <w:t xml:space="preserve">詳細設計書</w:t>
      </w:r>
    </w:p>
    <w:p>
      <w:pPr>
        <w:spacing w:before="160" w:after="500"/>
        <w:jc w:val="center"/>
      </w:pPr>
      <w:r>
        <w:rPr>
          <w:rFonts w:ascii="MS Gothic" w:cs="MS Gothic" w:eastAsia="MS Gothic" w:hAnsi="MS Gothic"/>
          <w:b/>
          <w:bCs/>
          <w:color w:val="2E5FA3"/>
          <w:sz w:val="40"/>
          <w:szCs w:val="40"/>
        </w:rPr>
        <w:t xml:space="preserve">第6章　異常系処理設計</w:t>
      </w:r>
    </w:p>
    <w:p>
      <w:pPr>
        <w:spacing w:before="0" w:after="60"/>
      </w:pPr>
      <w:r>
        <w:rPr>
          <w:rFonts w:ascii="MS Gothic" w:cs="MS Gothic" w:eastAsia="MS Gothic" w:hAnsi="MS Gothic"/>
          <w:sz w:val="19"/>
          <w:szCs w:val="19"/>
        </w:rPr>
        <w:t xml:space="preserve"/>
      </w:r>
    </w:p>
    <w:p>
      <w:pPr>
        <w:spacing w:before="0" w:after="60"/>
      </w:pPr>
      <w:r>
        <w:rPr>
          <w:rFonts w:ascii="MS Gothic" w:cs="MS Gothic" w:eastAsia="MS Gothic" w:hAnsi="MS Gothic"/>
          <w:sz w:val="19"/>
          <w:szCs w:val="19"/>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b/>
                <w:bCs/>
                <w:sz w:val="17"/>
                <w:szCs w:val="17"/>
              </w:rPr>
              <w:t xml:space="preserve">ドキュメントID</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GS-DD-006</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b/>
                <w:bCs/>
                <w:sz w:val="17"/>
                <w:szCs w:val="17"/>
              </w:rPr>
              <w:t xml:space="preserve">バージョン</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1.0（骨格版）</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b/>
                <w:bCs/>
                <w:sz w:val="17"/>
                <w:szCs w:val="17"/>
              </w:rPr>
              <w:t xml:space="preserve">対象システム</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Angular 18 + .NET 8 Web API（JAFFIC クラウド）</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b/>
                <w:bCs/>
                <w:sz w:val="17"/>
                <w:szCs w:val="17"/>
              </w:rPr>
              <w:t xml:space="preserve">作成日</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2026年3月</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b/>
                <w:bCs/>
                <w:sz w:val="17"/>
                <w:szCs w:val="17"/>
              </w:rPr>
              <w:t xml:space="preserve">ステータス</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レビュー中</w:t>
            </w:r>
          </w:p>
        </w:tc>
      </w:tr>
    </w:tbl>
    <w:p>
      <w:r>
        <w:br w:type="page"/>
      </w:r>
    </w:p>
    <w:p>
      <w:pPr>
        <w:pStyle w:val="Heading1"/>
        <w:pBdr>
          <w:bottom w:val="single" w:color="2E5FA3" w:sz="8" w:space="4"/>
        </w:pBdr>
        <w:spacing w:before="240" w:after="120"/>
      </w:pPr>
      <w:r>
        <w:rPr>
          <w:rFonts w:ascii="MS Gothic" w:cs="MS Gothic" w:eastAsia="MS Gothic" w:hAnsi="MS Gothic"/>
          <w:b/>
          <w:bCs/>
          <w:color w:val="1F3864"/>
          <w:sz w:val="32"/>
          <w:szCs w:val="32"/>
        </w:rPr>
        <w:t xml:space="preserve">改訂履歴</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4800"/>
      </w:tblGrid>
      <w:tr>
        <w:tc>
          <w:tcPr>
            <w:tcW w:type="dxa" w:w="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版</w:t>
            </w:r>
          </w:p>
        </w:tc>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改訂日</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改訂者</w:t>
            </w:r>
          </w:p>
        </w:tc>
        <w:tc>
          <w:tcPr>
            <w:tcW w:type="dxa" w:w="4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改訂内容</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1.0</w:t>
            </w:r>
          </w:p>
        </w:tc>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2026/03/24</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アーキテクト</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初版作成（骨格版）</w:t>
            </w:r>
          </w:p>
        </w:tc>
      </w:tr>
    </w:tbl>
    <w:p>
      <w:pPr>
        <w:spacing w:before="0" w:after="60"/>
      </w:pPr>
      <w:r>
        <w:rPr>
          <w:rFonts w:ascii="MS Gothic" w:cs="MS Gothic" w:eastAsia="MS Gothic" w:hAnsi="MS Gothic"/>
          <w:sz w:val="19"/>
          <w:szCs w:val="19"/>
        </w:rPr>
        <w:t xml:space="preserve"/>
      </w:r>
    </w:p>
    <w:p>
      <w:r>
        <w:br w:type="page"/>
      </w:r>
    </w:p>
    <w:p>
      <w:pPr>
        <w:pStyle w:val="Heading1"/>
        <w:pBdr>
          <w:bottom w:val="single" w:color="2E5FA3" w:sz="8" w:space="4"/>
        </w:pBdr>
        <w:spacing w:before="240" w:after="120"/>
      </w:pPr>
      <w:r>
        <w:rPr>
          <w:rFonts w:ascii="MS Gothic" w:cs="MS Gothic" w:eastAsia="MS Gothic" w:hAnsi="MS Gothic"/>
          <w:b/>
          <w:bCs/>
          <w:color w:val="1F3864"/>
          <w:sz w:val="32"/>
          <w:szCs w:val="32"/>
        </w:rPr>
        <w:t xml:space="preserve">6. 異常系処理</w:t>
      </w:r>
    </w:p>
    <w:p>
      <w:pPr>
        <w:spacing w:before="40" w:after="60"/>
      </w:pPr>
      <w:r>
        <w:rPr>
          <w:rFonts w:ascii="MS Gothic" w:cs="MS Gothic" w:eastAsia="MS Gothic" w:hAnsi="MS Gothic"/>
          <w:sz w:val="19"/>
          <w:szCs w:val="19"/>
        </w:rPr>
        <w:t xml:space="preserve">本章では、政府内部林業基幹システムのオンライン処理において異常が発生した場合の処理方式について定義する。</w:t>
      </w:r>
    </w:p>
    <w:p>
      <w:pPr>
        <w:spacing w:before="40" w:after="60"/>
      </w:pPr>
      <w:r>
        <w:rPr>
          <w:rFonts w:ascii="MS Gothic" w:cs="MS Gothic" w:eastAsia="MS Gothic" w:hAnsi="MS Gothic"/>
          <w:sz w:val="19"/>
          <w:szCs w:val="19"/>
        </w:rPr>
        <w:t xml:space="preserve">本システムは Angular 18（フロントエンド）と .NET 8 Web API（バックエンド）で構成される。オンライン処理で異常が発生した場合、業務処理では異常の種別・対処方法に応じて適切なエラーハンドリングを実施し、統一されたレスポンス構造（ApiResponse&lt;T&gt;）でフロントエンドに返却する。</w:t>
      </w:r>
    </w:p>
    <w:p>
      <w:pPr>
        <w:spacing w:before="40" w:after="60"/>
      </w:pPr>
      <w:r>
        <w:rPr>
          <w:rFonts w:ascii="MS Gothic" w:cs="MS Gothic" w:eastAsia="MS Gothic" w:hAnsi="MS Gothic"/>
          <w:sz w:val="19"/>
          <w:szCs w:val="19"/>
        </w:rPr>
        <w:t xml:space="preserve">異常パターンごとのハンドリングについては、ExceptionHandlerMiddleware および ErrorInterceptor（Angular）が一元的に担当する。</w:t>
      </w:r>
    </w:p>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6.1. オンライン処理異常の分類</w:t>
      </w:r>
    </w:p>
    <w:p>
      <w:pPr>
        <w:spacing w:before="40" w:after="60"/>
      </w:pPr>
      <w:r>
        <w:rPr>
          <w:rFonts w:ascii="MS Gothic" w:cs="MS Gothic" w:eastAsia="MS Gothic" w:hAnsi="MS Gothic"/>
          <w:sz w:val="19"/>
          <w:szCs w:val="19"/>
        </w:rPr>
        <w:t xml:space="preserve">オンライン処理で発生する異常は、大きく分けて「システムエラー」「アプリケーションエラー」の二つに分類する。</w:t>
      </w:r>
    </w:p>
    <w:p>
      <w:pPr>
        <w:spacing w:before="40" w:after="60"/>
      </w:pPr>
      <w:r>
        <w:rPr>
          <w:rFonts w:ascii="MS Gothic" w:cs="MS Gothic" w:eastAsia="MS Gothic" w:hAnsi="MS Gothic"/>
          <w:sz w:val="19"/>
          <w:szCs w:val="19"/>
        </w:rPr>
        <w:t xml:space="preserve">また、それぞれの異常のレベルは、「軽度エラー」と「重度エラー」の二つのレベルに分類する。</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(1) システムエラー</w:t>
      </w:r>
    </w:p>
    <w:p>
      <w:pPr>
        <w:spacing w:before="40" w:after="60"/>
        <w:ind w:left="360"/>
      </w:pPr>
      <w:r>
        <w:rPr>
          <w:rFonts w:ascii="MS Gothic" w:cs="MS Gothic" w:eastAsia="MS Gothic" w:hAnsi="MS Gothic"/>
          <w:sz w:val="19"/>
          <w:szCs w:val="19"/>
        </w:rPr>
        <w:t xml:space="preserve">サーバ・ミドルウェアに異常がある場合などの影響によるエラーが該当する。</w:t>
      </w:r>
    </w:p>
    <w:p>
      <w:pPr>
        <w:spacing w:before="40" w:after="60"/>
        <w:ind w:left="360"/>
      </w:pPr>
      <w:r>
        <w:rPr>
          <w:rFonts w:ascii="MS Gothic" w:cs="MS Gothic" w:eastAsia="MS Gothic" w:hAnsi="MS Gothic"/>
          <w:sz w:val="19"/>
          <w:szCs w:val="19"/>
        </w:rPr>
        <w:t xml:space="preserve">ExceptionHandlerMiddleware がすべての未処理例外をキャッチし、フロントエンドに errList 形式のエラーを返却する。</w:t>
      </w:r>
    </w:p>
    <w:p>
      <w:pPr>
        <w:spacing w:before="40" w:after="60"/>
        <w:ind w:left="360"/>
      </w:pPr>
      <w:r>
        <w:rPr>
          <w:rFonts w:ascii="MS Gothic" w:cs="MS Gothic" w:eastAsia="MS Gothic" w:hAnsi="MS Gothic"/>
          <w:sz w:val="19"/>
          <w:szCs w:val="19"/>
        </w:rPr>
        <w:t xml:space="preserve">フロントエンドの ErrorInterceptor がレスポンスから受け取ったメッセージコードをチェックし、メッセージコード種別を判別し、次の画面へ遷移するか、または自画面にエラーメッセージを表示するか処理を行う。</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(2) アプリケーションエラー</w:t>
      </w:r>
    </w:p>
    <w:p>
      <w:pPr>
        <w:spacing w:before="40" w:after="60"/>
        <w:ind w:left="360"/>
      </w:pPr>
      <w:r>
        <w:rPr>
          <w:rFonts w:ascii="MS Gothic" w:cs="MS Gothic" w:eastAsia="MS Gothic" w:hAnsi="MS Gothic"/>
          <w:sz w:val="19"/>
          <w:szCs w:val="19"/>
        </w:rPr>
        <w:t xml:space="preserve">業務ロジックによる判定で発生したエラーが該当する。FluentValidation による入力検証エラーおよび Service 層で生成された業務エラー（ServiceResult&lt;T&gt;）が含まれる。</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(3) 軽度エラー</w:t>
      </w:r>
    </w:p>
    <w:p>
      <w:pPr>
        <w:spacing w:before="40" w:after="60"/>
        <w:ind w:left="360"/>
      </w:pPr>
      <w:r>
        <w:rPr>
          <w:rFonts w:ascii="MS Gothic" w:cs="MS Gothic" w:eastAsia="MS Gothic" w:hAnsi="MS Gothic"/>
          <w:sz w:val="19"/>
          <w:szCs w:val="19"/>
        </w:rPr>
        <w:t xml:space="preserve">軽度エラーは、「エラーメッセージ表示」と「軽度エラー画面表示」の2つの方法でユーザに通知する。</w:t>
      </w:r>
    </w:p>
    <w:p>
      <w:pPr>
        <w:spacing w:before="40" w:after="60"/>
        <w:ind w:left="360"/>
      </w:pPr>
      <w:r>
        <w:rPr>
          <w:rFonts w:ascii="MS Gothic" w:cs="MS Gothic" w:eastAsia="MS Gothic" w:hAnsi="MS Gothic"/>
          <w:sz w:val="19"/>
          <w:szCs w:val="19"/>
        </w:rPr>
        <w:t xml:space="preserve">NotificationService が errList / wrnList を受け取り、フロントエンドにエラーを通知する。</w:t>
      </w:r>
    </w:p>
    <w:p>
      <w:pPr>
        <w:spacing w:before="40" w:after="60"/>
        <w:ind w:left="360"/>
      </w:pPr>
      <w:r>
        <w:rPr>
          <w:rFonts w:ascii="MS Gothic" w:cs="MS Gothic" w:eastAsia="MS Gothic" w:hAnsi="MS Gothic"/>
          <w:sz w:val="19"/>
          <w:szCs w:val="19"/>
        </w:rPr>
        <w:t xml:space="preserve">フロントエンドは、レスポンスで受け取ったエラーの処理を行い、メッセージコード種別に応じて、該当する画面へ遷移する。</w:t>
      </w:r>
    </w:p>
    <w:p>
      <w:pPr>
        <w:pStyle w:val="ListParagraph"/>
        <w:numPr>
          <w:ilvl w:val="0"/>
          <w:numId w:val="2"/>
        </w:numPr>
        <w:spacing w:before="30" w:after="30"/>
      </w:pPr>
      <w:r>
        <w:rPr>
          <w:rFonts w:ascii="MS Gothic" w:cs="MS Gothic" w:eastAsia="MS Gothic" w:hAnsi="MS Gothic"/>
          <w:sz w:val="18"/>
          <w:szCs w:val="18"/>
        </w:rPr>
        <w:t xml:space="preserve">「エラーメッセージ表示」は、入力内容を修正することで業務継続可能なエラーが該当する。</w:t>
      </w:r>
    </w:p>
    <w:p>
      <w:pPr>
        <w:pStyle w:val="ListParagraph"/>
        <w:numPr>
          <w:ilvl w:val="0"/>
          <w:numId w:val="2"/>
        </w:numPr>
        <w:spacing w:before="30" w:after="30"/>
      </w:pPr>
      <w:r>
        <w:rPr>
          <w:rFonts w:ascii="MS Gothic" w:cs="MS Gothic" w:eastAsia="MS Gothic" w:hAnsi="MS Gothic"/>
          <w:sz w:val="18"/>
          <w:szCs w:val="18"/>
        </w:rPr>
        <w:t xml:space="preserve">「軽度エラー画面表示」は、時間経過・再実行などで業務継続可能なエラーが該当する。</w:t>
      </w:r>
    </w:p>
    <w:p>
      <w:pPr>
        <w:spacing w:before="0" w:after="60"/>
      </w:pPr>
      <w:r>
        <w:rPr>
          <w:rFonts w:ascii="MS Gothic" w:cs="MS Gothic" w:eastAsia="MS Gothic" w:hAnsi="MS Gothic"/>
          <w:sz w:val="19"/>
          <w:szCs w:val="19"/>
        </w:rPr>
        <w:t xml:space="preserve"/>
      </w:r>
    </w:p>
    <w:p>
      <w:pPr>
        <w:spacing w:before="40" w:after="60"/>
        <w:ind w:left="360"/>
      </w:pPr>
      <w:r>
        <w:rPr>
          <w:rFonts w:ascii="MS Gothic" w:cs="MS Gothic" w:eastAsia="MS Gothic" w:hAnsi="MS Gothic"/>
          <w:sz w:val="19"/>
          <w:szCs w:val="19"/>
        </w:rPr>
        <w:t xml:space="preserve">入力データが未入力またはデータ形式が正しくない場合、フロントエンドはリクエストをバックエンドへ送信する前に自動で入力データをチェックする（Angular Reactive Forms バリデーション）。</w:t>
      </w:r>
    </w:p>
    <w:p>
      <w:pPr>
        <w:pStyle w:val="ListParagraph"/>
        <w:numPr>
          <w:ilvl w:val="0"/>
          <w:numId w:val="2"/>
        </w:numPr>
        <w:spacing w:before="30" w:after="30"/>
      </w:pPr>
      <w:r>
        <w:rPr>
          <w:rFonts w:ascii="MS Gothic" w:cs="MS Gothic" w:eastAsia="MS Gothic" w:hAnsi="MS Gothic"/>
          <w:sz w:val="18"/>
          <w:szCs w:val="18"/>
        </w:rPr>
        <w:t xml:space="preserve">画面の最上部に入力内容に誤りがある旨のエラーメッセージを表示する。</w:t>
      </w:r>
    </w:p>
    <w:p>
      <w:pPr>
        <w:pStyle w:val="ListParagraph"/>
        <w:numPr>
          <w:ilvl w:val="0"/>
          <w:numId w:val="2"/>
        </w:numPr>
        <w:spacing w:before="30" w:after="30"/>
      </w:pPr>
      <w:r>
        <w:rPr>
          <w:rFonts w:ascii="MS Gothic" w:cs="MS Gothic" w:eastAsia="MS Gothic" w:hAnsi="MS Gothic"/>
          <w:sz w:val="18"/>
          <w:szCs w:val="18"/>
        </w:rPr>
        <w:t xml:space="preserve">入力形式チェックのエラーメッセージは対応する入力欄の下にインラインで表示する。</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(4) 重度エラー</w:t>
      </w:r>
    </w:p>
    <w:p>
      <w:pPr>
        <w:spacing w:before="40" w:after="60"/>
        <w:ind w:left="360"/>
      </w:pPr>
      <w:r>
        <w:rPr>
          <w:rFonts w:ascii="MS Gothic" w:cs="MS Gothic" w:eastAsia="MS Gothic" w:hAnsi="MS Gothic"/>
          <w:sz w:val="19"/>
          <w:szCs w:val="19"/>
        </w:rPr>
        <w:t xml:space="preserve">システム管理者や運用・保守担当者が原因を取り除かない限り回避不可のエラーが該当する。ExceptionHandlerMiddleware が HTTP 500 を返却し、フロントエンドは重度エラー画面へ遷移する。</w:t>
      </w:r>
    </w:p>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表6-1 オンライン処理異常の分類詳細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000"/>
        <w:gridCol w:w="2100"/>
        <w:gridCol w:w="1500"/>
      </w:tblGrid>
      <w:t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エラー</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エラー種別</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発生契機</w:t>
            </w:r>
          </w:p>
        </w:tc>
        <w:tc>
          <w:tcPr>
            <w:tcW w:type="dxa" w:w="2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ユーザ通知方法</w:t>
            </w:r>
          </w:p>
        </w:tc>
        <w:tc>
          <w:tcPr>
            <w:tcW w:type="dxa" w:w="1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通知先</w:t>
            </w:r>
          </w:p>
        </w:tc>
      </w:tr>
      <w:tr>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rFonts w:ascii="MS Gothic" w:cs="MS Gothic" w:eastAsia="MS Gothic" w:hAnsi="MS Gothic"/>
                <w:b/>
                <w:bCs/>
                <w:sz w:val="17"/>
                <w:szCs w:val="17"/>
              </w:rPr>
              <w:t xml:space="preserve">システムエラー</w:t>
            </w: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top"/>
          </w:tcPr>
          <w:p>
            <w:pPr>
              <w:jc w:val="center"/>
            </w:pPr>
            <w:r>
              <w:rPr>
                <w:rFonts w:ascii="MS Gothic" w:cs="MS Gothic" w:eastAsia="MS Gothic" w:hAnsi="MS Gothic"/>
                <w:b/>
                <w:bCs/>
                <w:sz w:val="17"/>
                <w:szCs w:val="17"/>
              </w:rPr>
              <w:t xml:space="preserve">重度エラー</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S Gothic" w:cs="MS Gothic" w:eastAsia="MS Gothic" w:hAnsi="MS Gothic"/>
                <w:sz w:val="17"/>
                <w:szCs w:val="17"/>
              </w:rPr>
              <w:t xml:space="preserve">サーバ・ミドルウェア異常、パラメータ不正、データベース異常、サーバ接続異常、SQL処理不正、ファイルアクセス異常、エンコード指定不正、帳票作成失敗、メール送信異常</w:t>
            </w:r>
          </w:p>
          <w:p>
            <w:pPr>
              <w:spacing w:before="40"/>
            </w:pPr>
            <w:r>
              <w:rPr>
                <w:rFonts w:ascii="MS Gothic" w:cs="MS Gothic" w:eastAsia="MS Gothic" w:hAnsi="MS Gothic"/>
                <w:i/>
                <w:iCs/>
                <w:color w:val="595959"/>
                <w:sz w:val="15"/>
                <w:szCs w:val="15"/>
              </w:rPr>
              <w:t xml:space="preserve">（ExceptionHandlerMiddleware → HTTP 500 + errList[ESYS50001]）</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重度エラー画面表示</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運用・保守担当者</w:t>
            </w:r>
          </w:p>
        </w:tc>
      </w:tr>
      <w:tr>
        <w:tc>
          <w:tcPr>
            <w:tcW w:type="dxa" w:w="1400"/>
            <w:vMerge w:val="restart"/>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rFonts w:ascii="MS Gothic" w:cs="MS Gothic" w:eastAsia="MS Gothic" w:hAnsi="MS Gothic"/>
                <w:b/>
                <w:bCs/>
                <w:sz w:val="17"/>
                <w:szCs w:val="17"/>
              </w:rPr>
              <w:t xml:space="preserve">アプリケーションエラー</w:t>
            </w:r>
          </w:p>
        </w:tc>
        <w:tc>
          <w:tcPr>
            <w:tcW w:type="dxa" w:w="1200"/>
            <w:vMerge w:val="restart"/>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center"/>
          </w:tcPr>
          <w:p>
            <w:pPr>
              <w:jc w:val="center"/>
            </w:pPr>
            <w:r>
              <w:rPr>
                <w:rFonts w:ascii="MS Gothic" w:cs="MS Gothic" w:eastAsia="MS Gothic" w:hAnsi="MS Gothic"/>
                <w:b/>
                <w:bCs/>
                <w:sz w:val="17"/>
                <w:szCs w:val="17"/>
              </w:rPr>
              <w:t xml:space="preserve">軽度エラー</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S Gothic" w:cs="MS Gothic" w:eastAsia="MS Gothic" w:hAnsi="MS Gothic"/>
                <w:sz w:val="17"/>
                <w:szCs w:val="17"/>
              </w:rPr>
              <w:t xml:space="preserve">バリデーション（未入力、桁数不正、入力形式不正、機種依存文字不正、範囲不正、日付不正）、業務チェックエラー、検索対象なし、選択データなし、複数件選択不可、削除不可、重複チェック、認証コード有効期限切れ</w:t>
            </w:r>
          </w:p>
          <w:p>
            <w:pPr>
              <w:spacing w:before="30"/>
            </w:pPr>
            <w:r>
              <w:rPr>
                <w:rFonts w:ascii="MS Gothic" w:cs="MS Gothic" w:eastAsia="MS Gothic" w:hAnsi="MS Gothic"/>
                <w:i/>
                <w:iCs/>
                <w:color w:val="595959"/>
                <w:sz w:val="15"/>
                <w:szCs w:val="15"/>
              </w:rPr>
              <w:t xml:space="preserve">（FluentValidation HTTP 400 / ServiceResult.ErrorMessages → errList）</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エラーメッセージ表示（ngx-toastr 赤表示）</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利用者</w:t>
            </w:r>
          </w:p>
        </w:tc>
      </w:tr>
      <w:tr>
        <w:tc>
          <w:tcPr>
            <w:vMerge w:val="continue"/>
            <w:tcBorders>
              <w:top w:val="single" w:color="BFBFBF" w:sz="4"/>
              <w:left w:val="single" w:color="BFBFBF" w:sz="4"/>
              <w:bottom w:val="single" w:color="BFBFBF" w:sz="4"/>
              <w:right w:val="single" w:color="BFBFBF" w:sz="4"/>
            </w:tcBorders>
          </w:tcPr>
          <w:p/>
        </w:tc>
        <w:tc>
          <w:tcPr>
            <w:vMerge w:val="continue"/>
            <w:tcBorders>
              <w:top w:val="single" w:color="BFBFBF" w:sz="4"/>
              <w:left w:val="single" w:color="BFBFBF" w:sz="4"/>
              <w:bottom w:val="single" w:color="BFBFBF" w:sz="4"/>
              <w:right w:val="single" w:color="BFBFBF" w:sz="4"/>
            </w:tcBorders>
          </w:tcP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S Gothic" w:cs="MS Gothic" w:eastAsia="MS Gothic" w:hAnsi="MS Gothic"/>
                <w:sz w:val="17"/>
                <w:szCs w:val="17"/>
              </w:rPr>
              <w:t xml:space="preserve">画面遷移不正、セッションタイムアウト（Entra ID トークン有効期限切れ）、排他制御、参加資格無効、システム利用停止、利用期間外</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軽度エラー画面表示</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利用者</w:t>
            </w:r>
          </w:p>
        </w:tc>
      </w:tr>
      <w:tr>
        <w:tc>
          <w:tcPr>
            <w:vMerge w:val="continue"/>
            <w:tcBorders>
              <w:top w:val="single" w:color="BFBFBF" w:sz="4"/>
              <w:left w:val="single" w:color="BFBFBF" w:sz="4"/>
              <w:bottom w:val="single" w:color="BFBFBF" w:sz="4"/>
              <w:right w:val="single" w:color="BFBFBF" w:sz="4"/>
            </w:tcBorders>
          </w:tcPr>
          <w:p/>
        </w:tc>
        <w:tc>
          <w:tcPr>
            <w:tcW w:type="dxa" w:w="12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vAlign w:val="top"/>
          </w:tcPr>
          <w:p>
            <w:pPr>
              <w:jc w:val="center"/>
            </w:pPr>
            <w:r>
              <w:rPr>
                <w:rFonts w:ascii="MS Gothic" w:cs="MS Gothic" w:eastAsia="MS Gothic" w:hAnsi="MS Gothic"/>
                <w:b/>
                <w:bCs/>
                <w:sz w:val="17"/>
                <w:szCs w:val="17"/>
              </w:rPr>
              <w:t xml:space="preserve">重度エラー</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S Gothic" w:cs="MS Gothic" w:eastAsia="MS Gothic" w:hAnsi="MS Gothic"/>
                <w:sz w:val="17"/>
                <w:szCs w:val="17"/>
              </w:rPr>
              <w:t xml:space="preserve">マスタ不整合、プロパティファイル設定エラー、ログイン処理異常（ユーザ存在なし、ロック回数更新失敗）、アクセス処理失敗、Entra ID 接続エラー</w:t>
            </w:r>
          </w:p>
        </w:tc>
        <w:tc>
          <w:tcPr>
            <w:tcW w:type="dxa" w:w="2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重度エラー画面表示</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運用・保守担当者</w:t>
            </w:r>
          </w:p>
        </w:tc>
      </w:tr>
    </w:tbl>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6.2. 異常パターンによるハンドリング</w:t>
      </w:r>
    </w:p>
    <w:p>
      <w:pPr>
        <w:spacing w:before="40" w:after="60"/>
      </w:pPr>
      <w:r>
        <w:rPr>
          <w:rFonts w:ascii="MS Gothic" w:cs="MS Gothic" w:eastAsia="MS Gothic" w:hAnsi="MS Gothic"/>
          <w:sz w:val="19"/>
          <w:szCs w:val="19"/>
        </w:rPr>
        <w:t xml:space="preserve">オンライン処理で何らかの異常を発生させる場合、状況に応じてアプリケーションの実装方式を使い分けて実現する。</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(1) エラーメッセージを表示した状態で次画面または自画面に遷移させたい場合</w:t>
      </w:r>
    </w:p>
    <w:p>
      <w:pPr>
        <w:spacing w:before="40" w:after="60"/>
        <w:ind w:left="360"/>
      </w:pPr>
      <w:r>
        <w:rPr>
          <w:rFonts w:ascii="MS Gothic" w:cs="MS Gothic" w:eastAsia="MS Gothic" w:hAnsi="MS Gothic"/>
          <w:sz w:val="19"/>
          <w:szCs w:val="19"/>
        </w:rPr>
        <w:t xml:space="preserve">.NET 8 Service 層の ServiceResult&lt;T&gt; にエラーメッセージ（errList）を設定し、BaseApiController が ApiResponse&lt;T&gt; に変換してフロントエンドに返却する。</w:t>
      </w:r>
    </w:p>
    <w:p>
      <w:pPr>
        <w:spacing w:before="40" w:after="60"/>
        <w:ind w:left="360"/>
      </w:pPr>
      <w:r>
        <w:rPr>
          <w:rFonts w:ascii="MS Gothic" w:cs="MS Gothic" w:eastAsia="MS Gothic" w:hAnsi="MS Gothic"/>
          <w:sz w:val="19"/>
          <w:szCs w:val="19"/>
        </w:rPr>
        <w:t xml:space="preserve">フロントエンドの NotificationService が errList を受け取り、ngx-toastr で赤トーストを表示する。</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(2) エラー画面に遷移させたい場合</w:t>
      </w:r>
    </w:p>
    <w:p>
      <w:pPr>
        <w:spacing w:before="40" w:after="60"/>
        <w:ind w:left="360"/>
      </w:pPr>
      <w:r>
        <w:rPr>
          <w:rFonts w:ascii="MS Gothic" w:cs="MS Gothic" w:eastAsia="MS Gothic" w:hAnsi="MS Gothic"/>
          <w:sz w:val="19"/>
          <w:szCs w:val="19"/>
        </w:rPr>
        <w:t xml:space="preserve">業務処理で Exception をスローし、ExceptionHandlerMiddleware が捕捉して errList[ESYS50001] を含む HTTP 500 レスポンスを生成する。</w:t>
      </w:r>
    </w:p>
    <w:p>
      <w:pPr>
        <w:spacing w:before="40" w:after="60"/>
        <w:ind w:left="360"/>
      </w:pPr>
      <w:r>
        <w:rPr>
          <w:rFonts w:ascii="MS Gothic" w:cs="MS Gothic" w:eastAsia="MS Gothic" w:hAnsi="MS Gothic"/>
          <w:sz w:val="19"/>
          <w:szCs w:val="19"/>
        </w:rPr>
        <w:t xml:space="preserve">エラー画面は軽度エラーと重度エラーで遷移する画面が異なる。軽度エラーは「軽度エラー画面」、重度エラーは「重度エラー画面」のみで構成される。</w:t>
      </w:r>
    </w:p>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6.3. エラーメッセージの表示方式</w:t>
      </w:r>
    </w:p>
    <w:p>
      <w:pPr>
        <w:spacing w:before="40" w:after="60"/>
      </w:pPr>
      <w:r>
        <w:rPr>
          <w:rFonts w:ascii="MS Gothic" w:cs="MS Gothic" w:eastAsia="MS Gothic" w:hAnsi="MS Gothic"/>
          <w:sz w:val="19"/>
          <w:szCs w:val="19"/>
        </w:rPr>
        <w:t xml:space="preserve">業務処理で異常が発生した場合、次画面または自画面にエラーメッセージを表示する方式を以下に示す。</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6.3.1. 次画面エラーメッセージ表示フロー</w:t>
      </w:r>
    </w:p>
    <w:p>
      <w:pPr>
        <w:spacing w:before="40" w:after="60"/>
      </w:pPr>
      <w:r>
        <w:rPr>
          <w:rFonts w:ascii="MS Gothic" w:cs="MS Gothic" w:eastAsia="MS Gothic" w:hAnsi="MS Gothic"/>
          <w:sz w:val="19"/>
          <w:szCs w:val="19"/>
        </w:rPr>
        <w:t xml:space="preserve">業務処理で異常が発生した場合、次画面にエラーメッセージを表示する方式を以下の処理フローに示す。</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563EB" w:sz="6"/>
              <w:left w:val="single" w:color="2563EB" w:sz="6"/>
              <w:bottom w:val="single" w:color="2563EB" w:sz="6"/>
              <w:right w:val="single" w:color="2563EB" w:sz="6"/>
            </w:tcBorders>
            <w:shd w:fill="EFF6FF" w:val="clear"/>
            <w:tcMar>
              <w:top w:type="dxa" w:w="80"/>
              <w:left w:type="dxa" w:w="160"/>
              <w:bottom w:type="dxa" w:w="80"/>
              <w:right w:type="dxa" w:w="160"/>
            </w:tcMar>
          </w:tcPr>
          <w:p>
            <w:pPr>
              <w:spacing w:before="40" w:after="60"/>
            </w:pPr>
            <w:r>
              <w:rPr>
                <w:rFonts w:ascii="MS Gothic" w:cs="MS Gothic" w:eastAsia="MS Gothic" w:hAnsi="MS Gothic"/>
                <w:b/>
                <w:bCs/>
                <w:color w:val="2E5FA3"/>
                <w:sz w:val="20"/>
                <w:szCs w:val="20"/>
              </w:rPr>
              <w:t xml:space="preserve">【図6-1 エラーメッセージ表示フロー（次画面遷移）】</w:t>
            </w:r>
          </w:p>
          <w:p>
            <w:pPr>
              <w:spacing w:before="20" w:after="30"/>
            </w:pPr>
            <w:r>
              <w:rPr>
                <w:rFonts w:ascii="MS Gothic" w:cs="MS Gothic" w:eastAsia="MS Gothic" w:hAnsi="MS Gothic"/>
                <w:color w:val="000000"/>
                <w:sz w:val="18"/>
                <w:szCs w:val="18"/>
              </w:rPr>
              <w:t xml:space="preserve">① 業務画面A：Angular HttpClient → REST API呼び出し（POST /api/{subsystem}/{screen}/search 等）</w:t>
            </w:r>
          </w:p>
          <w:p>
            <w:pPr>
              <w:spacing w:before="20" w:after="30"/>
            </w:pPr>
            <w:r>
              <w:rPr>
                <w:rFonts w:ascii="MS Gothic" w:cs="MS Gothic" w:eastAsia="MS Gothic" w:hAnsi="MS Gothic"/>
                <w:color w:val="000000"/>
                <w:sz w:val="18"/>
                <w:szCs w:val="18"/>
              </w:rPr>
              <w:t xml:space="preserve">② APサーバ：ExceptionHandlerMiddleware → 業務処理 → ServiceResult&lt;T&gt; にエラー設定</w:t>
            </w:r>
          </w:p>
          <w:p>
            <w:pPr>
              <w:spacing w:before="20" w:after="30"/>
            </w:pPr>
            <w:r>
              <w:rPr>
                <w:rFonts w:ascii="MS Gothic" w:cs="MS Gothic" w:eastAsia="MS Gothic" w:hAnsi="MS Gothic"/>
                <w:color w:val="000000"/>
                <w:sz w:val="18"/>
                <w:szCs w:val="18"/>
              </w:rPr>
              <w:t xml:space="preserve">③ APサーバ：BaseApiController → ApiResponse&lt;T&gt; { errList: ["E{SYS}4xxxxx"] } を生成し画面にレスポンス返却</w:t>
            </w:r>
          </w:p>
          <w:p>
            <w:pPr>
              <w:spacing w:before="20" w:after="30"/>
            </w:pPr>
            <w:r>
              <w:rPr>
                <w:rFonts w:ascii="MS Gothic" w:cs="MS Gothic" w:eastAsia="MS Gothic" w:hAnsi="MS Gothic"/>
                <w:b/>
                <w:bCs/>
                <w:color w:val="000000"/>
                <w:sz w:val="18"/>
                <w:szCs w:val="18"/>
              </w:rPr>
              <w:t xml:space="preserve">   【処理フロー】</w:t>
            </w:r>
          </w:p>
          <w:p>
            <w:pPr>
              <w:spacing w:before="20" w:after="30"/>
              <w:ind w:left="360"/>
            </w:pPr>
            <w:r>
              <w:rPr>
                <w:rFonts w:ascii="MS Gothic" w:cs="MS Gothic" w:eastAsia="MS Gothic" w:hAnsi="MS Gothic"/>
                <w:color w:val="000000"/>
                <w:sz w:val="17"/>
                <w:szCs w:val="17"/>
              </w:rPr>
              <w:t xml:space="preserve">   1. ServiceResult&lt;T&gt; にエラーメッセージコードを設定（例: EHOSHO40001）</w:t>
            </w:r>
          </w:p>
          <w:p>
            <w:pPr>
              <w:spacing w:before="20" w:after="30"/>
              <w:ind w:left="360"/>
            </w:pPr>
            <w:r>
              <w:rPr>
                <w:rFonts w:ascii="MS Gothic" w:cs="MS Gothic" w:eastAsia="MS Gothic" w:hAnsi="MS Gothic"/>
                <w:color w:val="000000"/>
                <w:sz w:val="17"/>
                <w:szCs w:val="17"/>
              </w:rPr>
              <w:t xml:space="preserve">   2. BaseApiController.ToApiResponse() で ApiResponse&lt;T&gt; に変換</w:t>
            </w:r>
          </w:p>
          <w:p>
            <w:pPr>
              <w:spacing w:before="20" w:after="30"/>
              <w:ind w:left="360"/>
            </w:pPr>
            <w:r>
              <w:rPr>
                <w:rFonts w:ascii="MS Gothic" w:cs="MS Gothic" w:eastAsia="MS Gothic" w:hAnsi="MS Gothic"/>
                <w:color w:val="000000"/>
                <w:sz w:val="17"/>
                <w:szCs w:val="17"/>
              </w:rPr>
              <w:t xml:space="preserve">   3. errList からエラーメッセージリストを取得し、画面に返却するレスポンスを作成</w:t>
            </w:r>
          </w:p>
          <w:p>
            <w:pPr>
              <w:spacing w:before="20" w:after="30"/>
            </w:pPr>
            <w:r>
              <w:rPr>
                <w:rFonts w:ascii="MS Gothic" w:cs="MS Gothic" w:eastAsia="MS Gothic" w:hAnsi="MS Gothic"/>
                <w:color w:val="000000"/>
                <w:sz w:val="18"/>
                <w:szCs w:val="18"/>
              </w:rPr>
              <w:t xml:space="preserve">④ フロントエンド（業務画面B）：ErrorInterceptor がレスポンス処理を行い、メッセージ表示エリアに通知</w:t>
            </w:r>
          </w:p>
          <w:p>
            <w:pPr>
              <w:spacing w:before="20" w:after="30"/>
              <w:ind w:left="360"/>
            </w:pPr>
            <w:r>
              <w:rPr>
                <w:rFonts w:ascii="MS Gothic" w:cs="MS Gothic" w:eastAsia="MS Gothic" w:hAnsi="MS Gothic"/>
                <w:color w:val="000000"/>
                <w:sz w:val="17"/>
                <w:szCs w:val="17"/>
              </w:rPr>
              <w:t xml:space="preserve">   1. APがエラーメッセージを含むレスポンスを返却</w:t>
            </w:r>
          </w:p>
          <w:p>
            <w:pPr>
              <w:spacing w:before="20" w:after="30"/>
              <w:ind w:left="360"/>
            </w:pPr>
            <w:r>
              <w:rPr>
                <w:rFonts w:ascii="MS Gothic" w:cs="MS Gothic" w:eastAsia="MS Gothic" w:hAnsi="MS Gothic"/>
                <w:color w:val="000000"/>
                <w:sz w:val="17"/>
                <w:szCs w:val="17"/>
              </w:rPr>
              <w:t xml:space="preserve">   2. NotificationService が errList を処理し、ngx-toastr で赤トースト表示</w:t>
            </w:r>
          </w:p>
        </w:tc>
      </w:tr>
    </w:tbl>
    <w:p>
      <w:pPr>
        <w:spacing w:before="60" w:after="120"/>
        <w:jc w:val="center"/>
      </w:pPr>
      <w:r>
        <w:rPr>
          <w:rFonts w:ascii="MS Gothic" w:cs="MS Gothic" w:eastAsia="MS Gothic" w:hAnsi="MS Gothic"/>
          <w:i/>
          <w:iCs/>
          <w:sz w:val="17"/>
          <w:szCs w:val="17"/>
        </w:rPr>
        <w:t xml:space="preserve">図6-1 エラーメッセージ表示フロー（次画面遷移）</w:t>
      </w:r>
    </w:p>
    <w:p>
      <w:pPr>
        <w:pStyle w:val="Heading3"/>
        <w:spacing w:before="160" w:after="60"/>
      </w:pPr>
      <w:r>
        <w:rPr>
          <w:rFonts w:ascii="MS Gothic" w:cs="MS Gothic" w:eastAsia="MS Gothic" w:hAnsi="MS Gothic"/>
          <w:b/>
          <w:bCs/>
          <w:color w:val="1F3864"/>
          <w:sz w:val="22"/>
          <w:szCs w:val="22"/>
        </w:rPr>
        <w:t xml:space="preserve">6.3.2. 自画面エラーメッセージ表示フロー</w:t>
      </w:r>
    </w:p>
    <w:p>
      <w:pPr>
        <w:spacing w:before="40" w:after="60"/>
      </w:pPr>
      <w:r>
        <w:rPr>
          <w:rFonts w:ascii="MS Gothic" w:cs="MS Gothic" w:eastAsia="MS Gothic" w:hAnsi="MS Gothic"/>
          <w:sz w:val="19"/>
          <w:szCs w:val="19"/>
        </w:rPr>
        <w:t xml:space="preserve">業務処理で異常が発生した場合、自画面にエラーメッセージを表示する方式を以下の処理フローに示す。</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563EB" w:sz="6"/>
              <w:left w:val="single" w:color="2563EB" w:sz="6"/>
              <w:bottom w:val="single" w:color="2563EB" w:sz="6"/>
              <w:right w:val="single" w:color="2563EB" w:sz="6"/>
            </w:tcBorders>
            <w:shd w:fill="EFF6FF" w:val="clear"/>
            <w:tcMar>
              <w:top w:type="dxa" w:w="80"/>
              <w:left w:type="dxa" w:w="160"/>
              <w:bottom w:type="dxa" w:w="80"/>
              <w:right w:type="dxa" w:w="160"/>
            </w:tcMar>
          </w:tcPr>
          <w:p>
            <w:pPr>
              <w:spacing w:before="40" w:after="60"/>
            </w:pPr>
            <w:r>
              <w:rPr>
                <w:rFonts w:ascii="MS Gothic" w:cs="MS Gothic" w:eastAsia="MS Gothic" w:hAnsi="MS Gothic"/>
                <w:b/>
                <w:bCs/>
                <w:color w:val="2E5FA3"/>
                <w:sz w:val="20"/>
                <w:szCs w:val="20"/>
              </w:rPr>
              <w:t xml:space="preserve">【図6-2 自画面エラーメッセージ表示フロー】</w:t>
            </w:r>
          </w:p>
          <w:p>
            <w:pPr>
              <w:spacing w:before="20" w:after="30"/>
            </w:pPr>
            <w:r>
              <w:rPr>
                <w:rFonts w:ascii="MS Gothic" w:cs="MS Gothic" w:eastAsia="MS Gothic" w:hAnsi="MS Gothic"/>
                <w:color w:val="000000"/>
                <w:sz w:val="18"/>
                <w:szCs w:val="18"/>
              </w:rPr>
              <w:t xml:space="preserve">① 業務画面A（入力エリア）：Angular HttpClient → REST API呼び出し</w:t>
            </w:r>
          </w:p>
          <w:p>
            <w:pPr>
              <w:spacing w:before="20" w:after="30"/>
            </w:pPr>
            <w:r>
              <w:rPr>
                <w:rFonts w:ascii="MS Gothic" w:cs="MS Gothic" w:eastAsia="MS Gothic" w:hAnsi="MS Gothic"/>
                <w:color w:val="000000"/>
                <w:sz w:val="18"/>
                <w:szCs w:val="18"/>
              </w:rPr>
              <w:t xml:space="preserve">② APサーバ：業務処理（基盤処理含む）で異常発生</w:t>
            </w:r>
          </w:p>
          <w:p>
            <w:pPr>
              <w:spacing w:before="20" w:after="30"/>
            </w:pPr>
            <w:r>
              <w:rPr>
                <w:rFonts w:ascii="MS Gothic" w:cs="MS Gothic" w:eastAsia="MS Gothic" w:hAnsi="MS Gothic"/>
                <w:color w:val="000000"/>
                <w:sz w:val="18"/>
                <w:szCs w:val="18"/>
              </w:rPr>
              <w:t xml:space="preserve">③ APサーバ：ExceptionHandlerMiddleware を呼び出し → エラーメッセージを保存 → 画面にレスポンス返却</w:t>
            </w:r>
          </w:p>
          <w:p>
            <w:pPr>
              <w:spacing w:before="20" w:after="30"/>
              <w:ind w:left="360"/>
            </w:pPr>
            <w:r>
              <w:rPr>
                <w:rFonts w:ascii="MS Gothic" w:cs="MS Gothic" w:eastAsia="MS Gothic" w:hAnsi="MS Gothic"/>
                <w:color w:val="000000"/>
                <w:sz w:val="17"/>
                <w:szCs w:val="17"/>
              </w:rPr>
              <w:t xml:space="preserve">   1. ServiceResult&lt;T&gt; にエラーメッセージコードを設定</w:t>
            </w:r>
          </w:p>
          <w:p>
            <w:pPr>
              <w:spacing w:before="20" w:after="30"/>
              <w:ind w:left="360"/>
            </w:pPr>
            <w:r>
              <w:rPr>
                <w:rFonts w:ascii="MS Gothic" w:cs="MS Gothic" w:eastAsia="MS Gothic" w:hAnsi="MS Gothic"/>
                <w:color w:val="000000"/>
                <w:sz w:val="17"/>
                <w:szCs w:val="17"/>
              </w:rPr>
              <w:t xml:space="preserve">   2. メッセージに置換文字列が含まれている場合、置換後の文字列も指定</w:t>
            </w:r>
          </w:p>
          <w:p>
            <w:pPr>
              <w:spacing w:before="20" w:after="30"/>
              <w:ind w:left="360"/>
            </w:pPr>
            <w:r>
              <w:rPr>
                <w:rFonts w:ascii="MS Gothic" w:cs="MS Gothic" w:eastAsia="MS Gothic" w:hAnsi="MS Gothic"/>
                <w:color w:val="000000"/>
                <w:sz w:val="17"/>
                <w:szCs w:val="17"/>
              </w:rPr>
              <w:t xml:space="preserve">   3. errList / wrnList からエラーメッセージリストを取得し、画面に返却するレスポンスを作成</w:t>
            </w:r>
          </w:p>
          <w:p>
            <w:pPr>
              <w:spacing w:before="20" w:after="30"/>
            </w:pPr>
            <w:r>
              <w:rPr>
                <w:rFonts w:ascii="MS Gothic" w:cs="MS Gothic" w:eastAsia="MS Gothic" w:hAnsi="MS Gothic"/>
                <w:color w:val="000000"/>
                <w:sz w:val="18"/>
                <w:szCs w:val="18"/>
              </w:rPr>
              <w:t xml:space="preserve">④ フロントエンド（業務画面A）：エラー通知を表示（同一画面内）</w:t>
            </w:r>
          </w:p>
          <w:p>
            <w:pPr>
              <w:spacing w:before="20" w:after="30"/>
              <w:ind w:left="360"/>
            </w:pPr>
            <w:r>
              <w:rPr>
                <w:rFonts w:ascii="MS Gothic" w:cs="MS Gothic" w:eastAsia="MS Gothic" w:hAnsi="MS Gothic"/>
                <w:color w:val="000000"/>
                <w:sz w:val="17"/>
                <w:szCs w:val="17"/>
              </w:rPr>
              <w:t xml:space="preserve">   1. APがエラーメッセージを含むレスポンスを返却</w:t>
            </w:r>
          </w:p>
          <w:p>
            <w:pPr>
              <w:spacing w:before="20" w:after="30"/>
              <w:ind w:left="360"/>
            </w:pPr>
            <w:r>
              <w:rPr>
                <w:rFonts w:ascii="MS Gothic" w:cs="MS Gothic" w:eastAsia="MS Gothic" w:hAnsi="MS Gothic"/>
                <w:color w:val="000000"/>
                <w:sz w:val="17"/>
                <w:szCs w:val="17"/>
              </w:rPr>
              <w:t xml:space="preserve">   2. 画面冒頭メッセージエリア：「入力内容に誤りがあります。マークの項目をご確認ください。」を表示</w:t>
            </w:r>
          </w:p>
          <w:p>
            <w:pPr>
              <w:spacing w:before="20" w:after="30"/>
              <w:ind w:left="360"/>
            </w:pPr>
            <w:r>
              <w:rPr>
                <w:rFonts w:ascii="MS Gothic" w:cs="MS Gothic" w:eastAsia="MS Gothic" w:hAnsi="MS Gothic"/>
                <w:color w:val="000000"/>
                <w:sz w:val="17"/>
                <w:szCs w:val="17"/>
              </w:rPr>
              <w:t xml:space="preserve">   3. 各入力欄の近くに詳細なエラーメッセージをインライン表示</w:t>
            </w:r>
          </w:p>
        </w:tc>
      </w:tr>
    </w:tbl>
    <w:p>
      <w:pPr>
        <w:spacing w:before="60" w:after="120"/>
        <w:jc w:val="center"/>
      </w:pPr>
      <w:r>
        <w:rPr>
          <w:rFonts w:ascii="MS Gothic" w:cs="MS Gothic" w:eastAsia="MS Gothic" w:hAnsi="MS Gothic"/>
          <w:i/>
          <w:iCs/>
          <w:sz w:val="17"/>
          <w:szCs w:val="17"/>
        </w:rPr>
        <w:t xml:space="preserve">図6-2 自画面エラーメッセージ表示フロー</w:t>
      </w:r>
    </w:p>
    <w:p>
      <w:pPr>
        <w:pStyle w:val="Heading3"/>
        <w:spacing w:before="160" w:after="60"/>
      </w:pPr>
      <w:r>
        <w:rPr>
          <w:rFonts w:ascii="MS Gothic" w:cs="MS Gothic" w:eastAsia="MS Gothic" w:hAnsi="MS Gothic"/>
          <w:b/>
          <w:bCs/>
          <w:color w:val="1F3864"/>
          <w:sz w:val="22"/>
          <w:szCs w:val="22"/>
        </w:rPr>
        <w:t xml:space="preserve">6.3.3. フロントエンド入力データ検証エラー表示フロー</w:t>
      </w:r>
    </w:p>
    <w:p>
      <w:pPr>
        <w:spacing w:before="40" w:after="60"/>
      </w:pPr>
      <w:r>
        <w:rPr>
          <w:rFonts w:ascii="MS Gothic" w:cs="MS Gothic" w:eastAsia="MS Gothic" w:hAnsi="MS Gothic"/>
          <w:sz w:val="19"/>
          <w:szCs w:val="19"/>
        </w:rPr>
        <w:t xml:space="preserve">フロントエンドでリクエストをバックエンドに送信する前に、入力データの検証エラーを表示する処理フローを以下に示す。</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D7D31" w:sz="6"/>
              <w:left w:val="single" w:color="ED7D31" w:sz="6"/>
              <w:bottom w:val="single" w:color="ED7D31" w:sz="6"/>
              <w:right w:val="single" w:color="ED7D31" w:sz="6"/>
            </w:tcBorders>
            <w:shd w:fill="FFF7ED" w:val="clear"/>
            <w:tcMar>
              <w:top w:type="dxa" w:w="80"/>
              <w:left w:type="dxa" w:w="160"/>
              <w:bottom w:type="dxa" w:w="80"/>
              <w:right w:type="dxa" w:w="160"/>
            </w:tcMar>
          </w:tcPr>
          <w:p>
            <w:pPr>
              <w:spacing w:before="40" w:after="60"/>
            </w:pPr>
            <w:r>
              <w:rPr>
                <w:rFonts w:ascii="MS Gothic" w:cs="MS Gothic" w:eastAsia="MS Gothic" w:hAnsi="MS Gothic"/>
                <w:b/>
                <w:bCs/>
                <w:color w:val="ED7D31"/>
                <w:sz w:val="20"/>
                <w:szCs w:val="20"/>
              </w:rPr>
              <w:t xml:space="preserve">【図6-3 フロントエンドの入力データ検証エラー表示フロー】</w:t>
            </w:r>
          </w:p>
          <w:p>
            <w:pPr>
              <w:spacing w:before="20" w:after="30"/>
            </w:pPr>
            <w:r>
              <w:rPr>
                <w:rFonts w:ascii="MS Gothic" w:cs="MS Gothic" w:eastAsia="MS Gothic" w:hAnsi="MS Gothic"/>
                <w:color w:val="000000"/>
                <w:sz w:val="18"/>
                <w:szCs w:val="18"/>
              </w:rPr>
              <w:t xml:space="preserve">① 画面操作によるフロントエンドの入力データ処理呼び出し（Angular Reactive Forms の submit）</w:t>
            </w:r>
          </w:p>
          <w:p>
            <w:pPr>
              <w:spacing w:before="20" w:after="30"/>
            </w:pPr>
            <w:r>
              <w:rPr>
                <w:rFonts w:ascii="MS Gothic" w:cs="MS Gothic" w:eastAsia="MS Gothic" w:hAnsi="MS Gothic"/>
                <w:color w:val="000000"/>
                <w:sz w:val="18"/>
                <w:szCs w:val="18"/>
              </w:rPr>
              <w:t xml:space="preserve">② 入力チェック処理（フロントエンド側 Validators / カスタム ValidatorFn）</w:t>
            </w:r>
          </w:p>
          <w:p>
            <w:pPr>
              <w:spacing w:before="20" w:after="30"/>
            </w:pPr>
            <w:r>
              <w:rPr>
                <w:rFonts w:ascii="MS Gothic" w:cs="MS Gothic" w:eastAsia="MS Gothic" w:hAnsi="MS Gothic"/>
                <w:color w:val="000000"/>
                <w:sz w:val="18"/>
                <w:szCs w:val="18"/>
              </w:rPr>
              <w:t xml:space="preserve">   入力データの処理が成功した場合 → REST API リクエストをバックエンドに送信</w:t>
            </w:r>
          </w:p>
          <w:p>
            <w:pPr>
              <w:spacing w:before="20" w:after="30"/>
            </w:pPr>
            <w:r>
              <w:rPr>
                <w:rFonts w:ascii="MS Gothic" w:cs="MS Gothic" w:eastAsia="MS Gothic" w:hAnsi="MS Gothic"/>
                <w:color w:val="000000"/>
                <w:sz w:val="18"/>
                <w:szCs w:val="18"/>
              </w:rPr>
              <w:t xml:space="preserve">③ 入力データの処理が失敗した場合（バックエンド送信なし）</w:t>
            </w:r>
          </w:p>
          <w:p>
            <w:pPr>
              <w:spacing w:before="20" w:after="30"/>
              <w:ind w:left="360"/>
            </w:pPr>
            <w:r>
              <w:rPr>
                <w:rFonts w:ascii="MS Gothic" w:cs="MS Gothic" w:eastAsia="MS Gothic" w:hAnsi="MS Gothic"/>
                <w:color w:val="000000"/>
                <w:sz w:val="17"/>
                <w:szCs w:val="17"/>
              </w:rPr>
              <w:t xml:space="preserve">   1. メッセージエリアに「入力内容に誤りがあります。マークの項目をご確認いただき、再度入力してください。」と表示</w:t>
            </w:r>
          </w:p>
          <w:p>
            <w:pPr>
              <w:spacing w:before="20" w:after="30"/>
              <w:ind w:left="360"/>
            </w:pPr>
            <w:r>
              <w:rPr>
                <w:rFonts w:ascii="MS Gothic" w:cs="MS Gothic" w:eastAsia="MS Gothic" w:hAnsi="MS Gothic"/>
                <w:color w:val="000000"/>
                <w:sz w:val="17"/>
                <w:szCs w:val="17"/>
              </w:rPr>
              <w:t xml:space="preserve">   2. 各入力欄の下に対応する入力チェックエラーをインライン表示（mat-error）</w:t>
            </w:r>
          </w:p>
        </w:tc>
      </w:tr>
    </w:tbl>
    <w:p>
      <w:pPr>
        <w:spacing w:before="60" w:after="120"/>
        <w:jc w:val="center"/>
      </w:pPr>
      <w:r>
        <w:rPr>
          <w:rFonts w:ascii="MS Gothic" w:cs="MS Gothic" w:eastAsia="MS Gothic" w:hAnsi="MS Gothic"/>
          <w:i/>
          <w:iCs/>
          <w:sz w:val="17"/>
          <w:szCs w:val="17"/>
        </w:rPr>
        <w:t xml:space="preserve">図6-3 フロントエンドの入力データ検証エラー表示フロー</w:t>
      </w:r>
    </w:p>
    <w:p>
      <w:pPr>
        <w:pStyle w:val="Heading2"/>
        <w:spacing w:before="200" w:after="80"/>
      </w:pPr>
      <w:r>
        <w:rPr>
          <w:rFonts w:ascii="MS Gothic" w:cs="MS Gothic" w:eastAsia="MS Gothic" w:hAnsi="MS Gothic"/>
          <w:b/>
          <w:bCs/>
          <w:color w:val="2E5FA3"/>
          <w:sz w:val="26"/>
          <w:szCs w:val="26"/>
        </w:rPr>
        <w:t xml:space="preserve">6.4. エラー画面遷移の処理方式</w:t>
      </w:r>
    </w:p>
    <w:p>
      <w:pPr>
        <w:spacing w:before="40" w:after="60"/>
      </w:pPr>
      <w:r>
        <w:rPr>
          <w:rFonts w:ascii="MS Gothic" w:cs="MS Gothic" w:eastAsia="MS Gothic" w:hAnsi="MS Gothic"/>
          <w:sz w:val="19"/>
          <w:szCs w:val="19"/>
        </w:rPr>
        <w:t xml:space="preserve">業務処理で異常が発生した場合、エラー画面に遷移する方式を以下の処理フローに示す。</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0000" w:sz="6"/>
              <w:left w:val="single" w:color="C00000" w:sz="6"/>
              <w:bottom w:val="single" w:color="C00000" w:sz="6"/>
              <w:right w:val="single" w:color="C00000" w:sz="6"/>
            </w:tcBorders>
            <w:shd w:fill="FEF2F2" w:val="clear"/>
            <w:tcMar>
              <w:top w:type="dxa" w:w="80"/>
              <w:left w:type="dxa" w:w="160"/>
              <w:bottom w:type="dxa" w:w="80"/>
              <w:right w:type="dxa" w:w="160"/>
            </w:tcMar>
          </w:tcPr>
          <w:p>
            <w:pPr>
              <w:spacing w:before="40" w:after="60"/>
            </w:pPr>
            <w:r>
              <w:rPr>
                <w:rFonts w:ascii="MS Gothic" w:cs="MS Gothic" w:eastAsia="MS Gothic" w:hAnsi="MS Gothic"/>
                <w:b/>
                <w:bCs/>
                <w:color w:val="C00000"/>
                <w:sz w:val="20"/>
                <w:szCs w:val="20"/>
              </w:rPr>
              <w:t xml:space="preserve">【図6-4 エラー画面遷移フロー】</w:t>
            </w:r>
          </w:p>
          <w:p>
            <w:pPr>
              <w:spacing w:before="20" w:after="30"/>
            </w:pPr>
            <w:r>
              <w:rPr>
                <w:rFonts w:ascii="MS Gothic" w:cs="MS Gothic" w:eastAsia="MS Gothic" w:hAnsi="MS Gothic"/>
                <w:color w:val="000000"/>
                <w:sz w:val="18"/>
                <w:szCs w:val="18"/>
              </w:rPr>
              <w:t xml:space="preserve">① 業務画面A：Angular HttpClient → REST API呼び出し（基盤処理含む）</w:t>
            </w:r>
          </w:p>
          <w:p>
            <w:pPr>
              <w:spacing w:before="20" w:after="30"/>
            </w:pPr>
            <w:r>
              <w:rPr>
                <w:rFonts w:ascii="MS Gothic" w:cs="MS Gothic" w:eastAsia="MS Gothic" w:hAnsi="MS Gothic"/>
                <w:color w:val="000000"/>
                <w:sz w:val="18"/>
                <w:szCs w:val="18"/>
              </w:rPr>
              <w:t xml:space="preserve">② APサーバ：業務処理（基盤処理含む）で異常発生</w:t>
            </w:r>
          </w:p>
          <w:p>
            <w:pPr>
              <w:spacing w:before="20" w:after="30"/>
            </w:pPr>
            <w:r>
              <w:rPr>
                <w:rFonts w:ascii="MS Gothic" w:cs="MS Gothic" w:eastAsia="MS Gothic" w:hAnsi="MS Gothic"/>
                <w:color w:val="000000"/>
                <w:sz w:val="18"/>
                <w:szCs w:val="18"/>
              </w:rPr>
              <w:t xml:space="preserve">③ APサーバ：発生した異常に対してロールバックなどの処置を実施、接続を解放。ExceptionHandlerMiddleware にメッセージコードを指定してスロー。</w:t>
            </w:r>
          </w:p>
          <w:p>
            <w:pPr>
              <w:spacing w:before="20" w:after="30"/>
            </w:pPr>
            <w:r>
              <w:rPr>
                <w:rFonts w:ascii="MS Gothic" w:cs="MS Gothic" w:eastAsia="MS Gothic" w:hAnsi="MS Gothic"/>
                <w:color w:val="000000"/>
                <w:sz w:val="18"/>
                <w:szCs w:val="18"/>
              </w:rPr>
              <w:t xml:space="preserve">④ APサーバ：フロントエンドにエラーを返却</w:t>
            </w:r>
          </w:p>
          <w:p>
            <w:pPr>
              <w:spacing w:before="20" w:after="30"/>
              <w:ind w:left="360"/>
            </w:pPr>
            <w:r>
              <w:rPr>
                <w:rFonts w:ascii="MS Gothic" w:cs="MS Gothic" w:eastAsia="MS Gothic" w:hAnsi="MS Gothic"/>
                <w:color w:val="000000"/>
                <w:sz w:val="17"/>
                <w:szCs w:val="17"/>
              </w:rPr>
              <w:t xml:space="preserve">   1. ExceptionHandlerMiddleware でメッセージコードを指定し例外をスロー（HTTP 500）</w:t>
            </w:r>
          </w:p>
          <w:p>
            <w:pPr>
              <w:spacing w:before="20" w:after="30"/>
              <w:ind w:left="360"/>
            </w:pPr>
            <w:r>
              <w:rPr>
                <w:rFonts w:ascii="MS Gothic" w:cs="MS Gothic" w:eastAsia="MS Gothic" w:hAnsi="MS Gothic"/>
                <w:color w:val="000000"/>
                <w:sz w:val="17"/>
                <w:szCs w:val="17"/>
              </w:rPr>
              <w:t xml:space="preserve">   2. ExceptionHandlerMiddleware コンポーネントで発生した例外の処理を実行</w:t>
            </w:r>
          </w:p>
          <w:p>
            <w:pPr>
              <w:spacing w:before="20" w:after="30"/>
              <w:ind w:left="360"/>
            </w:pPr>
            <w:r>
              <w:rPr>
                <w:rFonts w:ascii="MS Gothic" w:cs="MS Gothic" w:eastAsia="MS Gothic" w:hAnsi="MS Gothic"/>
                <w:color w:val="000000"/>
                <w:sz w:val="17"/>
                <w:szCs w:val="17"/>
              </w:rPr>
              <w:t xml:space="preserve">   3. 例外に添付したメッセージコードを取得し、フロントエンドにエラーを返却（ApiResponse&lt;T&gt; errList[ESYS50001]）</w:t>
            </w:r>
          </w:p>
          <w:p>
            <w:pPr>
              <w:spacing w:before="20" w:after="30"/>
            </w:pPr>
            <w:r>
              <w:rPr>
                <w:rFonts w:ascii="MS Gothic" w:cs="MS Gothic" w:eastAsia="MS Gothic" w:hAnsi="MS Gothic"/>
                <w:color w:val="000000"/>
                <w:sz w:val="18"/>
                <w:szCs w:val="18"/>
              </w:rPr>
              <w:t xml:space="preserve">⑤ フロントエンド：レスポンス処理を行い、該当するエラー画面に遷移</w:t>
            </w:r>
          </w:p>
          <w:p>
            <w:pPr>
              <w:spacing w:before="20" w:after="30"/>
              <w:ind w:left="360"/>
            </w:pPr>
            <w:r>
              <w:rPr>
                <w:rFonts w:ascii="MS Gothic" w:cs="MS Gothic" w:eastAsia="MS Gothic" w:hAnsi="MS Gothic"/>
                <w:color w:val="000000"/>
                <w:sz w:val="17"/>
                <w:szCs w:val="17"/>
              </w:rPr>
              <w:t xml:space="preserve">   1. ErrorInterceptor がバックエンドから返却したエラーを受け取り処理</w:t>
            </w:r>
          </w:p>
          <w:p>
            <w:pPr>
              <w:spacing w:before="20" w:after="30"/>
              <w:ind w:left="360"/>
            </w:pPr>
            <w:r>
              <w:rPr>
                <w:rFonts w:ascii="MS Gothic" w:cs="MS Gothic" w:eastAsia="MS Gothic" w:hAnsi="MS Gothic"/>
                <w:color w:val="000000"/>
                <w:sz w:val="17"/>
                <w:szCs w:val="17"/>
              </w:rPr>
              <w:t xml:space="preserve">   2. レスポンス結果から取得したメッセージコードレベルに該当するエラー画面を選択</w:t>
            </w:r>
          </w:p>
          <w:p>
            <w:pPr>
              <w:spacing w:before="20" w:after="30"/>
              <w:ind w:left="560"/>
            </w:pPr>
            <w:r>
              <w:rPr>
                <w:rFonts w:ascii="MS Gothic" w:cs="MS Gothic" w:eastAsia="MS Gothic" w:hAnsi="MS Gothic"/>
                <w:b/>
                <w:bCs/>
                <w:color w:val="C00000"/>
                <w:sz w:val="17"/>
                <w:szCs w:val="17"/>
              </w:rPr>
              <w:t xml:space="preserve">   FATAL（HTTP 500） → 重度エラー画面（/error/fatal）</w:t>
            </w:r>
          </w:p>
          <w:p>
            <w:pPr>
              <w:spacing w:before="20" w:after="30"/>
              <w:ind w:left="560"/>
            </w:pPr>
            <w:r>
              <w:rPr>
                <w:rFonts w:ascii="MS Gothic" w:cs="MS Gothic" w:eastAsia="MS Gothic" w:hAnsi="MS Gothic"/>
                <w:b/>
                <w:bCs/>
                <w:color w:val="ED7D31"/>
                <w:sz w:val="17"/>
                <w:szCs w:val="17"/>
              </w:rPr>
              <w:t xml:space="preserve">   ERROR（HTTP 400/403） → 軽度エラー画面（/error/light）</w:t>
            </w:r>
          </w:p>
        </w:tc>
      </w:tr>
    </w:tbl>
    <w:p>
      <w:pPr>
        <w:spacing w:before="60" w:after="120"/>
        <w:jc w:val="center"/>
      </w:pPr>
      <w:r>
        <w:rPr>
          <w:rFonts w:ascii="MS Gothic" w:cs="MS Gothic" w:eastAsia="MS Gothic" w:hAnsi="MS Gothic"/>
          <w:i/>
          <w:iCs/>
          <w:sz w:val="17"/>
          <w:szCs w:val="17"/>
        </w:rPr>
        <w:t xml:space="preserve">図6-4 エラー画面遷移フロー</w:t>
      </w:r>
    </w:p>
    <w:p>
      <w:pPr>
        <w:pStyle w:val="Heading2"/>
        <w:spacing w:before="200" w:after="80"/>
      </w:pPr>
      <w:r>
        <w:rPr>
          <w:rFonts w:ascii="MS Gothic" w:cs="MS Gothic" w:eastAsia="MS Gothic" w:hAnsi="MS Gothic"/>
          <w:b/>
          <w:bCs/>
          <w:color w:val="2E5FA3"/>
          <w:sz w:val="26"/>
          <w:szCs w:val="26"/>
        </w:rPr>
        <w:t xml:space="preserve">6.5. バックエンド実装設計（.NET 8）</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6.5.1. ExceptionHandlerMiddleware（基盤処理）</w:t>
      </w:r>
    </w:p>
    <w:p>
      <w:pPr>
        <w:spacing w:before="40" w:after="60"/>
      </w:pPr>
      <w:r>
        <w:rPr>
          <w:rFonts w:ascii="MS Gothic" w:cs="MS Gothic" w:eastAsia="MS Gothic" w:hAnsi="MS Gothic"/>
          <w:sz w:val="19"/>
          <w:szCs w:val="19"/>
        </w:rPr>
        <w:t xml:space="preserve">すべての未処理例外を一元的にキャッチし、統一された ApiResponse&lt;T&gt; 形式でフロントエンドに返却する。Serilog により例外情報を GovSystemLogDB およびファイルに記録する。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4151" w:sz="4"/>
              <w:left w:val="single" w:color="374151" w:sz="4"/>
              <w:bottom w:val="single" w:color="374151" w:sz="4"/>
              <w:right w:val="single" w:color="374151" w:sz="4"/>
            </w:tcBorders>
            <w:shd w:fill="1F2937" w:val="clear"/>
            <w:tcMar>
              <w:top w:type="dxa" w:w="100"/>
              <w:left w:type="dxa" w:w="200"/>
              <w:bottom w:type="dxa" w:w="100"/>
              <w:right w:type="dxa" w:w="200"/>
            </w:tcMar>
          </w:tcPr>
          <w:p>
            <w:pPr>
              <w:spacing w:before="15" w:after="15"/>
            </w:pPr>
            <w:r>
              <w:rPr>
                <w:rFonts w:ascii="Courier New" w:cs="Courier New" w:eastAsia="Courier New" w:hAnsi="Courier New"/>
                <w:color w:val="6B7280"/>
                <w:sz w:val="17"/>
                <w:szCs w:val="17"/>
              </w:rPr>
              <w:t xml:space="preserve">// Program.cs — Middleware Pipeline 登録順序</w:t>
            </w:r>
          </w:p>
          <w:p>
            <w:pPr>
              <w:spacing w:before="15" w:after="15"/>
            </w:pPr>
            <w:r>
              <w:rPr>
                <w:rFonts w:ascii="Courier New" w:cs="Courier New" w:eastAsia="Courier New" w:hAnsi="Courier New"/>
                <w:color w:val="10B981"/>
                <w:sz w:val="17"/>
                <w:szCs w:val="17"/>
              </w:rPr>
              <w:t xml:space="preserve">app.UseExceptionHandler("/error");        // 1 全例外キャッチ（最優先）</w:t>
            </w:r>
          </w:p>
          <w:p>
            <w:pPr>
              <w:spacing w:before="15" w:after="15"/>
            </w:pPr>
            <w:r>
              <w:rPr>
                <w:rFonts w:ascii="Courier New" w:cs="Courier New" w:eastAsia="Courier New" w:hAnsi="Courier New"/>
                <w:color w:val="10B981"/>
                <w:sz w:val="17"/>
                <w:szCs w:val="17"/>
              </w:rPr>
              <w:t xml:space="preserve">app.UseSerilogRequestLogging();          // 2 全リクエスト/レスポンスログ</w:t>
            </w:r>
          </w:p>
          <w:p>
            <w:pPr>
              <w:spacing w:before="15" w:after="15"/>
            </w:pPr>
            <w:r>
              <w:rPr>
                <w:rFonts w:ascii="Courier New" w:cs="Courier New" w:eastAsia="Courier New" w:hAnsi="Courier New"/>
                <w:color w:val="10B981"/>
                <w:sz w:val="17"/>
                <w:szCs w:val="17"/>
              </w:rPr>
              <w:t xml:space="preserve">app.UseAuthentication();                 // 3 Entra ID JWT 検証</w:t>
            </w:r>
          </w:p>
          <w:p>
            <w:pPr>
              <w:spacing w:before="15" w:after="15"/>
            </w:pPr>
            <w:r>
              <w:rPr>
                <w:rFonts w:ascii="Courier New" w:cs="Courier New" w:eastAsia="Courier New" w:hAnsi="Courier New"/>
                <w:color w:val="10B981"/>
                <w:sz w:val="17"/>
                <w:szCs w:val="17"/>
              </w:rPr>
              <w:t xml:space="preserve">app.UseAuthorization();                  // 4 ロール・ポリシー認可</w:t>
            </w:r>
          </w:p>
          <w:p>
            <w:pPr>
              <w:spacing w:before="15" w:after="15"/>
            </w:pPr>
            <w:r>
              <w:rPr>
                <w:rFonts w:ascii="Courier New" w:cs="Courier New" w:eastAsia="Courier New" w:hAnsi="Courier New"/>
                <w:color w:val="10B981"/>
                <w:sz w:val="17"/>
                <w:szCs w:val="17"/>
              </w:rPr>
              <w:t xml:space="preserve">app.MapControllers();                    // 5 Controller ルーティング</w:t>
            </w:r>
          </w:p>
          <w:p>
            <w:pPr>
              <w:spacing w:before="15" w:after="15"/>
            </w:pPr>
            <w:r>
              <w:rPr>
                <w:rFonts w:ascii="Courier New" w:cs="Courier New" w:eastAsia="Courier New" w:hAnsi="Courier New"/>
                <w:color w:val="E5E7EB"/>
                <w:sz w:val="17"/>
                <w:szCs w:val="17"/>
              </w:rPr>
              <w:t xml:space="preserve"/>
            </w:r>
          </w:p>
          <w:p>
            <w:pPr>
              <w:spacing w:before="15" w:after="15"/>
            </w:pPr>
            <w:r>
              <w:rPr>
                <w:rFonts w:ascii="Courier New" w:cs="Courier New" w:eastAsia="Courier New" w:hAnsi="Courier New"/>
                <w:color w:val="6B7280"/>
                <w:sz w:val="17"/>
                <w:szCs w:val="17"/>
              </w:rPr>
              <w:t xml:space="preserve">// ExceptionHandlerMiddleware — エラーレスポンス生成</w:t>
            </w:r>
          </w:p>
          <w:p>
            <w:pPr>
              <w:spacing w:before="15" w:after="15"/>
            </w:pPr>
            <w:r>
              <w:rPr>
                <w:rFonts w:ascii="Courier New" w:cs="Courier New" w:eastAsia="Courier New" w:hAnsi="Courier New"/>
                <w:color w:val="F59E0B"/>
                <w:sz w:val="17"/>
                <w:szCs w:val="17"/>
              </w:rPr>
              <w:t xml:space="preserve">// 未処理例外 → HTTP 500 + ApiResponse&lt;object&gt; { errList: ["ESYS50001"] }</w:t>
            </w:r>
          </w:p>
          <w:p>
            <w:pPr>
              <w:spacing w:before="15" w:after="15"/>
            </w:pPr>
            <w:r>
              <w:rPr>
                <w:rFonts w:ascii="Courier New" w:cs="Courier New" w:eastAsia="Courier New" w:hAnsi="Courier New"/>
                <w:color w:val="F59E0B"/>
                <w:sz w:val="17"/>
                <w:szCs w:val="17"/>
              </w:rPr>
              <w:t xml:space="preserve">// ValidationException → HTTP 400 + errList (FluentValidation 詳細)</w:t>
            </w:r>
          </w:p>
          <w:p>
            <w:pPr>
              <w:spacing w:before="15" w:after="15"/>
            </w:pPr>
            <w:r>
              <w:rPr>
                <w:rFonts w:ascii="Courier New" w:cs="Courier New" w:eastAsia="Courier New" w:hAnsi="Courier New"/>
                <w:color w:val="F59E0B"/>
                <w:sz w:val="17"/>
                <w:szCs w:val="17"/>
              </w:rPr>
              <w:t xml:space="preserve">// UnauthorizedAccessException → HTTP 401</w:t>
            </w:r>
          </w:p>
          <w:p>
            <w:pPr>
              <w:spacing w:before="15" w:after="15"/>
            </w:pPr>
            <w:r>
              <w:rPr>
                <w:rFonts w:ascii="Courier New" w:cs="Courier New" w:eastAsia="Courier New" w:hAnsi="Courier New"/>
                <w:color w:val="F59E0B"/>
                <w:sz w:val="17"/>
                <w:szCs w:val="17"/>
              </w:rPr>
              <w:t xml:space="preserve">// ForbiddenException → HTTP 403</w:t>
            </w:r>
          </w:p>
        </w:tc>
      </w:tr>
    </w:tbl>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6.5.2. ServiceResult&lt;T&gt; パターン（業務層エラー制御）</w:t>
      </w:r>
    </w:p>
    <w:p>
      <w:pPr>
        <w:spacing w:before="40" w:after="60"/>
      </w:pPr>
      <w:r>
        <w:rPr>
          <w:rFonts w:ascii="MS Gothic" w:cs="MS Gothic" w:eastAsia="MS Gothic" w:hAnsi="MS Gothic"/>
          <w:sz w:val="19"/>
          <w:szCs w:val="19"/>
        </w:rPr>
        <w:t xml:space="preserve">Service 層では例外をスローせず ServiceResult&lt;T&gt; にメッセージを格納する。BaseApiController が ApiResponse&lt;T&gt; に変換してレスポンスを返却する。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4151" w:sz="4"/>
              <w:left w:val="single" w:color="374151" w:sz="4"/>
              <w:bottom w:val="single" w:color="374151" w:sz="4"/>
              <w:right w:val="single" w:color="374151" w:sz="4"/>
            </w:tcBorders>
            <w:shd w:fill="1F2937" w:val="clear"/>
            <w:tcMar>
              <w:top w:type="dxa" w:w="100"/>
              <w:left w:type="dxa" w:w="200"/>
              <w:bottom w:type="dxa" w:w="100"/>
              <w:right w:type="dxa" w:w="200"/>
            </w:tcMar>
          </w:tcPr>
          <w:p>
            <w:pPr>
              <w:spacing w:before="15" w:after="15"/>
            </w:pPr>
            <w:r>
              <w:rPr>
                <w:rFonts w:ascii="Courier New" w:cs="Courier New" w:eastAsia="Courier New" w:hAnsi="Courier New"/>
                <w:color w:val="6B7280"/>
                <w:sz w:val="17"/>
                <w:szCs w:val="17"/>
              </w:rPr>
              <w:t xml:space="preserve">// Service 層: 業務エラー設定（例: HOSHO1010 保証審査申込受付）</w:t>
            </w:r>
          </w:p>
          <w:p>
            <w:pPr>
              <w:spacing w:before="15" w:after="15"/>
            </w:pPr>
            <w:r>
              <w:rPr>
                <w:rFonts w:ascii="Courier New" w:cs="Courier New" w:eastAsia="Courier New" w:hAnsi="Courier New"/>
                <w:color w:val="E5E7EB"/>
                <w:sz w:val="17"/>
                <w:szCs w:val="17"/>
              </w:rPr>
              <w:t xml:space="preserve">public async Task&lt;ServiceResult&lt;Hosho1010ResponseDto&gt;&gt; SearchAsync(...) {</w:t>
            </w:r>
          </w:p>
          <w:p>
            <w:pPr>
              <w:spacing w:before="15" w:after="15"/>
            </w:pPr>
            <w:r>
              <w:rPr>
                <w:rFonts w:ascii="Courier New" w:cs="Courier New" w:eastAsia="Courier New" w:hAnsi="Courier New"/>
                <w:color w:val="E5E7EB"/>
                <w:sz w:val="17"/>
                <w:szCs w:val="17"/>
              </w:rPr>
              <w:t xml:space="preserve">    var result = new ServiceResult&lt;Hosho1010ResponseDto&gt;();</w:t>
            </w:r>
          </w:p>
          <w:p>
            <w:pPr>
              <w:spacing w:before="15" w:after="15"/>
            </w:pPr>
            <w:r>
              <w:rPr>
                <w:rFonts w:ascii="Courier New" w:cs="Courier New" w:eastAsia="Courier New" w:hAnsi="Courier New"/>
                <w:color w:val="60A5FA"/>
                <w:sz w:val="17"/>
                <w:szCs w:val="17"/>
              </w:rPr>
              <w:t xml:space="preserve">    if (recordNotFound)</w:t>
            </w:r>
          </w:p>
          <w:p>
            <w:pPr>
              <w:spacing w:before="15" w:after="15"/>
            </w:pPr>
            <w:r>
              <w:rPr>
                <w:rFonts w:ascii="Courier New" w:cs="Courier New" w:eastAsia="Courier New" w:hAnsi="Courier New"/>
                <w:color w:val="10B981"/>
                <w:sz w:val="17"/>
                <w:szCs w:val="17"/>
              </w:rPr>
              <w:t xml:space="preserve">        result.AddNormal("IHOSHO21001");  // 通常メッセージ（nrmList・緑）</w:t>
            </w:r>
          </w:p>
          <w:p>
            <w:pPr>
              <w:spacing w:before="15" w:after="15"/>
            </w:pPr>
            <w:r>
              <w:rPr>
                <w:rFonts w:ascii="Courier New" w:cs="Courier New" w:eastAsia="Courier New" w:hAnsi="Courier New"/>
                <w:color w:val="60A5FA"/>
                <w:sz w:val="17"/>
                <w:szCs w:val="17"/>
              </w:rPr>
              <w:t xml:space="preserve">    if (validationWarning)</w:t>
            </w:r>
          </w:p>
          <w:p>
            <w:pPr>
              <w:spacing w:before="15" w:after="15"/>
            </w:pPr>
            <w:r>
              <w:rPr>
                <w:rFonts w:ascii="Courier New" w:cs="Courier New" w:eastAsia="Courier New" w:hAnsi="Courier New"/>
                <w:color w:val="F59E0B"/>
                <w:sz w:val="17"/>
                <w:szCs w:val="17"/>
              </w:rPr>
              <w:t xml:space="preserve">        result.AddWarning("WHOSHO31001"); // 警告メッセージ（wrnList・黄）</w:t>
            </w:r>
          </w:p>
          <w:p>
            <w:pPr>
              <w:spacing w:before="15" w:after="15"/>
            </w:pPr>
            <w:r>
              <w:rPr>
                <w:rFonts w:ascii="Courier New" w:cs="Courier New" w:eastAsia="Courier New" w:hAnsi="Courier New"/>
                <w:color w:val="60A5FA"/>
                <w:sz w:val="17"/>
                <w:szCs w:val="17"/>
              </w:rPr>
              <w:t xml:space="preserve">    if (businessRuleViolation)</w:t>
            </w:r>
          </w:p>
          <w:p>
            <w:pPr>
              <w:spacing w:before="15" w:after="15"/>
            </w:pPr>
            <w:r>
              <w:rPr>
                <w:rFonts w:ascii="Courier New" w:cs="Courier New" w:eastAsia="Courier New" w:hAnsi="Courier New"/>
                <w:color w:val="EF4444"/>
                <w:sz w:val="17"/>
                <w:szCs w:val="17"/>
              </w:rPr>
              <w:t xml:space="preserve">        result.AddError("EHOSHO41001");   // エラーメッセージ（errList・赤）</w:t>
            </w:r>
          </w:p>
          <w:p>
            <w:pPr>
              <w:spacing w:before="15" w:after="15"/>
            </w:pPr>
            <w:r>
              <w:rPr>
                <w:rFonts w:ascii="Courier New" w:cs="Courier New" w:eastAsia="Courier New" w:hAnsi="Courier New"/>
                <w:color w:val="E5E7EB"/>
                <w:sz w:val="17"/>
                <w:szCs w:val="17"/>
              </w:rPr>
              <w:t xml:space="preserve">    return result;</w:t>
            </w:r>
          </w:p>
          <w:p>
            <w:pPr>
              <w:spacing w:before="15" w:after="15"/>
            </w:pPr>
            <w:r>
              <w:rPr>
                <w:rFonts w:ascii="Courier New" w:cs="Courier New" w:eastAsia="Courier New" w:hAnsi="Courier New"/>
                <w:color w:val="E5E7EB"/>
                <w:sz w:val="17"/>
                <w:szCs w:val="17"/>
              </w:rPr>
              <w:t xml:space="preserve">}</w:t>
            </w:r>
          </w:p>
          <w:p>
            <w:pPr>
              <w:spacing w:before="15" w:after="15"/>
            </w:pPr>
            <w:r>
              <w:rPr>
                <w:rFonts w:ascii="Courier New" w:cs="Courier New" w:eastAsia="Courier New" w:hAnsi="Courier New"/>
                <w:color w:val="6B7280"/>
                <w:sz w:val="17"/>
                <w:szCs w:val="17"/>
              </w:rPr>
              <w:t xml:space="preserve">// BaseApiController.ToApiResponse() で ApiResponse&lt;T&gt; に自動変換</w:t>
            </w:r>
          </w:p>
        </w:tc>
      </w:tr>
    </w:tbl>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6.5.3. HTTPステータスコードとフロントエンド処理の対応</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000"/>
      </w:tblGrid>
      <w:tr>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HTTPステータス</w:t>
            </w:r>
          </w:p>
        </w:tc>
        <w:tc>
          <w:tcPr>
            <w:tcW w:type="dxa" w:w="2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エラー種別</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バックエンド処理</w:t>
            </w:r>
          </w:p>
        </w:tc>
        <w:tc>
          <w:tcPr>
            <w:tcW w:type="dxa" w:w="3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フロントエンド処理</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200 OK</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正常（errList含む場合あり）</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ServiceResult&lt;T&gt; → ApiResponse&lt;T&gt; 変換</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errList → 赤トースト / wrnList → 黄 / nrmList → 緑</w:t>
            </w:r>
          </w:p>
        </w:tc>
      </w:tr>
      <w:tr>
        <w:tc>
          <w:tcPr>
            <w:tcW w:type="dxa" w:w="12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400</w:t>
            </w:r>
          </w:p>
        </w:tc>
        <w:tc>
          <w:tcPr>
            <w:tcW w:type="dxa" w:w="2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入力バリデーションエラー</w:t>
            </w:r>
          </w:p>
        </w:tc>
        <w:tc>
          <w:tcPr>
            <w:tcW w:type="dxa" w:w="3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FluentValidation → errList 自動生成</w:t>
            </w:r>
          </w:p>
        </w:tc>
        <w:tc>
          <w:tcPr>
            <w:tcW w:type="dxa" w:w="3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入力欄インラインエラー表示 + 冒頭メッセージエリア表示</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401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認証エラー</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Microsoft.Identity.Web JWT 検証失敗</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MSAL 再ログイン画面へリダイレクト</w:t>
            </w:r>
          </w:p>
        </w:tc>
      </w:tr>
      <w:tr>
        <w:tc>
          <w:tcPr>
            <w:tcW w:type="dxa" w:w="12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403</w:t>
            </w:r>
          </w:p>
        </w:tc>
        <w:tc>
          <w:tcPr>
            <w:tcW w:type="dxa" w:w="2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認可エラー</w:t>
            </w:r>
          </w:p>
        </w:tc>
        <w:tc>
          <w:tcPr>
            <w:tcW w:type="dxa" w:w="3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[Authorize(Roles=...)] 不適合</w:t>
            </w:r>
          </w:p>
        </w:tc>
        <w:tc>
          <w:tcPr>
            <w:tcW w:type="dxa" w:w="3000"/>
            <w:tcBorders>
              <w:top w:val="single" w:color="BFBFBF" w:sz="4"/>
              <w:left w:val="single" w:color="BFBFBF" w:sz="4"/>
              <w:bottom w:val="single" w:color="BFBFBF" w:sz="4"/>
              <w:right w:val="single" w:color="BFBFBF" w:sz="4"/>
            </w:tcBorders>
            <w:shd w:fill="FEF2F2"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アクセス拒否画面（/error/forbidden）へ遷移</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center"/>
            </w:pPr>
            <w:r>
              <w:rPr>
                <w:rFonts w:ascii="MS Gothic" w:cs="MS Gothic" w:eastAsia="MS Gothic" w:hAnsi="MS Gothic"/>
                <w:sz w:val="17"/>
                <w:szCs w:val="17"/>
              </w:rPr>
              <w:t xml:space="preserve">500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システムエラー（重度）</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ExceptionHandlerMiddleware → errList[ESYS50001] + Serilog記録</w:t>
            </w:r>
          </w:p>
        </w:tc>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重度エラー画面（/error/fatal）へ遷移</w:t>
            </w:r>
          </w:p>
        </w:tc>
      </w:tr>
    </w:tbl>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6.6. フロントエンド実装設計（Angular 18）</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6.6.1. ErrorInterceptor（共通エラーハンドリング）</w:t>
      </w:r>
    </w:p>
    <w:p>
      <w:pPr>
        <w:spacing w:before="40" w:after="60"/>
      </w:pPr>
      <w:r>
        <w:rPr>
          <w:rFonts w:ascii="MS Gothic" w:cs="MS Gothic" w:eastAsia="MS Gothic" w:hAnsi="MS Gothic"/>
          <w:sz w:val="19"/>
          <w:szCs w:val="19"/>
        </w:rPr>
        <w:t xml:space="preserve">全 HTTP リクエスト/レスポンスに適用される Angular HttpInterceptor。バックエンドからのエラーレスポンスを一元的に処理し、NotificationService / Angular Router と連携してユーザに通知する。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HTTP ステータス</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Interceptor の判定</w:t>
            </w:r>
          </w:p>
        </w:tc>
        <w:tc>
          <w:tcPr>
            <w:tcW w:type="dxa" w:w="4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処理内容</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200 OK（errList あり）</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errList.length &gt; 0</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NotificationService.showError() → ngx-toastr 赤表示</w:t>
            </w:r>
          </w:p>
        </w:tc>
      </w:tr>
      <w:tr>
        <w:tc>
          <w:tcPr>
            <w:tcW w:type="dxa" w:w="1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200 OK（wrnList あり）</w:t>
            </w:r>
          </w:p>
        </w:tc>
        <w:tc>
          <w:tcPr>
            <w:tcW w:type="dxa" w:w="2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wrnList.length &gt; 0</w:t>
            </w:r>
          </w:p>
        </w:tc>
        <w:tc>
          <w:tcPr>
            <w:tcW w:type="dxa" w:w="4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NotificationService.showWarning() → ngx-toastr 黄表示</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401</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status === 401</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MsalService.loginRedirect() → Entra ID 再認証</w:t>
            </w:r>
          </w:p>
        </w:tc>
      </w:tr>
      <w:tr>
        <w:tc>
          <w:tcPr>
            <w:tcW w:type="dxa" w:w="1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403</w:t>
            </w:r>
          </w:p>
        </w:tc>
        <w:tc>
          <w:tcPr>
            <w:tcW w:type="dxa" w:w="2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status === 403</w:t>
            </w:r>
          </w:p>
        </w:tc>
        <w:tc>
          <w:tcPr>
            <w:tcW w:type="dxa" w:w="4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Router.navigate(["/error/forbidden"])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500</w:t>
            </w:r>
          </w:p>
        </w:tc>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status === 500</w:t>
            </w:r>
          </w:p>
        </w:tc>
        <w:tc>
          <w:tcPr>
            <w:tcW w:type="dxa" w:w="4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Router.navigate(["/error/fatal"]) + エラーログ出力</w:t>
            </w:r>
          </w:p>
        </w:tc>
      </w:tr>
      <w:tr>
        <w:tc>
          <w:tcPr>
            <w:tcW w:type="dxa" w:w="1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Network Error</w:t>
            </w:r>
          </w:p>
        </w:tc>
        <w:tc>
          <w:tcPr>
            <w:tcW w:type="dxa" w:w="2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status === 0</w:t>
            </w:r>
          </w:p>
        </w:tc>
        <w:tc>
          <w:tcPr>
            <w:tcW w:type="dxa" w:w="4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NotificationService.showError("ネットワークエラー") + /error/fatal 遷移</w:t>
            </w:r>
          </w:p>
        </w:tc>
      </w:tr>
    </w:tbl>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6.6.2. NotificationService（通知サービス）</w:t>
      </w:r>
    </w:p>
    <w:p>
      <w:pPr>
        <w:spacing w:before="40" w:after="60"/>
      </w:pPr>
      <w:r>
        <w:rPr>
          <w:rFonts w:ascii="MS Gothic" w:cs="MS Gothic" w:eastAsia="MS Gothic" w:hAnsi="MS Gothic"/>
          <w:sz w:val="19"/>
          <w:szCs w:val="19"/>
        </w:rPr>
        <w:t xml:space="preserve">nrmList / wrnList / errList の内容に応じて ngx-toastr でトースト通知を表示する共通サービス。</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3600"/>
      </w:tblGrid>
      <w:tr>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メッセージリスト</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トースト色</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メッセージコード例</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用途</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nrmList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緑（success）</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IHOSHO21001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正常完了通知、検索結果0件通知</w:t>
            </w:r>
          </w:p>
        </w:tc>
      </w:tr>
      <w:tr>
        <w:tc>
          <w:tcPr>
            <w:tcW w:type="dxa" w:w="1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wrnList</w:t>
            </w:r>
          </w:p>
        </w:tc>
        <w:tc>
          <w:tcPr>
            <w:tcW w:type="dxa" w:w="1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黄（warning）</w:t>
            </w:r>
          </w:p>
        </w:tc>
        <w:tc>
          <w:tcPr>
            <w:tcW w:type="dxa" w:w="22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WHOSHO31001</w:t>
            </w:r>
          </w:p>
        </w:tc>
        <w:tc>
          <w:tcPr>
            <w:tcW w:type="dxa" w:w="3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業務警告、注意事項通知</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errList</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赤（error）</w:t>
            </w:r>
          </w:p>
        </w:tc>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EHOSHO41001 / ESYS50001</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業務エラー、システムエラー</w:t>
            </w:r>
          </w:p>
        </w:tc>
      </w:tr>
    </w:tbl>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6.6.3. フロントエンド入力バリデーション</w:t>
      </w:r>
    </w:p>
    <w:p>
      <w:pPr>
        <w:spacing w:before="40" w:after="60"/>
      </w:pPr>
      <w:r>
        <w:rPr>
          <w:rFonts w:ascii="MS Gothic" w:cs="MS Gothic" w:eastAsia="MS Gothic" w:hAnsi="MS Gothic"/>
          <w:sz w:val="19"/>
          <w:szCs w:val="19"/>
        </w:rPr>
        <w:t xml:space="preserve">Angular Reactive Forms の Validators およびカスタム ValidatorFn によりバックエンド送信前に入力値を検証する。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チェック種別</w:t>
            </w:r>
          </w:p>
        </w:tc>
        <w:tc>
          <w:tcPr>
            <w:tcW w:type="dxa" w:w="6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実装方式</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必須チェック</w:t>
            </w:r>
          </w:p>
        </w:tc>
        <w:tc>
          <w:tcPr>
            <w:tcW w:type="dxa" w:w="6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Validators.required → mat-error に「{フィールド名}を入力してください。」</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桁数チェック</w:t>
            </w:r>
          </w:p>
        </w:tc>
        <w:tc>
          <w:tcPr>
            <w:tcW w:type="dxa" w:w="6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Validators.maxLength(N) / Validators.minLength(N)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形式チェック</w:t>
            </w:r>
          </w:p>
        </w:tc>
        <w:tc>
          <w:tcPr>
            <w:tcW w:type="dxa" w:w="6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Validators.pattern(regex) / カスタム ValidatorFn（日付・数値・機種依存文字）</w:t>
            </w:r>
          </w:p>
        </w:tc>
      </w:tr>
      <w:tr>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範囲チェック</w:t>
            </w:r>
          </w:p>
        </w:tc>
        <w:tc>
          <w:tcPr>
            <w:tcW w:type="dxa" w:w="6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Validators.min(N) / Validators.max(N)</w:t>
            </w:r>
          </w:p>
        </w:tc>
      </w:tr>
      <w:t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相関チェック</w:t>
            </w:r>
          </w:p>
        </w:tc>
        <w:tc>
          <w:tcPr>
            <w:tcW w:type="dxa" w:w="6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AbstractControl level カスタム Validator（開始日 &lt;= 終了日 等）</w:t>
            </w:r>
          </w:p>
        </w:tc>
      </w:tr>
    </w:tbl>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6.7. バッチ処理（BackgroundService）の異常系処理</w:t>
      </w:r>
    </w:p>
    <w:p>
      <w:pPr>
        <w:spacing w:before="40" w:after="60"/>
      </w:pPr>
      <w:r>
        <w:rPr>
          <w:rFonts w:ascii="MS Gothic" w:cs="MS Gothic" w:eastAsia="MS Gothic" w:hAnsi="MS Gothic"/>
          <w:sz w:val="19"/>
          <w:szCs w:val="19"/>
        </w:rPr>
        <w:t xml:space="preserve">本システムのバッチ処理は .NET 8 の IHostedService / BackgroundService として実装される（例: CsvFileWatcherService）。バッチ処理の異常系処理は、業務バッチクラス内では処理を行わずに、呼び出し元の BackgroundService 基底クラスに例外をスローすることで一括で処理する。</w:t>
      </w:r>
    </w:p>
    <w:p>
      <w:pPr>
        <w:spacing w:before="40" w:after="60"/>
      </w:pPr>
      <w:r>
        <w:rPr>
          <w:rFonts w:ascii="MS Gothic" w:cs="MS Gothic" w:eastAsia="MS Gothic" w:hAnsi="MS Gothic"/>
          <w:sz w:val="19"/>
          <w:szCs w:val="19"/>
        </w:rPr>
        <w:t xml:space="preserve">バッチ制御基盤クラスでは、業務バッチクラスで発生した例外を捕捉したら、Serilog によるログ出力を行う。</w:t>
      </w:r>
    </w:p>
    <w:p>
      <w:pPr>
        <w:spacing w:before="40" w:after="60"/>
      </w:pPr>
      <w:r>
        <w:rPr>
          <w:rFonts w:ascii="MS Gothic" w:cs="MS Gothic" w:eastAsia="MS Gothic" w:hAnsi="MS Gothic"/>
          <w:sz w:val="19"/>
          <w:szCs w:val="19"/>
        </w:rPr>
        <w:t xml:space="preserve">バッチ制御基盤クラスは、処理対象ファイルのステータスを「処理失敗」に更新し（ProcessedBlobRecord）、次のポーリングサイクルまたは次回トリガーを待機する（サービス停止しない）。</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C3AED" w:sz="6"/>
              <w:left w:val="single" w:color="7C3AED" w:sz="6"/>
              <w:bottom w:val="single" w:color="7C3AED" w:sz="6"/>
              <w:right w:val="single" w:color="7C3AED" w:sz="6"/>
            </w:tcBorders>
            <w:shd w:fill="F5F3FF" w:val="clear"/>
            <w:tcMar>
              <w:top w:type="dxa" w:w="80"/>
              <w:left w:type="dxa" w:w="160"/>
              <w:bottom w:type="dxa" w:w="80"/>
              <w:right w:type="dxa" w:w="160"/>
            </w:tcMar>
          </w:tcPr>
          <w:p>
            <w:pPr>
              <w:spacing w:before="40" w:after="60"/>
            </w:pPr>
            <w:r>
              <w:rPr>
                <w:rFonts w:ascii="MS Gothic" w:cs="MS Gothic" w:eastAsia="MS Gothic" w:hAnsi="MS Gothic"/>
                <w:b/>
                <w:bCs/>
                <w:color w:val="7C3AED"/>
                <w:sz w:val="20"/>
                <w:szCs w:val="20"/>
              </w:rPr>
              <w:t xml:space="preserve">【図6-5 バッチ処理異常時フロー（.NET 8 BackgroundService）】</w:t>
            </w:r>
          </w:p>
          <w:p>
            <w:pPr>
              <w:spacing w:before="20" w:after="30"/>
            </w:pPr>
            <w:r>
              <w:rPr>
                <w:rFonts w:ascii="MS Gothic" w:cs="MS Gothic" w:eastAsia="MS Gothic" w:hAnsi="MS Gothic"/>
                <w:color w:val="000000"/>
                <w:sz w:val="18"/>
                <w:szCs w:val="18"/>
              </w:rPr>
              <w:t xml:space="preserve">① StoppingToken で定期起動 / Blob 新規ファイル検知起動</w:t>
            </w:r>
          </w:p>
          <w:p>
            <w:pPr>
              <w:spacing w:before="20" w:after="30"/>
            </w:pPr>
            <w:r>
              <w:rPr>
                <w:rFonts w:ascii="MS Gothic" w:cs="MS Gothic" w:eastAsia="MS Gothic" w:hAnsi="MS Gothic"/>
                <w:color w:val="000000"/>
                <w:sz w:val="18"/>
                <w:szCs w:val="18"/>
              </w:rPr>
              <w:t xml:space="preserve">② 業務バッチクラス（CsvFileWatcherService 等）呼び出し</w:t>
            </w:r>
          </w:p>
          <w:p>
            <w:pPr>
              <w:spacing w:before="20" w:after="30"/>
            </w:pPr>
            <w:r>
              <w:rPr>
                <w:rFonts w:ascii="MS Gothic" w:cs="MS Gothic" w:eastAsia="MS Gothic" w:hAnsi="MS Gothic"/>
                <w:color w:val="000000"/>
                <w:sz w:val="18"/>
                <w:szCs w:val="18"/>
              </w:rPr>
              <w:t xml:space="preserve">③ 業務バッチクラスで例外発生 → 例外をそのままスロー（業務クラスで握りつぶさない）</w:t>
            </w:r>
          </w:p>
          <w:p>
            <w:pPr>
              <w:spacing w:before="20" w:after="30"/>
            </w:pPr>
            <w:r>
              <w:rPr>
                <w:rFonts w:ascii="MS Gothic" w:cs="MS Gothic" w:eastAsia="MS Gothic" w:hAnsi="MS Gothic"/>
                <w:color w:val="000000"/>
                <w:sz w:val="18"/>
                <w:szCs w:val="18"/>
              </w:rPr>
              <w:t xml:space="preserve">④ BackgroundService ExecuteAsync が例外を捕捉</w:t>
            </w:r>
          </w:p>
          <w:p>
            <w:pPr>
              <w:spacing w:before="20" w:after="30"/>
              <w:ind w:left="360"/>
            </w:pPr>
            <w:r>
              <w:rPr>
                <w:rFonts w:ascii="MS Gothic" w:cs="MS Gothic" w:eastAsia="MS Gothic" w:hAnsi="MS Gothic"/>
                <w:color w:val="000000"/>
                <w:sz w:val="17"/>
                <w:szCs w:val="17"/>
              </w:rPr>
              <w:t xml:space="preserve">   5. Serilog.Error() でログ出力（GovSystemLogDB + ファイル）</w:t>
            </w:r>
          </w:p>
          <w:p>
            <w:pPr>
              <w:spacing w:before="20" w:after="30"/>
              <w:ind w:left="360"/>
            </w:pPr>
            <w:r>
              <w:rPr>
                <w:rFonts w:ascii="MS Gothic" w:cs="MS Gothic" w:eastAsia="MS Gothic" w:hAnsi="MS Gothic"/>
                <w:color w:val="000000"/>
                <w:sz w:val="17"/>
                <w:szCs w:val="17"/>
              </w:rPr>
              <w:t xml:space="preserve">   6. ProcessedBlobRecord のステータスを「Failed」に更新</w:t>
            </w:r>
          </w:p>
          <w:p>
            <w:pPr>
              <w:spacing w:before="20" w:after="30"/>
              <w:ind w:left="360"/>
            </w:pPr>
            <w:r>
              <w:rPr>
                <w:rFonts w:ascii="MS Gothic" w:cs="MS Gothic" w:eastAsia="MS Gothic" w:hAnsi="MS Gothic"/>
                <w:color w:val="000000"/>
                <w:sz w:val="17"/>
                <w:szCs w:val="17"/>
              </w:rPr>
              <w:t xml:space="preserve">   7. 次のポーリングサイクルまたは次回トリガーを待機（サービス継続）</w:t>
            </w:r>
          </w:p>
        </w:tc>
      </w:tr>
    </w:tbl>
    <w:p>
      <w:pPr>
        <w:spacing w:before="60" w:after="120"/>
        <w:jc w:val="center"/>
      </w:pPr>
      <w:r>
        <w:rPr>
          <w:rFonts w:ascii="MS Gothic" w:cs="MS Gothic" w:eastAsia="MS Gothic" w:hAnsi="MS Gothic"/>
          <w:i/>
          <w:iCs/>
          <w:sz w:val="17"/>
          <w:szCs w:val="17"/>
        </w:rPr>
        <w:t xml:space="preserve">図6-5 バッチ処理異常時フロー（.NET 8 BackgroundService）</w:t>
      </w:r>
    </w:p>
    <w:p>
      <w:pPr>
        <w:spacing w:before="0" w:after="60"/>
      </w:pPr>
      <w:r>
        <w:rPr>
          <w:rFonts w:ascii="MS Gothic" w:cs="MS Gothic" w:eastAsia="MS Gothic" w:hAnsi="MS Gothic"/>
          <w:sz w:val="19"/>
          <w:szCs w:val="19"/>
        </w:rPr>
        <w:t xml:space="preserve"/>
      </w:r>
    </w:p>
    <w:p>
      <w:pPr>
        <w:pStyle w:val="Heading3"/>
        <w:spacing w:before="160" w:after="60"/>
      </w:pPr>
      <w:r>
        <w:rPr>
          <w:rFonts w:ascii="MS Gothic" w:cs="MS Gothic" w:eastAsia="MS Gothic" w:hAnsi="MS Gothic"/>
          <w:b/>
          <w:bCs/>
          <w:color w:val="1F3864"/>
          <w:sz w:val="22"/>
          <w:szCs w:val="22"/>
        </w:rPr>
        <w:t xml:space="preserve">6.7.1. 非同期バッチ処理の異常系処理</w:t>
      </w:r>
    </w:p>
    <w:p>
      <w:pPr>
        <w:spacing w:before="40" w:after="60"/>
      </w:pPr>
      <w:r>
        <w:rPr>
          <w:rFonts w:ascii="MS Gothic" w:cs="MS Gothic" w:eastAsia="MS Gothic" w:hAnsi="MS Gothic"/>
          <w:sz w:val="19"/>
          <w:szCs w:val="19"/>
        </w:rPr>
        <w:t xml:space="preserve">非同期処理（帳票作成等の長時間処理）の異常系処理は、業務処理内では行わずに、非同期処理制御クラスに例外をスローすることで一括で処理する。</w:t>
      </w:r>
    </w:p>
    <w:p>
      <w:pPr>
        <w:spacing w:before="40" w:after="60"/>
      </w:pPr>
      <w:r>
        <w:rPr>
          <w:rFonts w:ascii="MS Gothic" w:cs="MS Gothic" w:eastAsia="MS Gothic" w:hAnsi="MS Gothic"/>
          <w:sz w:val="19"/>
          <w:szCs w:val="19"/>
        </w:rPr>
        <w:t xml:space="preserve">非同期処理制御クラスでは、業務処理で発生した例外を捕捉したら、現在のトランザクションをロールバックし、Serilog によるログ出力を行う。</w:t>
      </w:r>
    </w:p>
    <w:p>
      <w:pPr>
        <w:spacing w:before="40" w:after="60"/>
      </w:pPr>
      <w:r>
        <w:rPr>
          <w:rFonts w:ascii="MS Gothic" w:cs="MS Gothic" w:eastAsia="MS Gothic" w:hAnsi="MS Gothic"/>
          <w:sz w:val="19"/>
          <w:szCs w:val="19"/>
        </w:rPr>
        <w:t xml:space="preserve">例外が発生した処理対象レコードのステータスは「作成中」のままとなり、日次実行のバッチ処理でステータスが「作成失敗」に変更される。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9488" w:sz="6"/>
              <w:left w:val="single" w:color="0D9488" w:sz="6"/>
              <w:bottom w:val="single" w:color="0D9488" w:sz="6"/>
              <w:right w:val="single" w:color="0D9488" w:sz="6"/>
            </w:tcBorders>
            <w:shd w:fill="F0FDFA" w:val="clear"/>
            <w:tcMar>
              <w:top w:type="dxa" w:w="80"/>
              <w:left w:type="dxa" w:w="160"/>
              <w:bottom w:type="dxa" w:w="80"/>
              <w:right w:type="dxa" w:w="160"/>
            </w:tcMar>
          </w:tcPr>
          <w:p>
            <w:pPr>
              <w:spacing w:before="40" w:after="60"/>
            </w:pPr>
            <w:r>
              <w:rPr>
                <w:rFonts w:ascii="MS Gothic" w:cs="MS Gothic" w:eastAsia="MS Gothic" w:hAnsi="MS Gothic"/>
                <w:b/>
                <w:bCs/>
                <w:color w:val="0D9488"/>
                <w:sz w:val="20"/>
                <w:szCs w:val="20"/>
              </w:rPr>
              <w:t xml:space="preserve">【図6-6 非同期処理異常時フロー】</w:t>
            </w:r>
          </w:p>
          <w:p>
            <w:pPr>
              <w:spacing w:before="20" w:after="30"/>
            </w:pPr>
            <w:r>
              <w:rPr>
                <w:rFonts w:ascii="MS Gothic" w:cs="MS Gothic" w:eastAsia="MS Gothic" w:hAnsi="MS Gothic"/>
                <w:color w:val="000000"/>
                <w:sz w:val="18"/>
                <w:szCs w:val="18"/>
              </w:rPr>
              <w:t xml:space="preserve">① 非同期処理呼び出し（API から Task.Run で起動）</w:t>
            </w:r>
          </w:p>
          <w:p>
            <w:pPr>
              <w:spacing w:before="20" w:after="30"/>
            </w:pPr>
            <w:r>
              <w:rPr>
                <w:rFonts w:ascii="MS Gothic" w:cs="MS Gothic" w:eastAsia="MS Gothic" w:hAnsi="MS Gothic"/>
                <w:color w:val="000000"/>
                <w:sz w:val="18"/>
                <w:szCs w:val="18"/>
              </w:rPr>
              <w:t xml:space="preserve">② 非同期処理制御クラス呼び出し → 帳票作成クラス呼び出し</w:t>
            </w:r>
          </w:p>
          <w:p>
            <w:pPr>
              <w:spacing w:before="20" w:after="30"/>
            </w:pPr>
            <w:r>
              <w:rPr>
                <w:rFonts w:ascii="MS Gothic" w:cs="MS Gothic" w:eastAsia="MS Gothic" w:hAnsi="MS Gothic"/>
                <w:color w:val="000000"/>
                <w:sz w:val="18"/>
                <w:szCs w:val="18"/>
              </w:rPr>
              <w:t xml:space="preserve">③ 非同期業務処理クラスで例外発生</w:t>
            </w:r>
          </w:p>
          <w:p>
            <w:pPr>
              <w:spacing w:before="20" w:after="30"/>
            </w:pPr>
            <w:r>
              <w:rPr>
                <w:rFonts w:ascii="MS Gothic" w:cs="MS Gothic" w:eastAsia="MS Gothic" w:hAnsi="MS Gothic"/>
                <w:color w:val="000000"/>
                <w:sz w:val="18"/>
                <w:szCs w:val="18"/>
              </w:rPr>
              <w:t xml:space="preserve">④ 例外スロー → 非同期処理制御クラスが捕捉</w:t>
            </w:r>
          </w:p>
          <w:p>
            <w:pPr>
              <w:spacing w:before="20" w:after="30"/>
              <w:ind w:left="360"/>
            </w:pPr>
            <w:r>
              <w:rPr>
                <w:rFonts w:ascii="MS Gothic" w:cs="MS Gothic" w:eastAsia="MS Gothic" w:hAnsi="MS Gothic"/>
                <w:color w:val="000000"/>
                <w:sz w:val="17"/>
                <w:szCs w:val="17"/>
              </w:rPr>
              <w:t xml:space="preserve">⑤ Serilog ログ出力（GovSystemLogDB + ファイル）</w:t>
            </w:r>
          </w:p>
          <w:p>
            <w:pPr>
              <w:spacing w:before="20" w:after="30"/>
              <w:ind w:left="360"/>
            </w:pPr>
            <w:r>
              <w:rPr>
                <w:rFonts w:ascii="MS Gothic" w:cs="MS Gothic" w:eastAsia="MS Gothic" w:hAnsi="MS Gothic"/>
                <w:color w:val="000000"/>
                <w:sz w:val="17"/>
                <w:szCs w:val="17"/>
              </w:rPr>
              <w:t xml:space="preserve">⑥ EF Core Transaction.RollbackAsync() → DB ロールバック</w:t>
            </w:r>
          </w:p>
          <w:p>
            <w:pPr>
              <w:spacing w:before="20" w:after="30"/>
              <w:ind w:left="360"/>
            </w:pPr>
            <w:r>
              <w:rPr>
                <w:rFonts w:ascii="MS Gothic" w:cs="MS Gothic" w:eastAsia="MS Gothic" w:hAnsi="MS Gothic"/>
                <w:color w:val="000000"/>
                <w:sz w:val="17"/>
                <w:szCs w:val="17"/>
              </w:rPr>
              <w:t xml:space="preserve">⑦ 作成帳票管理情報テーブルのステータスは「作成中」のまま維持</w:t>
            </w:r>
          </w:p>
          <w:p>
            <w:pPr>
              <w:spacing w:before="20" w:after="30"/>
              <w:ind w:left="360"/>
            </w:pPr>
            <w:r>
              <w:rPr>
                <w:rFonts w:ascii="MS Gothic" w:cs="MS Gothic" w:eastAsia="MS Gothic" w:hAnsi="MS Gothic"/>
                <w:color w:val="000000"/>
                <w:sz w:val="17"/>
                <w:szCs w:val="17"/>
              </w:rPr>
              <w:t xml:space="preserve">⑧ 日次バッチ処理でステータスを「作成失敗」に更新</w:t>
            </w:r>
          </w:p>
        </w:tc>
      </w:tr>
    </w:tbl>
    <w:p>
      <w:pPr>
        <w:spacing w:before="60" w:after="120"/>
        <w:jc w:val="center"/>
      </w:pPr>
      <w:r>
        <w:rPr>
          <w:rFonts w:ascii="MS Gothic" w:cs="MS Gothic" w:eastAsia="MS Gothic" w:hAnsi="MS Gothic"/>
          <w:i/>
          <w:iCs/>
          <w:sz w:val="17"/>
          <w:szCs w:val="17"/>
        </w:rPr>
        <w:t xml:space="preserve">図6-6 非同期処理異常時フロー</w:t>
      </w:r>
    </w:p>
    <w:p>
      <w:pPr>
        <w:pStyle w:val="Heading2"/>
        <w:spacing w:before="200" w:after="80"/>
      </w:pPr>
      <w:r>
        <w:rPr>
          <w:rFonts w:ascii="MS Gothic" w:cs="MS Gothic" w:eastAsia="MS Gothic" w:hAnsi="MS Gothic"/>
          <w:b/>
          <w:bCs/>
          <w:color w:val="2E5FA3"/>
          <w:sz w:val="26"/>
          <w:szCs w:val="26"/>
        </w:rPr>
        <w:t xml:space="preserve">6.8. メッセージコード体系</w:t>
      </w:r>
    </w:p>
    <w:p>
      <w:pPr>
        <w:spacing w:before="40" w:after="60"/>
      </w:pPr>
      <w:r>
        <w:rPr>
          <w:rFonts w:ascii="MS Gothic" w:cs="MS Gothic" w:eastAsia="MS Gothic" w:hAnsi="MS Gothic"/>
          <w:sz w:val="19"/>
          <w:szCs w:val="19"/>
        </w:rPr>
        <w:t xml:space="preserve">本システムのメッセージコードは以下の命名規則に従って定義する。</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4151" w:sz="4"/>
              <w:left w:val="single" w:color="374151" w:sz="4"/>
              <w:bottom w:val="single" w:color="374151" w:sz="4"/>
              <w:right w:val="single" w:color="374151" w:sz="4"/>
            </w:tcBorders>
            <w:shd w:fill="1F2937" w:val="clear"/>
            <w:tcMar>
              <w:top w:type="dxa" w:w="100"/>
              <w:left w:type="dxa" w:w="200"/>
              <w:bottom w:type="dxa" w:w="100"/>
              <w:right w:type="dxa" w:w="200"/>
            </w:tcMar>
          </w:tcPr>
          <w:p>
            <w:pPr>
              <w:spacing w:before="15" w:after="15"/>
            </w:pPr>
            <w:r>
              <w:rPr>
                <w:rFonts w:ascii="Courier New" w:cs="Courier New" w:eastAsia="Courier New" w:hAnsi="Courier New"/>
                <w:color w:val="60A5FA"/>
                <w:sz w:val="17"/>
                <w:szCs w:val="17"/>
              </w:rPr>
              <w:t xml:space="preserve">{レベル}{サブシステム}{種別コード5桁}</w:t>
            </w:r>
          </w:p>
          <w:p>
            <w:pPr>
              <w:spacing w:before="15" w:after="15"/>
            </w:pPr>
            <w:r>
              <w:rPr>
                <w:rFonts w:ascii="Courier New" w:cs="Courier New" w:eastAsia="Courier New" w:hAnsi="Courier New"/>
                <w:color w:val="E5E7EB"/>
                <w:sz w:val="17"/>
                <w:szCs w:val="17"/>
              </w:rPr>
              <w:t xml:space="preserve"/>
            </w:r>
          </w:p>
          <w:p>
            <w:pPr>
              <w:spacing w:before="15" w:after="15"/>
            </w:pPr>
            <w:r>
              <w:rPr>
                <w:rFonts w:ascii="Courier New" w:cs="Courier New" w:eastAsia="Courier New" w:hAnsi="Courier New"/>
                <w:color w:val="E5E7EB"/>
                <w:sz w:val="17"/>
                <w:szCs w:val="17"/>
              </w:rPr>
              <w:t xml:space="preserve">レベル      : I (情報 / nrmList)  W (警告 / wrnList)  E (エラー / errList)</w:t>
            </w:r>
          </w:p>
          <w:p>
            <w:pPr>
              <w:spacing w:before="15" w:after="15"/>
            </w:pPr>
            <w:r>
              <w:rPr>
                <w:rFonts w:ascii="Courier New" w:cs="Courier New" w:eastAsia="Courier New" w:hAnsi="Courier New"/>
                <w:color w:val="E5E7EB"/>
                <w:sz w:val="17"/>
                <w:szCs w:val="17"/>
              </w:rPr>
              <w:t xml:space="preserve">サブシステム: HOSHO / SATEI / SUISHIN / KEIRI / KYOTSU / KASHI / KITAKU / SYS</w:t>
            </w:r>
          </w:p>
          <w:p>
            <w:pPr>
              <w:spacing w:before="15" w:after="15"/>
            </w:pPr>
            <w:r>
              <w:rPr>
                <w:rFonts w:ascii="Courier New" w:cs="Courier New" w:eastAsia="Courier New" w:hAnsi="Courier New"/>
                <w:color w:val="E5E7EB"/>
                <w:sz w:val="17"/>
                <w:szCs w:val="17"/>
              </w:rPr>
              <w:t xml:space="preserve">種別コード  : 2xxxx (情報)  3xxxx (警告)  4xxxx (エラー)  5xxxx (システム)</w:t>
            </w:r>
          </w:p>
          <w:p>
            <w:pPr>
              <w:spacing w:before="15" w:after="15"/>
            </w:pPr>
            <w:r>
              <w:rPr>
                <w:rFonts w:ascii="Courier New" w:cs="Courier New" w:eastAsia="Courier New" w:hAnsi="Courier New"/>
                <w:color w:val="E5E7EB"/>
                <w:sz w:val="17"/>
                <w:szCs w:val="17"/>
              </w:rPr>
              <w:t xml:space="preserve"/>
            </w:r>
          </w:p>
          <w:p>
            <w:pPr>
              <w:spacing w:before="15" w:after="15"/>
            </w:pPr>
            <w:r>
              <w:rPr>
                <w:rFonts w:ascii="Courier New" w:cs="Courier New" w:eastAsia="Courier New" w:hAnsi="Courier New"/>
                <w:color w:val="10B981"/>
                <w:sz w:val="17"/>
                <w:szCs w:val="17"/>
              </w:rPr>
              <w:t xml:space="preserve">例: IHOSHO21001 → 情報 / HOSHO / 21001番</w:t>
            </w:r>
          </w:p>
          <w:p>
            <w:pPr>
              <w:spacing w:before="15" w:after="15"/>
            </w:pPr>
            <w:r>
              <w:rPr>
                <w:rFonts w:ascii="Courier New" w:cs="Courier New" w:eastAsia="Courier New" w:hAnsi="Courier New"/>
                <w:color w:val="F59E0B"/>
                <w:sz w:val="17"/>
                <w:szCs w:val="17"/>
              </w:rPr>
              <w:t xml:space="preserve">例: WHOSHO31001 → 警告 / HOSHO / 31001番</w:t>
            </w:r>
          </w:p>
          <w:p>
            <w:pPr>
              <w:spacing w:before="15" w:after="15"/>
            </w:pPr>
            <w:r>
              <w:rPr>
                <w:rFonts w:ascii="Courier New" w:cs="Courier New" w:eastAsia="Courier New" w:hAnsi="Courier New"/>
                <w:color w:val="EF4444"/>
                <w:sz w:val="17"/>
                <w:szCs w:val="17"/>
              </w:rPr>
              <w:t xml:space="preserve">例: EHOSHO41001 → エラー / HOSHO / 41001番</w:t>
            </w:r>
          </w:p>
          <w:p>
            <w:pPr>
              <w:spacing w:before="15" w:after="15"/>
            </w:pPr>
            <w:r>
              <w:rPr>
                <w:rFonts w:ascii="Courier New" w:cs="Courier New" w:eastAsia="Courier New" w:hAnsi="Courier New"/>
                <w:color w:val="C026D3"/>
                <w:sz w:val="17"/>
                <w:szCs w:val="17"/>
              </w:rPr>
              <w:t xml:space="preserve">例: ESYS50001   → システムエラー（全サブシステム共通）</w:t>
            </w:r>
          </w:p>
        </w:tc>
      </w:tr>
    </w:tbl>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00"/>
      </w:tblGrid>
      <w:tr>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メッセージコード例</w:t>
            </w:r>
          </w:p>
        </w:tc>
        <w:tc>
          <w:tcPr>
            <w:tcW w:type="dxa" w:w="1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種別</w:t>
            </w:r>
          </w:p>
        </w:tc>
        <w:tc>
          <w:tcPr>
            <w:tcW w:type="dxa" w:w="5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メッセージ内容（例）</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IHOSHO21001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情報（nrmList）</w:t>
            </w:r>
          </w:p>
        </w:tc>
        <w:tc>
          <w:tcPr>
            <w:tcW w:type="dxa" w:w="5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検索結果が0件です。</w:t>
            </w:r>
          </w:p>
        </w:tc>
      </w:tr>
      <w:tr>
        <w:tc>
          <w:tcPr>
            <w:tcW w:type="dxa" w:w="22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WHOSHO31001</w:t>
            </w:r>
          </w:p>
        </w:tc>
        <w:tc>
          <w:tcPr>
            <w:tcW w:type="dxa" w:w="1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警告（wrnList）</w:t>
            </w:r>
          </w:p>
        </w:tc>
        <w:tc>
          <w:tcPr>
            <w:tcW w:type="dxa" w:w="5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保証期間の終了日が近づいています。ご確認ください。</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EHOSHO41001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エラー（errList）</w:t>
            </w:r>
          </w:p>
        </w:tc>
        <w:tc>
          <w:tcPr>
            <w:tcW w:type="dxa" w:w="5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入力された保証番号が存在しません。</w:t>
            </w:r>
          </w:p>
        </w:tc>
      </w:tr>
      <w:tr>
        <w:tc>
          <w:tcPr>
            <w:tcW w:type="dxa" w:w="22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ESATEI41001</w:t>
            </w:r>
          </w:p>
        </w:tc>
        <w:tc>
          <w:tcPr>
            <w:tcW w:type="dxa" w:w="1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エラー（errList）</w:t>
            </w:r>
          </w:p>
        </w:tc>
        <w:tc>
          <w:tcPr>
            <w:tcW w:type="dxa" w:w="5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削除対象のレコードが他ユーザにより更新されています。（楽観排他エラー）</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ESYS50001</w:t>
            </w:r>
          </w:p>
        </w:tc>
        <w:tc>
          <w:tcPr>
            <w:tcW w:type="dxa" w:w="1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重度エラー（errList）</w:t>
            </w:r>
          </w:p>
        </w:tc>
        <w:tc>
          <w:tcPr>
            <w:tcW w:type="dxa" w:w="5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システムエラーが発生しました。システム管理者にお問い合わせください。</w:t>
            </w:r>
          </w:p>
        </w:tc>
      </w:tr>
    </w:tbl>
    <w:p>
      <w:pPr>
        <w:spacing w:before="0" w:after="60"/>
      </w:pPr>
      <w:r>
        <w:rPr>
          <w:rFonts w:ascii="MS Gothic" w:cs="MS Gothic" w:eastAsia="MS Gothic" w:hAnsi="MS Gothic"/>
          <w:sz w:val="19"/>
          <w:szCs w:val="19"/>
        </w:rPr>
        <w:t xml:space="preserve"/>
      </w:r>
    </w:p>
    <w:p>
      <w:pPr>
        <w:pStyle w:val="Heading2"/>
        <w:spacing w:before="200" w:after="80"/>
      </w:pPr>
      <w:r>
        <w:rPr>
          <w:rFonts w:ascii="MS Gothic" w:cs="MS Gothic" w:eastAsia="MS Gothic" w:hAnsi="MS Gothic"/>
          <w:b/>
          <w:bCs/>
          <w:color w:val="2E5FA3"/>
          <w:sz w:val="26"/>
          <w:szCs w:val="26"/>
        </w:rPr>
        <w:t xml:space="preserve">6.9. ログ出力設計（Serilog）</w:t>
      </w:r>
    </w:p>
    <w:p>
      <w:pPr>
        <w:spacing w:before="40" w:after="60"/>
      </w:pPr>
      <w:r>
        <w:rPr>
          <w:rFonts w:ascii="MS Gothic" w:cs="MS Gothic" w:eastAsia="MS Gothic" w:hAnsi="MS Gothic"/>
          <w:sz w:val="19"/>
          <w:szCs w:val="19"/>
        </w:rPr>
        <w:t xml:space="preserve">異常発生時のログは Serilog により二重出力（Azure SQL MI の GovSystemLogDB およびファイル）を行う。</w:t>
      </w:r>
    </w:p>
    <w:p>
      <w:pPr>
        <w:spacing w:before="0" w:after="60"/>
      </w:pPr>
      <w:r>
        <w:rPr>
          <w:rFonts w:ascii="MS Gothic" w:cs="MS Gothic" w:eastAsia="MS Gothic" w:hAnsi="MS Gothic"/>
          <w:sz w:val="19"/>
          <w:szCs w:val="19"/>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600"/>
      </w:tblGrid>
      <w:tr>
        <w:tc>
          <w:tcPr>
            <w:tcW w:type="dxa" w:w="1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ログレベル</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発生状況</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出力先</w:t>
            </w:r>
          </w:p>
        </w:tc>
        <w:tc>
          <w:tcPr>
            <w:tcW w:type="dxa" w:w="3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vAlign w:val="center"/>
          </w:tcPr>
          <w:p>
            <w:pPr>
              <w:jc w:val="center"/>
            </w:pPr>
            <w:r>
              <w:rPr>
                <w:rFonts w:ascii="MS Gothic" w:cs="MS Gothic" w:eastAsia="MS Gothic" w:hAnsi="MS Gothic"/>
                <w:b/>
                <w:bCs/>
                <w:color w:val="FFFFFF"/>
                <w:sz w:val="18"/>
                <w:szCs w:val="18"/>
              </w:rPr>
              <w:t xml:space="preserve">主な出力情報</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Error</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システムエラー（HTTP 500）</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GovSystemLogDB + File</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例外型、メッセージ、スタックトレース、リクエストURI、ユーザID、タイムスタンプ</w:t>
            </w:r>
          </w:p>
        </w:tc>
      </w:tr>
      <w:tr>
        <w:tc>
          <w:tcPr>
            <w:tcW w:type="dxa" w:w="1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Warning</w:t>
            </w:r>
          </w:p>
        </w:tc>
        <w:tc>
          <w:tcPr>
            <w:tcW w:type="dxa" w:w="18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業務警告（wrnList）</w:t>
            </w:r>
          </w:p>
        </w:tc>
        <w:tc>
          <w:tcPr>
            <w:tcW w:type="dxa" w:w="24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GovSystemLogDB</w:t>
            </w:r>
          </w:p>
        </w:tc>
        <w:tc>
          <w:tcPr>
            <w:tcW w:type="dxa" w:w="3600"/>
            <w:tcBorders>
              <w:top w:val="single" w:color="BFBFBF" w:sz="4"/>
              <w:left w:val="single" w:color="BFBFBF" w:sz="4"/>
              <w:bottom w:val="single" w:color="BFBFBF" w:sz="4"/>
              <w:right w:val="single" w:color="BFBFBF" w:sz="4"/>
            </w:tcBorders>
            <w:shd w:fill="DEEAF1"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メッセージコード、業務コンテキスト、ユーザID</w:t>
            </w:r>
          </w:p>
        </w:tc>
      </w:tr>
      <w:tr>
        <w:tc>
          <w:tcPr>
            <w:tcW w:type="dxa" w:w="1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Information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全リクエスト（正常含む）</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GovSystemLogDB + File</w:t>
            </w:r>
          </w:p>
        </w:tc>
        <w:tc>
          <w:tcPr>
            <w:tcW w:type="dxa" w:w="3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jc w:val="left"/>
            </w:pPr>
            <w:r>
              <w:rPr>
                <w:rFonts w:ascii="MS Gothic" w:cs="MS Gothic" w:eastAsia="MS Gothic" w:hAnsi="MS Gothic"/>
                <w:sz w:val="17"/>
                <w:szCs w:val="17"/>
              </w:rPr>
              <w:t xml:space="preserve">HTTPメソッド、URI、ステータスコード、処理時間(ms)、ユーザID</w:t>
            </w:r>
          </w:p>
        </w:tc>
      </w:tr>
    </w:tbl>
    <w:p>
      <w:pPr>
        <w:spacing w:before="0" w:after="60"/>
      </w:pPr>
      <w:r>
        <w:rPr>
          <w:rFonts w:ascii="MS Gothic" w:cs="MS Gothic" w:eastAsia="MS Gothic" w:hAnsi="MS Gothic"/>
          <w:sz w:val="19"/>
          <w:szCs w:val="19"/>
        </w:rPr>
        <w:t xml:space="preserve"/>
      </w:r>
    </w:p>
    <w:p>
      <w:pPr>
        <w:spacing w:before="40" w:after="60"/>
      </w:pPr>
      <w:r>
        <w:rPr>
          <w:rFonts w:ascii="MS Gothic" w:cs="MS Gothic" w:eastAsia="MS Gothic" w:hAnsi="MS Gothic"/>
          <w:color w:val="595959"/>
          <w:sz w:val="17"/>
          <w:szCs w:val="17"/>
        </w:rPr>
        <w:t xml:space="preserve">※ GovSystemLogDB は Azure SQL Managed Instance 上の専用ログデータベース（Serilog.Sinks.MSSqlServer 使用）</w:t>
      </w:r>
    </w:p>
    <w:p>
      <w:pPr>
        <w:spacing w:before="40" w:after="60"/>
      </w:pPr>
      <w:r>
        <w:rPr>
          <w:rFonts w:ascii="MS Gothic" w:cs="MS Gothic" w:eastAsia="MS Gothic" w:hAnsi="MS Gothic"/>
          <w:color w:val="595959"/>
          <w:sz w:val="17"/>
          <w:szCs w:val="17"/>
        </w:rPr>
        <w:t xml:space="preserve">※ File ログは VM 上のローカルファイルに出力（ローテーション設定: 日次、保存30日）</w:t>
      </w:r>
    </w:p>
    <w:p>
      <w:pPr>
        <w:spacing w:before="0" w:after="60"/>
      </w:pPr>
      <w:r>
        <w:rPr>
          <w:rFonts w:ascii="MS Gothic" w:cs="MS Gothic" w:eastAsia="MS Gothic" w:hAnsi="MS Gothic"/>
          <w:sz w:val="19"/>
          <w:szCs w:val="19"/>
        </w:rP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tabs>
        <w:tab w:val="right" w:pos="9000"/>
      </w:tabs>
    </w:pPr>
    <w:r>
      <w:rPr>
        <w:rFonts w:ascii="MS Gothic" w:cs="MS Gothic" w:eastAsia="MS Gothic" w:hAnsi="MS Gothic"/>
        <w:color w:val="595959"/>
        <w:sz w:val="16"/>
        <w:szCs w:val="16"/>
      </w:rPr>
      <w:t xml:space="preserve">内部資料 — 取扱注意</w:t>
    </w:r>
    <w:r>
      <w:rPr>
        <w:sz w:val="16"/>
        <w:szCs w:val="16"/>
      </w:rPr>
      <w:t xml:space="preserve">	</w:t>
    </w:r>
    <w:r>
      <w:rPr>
        <w:rFonts w:ascii="MS Gothic" w:cs="MS Gothic" w:eastAsia="MS Gothic" w:hAnsi="MS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00"/>
      </w:tabs>
    </w:pPr>
    <w:r>
      <w:rPr>
        <w:rFonts w:ascii="MS Gothic" w:cs="MS Gothic" w:eastAsia="MS Gothic" w:hAnsi="MS Gothic"/>
        <w:color w:val="595959"/>
        <w:sz w:val="16"/>
        <w:szCs w:val="16"/>
      </w:rPr>
      <w:t xml:space="preserve">政府内部システム移行プロジェクト 詳細設計書 第6章 異常系処理設計</w:t>
    </w:r>
    <w:r>
      <w:rPr>
        <w:sz w:val="16"/>
        <w:szCs w:val="16"/>
      </w:rPr>
      <w:t xml:space="preserve">	</w:t>
    </w:r>
    <w:r>
      <w:rPr>
        <w:rFonts w:ascii="MS Gothic" w:cs="MS Gothic" w:eastAsia="MS Gothic" w:hAnsi="MS Gothic"/>
        <w:color w:val="595959"/>
        <w:sz w:val="16"/>
        <w:szCs w:val="16"/>
      </w:rPr>
      <w:t xml:space="preserve">GS-DD-006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MS Gothic" w:cs="MS Gothic" w:eastAsia="MS Gothic" w:hAnsi="MS Gothic"/>
      <w:b/>
      <w:bCs/>
      <w:color w:val="1F3864"/>
      <w:sz w:val="32"/>
      <w:szCs w:val="32"/>
    </w:rPr>
  </w:style>
  <w:style w:type="paragraph" w:styleId="Heading2">
    <w:name w:val="Heading 2"/>
    <w:basedOn w:val="Normal"/>
    <w:next w:val="Normal"/>
    <w:qFormat/>
    <w:pPr>
      <w:spacing w:before="200" w:after="80"/>
      <w:outlineLvl w:val="1"/>
    </w:pPr>
    <w:rPr>
      <w:rFonts w:ascii="MS Gothic" w:cs="MS Gothic" w:eastAsia="MS Gothic" w:hAnsi="MS Gothic"/>
      <w:b/>
      <w:bCs/>
      <w:color w:val="2E5FA3"/>
      <w:sz w:val="26"/>
      <w:szCs w:val="26"/>
    </w:rPr>
  </w:style>
  <w:style w:type="paragraph" w:styleId="Heading3">
    <w:name w:val="Heading 3"/>
    <w:basedOn w:val="Normal"/>
    <w:next w:val="Normal"/>
    <w:qFormat/>
    <w:pPr>
      <w:spacing w:before="160" w:after="60"/>
      <w:outlineLvl w:val="2"/>
    </w:pPr>
    <w:rPr>
      <w:rFonts w:ascii="MS Gothic" w:cs="MS Gothic" w:eastAsia="MS Gothic" w:hAnsi="MS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2026-03-24T03:30:00.822Z</dcterms:created>
  <dcterms:modified xsi:type="dcterms:W3CDTF">2026-03-24T03:30:00.822Z</dcterms:modified>
</cp:coreProperties>
</file>

<file path=docProps/custom.xml><?xml version="1.0" encoding="utf-8"?>
<Properties xmlns="http://schemas.openxmlformats.org/officeDocument/2006/custom-properties" xmlns:vt="http://schemas.openxmlformats.org/officeDocument/2006/docPropsVTypes"/>
</file>