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left"/>
      </w:pPr>
      <w:r>
        <w:rPr>
          <w:rFonts w:ascii="MS Gothic" w:cs="MS Gothic" w:eastAsia="MS Gothic" w:hAnsi="MS Gothic"/>
          <w:sz w:val="20"/>
          <w:szCs w:val="20"/>
        </w:rPr>
        <w:t xml:space="preserve"/>
      </w:r>
    </w:p>
    <w:p>
      <w:pPr>
        <w:spacing w:after="200" w:before="1200"/>
        <w:jc w:val="center"/>
      </w:pPr>
      <w:r>
        <w:rPr>
          <w:rFonts w:ascii="MS Gothic" w:cs="MS Gothic" w:eastAsia="MS Gothic" w:hAnsi="MS Gothic"/>
          <w:b/>
          <w:bCs/>
          <w:color w:val="1F4E79"/>
          <w:sz w:val="28"/>
          <w:szCs w:val="28"/>
        </w:rPr>
        <w:t xml:space="preserve">政府内部システム移行プロジェクト</w:t>
      </w:r>
    </w:p>
    <w:p>
      <w:pPr>
        <w:spacing w:after="200" w:before="0"/>
        <w:jc w:val="center"/>
      </w:pPr>
      <w:r>
        <w:rPr>
          <w:rFonts w:ascii="MS Gothic" w:cs="MS Gothic" w:eastAsia="MS Gothic" w:hAnsi="MS Gothic"/>
          <w:b/>
          <w:bCs/>
          <w:color w:val="1F4E79"/>
          <w:sz w:val="40"/>
          <w:szCs w:val="40"/>
        </w:rPr>
        <w:t xml:space="preserve">実装方式設計書</w:t>
      </w:r>
    </w:p>
    <w:p>
      <w:pPr>
        <w:spacing w:after="700" w:before="0"/>
        <w:jc w:val="center"/>
      </w:pPr>
      <w:r>
        <w:rPr>
          <w:rFonts w:ascii="MS Gothic" w:cs="MS Gothic" w:eastAsia="MS Gothic" w:hAnsi="MS Gothic"/>
          <w:b/>
          <w:bCs/>
          <w:color w:val="2E5DA6"/>
          <w:sz w:val="30"/>
          <w:szCs w:val="30"/>
        </w:rPr>
        <w:t xml:space="preserve">Excel 出力方式</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tblGrid>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ドキュメント種別</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実装方式設計書</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対象システム</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林業部門基幹システム（JAFFIC クラウド）</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バックエンド</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.NET 10</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使用ライブラリ</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ExcelCreator（アドバンスソフトウェア株式会社）v12</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旧バージョン</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ExcelCreator v10（.NET Framework 版）</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対象サブシステム</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HOSHO / SATEI / KASHI / KITAKU / KEIRI / KYOTSU 等</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作成日</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2026/4/7</w:t>
            </w:r>
          </w:p>
        </w:tc>
      </w:tr>
    </w:tbl>
    <w:p>
      <w:pPr>
        <w:spacing w:after="800" w:before="0"/>
        <w:jc w:val="left"/>
      </w:pPr>
      <w:r>
        <w:rPr>
          <w:rFonts w:ascii="MS Gothic" w:cs="MS Gothic" w:eastAsia="MS Gothic" w:hAnsi="MS Gothic"/>
          <w:sz w:val="20"/>
          <w:szCs w:val="20"/>
        </w:rPr>
        <w:t xml:space="preserve"/>
      </w:r>
    </w:p>
    <w:p>
      <w:pPr>
        <w:pStyle w:val="Heading1"/>
        <w:pBdr>
          <w:bottom w:val="single" w:color="1F4E79" w:sz="8" w:space="4"/>
        </w:pBdr>
        <w:spacing w:after="200" w:before="400"/>
      </w:pPr>
      <w:r>
        <w:rPr>
          <w:rFonts w:ascii="MS Gothic" w:cs="MS Gothic" w:eastAsia="MS Gothic" w:hAnsi="MS Gothic"/>
          <w:b/>
          <w:bCs/>
          <w:color w:val="1F4E79"/>
          <w:sz w:val="36"/>
          <w:szCs w:val="36"/>
        </w:rPr>
        <w:t xml:space="preserve">1.  概要</w:t>
      </w:r>
    </w:p>
    <w:p>
      <w:pPr>
        <w:spacing w:after="100" w:before="0"/>
        <w:jc w:val="left"/>
      </w:pPr>
      <w:r>
        <w:rPr>
          <w:rFonts w:ascii="MS Gothic" w:cs="MS Gothic" w:eastAsia="MS Gothic" w:hAnsi="MS Gothic"/>
          <w:sz w:val="20"/>
          <w:szCs w:val="20"/>
        </w:rPr>
        <w:t xml:space="preserve">本書では、政府内部システム（林業部門基幹システム）における Excel ファイル出力の実装方式を定義する。旧システム（ASP.NET Web Forms + VB.NET）で使用していた ExcelCreator v10 を v12 にアップグレードしたうえで継続採用し、既存の Excel テンプレート（.xlsx）ベースの帳票生成方式を .NET 10 環境に移行する。</w:t>
      </w:r>
    </w:p>
    <w:p>
      <w:pPr>
        <w:spacing w:after="100" w:before="0"/>
        <w:jc w:val="left"/>
      </w:pPr>
      <w:r>
        <w:rPr>
          <w:rFonts w:ascii="MS Gothic" w:cs="MS Gothic" w:eastAsia="MS Gothic" w:hAnsi="MS Gothi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項目</w:t>
            </w:r>
          </w:p>
        </w:tc>
        <w:tc>
          <w:tcPr>
            <w:tcW w:type="dxa" w:w="34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旧システム</w:t>
            </w:r>
          </w:p>
        </w:tc>
        <w:tc>
          <w:tcPr>
            <w:tcW w:type="dxa" w:w="348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新システム（本書）</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フレームワーク</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.NET Framework 4.x</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.NET 10</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Excel ライブラリ</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ExcelCreator v10</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color w:val="2E7D32"/>
                <w:sz w:val="19"/>
                <w:szCs w:val="19"/>
              </w:rPr>
              <w:t xml:space="preserve">ExcelCreator v12</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出力方式</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テンプレート .xlsx ベース</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テンプレート .xlsx ベース（継続）</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テンプレート資産</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既存 .xlsx テンプレート</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既存テンプレートを原則そのまま移行</w:t>
            </w:r>
          </w:p>
        </w:tc>
      </w:tr>
    </w:tbl>
    <w:p>
      <w:pPr>
        <w:pStyle w:val="Heading1"/>
        <w:pBdr>
          <w:bottom w:val="single" w:color="1F4E79" w:sz="8" w:space="4"/>
        </w:pBdr>
        <w:spacing w:after="200" w:before="400"/>
      </w:pPr>
      <w:r>
        <w:rPr>
          <w:rFonts w:ascii="MS Gothic" w:cs="MS Gothic" w:eastAsia="MS Gothic" w:hAnsi="MS Gothic"/>
          <w:b/>
          <w:bCs/>
          <w:color w:val="1F4E79"/>
          <w:sz w:val="36"/>
          <w:szCs w:val="36"/>
        </w:rPr>
        <w:t xml:space="preserve">2.  ライブラリ選定理由</w:t>
      </w:r>
    </w:p>
    <w:p>
      <w:pPr>
        <w:pStyle w:val="Heading2"/>
        <w:spacing w:after="160" w:before="300"/>
      </w:pPr>
      <w:r>
        <w:rPr>
          <w:rFonts w:ascii="MS Gothic" w:cs="MS Gothic" w:eastAsia="MS Gothic" w:hAnsi="MS Gothic"/>
          <w:b/>
          <w:bCs/>
          <w:color w:val="2E5DA6"/>
          <w:sz w:val="28"/>
          <w:szCs w:val="28"/>
        </w:rPr>
        <w:t xml:space="preserve">2.1.  ExcelCreator を採用する理由</w:t>
      </w:r>
    </w:p>
    <w:p>
      <w:pPr>
        <w:spacing w:after="100" w:before="0"/>
        <w:jc w:val="left"/>
      </w:pPr>
      <w:r>
        <w:rPr>
          <w:rFonts w:ascii="MS Gothic" w:cs="MS Gothic" w:eastAsia="MS Gothic" w:hAnsi="MS Gothic"/>
          <w:sz w:val="20"/>
          <w:szCs w:val="20"/>
        </w:rPr>
        <w:t xml:space="preserve">新システムにおいても ExcelCreator（アドバンスソフトウェア株式会社）を継続採用する。その主な理由を以下に示す。</w:t>
      </w:r>
    </w:p>
    <w:p>
      <w:pPr>
        <w:spacing w:after="100" w:before="0"/>
        <w:jc w:val="left"/>
      </w:pPr>
      <w:r>
        <w:rPr>
          <w:rFonts w:ascii="MS Gothic" w:cs="MS Gothic" w:eastAsia="MS Gothic" w:hAnsi="MS Gothi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選定理由</w:t>
            </w:r>
          </w:p>
        </w:tc>
        <w:tc>
          <w:tcPr>
            <w:tcW w:type="dxa" w:w="6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詳細</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旧システムとの継続性</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旧システム（VB.NET + ExcelCreator v10）で作成・蓄積した Excel テンプレート資産（書式・罫線・レイアウト）をそのまま流用できる。テンプレートの作り直しコストを最小化できる。</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テンプレートベース帳票の品質</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設計済みの Excel テンプレートにデータを流し込む方式のため、帳票レイアウトをデザイナー（Excel 操作者）が管理できる。コード変更なしでレイアウト修正が可能。</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.NET 10 対応</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ExcelCreator v12 は .NET 10 に対応している。旧バージョン（v10）は .NET Framework 専用のため v12 へのバージョンアップが必要だが、基本 API の互換性は維持されており移行コストは低い。</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日本語帳票への実績</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日本の業務システム向けに長年使用されており、日本語フォント・日本語書式（和暦・金額等）への対応実績が豊富である。</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サポート・保守</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国内ベンダー（アドバンスソフトウェア株式会社）による日本語サポートを受けられる。政府系システムの保守体制として信頼性が高い。</w:t>
            </w:r>
          </w:p>
        </w:tc>
      </w:tr>
    </w:tbl>
    <w:p>
      <w:pPr>
        <w:pStyle w:val="Heading2"/>
        <w:spacing w:after="160" w:before="300"/>
      </w:pPr>
      <w:r>
        <w:rPr>
          <w:rFonts w:ascii="MS Gothic" w:cs="MS Gothic" w:eastAsia="MS Gothic" w:hAnsi="MS Gothic"/>
          <w:b/>
          <w:bCs/>
          <w:color w:val="2E5DA6"/>
          <w:sz w:val="28"/>
          <w:szCs w:val="28"/>
        </w:rPr>
        <w:t xml:space="preserve">2.2.  他候補との比較</w:t>
      </w:r>
    </w:p>
    <w:p>
      <w:pPr>
        <w:spacing w:after="100" w:before="0"/>
        <w:jc w:val="left"/>
      </w:pPr>
      <w:r>
        <w:rPr>
          <w:rFonts w:ascii="MS Gothic" w:cs="MS Gothic" w:eastAsia="MS Gothic" w:hAnsi="MS Gothi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比較項目</w:t>
            </w:r>
          </w:p>
        </w:tc>
        <w:tc>
          <w:tcPr>
            <w:tcW w:type="dxa" w:w="220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ExcelCreator v12
（採用）</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ClosedXML
（不採用）</w:t>
            </w:r>
          </w:p>
        </w:tc>
        <w:tc>
          <w:tcPr>
            <w:tcW w:type="dxa" w:w="2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採用判断の根拠</w:t>
            </w:r>
          </w:p>
        </w:tc>
      </w:tr>
      <w:tr>
        <w:tc>
          <w:tcPr>
            <w:tcW w:type="dxa" w:w="2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ライセンス</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商用（有償）</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MIT（無償）</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旧システムからの継続採用のため既存ライセンス資産を活用できる。</w:t>
            </w:r>
          </w:p>
        </w:tc>
      </w:tr>
      <w:tr>
        <w:tc>
          <w:tcPr>
            <w:tcW w:type="dxa" w:w="2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テンプレート対応</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Excel テンプレートに直接流し込み ◎</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コードでセルを組み立て ○</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既存テンプレート資産を流用できる ExcelCreator が有利。</w:t>
            </w:r>
          </w:p>
        </w:tc>
      </w:tr>
      <w:tr>
        <w:tc>
          <w:tcPr>
            <w:tcW w:type="dxa" w:w="2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.NET 10 対応</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v12 で対応 ✅</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対応 ✅</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どちらも対応。</w:t>
            </w:r>
          </w:p>
        </w:tc>
      </w:tr>
      <w:tr>
        <w:tc>
          <w:tcPr>
            <w:tcW w:type="dxa" w:w="2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旧システム移行コスト</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API が概ね継続 → 低</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全面書き直し → 高</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ExcelCreator の方が移行コストを大幅に低減できる。</w:t>
            </w:r>
          </w:p>
        </w:tc>
      </w:tr>
      <w:tr>
        <w:tc>
          <w:tcPr>
            <w:tcW w:type="dxa" w:w="2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サポート</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国内ベンダー日本語対応</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OSS コミュニティ</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政府系システムの保守体制として国内ベンダー対応を優先する。</w:t>
            </w:r>
          </w:p>
        </w:tc>
      </w:tr>
    </w:tbl>
    <w:p>
      <w:pPr>
        <w:spacing w:after="100" w:before="0"/>
        <w:jc w:val="left"/>
      </w:pPr>
      <w:r>
        <w:rPr>
          <w:rFonts w:ascii="MS Gothic" w:cs="MS Gothic" w:eastAsia="MS Gothic" w:hAnsi="MS Gothic"/>
          <w:sz w:val="20"/>
          <w:szCs w:val="20"/>
        </w:rPr>
        <w:t xml:space="preserve"/>
      </w:r>
    </w:p>
    <w:p>
      <w:pPr>
        <w:spacing w:after="100" w:before="60"/>
        <w:ind w:left="360"/>
      </w:pPr>
      <w:r>
        <w:rPr>
          <w:rFonts w:ascii="MS Gothic" w:cs="MS Gothic" w:eastAsia="MS Gothic" w:hAnsi="MS Gothic"/>
          <w:color w:val="555555"/>
          <w:sz w:val="17"/>
          <w:szCs w:val="17"/>
        </w:rPr>
        <w:t xml:space="preserve">※ ClosedXML は MIT ライセンスで無償だが、旧テンプレート資産の流用ができず移行コストが大きいため採用しない。</w:t>
      </w:r>
    </w:p>
    <w:p>
      <w:pPr>
        <w:pStyle w:val="Heading1"/>
        <w:pBdr>
          <w:bottom w:val="single" w:color="1F4E79" w:sz="8" w:space="4"/>
        </w:pBdr>
        <w:spacing w:after="200" w:before="400"/>
      </w:pPr>
      <w:r>
        <w:rPr>
          <w:rFonts w:ascii="MS Gothic" w:cs="MS Gothic" w:eastAsia="MS Gothic" w:hAnsi="MS Gothic"/>
          <w:b/>
          <w:bCs/>
          <w:color w:val="1F4E79"/>
          <w:sz w:val="36"/>
          <w:szCs w:val="36"/>
        </w:rPr>
        <w:t xml:space="preserve">3.  ExcelCreator v10 → v12 アップグレード</w:t>
      </w:r>
    </w:p>
    <w:p>
      <w:pPr>
        <w:pStyle w:val="Heading2"/>
        <w:spacing w:after="160" w:before="300"/>
      </w:pPr>
      <w:r>
        <w:rPr>
          <w:rFonts w:ascii="MS Gothic" w:cs="MS Gothic" w:eastAsia="MS Gothic" w:hAnsi="MS Gothic"/>
          <w:b/>
          <w:bCs/>
          <w:color w:val="2E5DA6"/>
          <w:sz w:val="28"/>
          <w:szCs w:val="28"/>
        </w:rPr>
        <w:t xml:space="preserve">3.1.  アップグレードが必要な理由</w:t>
      </w:r>
    </w:p>
    <w:p>
      <w:pPr>
        <w:spacing w:after="100" w:before="0"/>
        <w:jc w:val="left"/>
      </w:pPr>
      <w:r>
        <w:rPr>
          <w:rFonts w:ascii="MS Gothic" w:cs="MS Gothic" w:eastAsia="MS Gothic" w:hAnsi="MS Gothi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16"/>
              <w:bottom w:val="single" w:color="C0392B" w:sz="8"/>
              <w:right w:val="single" w:color="C0392B" w:sz="8"/>
            </w:tcBorders>
            <w:shd w:fill="FDF2F2" w:val="clear"/>
            <w:tcMar>
              <w:top w:type="dxa" w:w="120"/>
              <w:left w:type="dxa" w:w="240"/>
              <w:bottom w:type="dxa" w:w="120"/>
              <w:right w:type="dxa" w:w="120"/>
            </w:tcMar>
          </w:tcPr>
          <w:p>
            <w:pPr>
              <w:spacing w:after="20" w:before="0"/>
            </w:pPr>
            <w:r>
              <w:rPr>
                <w:rFonts w:ascii="MS Gothic" w:cs="MS Gothic" w:eastAsia="MS Gothic" w:hAnsi="MS Gothic"/>
                <w:b/>
                <w:bCs/>
                <w:color w:val="C0392B"/>
                <w:sz w:val="18"/>
                <w:szCs w:val="18"/>
              </w:rPr>
              <w:t xml:space="preserve">【重要】ExcelCreator v10 は .NET Framework 専用であり、.NET 10 では動作しない</w:t>
            </w:r>
          </w:p>
          <w:p>
            <w:pPr>
              <w:spacing w:after="20" w:before="0"/>
            </w:pPr>
            <w:r>
              <w:rPr>
                <w:rFonts w:ascii="MS Gothic" w:cs="MS Gothic" w:eastAsia="MS Gothic" w:hAnsi="MS Gothic"/>
                <w:b w:val="false"/>
                <w:bCs w:val="false"/>
                <w:color w:val="C0392B"/>
                <w:sz w:val="18"/>
                <w:szCs w:val="18"/>
              </w:rPr>
              <w:t xml:space="preserve">旧システムで使用していた ExcelCreator v10 は .NET Framework 4.x 向けのバイナリであり、</w:t>
            </w:r>
          </w:p>
          <w:p>
            <w:pPr>
              <w:spacing w:after="20" w:before="0"/>
            </w:pPr>
            <w:r>
              <w:rPr>
                <w:rFonts w:ascii="MS Gothic" w:cs="MS Gothic" w:eastAsia="MS Gothic" w:hAnsi="MS Gothic"/>
                <w:b w:val="false"/>
                <w:bCs w:val="false"/>
                <w:color w:val="C0392B"/>
                <w:sz w:val="18"/>
                <w:szCs w:val="18"/>
              </w:rPr>
              <w:t xml:space="preserve">.NET 10 では直接参照・実行することができない。</w:t>
            </w:r>
          </w:p>
          <w:p>
            <w:pPr>
              <w:spacing w:after="20" w:before="0"/>
            </w:pPr>
            <w:r>
              <w:rPr>
                <w:rFonts w:ascii="MS Gothic" w:cs="MS Gothic" w:eastAsia="MS Gothic" w:hAnsi="MS Gothic"/>
                <w:b w:val="false"/>
                <w:bCs w:val="false"/>
                <w:color w:val="C0392B"/>
                <w:sz w:val="18"/>
                <w:szCs w:val="18"/>
              </w:rPr>
              <w:t xml:space="preserve">.NET 10 への移行に伴い、.NET 10 対応版である v12 へのアップグレードが必須となる。</w:t>
            </w:r>
          </w:p>
        </w:tc>
      </w:tr>
    </w:tbl>
    <w:p>
      <w:pPr>
        <w:spacing w:after="100" w:before="0"/>
        <w:jc w:val="left"/>
      </w:pPr>
      <w:r>
        <w:rPr>
          <w:rFonts w:ascii="MS Gothic" w:cs="MS Gothic" w:eastAsia="MS Gothic" w:hAnsi="MS Gothi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比較項目</w:t>
            </w:r>
          </w:p>
        </w:tc>
        <w:tc>
          <w:tcPr>
            <w:tcW w:type="dxa" w:w="31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ExcelCreator v10（旧）</w:t>
            </w:r>
          </w:p>
        </w:tc>
        <w:tc>
          <w:tcPr>
            <w:tcW w:type="dxa" w:w="318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ExcelCreator v12（新）</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対応ランタイム</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color w:val="C0392B"/>
                <w:sz w:val="19"/>
                <w:szCs w:val="19"/>
              </w:rPr>
              <w:t xml:space="preserve">.NET Framework 4.x のみ</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.NET 10 / .NET 8 / .NET Framework 4.x</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テンプレート形式</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.xls / .xlsx</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.xlsx（.xls は非推奨）</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ライセンス形態</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開発ライセンス + サーバーライセンス</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開発ライセンス + サーバーライセンス（継続）</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基本 API 互換性</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v10 と概ね互換。一部名前空間・初期化方法の変更あり。</w:t>
            </w:r>
          </w:p>
        </w:tc>
      </w:tr>
    </w:tbl>
    <w:p>
      <w:pPr>
        <w:pStyle w:val="Heading2"/>
        <w:spacing w:after="160" w:before="300"/>
      </w:pPr>
      <w:r>
        <w:rPr>
          <w:rFonts w:ascii="MS Gothic" w:cs="MS Gothic" w:eastAsia="MS Gothic" w:hAnsi="MS Gothic"/>
          <w:b/>
          <w:bCs/>
          <w:color w:val="2E5DA6"/>
          <w:sz w:val="28"/>
          <w:szCs w:val="28"/>
        </w:rPr>
        <w:t xml:space="preserve">3.2.  v10 → v12 移行時の主な変更点</w:t>
      </w:r>
    </w:p>
    <w:p>
      <w:pPr>
        <w:spacing w:after="60" w:before="160"/>
        <w:jc w:val="left"/>
      </w:pPr>
      <w:r>
        <w:rPr>
          <w:rFonts w:ascii="MS Gothic" w:cs="MS Gothic" w:eastAsia="MS Gothic" w:hAnsi="MS Gothic"/>
          <w:color w:val="555555"/>
          <w:sz w:val="18"/>
          <w:szCs w:val="18"/>
        </w:rPr>
        <w:t xml:space="preserve">表3-1  API 変更点一覧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変更分類</w:t>
            </w:r>
          </w:p>
        </w:tc>
        <w:tc>
          <w:tcPr>
            <w:tcW w:type="dxa" w:w="32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v10 の方式</w:t>
            </w:r>
          </w:p>
        </w:tc>
        <w:tc>
          <w:tcPr>
            <w:tcW w:type="dxa" w:w="38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v12 の対応方法</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名前空間</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using ExcelCreator;</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v12 の名前空間に変更（マニュアル参照）</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DLL 参照</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ExcelCreator.dll（旧）</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v12 用 DLL に差し替え。.csproj の参照を更新する。</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ライセンス初期化</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v10 方式</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v12 の初期化 API に変更（Program.cs を修正）</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テンプレート Open</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Open(path)</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同一 API。変更なし。</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セル値設定</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SetValue(name, val)</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同一。変更なし。</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リスト展開</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SetList(range, list)</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同一 or 類似 API。v12 マニュアルで最新 API を確認する。</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保存（Stream）</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Save(stream)</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同一。MemoryStream への Save はそのまま使用可能。</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.xls テンプレート</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.xls / .xlsx 両対応</w:t>
            </w:r>
          </w:p>
        </w:tc>
        <w:tc>
          <w:tcPr>
            <w:tcW w:type="dxa" w:w="3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color w:val="C0392B"/>
                <w:sz w:val="19"/>
                <w:szCs w:val="19"/>
              </w:rPr>
              <w:t xml:space="preserve">.xls は v12 で非推奨。既存 .xls テンプレートは .xlsx に変換して移行する。</w:t>
            </w:r>
          </w:p>
        </w:tc>
      </w:tr>
    </w:tbl>
    <w:p>
      <w:pPr>
        <w:spacing w:after="100" w:before="0"/>
        <w:jc w:val="left"/>
      </w:pPr>
      <w:r>
        <w:rPr>
          <w:rFonts w:ascii="MS Gothic" w:cs="MS Gothic" w:eastAsia="MS Gothic" w:hAnsi="MS Gothic"/>
          <w:sz w:val="20"/>
          <w:szCs w:val="20"/>
        </w:rPr>
        <w:t xml:space="preserve"/>
      </w:r>
    </w:p>
    <w:p>
      <w:pPr>
        <w:spacing w:after="100" w:before="60"/>
        <w:ind w:left="360"/>
      </w:pPr>
      <w:r>
        <w:rPr>
          <w:rFonts w:ascii="MS Gothic" w:cs="MS Gothic" w:eastAsia="MS Gothic" w:hAnsi="MS Gothic"/>
          <w:color w:val="555555"/>
          <w:sz w:val="17"/>
          <w:szCs w:val="17"/>
        </w:rPr>
        <w:t xml:space="preserve">※ API 名称・名前空間・ライセンス設定の詳細は v12 製品マニュアルを最優先とする。アドバンスソフトウェア社のリリースノートで差分を必ず確認すること。</w:t>
      </w:r>
    </w:p>
    <w:p>
      <w:pPr>
        <w:pStyle w:val="Heading2"/>
        <w:spacing w:after="160" w:before="300"/>
      </w:pPr>
      <w:r>
        <w:rPr>
          <w:rFonts w:ascii="MS Gothic" w:cs="MS Gothic" w:eastAsia="MS Gothic" w:hAnsi="MS Gothic"/>
          <w:b/>
          <w:bCs/>
          <w:color w:val="2E5DA6"/>
          <w:sz w:val="28"/>
          <w:szCs w:val="28"/>
        </w:rPr>
        <w:t xml:space="preserve">3.3.  移行作業手順</w:t>
      </w:r>
    </w:p>
    <w:p>
      <w:pPr>
        <w:spacing w:after="100" w:before="0"/>
        <w:jc w:val="left"/>
      </w:pPr>
      <w:r>
        <w:rPr>
          <w:rFonts w:ascii="MS Gothic" w:cs="MS Gothic" w:eastAsia="MS Gothic" w:hAnsi="MS Gothi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順</w:t>
            </w:r>
          </w:p>
        </w:tc>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作業</w:t>
            </w:r>
          </w:p>
        </w:tc>
        <w:tc>
          <w:tcPr>
            <w:tcW w:type="dxa" w:w="6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内容</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ライセンス取得</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アドバンスソフトウェア社より v12 開発ライセンス・サーバーライセンスを取得する。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DLL 差し替え</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libs/ フォルダの ExcelCreator DLL を v12 用に差し替え、.csproj の参照を更新する。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3</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名前空間修正</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v10 の using ディレクティブを v12 の名前空間に一括置換する。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4</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ライセンス初期化修正</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Program.cs のライセンス設定コードを v12 の方式に書き換える。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5</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.xls テンプレート変換</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旧 .xls テンプレートを Excel で開き .xlsx 形式で保存し直す。名前定義・書式は引き継ぐ。</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6</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API 差分修正</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v12 リリースノートを確認し、変更された API を修正する。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7</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帳票単体テスト</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全テンプレートについてローカルおよび VM 環境で出力テストを実施。レイアウト崩れ・値欠落のないことを確認する。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8</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サーバーライセンス設定</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JAFFIC クラウドの Azure VM（Windows Server 2025）に v12 サーバーライセンスを設定する。</w:t>
            </w:r>
          </w:p>
        </w:tc>
      </w:tr>
    </w:tbl>
    <w:p>
      <w:pPr>
        <w:pStyle w:val="Heading1"/>
        <w:pBdr>
          <w:bottom w:val="single" w:color="1F4E79" w:sz="8" w:space="4"/>
        </w:pBdr>
        <w:spacing w:after="200" w:before="400"/>
      </w:pPr>
      <w:r>
        <w:rPr>
          <w:rFonts w:ascii="MS Gothic" w:cs="MS Gothic" w:eastAsia="MS Gothic" w:hAnsi="MS Gothic"/>
          <w:b/>
          <w:bCs/>
          <w:color w:val="1F4E79"/>
          <w:sz w:val="36"/>
          <w:szCs w:val="36"/>
        </w:rPr>
        <w:t xml:space="preserve">4.  実装方式</w:t>
      </w:r>
    </w:p>
    <w:p>
      <w:pPr>
        <w:pStyle w:val="Heading2"/>
        <w:spacing w:after="160" w:before="300"/>
      </w:pPr>
      <w:r>
        <w:rPr>
          <w:rFonts w:ascii="MS Gothic" w:cs="MS Gothic" w:eastAsia="MS Gothic" w:hAnsi="MS Gothic"/>
          <w:b/>
          <w:bCs/>
          <w:color w:val="2E5DA6"/>
          <w:sz w:val="28"/>
          <w:szCs w:val="28"/>
        </w:rPr>
        <w:t xml:space="preserve">4.1.  出力方式の基本方針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項目</w:t>
            </w:r>
          </w:p>
        </w:tc>
        <w:tc>
          <w:tcPr>
            <w:tcW w:type="dxa" w:w="6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方針</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テンプレート方式</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書式・罫線・タイトルを設定済みの .xlsx をテンプレートとして使用する。</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データ流し込み</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名前定義セルに SetValue でスカラー値を設定する。明細行は範囲名を指定して SetList で一括展開する。</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出力先</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HTTP レスポンスとして MemoryStream 経由でブラウザに直接ダウンロードさせる。長期保存が必要な帳票のみ Azure Blob Storage（reports/）に追加保存する。</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テンプレート管理</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GovSystem.API/ExcelTemplates/ 配下にサブシステム別に格納し Git 管理する。</w:t>
            </w:r>
          </w:p>
        </w:tc>
      </w:tr>
    </w:tbl>
    <w:p>
      <w:pPr>
        <w:pStyle w:val="Heading2"/>
        <w:spacing w:after="160" w:before="300"/>
      </w:pPr>
      <w:r>
        <w:rPr>
          <w:rFonts w:ascii="MS Gothic" w:cs="MS Gothic" w:eastAsia="MS Gothic" w:hAnsi="MS Gothic"/>
          <w:b/>
          <w:bCs/>
          <w:color w:val="2E5DA6"/>
          <w:sz w:val="28"/>
          <w:szCs w:val="28"/>
        </w:rPr>
        <w:t xml:space="preserve">4.2.  アーキテクチャ上の配置</w:t>
      </w:r>
    </w:p>
    <w:p>
      <w:pPr>
        <w:spacing w:after="100" w:before="0"/>
        <w:jc w:val="left"/>
      </w:pPr>
      <w:r>
        <w:rPr>
          <w:rFonts w:ascii="MS Gothic" w:cs="MS Gothic" w:eastAsia="MS Gothic" w:hAnsi="MS Gothic"/>
          <w:sz w:val="20"/>
          <w:szCs w:val="20"/>
        </w:rPr>
        <w:t xml:space="preserve">Clean Architecture の各レイヤーに以下のとおり配置する。</w:t>
      </w:r>
    </w:p>
    <w:p>
      <w:pPr>
        <w:spacing w:after="100" w:before="0"/>
        <w:jc w:val="left"/>
      </w:pPr>
      <w:r>
        <w:rPr>
          <w:rFonts w:ascii="MS Gothic" w:cs="MS Gothic" w:eastAsia="MS Gothic" w:hAnsi="MS Gothi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レイヤー</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クラス / ファイル</w:t>
            </w:r>
          </w:p>
        </w:tc>
        <w:tc>
          <w:tcPr>
            <w:tcW w:type="dxa" w:w="3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役割</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Application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IExcelExportService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Excel 出力サービスのインターフェース定義。Controller および Service からはこの抽象型を通じて呼び出す。</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Infrastructure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ExcelExportService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ExcelCreator v12 を用いた具体的な実装クラス。テンプレートのロード・SetValue・SetList・Save を担う。</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API</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ExcelTemplates/{subsystem}/</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帳票テンプレート .xlsx の格納ディレクトリ。サブシステムごとにサブフォルダで管理する。</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API</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{Screen}Controller</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export エンドポイントを定義する。IExcelExportService を DI で受け取り、templateName と fillAction を指定して呼び出す。</w:t>
            </w:r>
          </w:p>
        </w:tc>
      </w:tr>
    </w:tbl>
    <w:p>
      <w:pPr>
        <w:pStyle w:val="Heading2"/>
        <w:spacing w:after="160" w:before="300"/>
      </w:pPr>
      <w:r>
        <w:rPr>
          <w:rFonts w:ascii="MS Gothic" w:cs="MS Gothic" w:eastAsia="MS Gothic" w:hAnsi="MS Gothic"/>
          <w:b/>
          <w:bCs/>
          <w:color w:val="2E5DA6"/>
          <w:sz w:val="28"/>
          <w:szCs w:val="28"/>
        </w:rPr>
        <w:t xml:space="preserve">4.3.  処理フロー</w:t>
      </w:r>
    </w:p>
    <w:p>
      <w:pPr>
        <w:spacing w:after="100" w:before="0"/>
        <w:jc w:val="left"/>
      </w:pPr>
      <w:r>
        <w:rPr>
          <w:rFonts w:ascii="MS Gothic" w:cs="MS Gothic" w:eastAsia="MS Gothic" w:hAnsi="MS Gothic"/>
          <w:sz w:val="20"/>
          <w:szCs w:val="20"/>
        </w:rPr>
        <w:t xml:space="preserve">Excel 帳票出力の処理は以下の順序で行う。</w:t>
      </w:r>
    </w:p>
    <w:p>
      <w:pPr>
        <w:spacing w:after="100" w:before="0"/>
        <w:jc w:val="left"/>
      </w:pPr>
      <w:r>
        <w:rPr>
          <w:rFonts w:ascii="MS Gothic" w:cs="MS Gothic" w:eastAsia="MS Gothic" w:hAnsi="MS Gothi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順</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処理</w:t>
            </w:r>
          </w:p>
        </w:tc>
        <w:tc>
          <w:tcPr>
            <w:tcW w:type="dxa" w:w="6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内容</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①</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フロントエンド</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Angular の「帳票出力」ボタン押下により、検索条件 DTO を body に含めた POST リクエストを送信する。レスポンスは blob 形式で受信する。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②</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データ取得</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Controller が DTO を受け取り、Service 経由で Repository → EF Core → Azure SQL からデータを取得する。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③</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テンプレート読込</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IExcelExportService.ExportAsync にテンプレート名と fillAction を渡す。ExcelCreator v12 がテンプレート .xlsx を読み込む。</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④</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データ設定</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fillAction 内で SetValue（固定セルへのスカラー値設定）および SetList（明細行の範囲名一括展開）を実行する。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⑤</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バイト列返却</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MemoryStream に Save し、byte[] として Controller に返却する。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⑥</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レスポンス</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Controller が File レスポンスを返す。日本語ファイル名は Uri.EscapeDataString() でエンコードする。ブラウザが .xlsx としてダウンロードする。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⑦</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Blob 保存（任意）</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経理月次帳票等の長期保存が必要な帳票のみ、BlobService 経由で Azure Blob Storage の reports/{subsystem}/{yyyyMM}/ に保存する。</w:t>
            </w:r>
          </w:p>
        </w:tc>
      </w:tr>
    </w:tbl>
    <w:p>
      <w:pPr>
        <w:pStyle w:val="Heading2"/>
        <w:spacing w:after="160" w:before="300"/>
      </w:pPr>
      <w:r>
        <w:rPr>
          <w:rFonts w:ascii="MS Gothic" w:cs="MS Gothic" w:eastAsia="MS Gothic" w:hAnsi="MS Gothic"/>
          <w:b/>
          <w:bCs/>
          <w:color w:val="2E5DA6"/>
          <w:sz w:val="28"/>
          <w:szCs w:val="28"/>
        </w:rPr>
        <w:t xml:space="preserve">4.4.  インターフェース定義</w:t>
      </w:r>
    </w:p>
    <w:p>
      <w:pPr>
        <w:spacing w:after="100" w:before="0"/>
        <w:jc w:val="left"/>
      </w:pPr>
      <w:r>
        <w:rPr>
          <w:rFonts w:ascii="MS Gothic" w:cs="MS Gothic" w:eastAsia="MS Gothic" w:hAnsi="MS Gothic"/>
          <w:sz w:val="20"/>
          <w:szCs w:val="20"/>
        </w:rPr>
        <w:t xml:space="preserve">IExcelExportService は Application 層に配置し、以下のメソッドを公開する。Controller および Service は必ずこのインターフェースを通じて呼び出す。ExcelCreator に直接依存するコードは Infrastructure 層の実装クラスに閉じ込める。</w:t>
      </w:r>
    </w:p>
    <w:p>
      <w:pPr>
        <w:spacing w:after="100" w:before="0"/>
        <w:jc w:val="left"/>
      </w:pPr>
      <w:r>
        <w:rPr>
          <w:rFonts w:ascii="MS Gothic" w:cs="MS Gothic" w:eastAsia="MS Gothic" w:hAnsi="MS Gothi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メソッド</w:t>
            </w:r>
          </w:p>
        </w:tc>
        <w:tc>
          <w:tcPr>
            <w:tcW w:type="dxa" w:w="6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説明</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ExportAsync</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テンプレート名と fillAction を受け取り、ExcelCreator v12 でデータを流し込み、xlsx のバイト列（byte[]）を返す非同期メソッド。</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templateName 引数</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テンプレートファイル名（拡張子なし）。例: "hosho/hosho6010_toukeishiryo"</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fillAction 引数</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SetValue（固定セル）や SetList（明細行）を呼び出すアクション。Controller 側で帳票ごとに定義する。</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CancellationToken 引数</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非同期キャンセルトークン。省略可能。</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戻り値</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Task&lt;byte[]&gt;。xlsx ファイルのバイト列。</w:t>
            </w:r>
          </w:p>
        </w:tc>
      </w:tr>
    </w:tbl>
    <w:p>
      <w:pPr>
        <w:pStyle w:val="Heading2"/>
        <w:spacing w:after="160" w:before="300"/>
      </w:pPr>
      <w:r>
        <w:rPr>
          <w:rFonts w:ascii="MS Gothic" w:cs="MS Gothic" w:eastAsia="MS Gothic" w:hAnsi="MS Gothic"/>
          <w:b/>
          <w:bCs/>
          <w:color w:val="2E5DA6"/>
          <w:sz w:val="28"/>
          <w:szCs w:val="28"/>
        </w:rPr>
        <w:t xml:space="preserve">4.5.  実装クラス概要（ExcelExportService）</w:t>
      </w:r>
    </w:p>
    <w:p>
      <w:pPr>
        <w:spacing w:after="100" w:before="0"/>
        <w:jc w:val="left"/>
      </w:pPr>
      <w:r>
        <w:rPr>
          <w:rFonts w:ascii="MS Gothic" w:cs="MS Gothic" w:eastAsia="MS Gothic" w:hAnsi="MS Gothic"/>
          <w:sz w:val="20"/>
          <w:szCs w:val="20"/>
        </w:rPr>
        <w:t xml:space="preserve">ExcelExportService は Infrastructure 層に配置し、ExcelCreator v12 を用いた具体的な処理を担う。上位レイヤー（Controller・Service）は ExcelCreator に直接依存しない。</w:t>
      </w:r>
    </w:p>
    <w:p>
      <w:pPr>
        <w:spacing w:after="100" w:before="0"/>
        <w:jc w:val="left"/>
      </w:pPr>
      <w:r>
        <w:rPr>
          <w:rFonts w:ascii="MS Gothic" w:cs="MS Gothic" w:eastAsia="MS Gothic" w:hAnsi="MS Gothi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責務</w:t>
            </w:r>
          </w:p>
        </w:tc>
        <w:tc>
          <w:tcPr>
            <w:tcW w:type="dxa" w:w="6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内容</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テンプレートロード</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appsettings.json の Excel:TemplatePath とテンプレート名を組み合わせたパスから ExcelCreator でファイルを開く。</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データ設定委譲</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呼び出し元から渡された fillAction を実行し、SetValue / SetList によるデータ設定を行う。実装クラスはデータの内容を関知しない。</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バイト列返却</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MemoryStream に Save し byte[] を返す。ExcelFile オブジェクトは using スコープで確実に解放する。</w:t>
            </w:r>
          </w:p>
        </w:tc>
      </w:tr>
    </w:tbl>
    <w:p>
      <w:pPr>
        <w:pStyle w:val="Heading2"/>
        <w:spacing w:after="160" w:before="300"/>
      </w:pPr>
      <w:r>
        <w:rPr>
          <w:rFonts w:ascii="MS Gothic" w:cs="MS Gothic" w:eastAsia="MS Gothic" w:hAnsi="MS Gothic"/>
          <w:b/>
          <w:bCs/>
          <w:color w:val="2E5DA6"/>
          <w:sz w:val="28"/>
          <w:szCs w:val="28"/>
        </w:rPr>
        <w:t xml:space="preserve">4.6.  Controller の呼び出しパターン</w:t>
      </w:r>
    </w:p>
    <w:p>
      <w:pPr>
        <w:spacing w:after="100" w:before="0"/>
        <w:jc w:val="left"/>
      </w:pPr>
      <w:r>
        <w:rPr>
          <w:rFonts w:ascii="MS Gothic" w:cs="MS Gothic" w:eastAsia="MS Gothic" w:hAnsi="MS Gothic"/>
          <w:sz w:val="20"/>
          <w:szCs w:val="20"/>
        </w:rPr>
        <w:t xml:space="preserve">各 Controller の export エンドポイントは templateName と fillAction を指定して IExcelExportService.ExportAsync を呼び出す。ExcelCreator の操作詳細は Controller に記述しない。帳票の種類により以下の 3 パターンを使い分ける。</w:t>
      </w:r>
    </w:p>
    <w:p>
      <w:pPr>
        <w:spacing w:after="100" w:before="0"/>
        <w:jc w:val="left"/>
      </w:pPr>
      <w:r>
        <w:rPr>
          <w:rFonts w:ascii="MS Gothic" w:cs="MS Gothic" w:eastAsia="MS Gothic" w:hAnsi="MS Gothi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パターン</w:t>
            </w:r>
          </w:p>
        </w:tc>
        <w:tc>
          <w:tcPr>
            <w:tcW w:type="dxa" w:w="3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fillAction の内容</w:t>
            </w:r>
          </w:p>
        </w:tc>
        <w:tc>
          <w:tcPr>
            <w:tcW w:type="dxa" w:w="3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代表画面</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固定セル＋明細リスト</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SetValue でヘッダー項目（出力日・年度・合計値等）を設定し、SetList で明細行を範囲名に一括展開する。</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HOSHO6010 保証統計資料
KASHI7010 貸付統計資料
SATEI5010 査定月次帳票</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固定セルのみ</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SetValue のみで全項目を設定する。明細行なし。</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KEIRI2010 前受収益計算書
SATEI3010 求償権管理台帳</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b/>
                <w:bCs/>
                <w:sz w:val="19"/>
                <w:szCs w:val="19"/>
              </w:rPr>
              <w:t xml:space="preserve">検索結果エクスポート</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SetValue で出力日・件数を設定し、SetList で検索結果リストを一括展開する。</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HOSHO1010 保証審査一覧
KASHI1010 貸付審査一覧</w:t>
            </w:r>
          </w:p>
        </w:tc>
      </w:tr>
    </w:tbl>
    <w:p>
      <w:pPr>
        <w:spacing w:after="100" w:before="0"/>
        <w:jc w:val="left"/>
      </w:pPr>
      <w:r>
        <w:rPr>
          <w:rFonts w:ascii="MS Gothic" w:cs="MS Gothic" w:eastAsia="MS Gothic" w:hAnsi="MS Gothic"/>
          <w:sz w:val="20"/>
          <w:szCs w:val="20"/>
        </w:rPr>
        <w:t xml:space="preserve"/>
      </w:r>
    </w:p>
    <w:p>
      <w:pPr>
        <w:spacing w:after="100" w:before="60"/>
        <w:ind w:left="360"/>
      </w:pPr>
      <w:r>
        <w:rPr>
          <w:rFonts w:ascii="MS Gothic" w:cs="MS Gothic" w:eastAsia="MS Gothic" w:hAnsi="MS Gothic"/>
          <w:color w:val="555555"/>
          <w:sz w:val="17"/>
          <w:szCs w:val="17"/>
        </w:rPr>
        <w:t xml:space="preserve">※ URI は本プロジェクトの命名規則 /api/{subsystem}/{screen}/export に従う。</w:t>
      </w:r>
    </w:p>
    <w:p>
      <w:pPr>
        <w:pStyle w:val="Heading2"/>
        <w:spacing w:after="160" w:before="300"/>
      </w:pPr>
      <w:r>
        <w:rPr>
          <w:rFonts w:ascii="MS Gothic" w:cs="MS Gothic" w:eastAsia="MS Gothic" w:hAnsi="MS Gothic"/>
          <w:b/>
          <w:bCs/>
          <w:color w:val="2E5DA6"/>
          <w:sz w:val="28"/>
          <w:szCs w:val="28"/>
        </w:rPr>
        <w:t xml:space="preserve">4.7.  DI 登録</w:t>
      </w:r>
    </w:p>
    <w:p>
      <w:pPr>
        <w:spacing w:after="100" w:before="0"/>
        <w:jc w:val="left"/>
      </w:pPr>
      <w:r>
        <w:rPr>
          <w:rFonts w:ascii="MS Gothic" w:cs="MS Gothic" w:eastAsia="MS Gothic" w:hAnsi="MS Gothic"/>
          <w:sz w:val="20"/>
          <w:szCs w:val="20"/>
        </w:rPr>
        <w:t xml:space="preserve">ExcelExportService は Program.cs にてスコープ登録する。テンプレートパスは appsettings.json の Excel:TemplatePath キーで管理し、環境（開発・本番）ごとに設定を切り替える。</w:t>
      </w:r>
    </w:p>
    <w:p>
      <w:pPr>
        <w:pStyle w:val="Heading1"/>
        <w:pBdr>
          <w:bottom w:val="single" w:color="1F4E79" w:sz="8" w:space="4"/>
        </w:pBdr>
        <w:spacing w:after="200" w:before="400"/>
      </w:pPr>
      <w:r>
        <w:rPr>
          <w:rFonts w:ascii="MS Gothic" w:cs="MS Gothic" w:eastAsia="MS Gothic" w:hAnsi="MS Gothic"/>
          <w:b/>
          <w:bCs/>
          <w:color w:val="1F4E79"/>
          <w:sz w:val="36"/>
          <w:szCs w:val="36"/>
        </w:rPr>
        <w:t xml:space="preserve">5.  テンプレートファイル管理</w:t>
      </w:r>
    </w:p>
    <w:p>
      <w:pPr>
        <w:pStyle w:val="Heading2"/>
        <w:spacing w:after="160" w:before="300"/>
      </w:pPr>
      <w:r>
        <w:rPr>
          <w:rFonts w:ascii="MS Gothic" w:cs="MS Gothic" w:eastAsia="MS Gothic" w:hAnsi="MS Gothic"/>
          <w:b/>
          <w:bCs/>
          <w:color w:val="2E5DA6"/>
          <w:sz w:val="28"/>
          <w:szCs w:val="28"/>
        </w:rPr>
        <w:t xml:space="preserve">5.1.  テンプレート格納・配置規則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項目</w:t>
            </w:r>
          </w:p>
        </w:tc>
        <w:tc>
          <w:tcPr>
            <w:tcW w:type="dxa" w:w="6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規則</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格納ディレクトリ</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GovSystem.API/ExcelTemplates/{subsystem}/</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ファイル命名規則</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{subsystem}{screen_no}_{帳票略称}.xlsx　例: hosho6010_toukeishiryo.xlsx</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csproj 設定</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CopyToOutputDirectory: Always に設定し、発行時に publish フォルダへ自動コピーされるようにする。</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Git 管理</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テンプレートは Git リポジトリ管理対象とする。変更時はレビューを経てマージする。</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名前定義の設計</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データ流し込み対象セルには Excel の名前定義を設定する。名前定義キーは fillAction 内の SetValue / SetList の引数と一致させる。</w:t>
            </w:r>
          </w:p>
        </w:tc>
      </w:tr>
    </w:tbl>
    <w:p>
      <w:pPr>
        <w:pStyle w:val="Heading2"/>
        <w:spacing w:after="160" w:before="300"/>
      </w:pPr>
      <w:r>
        <w:rPr>
          <w:rFonts w:ascii="MS Gothic" w:cs="MS Gothic" w:eastAsia="MS Gothic" w:hAnsi="MS Gothic"/>
          <w:b/>
          <w:bCs/>
          <w:color w:val="2E5DA6"/>
          <w:sz w:val="28"/>
          <w:szCs w:val="28"/>
        </w:rPr>
        <w:t xml:space="preserve">5.2.  帳票テンプレート一覧</w:t>
      </w:r>
    </w:p>
    <w:p>
      <w:pPr>
        <w:spacing w:after="60" w:before="160"/>
        <w:jc w:val="left"/>
      </w:pPr>
      <w:r>
        <w:rPr>
          <w:rFonts w:ascii="MS Gothic" w:cs="MS Gothic" w:eastAsia="MS Gothic" w:hAnsi="MS Gothic"/>
          <w:color w:val="555555"/>
          <w:sz w:val="18"/>
          <w:szCs w:val="18"/>
        </w:rPr>
        <w:t xml:space="preserve">表5-1  Excel 出力帳票テンプレート一覧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760"/>
        <w:gridCol w:w="2400"/>
      </w:tblGrid>
      <w:t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帳票名</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テンプレートファイル名</w:t>
            </w:r>
          </w:p>
        </w:tc>
        <w:tc>
          <w:tcPr>
            <w:tcW w:type="dxa" w:w="1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対象画面</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出力パターン</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保証審査申込一覧</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hosho/hosho1010_list.xlsx</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HOSHO1010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固定セル＋リスト</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保証月次処理帳票</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hosho/hosho5010_monthly.xlsx</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HOSHO5010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固定セル＋リスト</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保証統計資料</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hosho/hosho6010_toukeishiryo.xlsx</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HOSHO6010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固定セル＋リスト</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求償権管理台帳</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satei/satei3010_kyushoken.xlsx</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SATEI3010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固定セルのみ</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査定月次処理帳票</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satei/satei5010_monthly.xlsx</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SATEI5010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固定セル＋リスト</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貸付審査申込一覧</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kashi/kashi1010_list.xlsx</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KASHI1010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固定セル＋リスト</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貸付統計資料</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kashi/kashi7010_toukeishiryo.xlsx</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KASHI7010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固定セル＋リスト</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寄託統計資料</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kitaku/kitaku7010_toukeishiryo.xlsx</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KITAKU7010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固定セル＋リスト</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前受収益計算書</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keiri/keiri2010_maeuke.xlsx</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KEIRI2010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固定セルのみ</w:t>
            </w:r>
          </w:p>
        </w:tc>
      </w:tr>
    </w:tbl>
    <w:p>
      <w:pPr>
        <w:pStyle w:val="Heading1"/>
        <w:pBdr>
          <w:bottom w:val="single" w:color="1F4E79" w:sz="8" w:space="4"/>
        </w:pBdr>
        <w:spacing w:after="200" w:before="400"/>
      </w:pPr>
      <w:r>
        <w:rPr>
          <w:rFonts w:ascii="MS Gothic" w:cs="MS Gothic" w:eastAsia="MS Gothic" w:hAnsi="MS Gothic"/>
          <w:b/>
          <w:bCs/>
          <w:color w:val="1F4E79"/>
          <w:sz w:val="36"/>
          <w:szCs w:val="36"/>
        </w:rPr>
        <w:t xml:space="preserve">6.  Angular フロントエンド</w:t>
      </w:r>
    </w:p>
    <w:p>
      <w:pPr>
        <w:spacing w:after="100" w:before="0"/>
        <w:jc w:val="left"/>
      </w:pPr>
      <w:r>
        <w:rPr>
          <w:rFonts w:ascii="MS Gothic" w:cs="MS Gothic" w:eastAsia="MS Gothic" w:hAnsi="MS Gothic"/>
          <w:sz w:val="20"/>
          <w:szCs w:val="20"/>
        </w:rPr>
        <w:t xml:space="preserve">全サブシステム共通の実装方針を以下に示す。</w:t>
      </w:r>
    </w:p>
    <w:p>
      <w:pPr>
        <w:spacing w:after="100" w:before="0"/>
        <w:jc w:val="left"/>
      </w:pPr>
      <w:r>
        <w:rPr>
          <w:rFonts w:ascii="MS Gothic" w:cs="MS Gothic" w:eastAsia="MS Gothic" w:hAnsi="MS Gothi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実装項目</w:t>
            </w:r>
          </w:p>
        </w:tc>
        <w:tc>
          <w:tcPr>
            <w:tcW w:type="dxa" w:w="6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内容</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HTTP 呼び出し</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HttpClient.post に responseType: 'blob' を指定してバイナリレスポンスを受信する。</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ダウンロード処理</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受信した Blob を URL.createObjectURL で Object URL に変換し、動的生成した &lt;a&gt; タグのクリックでダウンロードを発火する。使用後は URL.revokeObjectURL で解放する。</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エラー処理</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error.interceptor.ts の共通エラーハンドリングに委譲する。個別の catch 処理は原則不要。</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MS Gothic" w:cs="MS Gothic" w:eastAsia="MS Gothic" w:hAnsi="MS Gothic"/>
                <w:b/>
                <w:bCs/>
                <w:sz w:val="19"/>
                <w:szCs w:val="19"/>
              </w:rPr>
              <w:t xml:space="preserve">URI</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ourier New" w:cs="Courier New" w:eastAsia="Courier New" w:hAnsi="Courier New"/>
                <w:sz w:val="19"/>
                <w:szCs w:val="19"/>
              </w:rPr>
              <w:t xml:space="preserve">/api/{subsystem}/{screen}/export　※本プロジェクト URI 命名規則に準拠</w:t>
            </w:r>
          </w:p>
        </w:tc>
      </w:tr>
    </w:tbl>
    <w:p>
      <w:pPr>
        <w:pStyle w:val="Heading1"/>
        <w:pBdr>
          <w:bottom w:val="single" w:color="1F4E79" w:sz="8" w:space="4"/>
        </w:pBdr>
        <w:spacing w:after="200" w:before="400"/>
      </w:pPr>
      <w:r>
        <w:rPr>
          <w:rFonts w:ascii="MS Gothic" w:cs="MS Gothic" w:eastAsia="MS Gothic" w:hAnsi="MS Gothic"/>
          <w:b/>
          <w:bCs/>
          <w:color w:val="1F4E79"/>
          <w:sz w:val="36"/>
          <w:szCs w:val="36"/>
        </w:rPr>
        <w:t xml:space="preserve">7.  注意事項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No</w:t>
            </w:r>
          </w:p>
        </w:tc>
        <w:tc>
          <w:tcPr>
            <w:tcW w:type="dxa" w:w="8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MS Gothic" w:cs="MS Gothic" w:eastAsia="MS Gothic" w:hAnsi="MS Gothic"/>
                <w:b/>
                <w:bCs/>
                <w:color w:val="FFFFFF"/>
                <w:sz w:val="19"/>
                <w:szCs w:val="19"/>
              </w:rPr>
              <w:t xml:space="preserve">注意事項</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ExcelCreator v12 は開発ライセンス（開発者ごと）とサーバーライセンス（配布サーバーごと）の 2 種類が必要。JAFFIC クラウドの Azure VM にサーバーライセンスを適用すること。</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2</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DLL は NuGet 公開パッケージではないため、社内 NuGet フィードまたは libs/ フォルダに配置し .csproj の参照で管理する。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日本語ファイル名は Uri.EscapeDataString() でエンコードする（Content-Disposition / Chrome・Edge 対応）。</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4</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旧システムの .xls テンプレートは .xlsx に変換してから移行する。変換後に名前定義・書式が正しく引き継がれていることを確認すること。</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5</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ExcelFile オブジェクトは using スコープで確実に Dispose する。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6</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帳票レイアウトの最終確認は Azure VM（Windows Server 2025）上で実施すること。ローカル環境とフォント・Excel バージョンの差異によりレイアウトが異なる場合がある。</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MS Gothic" w:cs="MS Gothic" w:eastAsia="MS Gothic" w:hAnsi="MS Gothic"/>
                <w:sz w:val="19"/>
                <w:szCs w:val="19"/>
              </w:rPr>
              <w:t xml:space="preserve">7</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MS Gothic" w:cs="MS Gothic" w:eastAsia="MS Gothic" w:hAnsi="MS Gothic"/>
                <w:sz w:val="19"/>
                <w:szCs w:val="19"/>
              </w:rPr>
              <w:t xml:space="preserve">経理月次帳票等の長期保存帳票は出力後に BlobService 経由で Blob Storage の reports/{subsystem}/{yyyyMM}/ に保存する。</w:t>
            </w:r>
          </w:p>
        </w:tc>
      </w:tr>
    </w:tbl>
    <w:p>
      <w:pPr>
        <w:spacing w:after="100" w:before="0"/>
        <w:jc w:val="left"/>
      </w:pPr>
      <w:r>
        <w:rPr>
          <w:rFonts w:ascii="MS Gothic" w:cs="MS Gothic" w:eastAsia="MS Gothic" w:hAnsi="MS Gothic"/>
          <w:sz w:val="20"/>
          <w:szCs w:val="20"/>
        </w:rPr>
        <w:t xml:space="preserve"/>
      </w:r>
    </w:p>
    <w:p>
      <w:pPr>
        <w:spacing w:after="100" w:before="0"/>
        <w:jc w:val="center"/>
      </w:pPr>
      <w:r>
        <w:rPr>
          <w:rFonts w:ascii="MS Gothic" w:cs="MS Gothic" w:eastAsia="MS Gothic" w:hAnsi="MS Gothic"/>
          <w:b/>
          <w:bCs/>
          <w:sz w:val="20"/>
          <w:szCs w:val="20"/>
        </w:rPr>
        <w:t xml:space="preserve">以上</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2"/>
      </w:pBdr>
      <w:tabs>
        <w:tab w:val="right" w:pos="9026"/>
      </w:tabs>
      <w:spacing w:before="100"/>
    </w:pPr>
    <w:r>
      <w:rPr>
        <w:rFonts w:ascii="MS Gothic" w:cs="MS Gothic" w:eastAsia="MS Gothic" w:hAnsi="MS Gothic"/>
        <w:color w:val="888888"/>
        <w:sz w:val="17"/>
        <w:szCs w:val="17"/>
      </w:rPr>
      <w:t xml:space="preserve">機密性２（関係者外秘）　林業部門基幹システム</w:t>
    </w:r>
    <w:r>
      <w:rPr>
        <w:rFonts w:ascii="MS Gothic" w:cs="MS Gothic" w:eastAsia="MS Gothic" w:hAnsi="MS Gothic"/>
        <w:color w:val="888888"/>
        <w:sz w:val="17"/>
        <w:szCs w:val="17"/>
      </w:rPr>
      <w:t xml:space="preserve">	- </w:t>
    </w:r>
    <w:r>
      <w:rPr>
        <w:rFonts w:ascii="MS Gothic" w:cs="MS Gothic" w:eastAsia="MS Gothic" w:hAnsi="MS Gothic"/>
        <w:color w:val="888888"/>
        <w:sz w:val="17"/>
        <w:szCs w:val="17"/>
      </w:rPr>
      <w:fldChar w:fldCharType="begin"/>
      <w:instrText xml:space="preserve">PAGE</w:instrText>
      <w:fldChar w:fldCharType="separate"/>
      <w:fldChar w:fldCharType="end"/>
    </w:r>
    <w:r>
      <w:rPr>
        <w:rFonts w:ascii="MS Gothic" w:cs="MS Gothic" w:eastAsia="MS Gothic" w:hAnsi="MS Gothic"/>
        <w:color w:val="888888"/>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2"/>
      </w:pBdr>
      <w:spacing w:after="100"/>
    </w:pPr>
    <w:r>
      <w:rPr>
        <w:rFonts w:ascii="MS Gothic" w:cs="MS Gothic" w:eastAsia="MS Gothic" w:hAnsi="MS Gothic"/>
        <w:color w:val="444444"/>
        <w:sz w:val="18"/>
        <w:szCs w:val="18"/>
      </w:rPr>
      <w:t xml:space="preserve">政府内部システム移行プロジェクト　実装方式設計書 — Excel 出力方式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S Gothic" w:cs="MS Gothic" w:eastAsia="MS Gothic" w:hAnsi="MS Gothic"/>
      <w:b/>
      <w:bCs/>
      <w:color w:val="1F4E79"/>
      <w:sz w:val="36"/>
      <w:szCs w:val="36"/>
    </w:rPr>
  </w:style>
  <w:style w:type="paragraph" w:styleId="Heading2">
    <w:name w:val="Heading 2"/>
    <w:basedOn w:val="Normal"/>
    <w:next w:val="Normal"/>
    <w:qFormat/>
    <w:pPr>
      <w:spacing w:after="160" w:before="300"/>
      <w:outlineLvl w:val="1"/>
    </w:pPr>
    <w:rPr>
      <w:rFonts w:ascii="MS Gothic" w:cs="MS Gothic" w:eastAsia="MS Gothic" w:hAnsi="MS Gothic"/>
      <w:b/>
      <w:bCs/>
      <w:color w:val="2E5DA6"/>
      <w:sz w:val="28"/>
      <w:szCs w:val="28"/>
    </w:rPr>
  </w:style>
  <w:style w:type="paragraph" w:styleId="Heading3">
    <w:name w:val="Heading 3"/>
    <w:basedOn w:val="Normal"/>
    <w:next w:val="Normal"/>
    <w:qFormat/>
    <w:pPr>
      <w:spacing w:after="100" w:before="200"/>
      <w:outlineLvl w:val="2"/>
    </w:pPr>
    <w:rPr>
      <w:rFonts w:ascii="MS Gothic" w:cs="MS Gothic" w:eastAsia="MS Gothic" w:hAnsi="MS Gothic"/>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2026-04-07T05:45:33.896Z</dcterms:created>
  <dcterms:modified xsi:type="dcterms:W3CDTF">2026-04-07T05:45:33.896Z</dcterms:modified>
</cp:coreProperties>
</file>

<file path=docProps/custom.xml><?xml version="1.0" encoding="utf-8"?>
<Properties xmlns="http://schemas.openxmlformats.org/officeDocument/2006/custom-properties" xmlns:vt="http://schemas.openxmlformats.org/officeDocument/2006/docPropsVTypes"/>
</file>