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400"/>
        <w:jc w:val="center"/>
      </w:pPr>
      <w:r>
        <w:rPr>
          <w:rFonts w:ascii="MS Gothic" w:cs="MS Gothic" w:eastAsia="MS Gothic" w:hAnsi="MS Gothic"/>
          <w:b/>
          <w:bCs/>
          <w:color w:val="1F4E79"/>
          <w:sz w:val="32"/>
          <w:szCs w:val="32"/>
        </w:rPr>
        <w:t xml:space="preserve">政府内部システム移行プロジェクト（林業部門基幹システム）</w:t>
      </w:r>
    </w:p>
    <w:p>
      <w:pPr>
        <w:pBdr>
          <w:bottom w:val="double" w:color="2E75B6" w:sz="6" w:space="4"/>
        </w:pBdr>
        <w:spacing w:before="0" w:after="800"/>
        <w:jc w:val="center"/>
      </w:pPr>
      <w:r>
        <w:rPr>
          <w:rFonts w:ascii="MS Gothic" w:cs="MS Gothic" w:eastAsia="MS Gothic" w:hAnsi="MS Gothic"/>
          <w:b/>
          <w:bCs/>
          <w:color w:val="1F4E79"/>
          <w:sz w:val="44"/>
          <w:szCs w:val="44"/>
        </w:rPr>
        <w:t xml:space="preserve">アプリケーション処理方式設計書</w:t>
      </w:r>
    </w:p>
    <w:p>
      <w:pPr>
        <w:spacing w:before="400" w:after="1200"/>
        <w:jc w:val="center"/>
      </w:pPr>
      <w:r>
        <w:rPr>
          <w:rFonts w:ascii="MS Gothic" w:cs="MS Gothic" w:eastAsia="MS Gothic" w:hAnsi="MS Gothic"/>
          <w:b/>
          <w:bCs/>
          <w:color w:val="2E75B6"/>
          <w:sz w:val="30"/>
          <w:szCs w:val="30"/>
        </w:rPr>
        <w:t xml:space="preserve">第10章　ファイルアップロード・ダウンロード方式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項目</w:t>
            </w:r>
          </w:p>
        </w:tc>
        <w:tc>
          <w:tcPr>
            <w:tcW w:type="dxa" w:w="6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内容</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システム名</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政府内部システム移行プロジェクト（林業部門基幹システム）</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サブシステム名</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全サブシステム共通（HOSHO / SATEI / SUISHIN / KEIRI / KYOTSU / KASHI / KITAKU）</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ドキュメント名</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アプリケーション処理方式設計書（第10章　ファイルアップロード・ダウンロード方式）</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作成日</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作成者</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OKI</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更新日</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更新者</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bl>
    <w:p>
      <w:r>
        <w:br/>
      </w:r>
    </w:p>
    <w:p>
      <w:pPr>
        <w:pStyle w:val="Heading1"/>
        <w:pBdr>
          <w:bottom w:val="single" w:color="2E75B6" w:sz="8" w:space="4"/>
        </w:pBdr>
        <w:spacing w:before="400" w:after="200"/>
      </w:pPr>
      <w:r>
        <w:rPr>
          <w:rFonts w:ascii="MS Gothic" w:cs="MS Gothic" w:eastAsia="MS Gothic" w:hAnsi="MS Gothic"/>
          <w:b/>
          <w:bCs/>
          <w:color w:val="1F4E79"/>
          <w:sz w:val="28"/>
          <w:szCs w:val="28"/>
        </w:rPr>
        <w:t xml:space="preserve">10. ファイルアップロード・ダウンロード方式</w:t>
      </w:r>
    </w:p>
    <w:p>
      <w:pPr>
        <w:spacing w:before="60" w:after="80"/>
        <w:jc w:val="left"/>
      </w:pPr>
      <w:r>
        <w:rPr>
          <w:rFonts w:ascii="MS Gothic" w:cs="MS Gothic" w:eastAsia="MS Gothic" w:hAnsi="MS Gothic"/>
          <w:b w:val="false"/>
          <w:bCs w:val="false"/>
          <w:color w:val="595959"/>
          <w:sz w:val="20"/>
          <w:szCs w:val="20"/>
        </w:rPr>
        <w:t xml:space="preserve">本章では、林業部門基幹システム（以下「本システム」）におけるファイルアップロード・ダウンロード方式について定義する。</w:t>
      </w:r>
    </w:p>
    <w:p>
      <w:pPr>
        <w:spacing w:before="40" w:after="40"/>
      </w:pPr>
      <w:r>
        <w:t xml:space="preserve"/>
      </w:r>
    </w:p>
    <w:p>
      <w:pPr>
        <w:spacing w:before="60" w:after="80"/>
        <w:jc w:val="left"/>
      </w:pPr>
      <w:r>
        <w:rPr>
          <w:rFonts w:ascii="MS Gothic" w:cs="MS Gothic" w:eastAsia="MS Gothic" w:hAnsi="MS Gothic"/>
          <w:b w:val="false"/>
          <w:bCs w:val="false"/>
          <w:color w:val="595959"/>
          <w:sz w:val="20"/>
          <w:szCs w:val="20"/>
        </w:rPr>
        <w:t xml:space="preserve">本システムは Angular 18 フロントエンド + .NET 8 Web API バックエンドを VM + IIS 上に同一オリジン（Same-Origin）で配置する構成（第1段階）を採用する。ファイル管理の基盤として Azure Blob Storage を使用し、AP サーバー（VM）のローカルディスクにファイルを一時保存する構成は採用しない。</w:t>
      </w:r>
    </w:p>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10.1. ファイルアップロード方式</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10.1.1. ファイルアップロード仕様</w:t>
      </w:r>
    </w:p>
    <w:p>
      <w:pPr>
        <w:spacing w:before="60" w:after="80"/>
        <w:jc w:val="left"/>
      </w:pPr>
      <w:r>
        <w:rPr>
          <w:rFonts w:ascii="MS Gothic" w:cs="MS Gothic" w:eastAsia="MS Gothic" w:hAnsi="MS Gothic"/>
          <w:b w:val="false"/>
          <w:bCs w:val="false"/>
          <w:color w:val="595959"/>
          <w:sz w:val="20"/>
          <w:szCs w:val="20"/>
        </w:rPr>
        <w:t xml:space="preserve">ファイルのアップロードは、ASP.NET Core 8 の IFormFile / IFormFileCollection インターフェースを使用して実現する。</w:t>
      </w:r>
    </w:p>
    <w:p>
      <w:pPr>
        <w:spacing w:before="60" w:after="80"/>
        <w:jc w:val="left"/>
      </w:pPr>
      <w:r>
        <w:rPr>
          <w:rFonts w:ascii="MS Gothic" w:cs="MS Gothic" w:eastAsia="MS Gothic" w:hAnsi="MS Gothic"/>
          <w:b w:val="false"/>
          <w:bCs w:val="false"/>
          <w:color w:val="595959"/>
          <w:sz w:val="20"/>
          <w:szCs w:val="20"/>
        </w:rPr>
        <w:t xml:space="preserve">クライアント（Angular 18）からのリクエストの Content-Type に multipart/form-data が指定されている場合に、アップロードされたファイル情報が IFormFile オブジェクトとして Controller のアクションメソッドに渡される。</w:t>
      </w:r>
    </w:p>
    <w:p>
      <w:pPr>
        <w:spacing w:before="60" w:after="80"/>
        <w:jc w:val="left"/>
      </w:pPr>
      <w:r>
        <w:rPr>
          <w:rFonts w:ascii="MS Gothic" w:cs="MS Gothic" w:eastAsia="MS Gothic" w:hAnsi="MS Gothic"/>
          <w:b w:val="false"/>
          <w:bCs w:val="false"/>
          <w:color w:val="595959"/>
          <w:sz w:val="20"/>
          <w:szCs w:val="20"/>
        </w:rPr>
        <w:t xml:space="preserve">これにより、業務処理の実装において IFormFile として透過的に使用することが可能となる。</w:t>
      </w:r>
    </w:p>
    <w:p>
      <w:pPr>
        <w:spacing w:before="40" w:after="40"/>
      </w:pPr>
      <w:r>
        <w:t xml:space="preserve"/>
      </w:r>
    </w:p>
    <w:p>
      <w:pPr>
        <w:spacing w:before="60" w:after="80"/>
        <w:jc w:val="left"/>
      </w:pPr>
      <w:r>
        <w:rPr>
          <w:rFonts w:ascii="MS Gothic" w:cs="MS Gothic" w:eastAsia="MS Gothic" w:hAnsi="MS Gothic"/>
          <w:b w:val="false"/>
          <w:bCs w:val="false"/>
          <w:color w:val="595959"/>
          <w:sz w:val="20"/>
          <w:szCs w:val="20"/>
        </w:rPr>
        <w:t xml:space="preserve">複数ファイルの同時アップロードは IFormFileCollection を使用することで可能となる。アップロード中にバリデーションエラーが発生した場合は、アップロードを中断し、処理開始前の状態に戻す（Blob への書き込みおよび DB 登録を行わない）。</w:t>
      </w:r>
    </w:p>
    <w:p>
      <w:pPr>
        <w:spacing w:before="40" w:after="40"/>
      </w:pPr>
      <w:r>
        <w:t xml:space="preserve"/>
      </w:r>
    </w:p>
    <w:p>
      <w:pPr>
        <w:spacing w:before="60" w:after="80"/>
        <w:jc w:val="left"/>
      </w:pPr>
      <w:r>
        <w:rPr>
          <w:rFonts w:ascii="MS Gothic" w:cs="MS Gothic" w:eastAsia="MS Gothic" w:hAnsi="MS Gothic"/>
          <w:b w:val="false"/>
          <w:bCs w:val="false"/>
          <w:color w:val="595959"/>
          <w:sz w:val="20"/>
          <w:szCs w:val="20"/>
        </w:rPr>
        <w:t xml:space="preserve">アップロードされたファイルは IFormFile.OpenReadStream() で取得したストリームを Azure.Storage.Blobs SDK の BlobClient.UploadAsync() を使用して Azure Blob Storage へ直接書き込む。AP サーバーのローカルディスクには一時ファイルを作成しない。</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10.1.2. ファイルアップロードの定義値</w:t>
      </w:r>
    </w:p>
    <w:p>
      <w:pPr>
        <w:spacing w:before="60" w:after="80"/>
        <w:jc w:val="left"/>
      </w:pPr>
      <w:r>
        <w:rPr>
          <w:rFonts w:ascii="MS Gothic" w:cs="MS Gothic" w:eastAsia="MS Gothic" w:hAnsi="MS Gothic"/>
          <w:b w:val="false"/>
          <w:bCs w:val="false"/>
          <w:color w:val="595959"/>
          <w:sz w:val="20"/>
          <w:szCs w:val="20"/>
        </w:rPr>
        <w:t xml:space="preserve">ファイルアップロードに関する設定値は appsettings.json の FileUpload セクションで一元管理し、アップロード時の制御に使用する。</w:t>
      </w:r>
    </w:p>
    <w:p>
      <w:pPr>
        <w:spacing w:before="40" w:after="40"/>
      </w:pPr>
      <w:r>
        <w:t xml:space="preserve"/>
      </w:r>
    </w:p>
    <w:p>
      <w:pPr>
        <w:spacing w:before="120" w:after="80"/>
        <w:jc w:val="left"/>
      </w:pPr>
      <w:r>
        <w:rPr>
          <w:rFonts w:ascii="MS Gothic" w:cs="MS Gothic" w:eastAsia="MS Gothic" w:hAnsi="MS Gothic"/>
          <w:b/>
          <w:bCs/>
          <w:sz w:val="18"/>
          <w:szCs w:val="18"/>
        </w:rPr>
        <w:t xml:space="preserve">表10-1 ファイルアップロード定義値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226"/>
      </w:tblGrid>
      <w:tr>
        <w:tc>
          <w:tcPr>
            <w:tcW w:type="dxa" w:w="20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定義名称</w:t>
            </w:r>
          </w:p>
        </w:tc>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プロパティキー（appsettings.json）</w:t>
            </w:r>
          </w:p>
        </w:tc>
        <w:tc>
          <w:tcPr>
            <w:tcW w:type="dxa" w:w="1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設定値</w:t>
            </w:r>
          </w:p>
        </w:tc>
        <w:tc>
          <w:tcPr>
            <w:tcW w:type="dxa" w:w="42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最大ファイル数</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FileUpload:MaxFileCount</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20</w:t>
            </w:r>
          </w:p>
        </w:tc>
        <w:tc>
          <w:tcPr>
            <w:tcW w:type="dxa" w:w="4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複数ファイルの同時アップロード最大ファイル数。IFormFileCollection に含まれるファイル数の上限。</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最大ファイルサイズ</w:t>
            </w:r>
          </w:p>
        </w:tc>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FileUpload:MaxFileSizeBytes</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13,200,000</w:t>
            </w:r>
          </w:p>
        </w:tc>
        <w:tc>
          <w:tcPr>
            <w:tcW w:type="dxa" w:w="4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アップロードを許可する1ファイルの最大バイト数（約12.6 MB）。IFormFile.Length で検証。</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最大リクエストサイズ</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FileUpload:MaxRequestSizeBytes</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13,300,000</w:t>
            </w:r>
          </w:p>
        </w:tc>
        <w:tc>
          <w:tcPr>
            <w:tcW w:type="dxa" w:w="4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multipart/form-data リクエスト全体の Content-Length 最大値（約12.7 MB）。RequestSizeLimitAttribute で制御。</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一時ファイル使用</w:t>
            </w:r>
          </w:p>
        </w:tc>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FileUpload:UseTempFile</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false</w:t>
            </w:r>
          </w:p>
        </w:tc>
        <w:tc>
          <w:tcPr>
            <w:tcW w:type="dxa" w:w="4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 サーバー（VM）のローカルディスクに一時ファイルを作成しない。IFormFile.OpenReadStream() から取得したストリームを Azure Blob Storage へ直接書き込む。</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Blob コンテナ名</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FileUpload:BlobContainerName</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uploads</w:t>
            </w:r>
          </w:p>
        </w:tc>
        <w:tc>
          <w:tcPr>
            <w:tcW w:type="dxa" w:w="4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アップロード先 Azure Blob Storage コンテナ名。サブシステム別プレフィックス（例：uploads/hosho/）で管理する。</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10.1.3. ファイルタイプ別バリデーター</w:t>
      </w:r>
    </w:p>
    <w:p>
      <w:pPr>
        <w:spacing w:before="60" w:after="80"/>
        <w:jc w:val="left"/>
      </w:pPr>
      <w:r>
        <w:rPr>
          <w:rFonts w:ascii="MS Gothic" w:cs="MS Gothic" w:eastAsia="MS Gothic" w:hAnsi="MS Gothic"/>
          <w:b w:val="false"/>
          <w:bCs w:val="false"/>
          <w:color w:val="595959"/>
          <w:sz w:val="20"/>
          <w:szCs w:val="20"/>
        </w:rPr>
        <w:t xml:space="preserve">ファイルタイプごとに FluentValidation の AbstractValidator&lt;IFormFile&gt; を継承したバリデータークラスを定義し、拡張子・ファイルサイズ・ファイル名長の各チェックを一元管理する。</w:t>
      </w:r>
    </w:p>
    <w:p>
      <w:pPr>
        <w:spacing w:before="40" w:after="40"/>
      </w:pPr>
      <w:r>
        <w:t xml:space="preserve"/>
      </w:r>
    </w:p>
    <w:p>
      <w:pPr>
        <w:spacing w:before="120" w:after="80"/>
        <w:jc w:val="left"/>
      </w:pPr>
      <w:r>
        <w:rPr>
          <w:rFonts w:ascii="MS Gothic" w:cs="MS Gothic" w:eastAsia="MS Gothic" w:hAnsi="MS Gothic"/>
          <w:b/>
          <w:bCs/>
          <w:sz w:val="18"/>
          <w:szCs w:val="18"/>
        </w:rPr>
        <w:t xml:space="preserve">表10-2 ファイルタイプ別バリデーター定義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1100"/>
        <w:gridCol w:w="30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バリデータークラス（.NET 8）</w:t>
            </w:r>
          </w:p>
        </w:tc>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対象ファイルタイプ</w:t>
            </w:r>
          </w:p>
        </w:tc>
        <w:tc>
          <w:tcPr>
            <w:tcW w:type="dxa" w:w="11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サイズ上限</w:t>
            </w:r>
          </w:p>
        </w:tc>
        <w:tc>
          <w:tcPr>
            <w:tcW w:type="dxa" w:w="11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ファイル名長上限</w:t>
            </w:r>
          </w:p>
        </w:tc>
        <w:tc>
          <w:tcPr>
            <w:tcW w:type="dxa" w:w="30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許可拡張子</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BinaryFileValidator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バイナリ（画像）</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0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.gif / .jpg / .jpeg / .jpe / .jfif / .tif / .png</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CsvFileValidator</w:t>
            </w:r>
          </w:p>
        </w:tc>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 ファイル</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 MB</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0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PdfFileValidator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PDF ファイル</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150 byte</w:t>
            </w:r>
          </w:p>
        </w:tc>
        <w:tc>
          <w:tcPr>
            <w:tcW w:type="dxa" w:w="30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.pdf</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ExcelFileValidator</w:t>
            </w:r>
          </w:p>
        </w:tc>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Excel ファイル</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 MB</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150 byte</w:t>
            </w:r>
          </w:p>
        </w:tc>
        <w:tc>
          <w:tcPr>
            <w:tcW w:type="dxa" w:w="30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.xlsx</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DocFileValidator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ドキュメント</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0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.xls / .doc</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10.1.4. ファイルアップロード時のチェック</w:t>
      </w:r>
    </w:p>
    <w:p>
      <w:pPr>
        <w:spacing w:before="60" w:after="80"/>
        <w:jc w:val="left"/>
      </w:pPr>
      <w:r>
        <w:rPr>
          <w:rFonts w:ascii="MS Gothic" w:cs="MS Gothic" w:eastAsia="MS Gothic" w:hAnsi="MS Gothic"/>
          <w:b w:val="false"/>
          <w:bCs w:val="false"/>
          <w:color w:val="595959"/>
          <w:sz w:val="20"/>
          <w:szCs w:val="20"/>
        </w:rPr>
        <w:t xml:space="preserve">ファイルを含むリクエストに対して以下のチェックを実施する。システムに影響を与えるサイズチェックは RequestSizeLimitAttribute で行い、それ以外のチェックは共通バリデーターで行う。</w:t>
      </w:r>
    </w:p>
    <w:p>
      <w:pPr>
        <w:spacing w:before="40" w:after="40"/>
      </w:pPr>
      <w:r>
        <w:t xml:space="preserve"/>
      </w:r>
    </w:p>
    <w:p>
      <w:pPr>
        <w:spacing w:before="120" w:after="80"/>
        <w:jc w:val="left"/>
      </w:pPr>
      <w:r>
        <w:rPr>
          <w:rFonts w:ascii="MS Gothic" w:cs="MS Gothic" w:eastAsia="MS Gothic" w:hAnsi="MS Gothic"/>
          <w:b/>
          <w:bCs/>
          <w:sz w:val="18"/>
          <w:szCs w:val="18"/>
        </w:rPr>
        <w:t xml:space="preserve">表10-3 ファイルアップロード時チェック処理詳細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チェック処理</w:t>
            </w:r>
          </w:p>
        </w:tc>
        <w:tc>
          <w:tcPr>
            <w:tcW w:type="dxa" w:w="6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拡張子チェック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システムで扱う拡張子（.xls / .xlsx / .pdf / .csv / .jpg 等）であるかチェックする。許可されていない拡張子の場合は errList に EKYOTSU40001 を格納し 400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Content-Type チェック</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リクエストの Content-Type とファイル拡張子の整合性をチェックする。
・.xls / .xlsx → application/vnd.ms-excel または application/vnd.openxmlformats-officedocument.spreadsheetml.sheet
・.pdf → application/pdf
・.csv → text/csv または text/plain
・画像 → image/*</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ファイルサイズチェック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RequestSizeLimitAttribute によるリクエスト全体サイズチェックに加え、FluentValidation の拡張子別バリデーターで IFormFile.Length を表10-2の上限値と照合する。超過した場合は errList に EKYOTSU40002 を格納し 400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ファイル名長チェック</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Path.GetFileName() でサニタイズしたファイル名（拡張子を含む）が、表10-2で拡張子ごとに定義した上限バイト数を超過していないかチェックする。超過した場合は errList に EKYOTSU40003 を格納する。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文字コードチェック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ファイル名に UNICODE → SHIFT-JIS（CP932）へ変換できない文字が含まれていないかチェックする。System.Text.Encoding.GetEncoding("shift_jis") による変換可否で判定する。変換不可の場合は errList に EKYOTSU40004 を格納する。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パストラバーサル対策</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Path.GetFileName() でディレクトリトラバーサル文字（../ 等）を除去する。Blob への保存名は GUID ベースの名前を使用し、元のファイル名は DB の FileRecord テーブルに別途保持する。</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10.1.5. アップロードファイルの永続化</w:t>
      </w:r>
    </w:p>
    <w:p>
      <w:pPr>
        <w:spacing w:before="60" w:after="80"/>
        <w:jc w:val="left"/>
      </w:pPr>
      <w:r>
        <w:rPr>
          <w:rFonts w:ascii="MS Gothic" w:cs="MS Gothic" w:eastAsia="MS Gothic" w:hAnsi="MS Gothic"/>
          <w:b w:val="false"/>
          <w:bCs w:val="false"/>
          <w:color w:val="595959"/>
          <w:sz w:val="20"/>
          <w:szCs w:val="20"/>
        </w:rPr>
        <w:t xml:space="preserve">アップロードされたファイルは以下の2段階で永続化する。</w:t>
      </w:r>
    </w:p>
    <w:p>
      <w:pPr>
        <w:spacing w:before="40" w:after="40"/>
      </w:pPr>
      <w:r>
        <w:t xml:space="preserve"/>
      </w:r>
    </w:p>
    <w:p>
      <w:pPr>
        <w:spacing w:before="60" w:after="60"/>
        <w:ind w:left="480" w:hanging="240"/>
      </w:pPr>
      <w:r>
        <w:rPr>
          <w:rFonts w:ascii="MS Gothic" w:cs="MS Gothic" w:eastAsia="MS Gothic" w:hAnsi="MS Gothic"/>
          <w:sz w:val="20"/>
          <w:szCs w:val="20"/>
        </w:rPr>
        <w:t xml:space="preserve">・【Blob 保存】IFormFile.OpenReadStream() から取得したストリームを BlobClient.UploadAsync() で Azure Blob Storage の uploads/ コンテナに書き込む。Blob 名は GUID ベースのパス（uploads/{subsystem}/{screen}/{guid}.{ext}）を使用する。</w:t>
      </w:r>
    </w:p>
    <w:p>
      <w:pPr>
        <w:spacing w:before="60" w:after="60"/>
        <w:ind w:left="480" w:hanging="240"/>
      </w:pPr>
      <w:r>
        <w:rPr>
          <w:rFonts w:ascii="MS Gothic" w:cs="MS Gothic" w:eastAsia="MS Gothic" w:hAnsi="MS Gothic"/>
          <w:sz w:val="20"/>
          <w:szCs w:val="20"/>
        </w:rPr>
        <w:t xml:space="preserve">・【DB 登録】EF Core 8 を使用して GovSystemDB の FileRecord テーブルに管理情報（元ファイル名・Blob パス・Content-Type・ファイルサイズ・サブシステム・画面 ID・アップロード者・アップロード日時）を登録する。Blob 保存と DB 登録は同一のビジネストランザクション内で処理し、どちらかが失敗した場合はロールバックする。</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10.1.6. Azure Blob Storage コンテナ構成</w:t>
      </w:r>
    </w:p>
    <w:p>
      <w:pPr>
        <w:spacing w:before="60" w:after="80"/>
        <w:jc w:val="left"/>
      </w:pPr>
      <w:r>
        <w:rPr>
          <w:rFonts w:ascii="MS Gothic" w:cs="MS Gothic" w:eastAsia="MS Gothic" w:hAnsi="MS Gothic"/>
          <w:b w:val="false"/>
          <w:bCs w:val="false"/>
          <w:color w:val="595959"/>
          <w:sz w:val="20"/>
          <w:szCs w:val="20"/>
        </w:rPr>
        <w:t xml:space="preserve">本システムで使用する Azure Blob Storage のコンテナ構成は以下のとおり。</w:t>
      </w:r>
    </w:p>
    <w:p>
      <w:pPr>
        <w:spacing w:before="40" w:after="40"/>
      </w:pPr>
      <w:r>
        <w:t xml:space="preserve"/>
      </w:r>
    </w:p>
    <w:p>
      <w:pPr>
        <w:spacing w:before="120" w:after="80"/>
        <w:jc w:val="left"/>
      </w:pPr>
      <w:r>
        <w:rPr>
          <w:rFonts w:ascii="MS Gothic" w:cs="MS Gothic" w:eastAsia="MS Gothic" w:hAnsi="MS Gothic"/>
          <w:b/>
          <w:bCs/>
          <w:sz w:val="18"/>
          <w:szCs w:val="18"/>
        </w:rPr>
        <w:t xml:space="preserve">表10-4 Azure Blob Storage コンテナ構成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コンテナ名</w:t>
            </w:r>
          </w:p>
        </w:tc>
        <w:tc>
          <w:tcPr>
            <w:tcW w:type="dxa" w:w="20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用途</w:t>
            </w:r>
          </w:p>
        </w:tc>
        <w:tc>
          <w:tcPr>
            <w:tcW w:type="dxa" w:w="50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備考</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uploads/</w:t>
            </w:r>
          </w:p>
        </w:tc>
        <w:tc>
          <w:tcPr>
            <w:tcW w:type="dxa" w:w="20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業務ファイル保管</w:t>
            </w:r>
          </w:p>
        </w:tc>
        <w:tc>
          <w:tcPr>
            <w:tcW w:type="dxa" w:w="50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ユーザーがアップロードした業務ファイルの保管先。サブシステム別プレフィックスで管理（例：uploads/hosho/hosho1010/{guid}.pdf）。</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csv-import/</w:t>
            </w:r>
          </w:p>
        </w:tc>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AnyForm OCR 出力 CSV</w:t>
            </w:r>
          </w:p>
        </w:tc>
        <w:tc>
          <w:tcPr>
            <w:tcW w:type="dxa" w:w="50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AnyForm OCR（ハンモック社）が出力した CSV の受信先。SFTP 経由または手動配置後、BackgroundService（CsvFileWatcherService）が定期監視し CsvHelper でパース・DB 投入する。</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csv-processed/</w:t>
            </w:r>
          </w:p>
        </w:tc>
        <w:tc>
          <w:tcPr>
            <w:tcW w:type="dxa" w:w="20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取込済み CSV</w:t>
            </w:r>
          </w:p>
        </w:tc>
        <w:tc>
          <w:tcPr>
            <w:tcW w:type="dxa" w:w="50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csv-import/ 処理完了後にアーカイブ移動先。ファイル名に処理日時（yyyyMMddHHmmss）を付与して保存。</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reports/</w:t>
            </w:r>
          </w:p>
        </w:tc>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帳票出力ファイル</w:t>
            </w:r>
          </w:p>
        </w:tc>
        <w:tc>
          <w:tcPr>
            <w:tcW w:type="dxa" w:w="50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ClosedXML（Excel）/ QuestPDF（PDF）で生成した帳票の一時保管先。ダウンロード完了後、バックグラウンドで削除または有効期限付き SAS Token で管理する。</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backups/</w:t>
            </w:r>
          </w:p>
        </w:tc>
        <w:tc>
          <w:tcPr>
            <w:tcW w:type="dxa" w:w="20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バックアップ</w:t>
            </w:r>
          </w:p>
        </w:tc>
        <w:tc>
          <w:tcPr>
            <w:tcW w:type="dxa" w:w="50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Azure Backup / SQL MI バックアップ連携用。本章の実装対象外（JAFFIC クラウド基盤側の管理）。</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10.1.7. ファイルアップロード処理フロー</w:t>
      </w:r>
    </w:p>
    <w:p>
      <w:pPr>
        <w:spacing w:before="60" w:after="80"/>
        <w:jc w:val="left"/>
      </w:pPr>
      <w:r>
        <w:rPr>
          <w:rFonts w:ascii="MS Gothic" w:cs="MS Gothic" w:eastAsia="MS Gothic" w:hAnsi="MS Gothic"/>
          <w:b w:val="false"/>
          <w:bCs w:val="false"/>
          <w:color w:val="595959"/>
          <w:sz w:val="20"/>
          <w:szCs w:val="20"/>
        </w:rPr>
        <w:t xml:space="preserve">ファイルアップロードの処理フローを以下に示す。</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200"/>
        <w:gridCol w:w="600"/>
        <w:gridCol w:w="1826"/>
        <w:gridCol w:w="600"/>
        <w:gridCol w:w="1200"/>
      </w:tblGrid>
      <w:tr>
        <w:tc>
          <w:tcPr>
            <w:tcW w:type="dxa" w:w="2000"/>
            <w:tcBorders>
              <w:top w:val="single" w:color="4472C4" w:sz="4"/>
              <w:left w:val="single" w:color="4472C4" w:sz="4"/>
              <w:bottom w:val="single" w:color="4472C4" w:sz="4"/>
              <w:right w:val="single" w:color="4472C4" w:sz="4"/>
            </w:tcBorders>
            <w:shd w:fill="D6E4F0" w:val="clear"/>
            <w:tcMar>
              <w:top w:type="dxa" w:w="80"/>
              <w:left w:type="dxa" w:w="100"/>
              <w:bottom w:type="dxa" w:w="80"/>
              <w:right w:type="dxa" w:w="100"/>
            </w:tcMar>
            <w:vAlign w:val="center"/>
          </w:tcPr>
          <w:p>
            <w:pPr>
              <w:jc w:val="center"/>
            </w:pPr>
            <w:r>
              <w:rPr>
                <w:rFonts w:ascii="MS Gothic" w:cs="MS Gothic" w:eastAsia="MS Gothic" w:hAnsi="MS Gothic"/>
                <w:b/>
                <w:bCs/>
                <w:sz w:val="18"/>
                <w:szCs w:val="18"/>
              </w:rPr>
              <w:t xml:space="preserve">Angular 18
（ブラウザ）</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2200"/>
            <w:tcBorders>
              <w:top w:val="single" w:color="4472C4" w:sz="4"/>
              <w:left w:val="single" w:color="4472C4" w:sz="4"/>
              <w:bottom w:val="single" w:color="4472C4" w:sz="4"/>
              <w:right w:val="single" w:color="4472C4" w:sz="4"/>
            </w:tcBorders>
            <w:shd w:fill="D6E4F0" w:val="clear"/>
            <w:tcMar>
              <w:top w:type="dxa" w:w="80"/>
              <w:left w:type="dxa" w:w="100"/>
              <w:bottom w:type="dxa" w:w="80"/>
              <w:right w:type="dxa" w:w="100"/>
            </w:tcMar>
            <w:vAlign w:val="center"/>
          </w:tcPr>
          <w:p>
            <w:pPr>
              <w:jc w:val="center"/>
            </w:pPr>
            <w:r>
              <w:rPr>
                <w:rFonts w:ascii="MS Gothic" w:cs="MS Gothic" w:eastAsia="MS Gothic" w:hAnsi="MS Gothic"/>
                <w:b/>
                <w:bCs/>
                <w:sz w:val="18"/>
                <w:szCs w:val="18"/>
              </w:rPr>
              <w:t xml:space="preserve">.NET 8 API
（IIS /api）</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826"/>
            <w:tcBorders>
              <w:top w:val="single" w:color="4472C4" w:sz="4"/>
              <w:left w:val="single" w:color="4472C4" w:sz="4"/>
              <w:bottom w:val="single" w:color="4472C4" w:sz="4"/>
              <w:right w:val="single" w:color="4472C4" w:sz="4"/>
            </w:tcBorders>
            <w:shd w:fill="D6E4F0" w:val="clear"/>
            <w:tcMar>
              <w:top w:type="dxa" w:w="80"/>
              <w:left w:type="dxa" w:w="100"/>
              <w:bottom w:type="dxa" w:w="80"/>
              <w:right w:type="dxa" w:w="100"/>
            </w:tcMar>
            <w:vAlign w:val="center"/>
          </w:tcPr>
          <w:p>
            <w:pPr>
              <w:jc w:val="center"/>
            </w:pPr>
            <w:r>
              <w:rPr>
                <w:rFonts w:ascii="MS Gothic" w:cs="MS Gothic" w:eastAsia="MS Gothic" w:hAnsi="MS Gothic"/>
                <w:b/>
                <w:bCs/>
                <w:sz w:val="18"/>
                <w:szCs w:val="18"/>
              </w:rPr>
              <w:t xml:space="preserve">Azure Blob
Storage</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200"/>
            <w:tcBorders>
              <w:top w:val="single" w:color="4472C4" w:sz="4"/>
              <w:left w:val="single" w:color="4472C4" w:sz="4"/>
              <w:bottom w:val="single" w:color="4472C4" w:sz="4"/>
              <w:right w:val="single" w:color="4472C4" w:sz="4"/>
            </w:tcBorders>
            <w:shd w:fill="D6E4F0" w:val="clear"/>
            <w:tcMar>
              <w:top w:type="dxa" w:w="80"/>
              <w:left w:type="dxa" w:w="100"/>
              <w:bottom w:type="dxa" w:w="80"/>
              <w:right w:type="dxa" w:w="100"/>
            </w:tcMar>
            <w:vAlign w:val="center"/>
          </w:tcPr>
          <w:p>
            <w:pPr>
              <w:jc w:val="center"/>
            </w:pPr>
            <w:r>
              <w:rPr>
                <w:rFonts w:ascii="MS Gothic" w:cs="MS Gothic" w:eastAsia="MS Gothic" w:hAnsi="MS Gothic"/>
                <w:b/>
                <w:bCs/>
                <w:sz w:val="18"/>
                <w:szCs w:val="18"/>
              </w:rPr>
              <w:t xml:space="preserve">Azure SQL MI
（GovSystemDB）</w:t>
            </w:r>
          </w:p>
        </w:tc>
      </w:tr>
      <w:tr>
        <w:tc>
          <w:tcPr>
            <w:tcW w:type="dxa" w:w="20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①multipart/form-data
POST /api/{ss}/{sc}/upload</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22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②JWT 検証
③FluentValidation
チェック</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826"/>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2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r>
      <w:tr>
        <w:tc>
          <w:tcPr>
            <w:tcW w:type="dxa" w:w="20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2200"/>
            <w:tcBorders>
              <w:top w:val="single" w:color="4472C4" w:sz="4"/>
              <w:left w:val="single" w:color="4472C4" w:sz="4"/>
              <w:bottom w:val="single" w:color="4472C4" w:sz="4"/>
              <w:right w:val="single" w:color="4472C4" w:sz="4"/>
            </w:tcBorders>
            <w:shd w:fill="FFFFFF"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④IFormFile.OpenReadStream()
⑤BlobClient.UploadAsync()</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1826"/>
            <w:tcBorders>
              <w:top w:val="single" w:color="4472C4" w:sz="4"/>
              <w:left w:val="single" w:color="4472C4" w:sz="4"/>
              <w:bottom w:val="single" w:color="4472C4" w:sz="4"/>
              <w:right w:val="single" w:color="4472C4" w:sz="4"/>
            </w:tcBorders>
            <w:shd w:fill="FFFFFF"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⑥Blob 保存
（uploads/{ss}/{sc}/{guid}）</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2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r>
      <w:tr>
        <w:tc>
          <w:tcPr>
            <w:tcW w:type="dxa" w:w="20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2200"/>
            <w:tcBorders>
              <w:top w:val="single" w:color="4472C4" w:sz="4"/>
              <w:left w:val="single" w:color="4472C4" w:sz="4"/>
              <w:bottom w:val="single" w:color="4472C4" w:sz="4"/>
              <w:right w:val="single" w:color="4472C4" w:sz="4"/>
            </w:tcBorders>
            <w:shd w:fill="FFFFFF"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⑦FileRecord INSERT
（EF Core → SQL MI）</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1826"/>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12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⑧FileRecord テーブル
レコード登録</w:t>
            </w:r>
          </w:p>
        </w:tc>
      </w:tr>
      <w:tr>
        <w:tc>
          <w:tcPr>
            <w:tcW w:type="dxa" w:w="20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⑨ApiResponse&lt;FileRecordDto&gt;
（nrmList / errList）</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22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⑩ServiceResult → ApiResponse
変換・返却</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826"/>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2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r>
    </w:tbl>
    <w:p>
      <w:pPr>
        <w:spacing w:before="120" w:after="80"/>
        <w:jc w:val="left"/>
      </w:pPr>
      <w:r>
        <w:rPr>
          <w:rFonts w:ascii="MS Gothic" w:cs="MS Gothic" w:eastAsia="MS Gothic" w:hAnsi="MS Gothic"/>
          <w:b/>
          <w:bCs/>
          <w:sz w:val="18"/>
          <w:szCs w:val="18"/>
        </w:rPr>
        <w:t xml:space="preserve">図10-1 ファイルアップロード処理フロー</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10.1.8. API エンドポイント</w:t>
      </w:r>
    </w:p>
    <w:p>
      <w:pPr>
        <w:spacing w:before="60" w:after="80"/>
        <w:jc w:val="left"/>
      </w:pPr>
      <w:r>
        <w:rPr>
          <w:rFonts w:ascii="MS Gothic" w:cs="MS Gothic" w:eastAsia="MS Gothic" w:hAnsi="MS Gothic"/>
          <w:b w:val="false"/>
          <w:bCs w:val="false"/>
          <w:color w:val="595959"/>
          <w:sz w:val="20"/>
          <w:szCs w:val="20"/>
        </w:rPr>
        <w:t xml:space="preserve">ファイル操作に関わる API エンドポイントは本プロジェクトの URI 命名規則（/api/{subsystem}/{screen}/{method}）に準拠して設計する。</w:t>
      </w:r>
    </w:p>
    <w:p>
      <w:pPr>
        <w:spacing w:before="40" w:after="40"/>
      </w:pPr>
      <w:r>
        <w:t xml:space="preserve"/>
      </w:r>
    </w:p>
    <w:p>
      <w:pPr>
        <w:spacing w:before="120" w:after="80"/>
        <w:jc w:val="left"/>
      </w:pPr>
      <w:r>
        <w:rPr>
          <w:rFonts w:ascii="MS Gothic" w:cs="MS Gothic" w:eastAsia="MS Gothic" w:hAnsi="MS Gothic"/>
          <w:b/>
          <w:bCs/>
          <w:sz w:val="18"/>
          <w:szCs w:val="18"/>
        </w:rPr>
        <w:t xml:space="preserve">表10-5 ファイル操作 API エンドポイント一覧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c>
          <w:tcPr>
            <w:tcW w:type="dxa" w:w="9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HTTP</w:t>
            </w:r>
          </w:p>
        </w:tc>
        <w:tc>
          <w:tcPr>
            <w:tcW w:type="dxa" w:w="33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URI（URI 命名規則準拠）</w:t>
            </w:r>
          </w:p>
        </w:tc>
        <w:tc>
          <w:tcPr>
            <w:tcW w:type="dxa" w:w="4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処理概要</w:t>
            </w:r>
          </w:p>
        </w:tc>
      </w:tr>
      <w:tr>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POST</w:t>
            </w:r>
          </w:p>
        </w:tc>
        <w:tc>
          <w:tcPr>
            <w:tcW w:type="dxa" w:w="3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/api/{subsystem}/{screen}/upload</w:t>
            </w:r>
          </w:p>
        </w:tc>
        <w:tc>
          <w:tcPr>
            <w:tcW w:type="dxa" w:w="4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ファイルアップロード。Content-Type: multipart/form-data。IFormFileCollection を受け取り FluentValidation でチェック後、Azure Blob Storage の uploads/ コンテナに保存し FileRecord を DB 登録する。レスポンスは ApiResponse&lt;FileRecordDto&gt;。</w:t>
            </w:r>
          </w:p>
        </w:tc>
      </w:tr>
      <w:tr>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/api/{subsystem}/{screen}/download?fileId={guid}</w:t>
            </w:r>
          </w:p>
        </w:tc>
        <w:tc>
          <w:tcPr>
            <w:tcW w:type="dxa" w:w="4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ファイルダウンロード。Blob Storage から BlobClient.DownloadStreamingAsync() でストリームを取得し FileStreamResult で返す。[Authorize] 必須。DB の FileRecord でアクセス権を確認する。</w:t>
            </w:r>
          </w:p>
        </w:tc>
      </w:tr>
      <w:tr>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DELETE</w:t>
            </w:r>
          </w:p>
        </w:tc>
        <w:tc>
          <w:tcPr>
            <w:tcW w:type="dxa" w:w="3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/api/{subsystem}/{screen}/delete?fileId={guid}</w:t>
            </w:r>
          </w:p>
        </w:tc>
        <w:tc>
          <w:tcPr>
            <w:tcW w:type="dxa" w:w="4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ファイル削除（論理削除）。DB の FileRecord の IsDeleted フラグを更新する。Blob 本体の物理削除は非同期の BackgroundService で行う。レスポンスは ApiResponse&lt;bool&gt;。</w:t>
            </w:r>
          </w:p>
        </w:tc>
      </w:tr>
      <w:tr>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/api/{subsystem}/{screen}/filelist?screenId={screen}</w:t>
            </w:r>
          </w:p>
        </w:tc>
        <w:tc>
          <w:tcPr>
            <w:tcW w:type="dxa" w:w="4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アップロード済みファイル一覧取得。DB の FileRecord を検索しメタ情報（ファイル名・サイズ・アップロード日時・アップロード者）を返す。レスポンスは ApiResponse&lt;List&lt;FileRecordDto&gt;&gt;。</w:t>
            </w:r>
          </w:p>
        </w:tc>
      </w:tr>
    </w:tbl>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10.2. ファイルダウンロード方式</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10.2.1. ファイルダウンロード仕様</w:t>
      </w:r>
    </w:p>
    <w:p>
      <w:pPr>
        <w:spacing w:before="60" w:after="80"/>
        <w:jc w:val="left"/>
      </w:pPr>
      <w:r>
        <w:rPr>
          <w:rFonts w:ascii="MS Gothic" w:cs="MS Gothic" w:eastAsia="MS Gothic" w:hAnsi="MS Gothic"/>
          <w:b w:val="false"/>
          <w:bCs w:val="false"/>
          <w:color w:val="595959"/>
          <w:sz w:val="20"/>
          <w:szCs w:val="20"/>
        </w:rPr>
        <w:t xml:space="preserve">ファイルのダウンロードは ASP.NET Core 8 の FileStreamResult を使用して実現する。</w:t>
      </w:r>
    </w:p>
    <w:p>
      <w:pPr>
        <w:spacing w:before="60" w:after="80"/>
        <w:jc w:val="left"/>
      </w:pPr>
      <w:r>
        <w:rPr>
          <w:rFonts w:ascii="MS Gothic" w:cs="MS Gothic" w:eastAsia="MS Gothic" w:hAnsi="MS Gothic"/>
          <w:b w:val="false"/>
          <w:bCs w:val="false"/>
          <w:color w:val="595959"/>
          <w:sz w:val="20"/>
          <w:szCs w:val="20"/>
        </w:rPr>
        <w:t xml:space="preserve">Azure Blob Storage から BlobClient.DownloadStreamingAsync() でストリームを取得し、FileStreamResult にラップしてクライアントへ返す。AP サーバー上にダウンロードファイルを一時保存する構成は採用しない。</w:t>
      </w:r>
    </w:p>
    <w:p>
      <w:pPr>
        <w:spacing w:before="60" w:after="80"/>
        <w:jc w:val="left"/>
      </w:pPr>
      <w:r>
        <w:rPr>
          <w:rFonts w:ascii="MS Gothic" w:cs="MS Gothic" w:eastAsia="MS Gothic" w:hAnsi="MS Gothic"/>
          <w:b w:val="false"/>
          <w:bCs w:val="false"/>
          <w:color w:val="595959"/>
          <w:sz w:val="20"/>
          <w:szCs w:val="20"/>
        </w:rPr>
        <w:t xml:space="preserve">Angular 18 側は HttpClient で Blob 型レスポンスを受け取り、file-saver ライブラリの saveAs() を使用してブラウザの「名前を付けて保存」ダイアログを起動する。</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10.2.2. ファイルダウンロードレスポンスヘッダ</w:t>
      </w:r>
    </w:p>
    <w:p>
      <w:pPr>
        <w:spacing w:before="60" w:after="80"/>
        <w:jc w:val="left"/>
      </w:pPr>
      <w:r>
        <w:rPr>
          <w:rFonts w:ascii="MS Gothic" w:cs="MS Gothic" w:eastAsia="MS Gothic" w:hAnsi="MS Gothic"/>
          <w:b w:val="false"/>
          <w:bCs w:val="false"/>
          <w:color w:val="595959"/>
          <w:sz w:val="20"/>
          <w:szCs w:val="20"/>
        </w:rPr>
        <w:t xml:space="preserve">各ダウンロードに対して以下のレスポンスヘッダを設定する。</w:t>
      </w:r>
    </w:p>
    <w:p>
      <w:pPr>
        <w:spacing w:before="40" w:after="40"/>
      </w:pPr>
      <w:r>
        <w:t xml:space="preserve"/>
      </w:r>
    </w:p>
    <w:p>
      <w:pPr>
        <w:spacing w:before="120" w:after="80"/>
        <w:jc w:val="left"/>
      </w:pPr>
      <w:r>
        <w:rPr>
          <w:rFonts w:ascii="MS Gothic" w:cs="MS Gothic" w:eastAsia="MS Gothic" w:hAnsi="MS Gothic"/>
          <w:b/>
          <w:bCs/>
          <w:sz w:val="18"/>
          <w:szCs w:val="18"/>
        </w:rPr>
        <w:t xml:space="preserve">表10-6 ファイルダウンロードレスポンスヘッダ詳細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レスポンスヘッダ</w:t>
            </w:r>
          </w:p>
        </w:tc>
        <w:tc>
          <w:tcPr>
            <w:tcW w:type="dxa" w:w="14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型</w:t>
            </w:r>
          </w:p>
        </w:tc>
        <w:tc>
          <w:tcPr>
            <w:tcW w:type="dxa" w:w="54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設定内容</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Content-Disposition</w:t>
            </w:r>
          </w:p>
        </w:tc>
        <w:tc>
          <w:tcPr>
            <w:tcW w:type="dxa" w:w="14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attachment; filename*=UTF-8''{URLエンコードファイル名} 形式で設定する（RFC 5987 準拠）。日本語ファイル名を含む場合は Uri.EscapeDataString() でエンコードする。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Content-Type</w:t>
            </w:r>
          </w:p>
        </w:tc>
        <w:tc>
          <w:tcPr>
            <w:tcW w:type="dxa" w:w="1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ファイル種別に応じた MIME タイプを設定する。例：application/pdf / application/vnd.openxmlformats-officedocument.spreadsheetml.sheet / text/csv; charset=utf-8</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Content-Length</w:t>
            </w:r>
          </w:p>
        </w:tc>
        <w:tc>
          <w:tcPr>
            <w:tcW w:type="dxa" w:w="14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long</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Azure Blob Storage から取得した BlobProperties.ContentLength を設定する。ストリームを直接返す場合はブラウザ側でプログレスが表示される。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Cache-Control</w:t>
            </w:r>
          </w:p>
        </w:tc>
        <w:tc>
          <w:tcPr>
            <w:tcW w:type="dxa" w:w="1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no-store, no-cache を設定し、ブラウザキャッシュを無効化する。政府内部文書の機密性要件に準拠する。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X-Content-Type-Options</w:t>
            </w:r>
          </w:p>
        </w:tc>
        <w:tc>
          <w:tcPr>
            <w:tcW w:type="dxa" w:w="14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nosniff を設定し、ブラウザによるコンテンツタイプの推測を防止する。</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10.2.3. BOM（バイトオーダーマーク）の付加</w:t>
      </w:r>
    </w:p>
    <w:p>
      <w:pPr>
        <w:spacing w:before="60" w:after="80"/>
        <w:jc w:val="left"/>
      </w:pPr>
      <w:r>
        <w:rPr>
          <w:rFonts w:ascii="MS Gothic" w:cs="MS Gothic" w:eastAsia="MS Gothic" w:hAnsi="MS Gothic"/>
          <w:b w:val="false"/>
          <w:bCs w:val="false"/>
          <w:color w:val="595959"/>
          <w:sz w:val="20"/>
          <w:szCs w:val="20"/>
        </w:rPr>
        <w:t xml:space="preserve">CSV ファイルを UTF-8 で出力する際は、Microsoft Excel が文字コードを正しく判別できるよう、ファイル先頭にバイトオーダーマーク（0xEF 0xBB 0xBF）を付加する。</w:t>
      </w:r>
    </w:p>
    <w:p>
      <w:pPr>
        <w:spacing w:before="60" w:after="80"/>
        <w:jc w:val="left"/>
      </w:pPr>
      <w:r>
        <w:rPr>
          <w:rFonts w:ascii="MS Gothic" w:cs="MS Gothic" w:eastAsia="MS Gothic" w:hAnsi="MS Gothic"/>
          <w:b w:val="false"/>
          <w:bCs w:val="false"/>
          <w:color w:val="595959"/>
          <w:sz w:val="20"/>
          <w:szCs w:val="20"/>
        </w:rPr>
        <w:t xml:space="preserve">.NET 8 では new System.Text.UTF8Encoding(encoderShouldEmitUTF8Identifier: true) を使用して BOM 付き UTF-8 ストリームを生成する。</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10.2.4. ファイルダウンロード処理フロー</w:t>
      </w:r>
    </w:p>
    <w:p>
      <w:pPr>
        <w:spacing w:before="60" w:after="80"/>
        <w:jc w:val="left"/>
      </w:pPr>
      <w:r>
        <w:rPr>
          <w:rFonts w:ascii="MS Gothic" w:cs="MS Gothic" w:eastAsia="MS Gothic" w:hAnsi="MS Gothic"/>
          <w:b w:val="false"/>
          <w:bCs w:val="false"/>
          <w:color w:val="595959"/>
          <w:sz w:val="20"/>
          <w:szCs w:val="20"/>
        </w:rPr>
        <w:t xml:space="preserve">ファイルダウンロードの処理フローを以下に示す。</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200"/>
        <w:gridCol w:w="600"/>
        <w:gridCol w:w="1826"/>
        <w:gridCol w:w="600"/>
        <w:gridCol w:w="1200"/>
      </w:tblGrid>
      <w:tr>
        <w:tc>
          <w:tcPr>
            <w:tcW w:type="dxa" w:w="2000"/>
            <w:tcBorders>
              <w:top w:val="single" w:color="4472C4" w:sz="4"/>
              <w:left w:val="single" w:color="4472C4" w:sz="4"/>
              <w:bottom w:val="single" w:color="4472C4" w:sz="4"/>
              <w:right w:val="single" w:color="4472C4" w:sz="4"/>
            </w:tcBorders>
            <w:shd w:fill="D6E4F0" w:val="clear"/>
            <w:tcMar>
              <w:top w:type="dxa" w:w="80"/>
              <w:left w:type="dxa" w:w="100"/>
              <w:bottom w:type="dxa" w:w="80"/>
              <w:right w:type="dxa" w:w="100"/>
            </w:tcMar>
            <w:vAlign w:val="center"/>
          </w:tcPr>
          <w:p>
            <w:pPr>
              <w:jc w:val="center"/>
            </w:pPr>
            <w:r>
              <w:rPr>
                <w:rFonts w:ascii="MS Gothic" w:cs="MS Gothic" w:eastAsia="MS Gothic" w:hAnsi="MS Gothic"/>
                <w:b/>
                <w:bCs/>
                <w:sz w:val="18"/>
                <w:szCs w:val="18"/>
              </w:rPr>
              <w:t xml:space="preserve">Angular 18
（ブラウザ）</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2200"/>
            <w:tcBorders>
              <w:top w:val="single" w:color="4472C4" w:sz="4"/>
              <w:left w:val="single" w:color="4472C4" w:sz="4"/>
              <w:bottom w:val="single" w:color="4472C4" w:sz="4"/>
              <w:right w:val="single" w:color="4472C4" w:sz="4"/>
            </w:tcBorders>
            <w:shd w:fill="D6E4F0" w:val="clear"/>
            <w:tcMar>
              <w:top w:type="dxa" w:w="80"/>
              <w:left w:type="dxa" w:w="100"/>
              <w:bottom w:type="dxa" w:w="80"/>
              <w:right w:type="dxa" w:w="100"/>
            </w:tcMar>
            <w:vAlign w:val="center"/>
          </w:tcPr>
          <w:p>
            <w:pPr>
              <w:jc w:val="center"/>
            </w:pPr>
            <w:r>
              <w:rPr>
                <w:rFonts w:ascii="MS Gothic" w:cs="MS Gothic" w:eastAsia="MS Gothic" w:hAnsi="MS Gothic"/>
                <w:b/>
                <w:bCs/>
                <w:sz w:val="18"/>
                <w:szCs w:val="18"/>
              </w:rPr>
              <w:t xml:space="preserve">.NET 8 API
（IIS /api）</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826"/>
            <w:tcBorders>
              <w:top w:val="single" w:color="4472C4" w:sz="4"/>
              <w:left w:val="single" w:color="4472C4" w:sz="4"/>
              <w:bottom w:val="single" w:color="4472C4" w:sz="4"/>
              <w:right w:val="single" w:color="4472C4" w:sz="4"/>
            </w:tcBorders>
            <w:shd w:fill="D6E4F0" w:val="clear"/>
            <w:tcMar>
              <w:top w:type="dxa" w:w="80"/>
              <w:left w:type="dxa" w:w="100"/>
              <w:bottom w:type="dxa" w:w="80"/>
              <w:right w:type="dxa" w:w="100"/>
            </w:tcMar>
            <w:vAlign w:val="center"/>
          </w:tcPr>
          <w:p>
            <w:pPr>
              <w:jc w:val="center"/>
            </w:pPr>
            <w:r>
              <w:rPr>
                <w:rFonts w:ascii="MS Gothic" w:cs="MS Gothic" w:eastAsia="MS Gothic" w:hAnsi="MS Gothic"/>
                <w:b/>
                <w:bCs/>
                <w:sz w:val="18"/>
                <w:szCs w:val="18"/>
              </w:rPr>
              <w:t xml:space="preserve">Azure Blob
Storage</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200"/>
            <w:tcBorders>
              <w:top w:val="single" w:color="4472C4" w:sz="4"/>
              <w:left w:val="single" w:color="4472C4" w:sz="4"/>
              <w:bottom w:val="single" w:color="4472C4" w:sz="4"/>
              <w:right w:val="single" w:color="4472C4" w:sz="4"/>
            </w:tcBorders>
            <w:shd w:fill="D6E4F0" w:val="clear"/>
            <w:tcMar>
              <w:top w:type="dxa" w:w="80"/>
              <w:left w:type="dxa" w:w="100"/>
              <w:bottom w:type="dxa" w:w="80"/>
              <w:right w:type="dxa" w:w="100"/>
            </w:tcMar>
            <w:vAlign w:val="center"/>
          </w:tcPr>
          <w:p>
            <w:pPr>
              <w:jc w:val="center"/>
            </w:pPr>
            <w:r>
              <w:rPr>
                <w:rFonts w:ascii="MS Gothic" w:cs="MS Gothic" w:eastAsia="MS Gothic" w:hAnsi="MS Gothic"/>
                <w:b/>
                <w:bCs/>
                <w:sz w:val="18"/>
                <w:szCs w:val="18"/>
              </w:rPr>
              <w:t xml:space="preserve">Azure SQL MI
（GovSystemDB）</w:t>
            </w:r>
          </w:p>
        </w:tc>
      </w:tr>
      <w:tr>
        <w:tc>
          <w:tcPr>
            <w:tcW w:type="dxa" w:w="20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①GET /api/{ss}/{sc}/download
?fileId={guid}</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22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②JWT 検証
③DB で FileRecord 確認</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1826"/>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12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④FileRecord 検索
BlobPath 取得</w:t>
            </w:r>
          </w:p>
        </w:tc>
      </w:tr>
      <w:tr>
        <w:tc>
          <w:tcPr>
            <w:tcW w:type="dxa" w:w="20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2200"/>
            <w:tcBorders>
              <w:top w:val="single" w:color="4472C4" w:sz="4"/>
              <w:left w:val="single" w:color="4472C4" w:sz="4"/>
              <w:bottom w:val="single" w:color="4472C4" w:sz="4"/>
              <w:right w:val="single" w:color="4472C4" w:sz="4"/>
            </w:tcBorders>
            <w:shd w:fill="FFFFFF"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⑤BlobClient.DownloadStreamingAsync()</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1826"/>
            <w:tcBorders>
              <w:top w:val="single" w:color="4472C4" w:sz="4"/>
              <w:left w:val="single" w:color="4472C4" w:sz="4"/>
              <w:bottom w:val="single" w:color="4472C4" w:sz="4"/>
              <w:right w:val="single" w:color="4472C4" w:sz="4"/>
            </w:tcBorders>
            <w:shd w:fill="FFFFFF"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⑥Blob ストリーム取得</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2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r>
      <w:tr>
        <w:tc>
          <w:tcPr>
            <w:tcW w:type="dxa" w:w="20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⑦FileStreamResult
（Content-Disposition 付き）</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w:t>
            </w:r>
          </w:p>
        </w:tc>
        <w:tc>
          <w:tcPr>
            <w:tcW w:type="dxa" w:w="2200"/>
            <w:tcBorders>
              <w:top w:val="single" w:color="4472C4" w:sz="4"/>
              <w:left w:val="single" w:color="4472C4" w:sz="4"/>
              <w:bottom w:val="single" w:color="4472C4" w:sz="4"/>
              <w:right w:val="single" w:color="4472C4" w:sz="4"/>
            </w:tcBorders>
            <w:shd w:fill="EBF3FB" w:val="clear"/>
            <w:tcMar>
              <w:top w:type="dxa" w:w="80"/>
              <w:left w:type="dxa" w:w="100"/>
              <w:bottom w:type="dxa" w:w="80"/>
              <w:right w:type="dxa" w:w="100"/>
            </w:tcMar>
            <w:vAlign w:val="center"/>
          </w:tcPr>
          <w:p>
            <w:pPr>
              <w:jc w:val="center"/>
            </w:pPr>
            <w:r>
              <w:rPr>
                <w:rFonts w:ascii="MS Gothic" w:cs="MS Gothic" w:eastAsia="MS Gothic" w:hAnsi="MS Gothic"/>
                <w:sz w:val="16"/>
                <w:szCs w:val="16"/>
              </w:rPr>
              <w:t xml:space="preserve">⑧FileStreamResult 返却
ヘッダ設定</w:t>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826"/>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6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c>
          <w:tcPr>
            <w:tcW w:type="dxa" w:w="1200"/>
            <w:tcBorders>
              <w:top w:val="none"/>
              <w:left w:val="none"/>
              <w:bottom w:val="none"/>
              <w:right w:val="none"/>
            </w:tcBorders>
            <w:shd w:fill="FFFFFF" w:val="clear"/>
            <w:tcMar>
              <w:top w:type="dxa" w:w="80"/>
              <w:left w:type="dxa" w:w="100"/>
              <w:bottom w:type="dxa" w:w="80"/>
              <w:right w:type="dxa" w:w="100"/>
            </w:tcMar>
            <w:vAlign w:val="center"/>
          </w:tcPr>
          <w:p>
            <w:pPr>
              <w:jc w:val="center"/>
            </w:pPr>
            <w:r>
              <w:rPr>
                <w:rFonts w:ascii="MS Gothic" w:cs="MS Gothic" w:eastAsia="MS Gothic" w:hAnsi="MS Gothic"/>
                <w:sz w:val="18"/>
                <w:szCs w:val="18"/>
              </w:rPr>
              <w:t xml:space="preserve"/>
            </w:r>
          </w:p>
        </w:tc>
      </w:tr>
    </w:tbl>
    <w:p>
      <w:pPr>
        <w:spacing w:before="120" w:after="80"/>
        <w:jc w:val="left"/>
      </w:pPr>
      <w:r>
        <w:rPr>
          <w:rFonts w:ascii="MS Gothic" w:cs="MS Gothic" w:eastAsia="MS Gothic" w:hAnsi="MS Gothic"/>
          <w:b/>
          <w:bCs/>
          <w:sz w:val="18"/>
          <w:szCs w:val="18"/>
        </w:rPr>
        <w:t xml:space="preserve">図10-2 ファイルダウンロード処理フロー</w:t>
      </w:r>
    </w:p>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10.3. セキュリティ考慮事項</w:t>
      </w:r>
    </w:p>
    <w:p>
      <w:pPr>
        <w:spacing w:before="60" w:after="80"/>
        <w:jc w:val="left"/>
      </w:pPr>
      <w:r>
        <w:rPr>
          <w:rFonts w:ascii="MS Gothic" w:cs="MS Gothic" w:eastAsia="MS Gothic" w:hAnsi="MS Gothic"/>
          <w:b w:val="false"/>
          <w:bCs w:val="false"/>
          <w:color w:val="595959"/>
          <w:sz w:val="20"/>
          <w:szCs w:val="20"/>
        </w:rPr>
        <w:t xml:space="preserve">本システムは JAFFIC クラウド基盤のセキュリティ方針に準拠し、ファイル操作に関して以下のセキュリティ対策を実装する。</w:t>
      </w:r>
    </w:p>
    <w:p>
      <w:pPr>
        <w:spacing w:before="40" w:after="40"/>
      </w:pPr>
      <w:r>
        <w:t xml:space="preserve"/>
      </w:r>
    </w:p>
    <w:p>
      <w:pPr>
        <w:spacing w:before="120" w:after="80"/>
        <w:jc w:val="left"/>
      </w:pPr>
      <w:r>
        <w:rPr>
          <w:rFonts w:ascii="MS Gothic" w:cs="MS Gothic" w:eastAsia="MS Gothic" w:hAnsi="MS Gothic"/>
          <w:b/>
          <w:bCs/>
          <w:sz w:val="18"/>
          <w:szCs w:val="18"/>
        </w:rPr>
        <w:t xml:space="preserve">表10-7 ファイル操作セキュリティ対策一覧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対策項目</w:t>
            </w:r>
          </w:p>
        </w:tc>
        <w:tc>
          <w:tcPr>
            <w:tcW w:type="dxa" w:w="66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実装内容</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認証・認可</w:t>
            </w:r>
          </w:p>
        </w:tc>
        <w:tc>
          <w:tcPr>
            <w:tcW w:type="dxa" w:w="66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全ファイル操作 API に [Authorize] を付与し、Entra ID の JWT（Bearer トークン）を必須とする。Microsoft.Identity.Web が署名・有効期限・aud クレームを検証する。ファイルへのアクセスはDB の FileRecord に紐付いたサブシステム・業務ロール（App Role）で制御する。</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DoS 対策</w:t>
            </w:r>
          </w:p>
        </w:tc>
        <w:tc>
          <w:tcPr>
            <w:tcW w:type="dxa" w:w="66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RequestSizeLimitAttribute でリクエスト全体サイズを制限（最大13.3 MB）するとともに、FluentValidation の拡張子別バリデーターでファイルサイズを上限値と照合する。MaxFileCount（20件）による件数制限も実施する。</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ファイルタイプ偽装対策</w:t>
            </w:r>
          </w:p>
        </w:tc>
        <w:tc>
          <w:tcPr>
            <w:tcW w:type="dxa" w:w="66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拡張子チェックと Content-Type 整合性チェックを組み合わせることで、拡張子を偽装したファイルのアップロードを防止する。必要に応じてマジックバイト（ファイルシグネチャ）によるバイナリ検証を追加実装可能。</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パストラバーサル対策</w:t>
            </w:r>
          </w:p>
        </w:tc>
        <w:tc>
          <w:tcPr>
            <w:tcW w:type="dxa" w:w="66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Path.GetFileName() でファイル名をサニタイズし、ディレクトリトラバーサル文字（../・..\ 等）を除去する。Blob への保存名は GUID（System.Guid.NewGuid()）を使用し、元のファイル名は DB の FileRecord テーブルに別途保持する。</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通信路の暗号化</w:t>
            </w:r>
          </w:p>
        </w:tc>
        <w:tc>
          <w:tcPr>
            <w:tcW w:type="dxa" w:w="66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IIS が HTTPS（TLS 1.2 以上）を終端する。VM ↔ Azure Blob Storage 間は VNet Service Endpoint 経由でプライベート通信とし、公衆インターネットを経由しない。</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保存データ暗号化</w:t>
            </w:r>
          </w:p>
        </w:tc>
        <w:tc>
          <w:tcPr>
            <w:tcW w:type="dxa" w:w="66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Azure Blob Storage の保存時暗号化（SSE: Storage Service Encryption）を有効化する。暗号化キーは Azure Key Vault（Managed Identity）を使用し、AP サーバーに接続文字列・アクセスキーを直接保持しない。</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操作ログ</w:t>
            </w:r>
          </w:p>
        </w:tc>
        <w:tc>
          <w:tcPr>
            <w:tcW w:type="dxa" w:w="66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Serilog によりアップロード・ダウンロード・削除の各操作をログに記録する。記録項目：操作種別・ファイルID・Blob パス・操作者（Entra ID の oid クレーム）・日時・結果。ログは GovSystemLogDB（Azure SQL MI）に Serilog.Sinks.MSSqlServer で出力する。</w:t>
            </w:r>
          </w:p>
        </w:tc>
      </w:tr>
    </w:tbl>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10.4. エラー処理方針</w:t>
      </w:r>
    </w:p>
    <w:p>
      <w:pPr>
        <w:spacing w:before="60" w:after="80"/>
        <w:jc w:val="left"/>
      </w:pPr>
      <w:r>
        <w:rPr>
          <w:rFonts w:ascii="MS Gothic" w:cs="MS Gothic" w:eastAsia="MS Gothic" w:hAnsi="MS Gothic"/>
          <w:b w:val="false"/>
          <w:bCs w:val="false"/>
          <w:color w:val="595959"/>
          <w:sz w:val="20"/>
          <w:szCs w:val="20"/>
        </w:rPr>
        <w:t xml:space="preserve">ファイルアップロード・ダウンロード処理におけるエラーは、本システムの統一レスポンス構造（ApiResponse&lt;T&gt;）に従い処理する。</w:t>
      </w:r>
    </w:p>
    <w:p>
      <w:pPr>
        <w:spacing w:before="60" w:after="80"/>
        <w:jc w:val="left"/>
      </w:pPr>
      <w:r>
        <w:rPr>
          <w:rFonts w:ascii="MS Gothic" w:cs="MS Gothic" w:eastAsia="MS Gothic" w:hAnsi="MS Gothic"/>
          <w:b w:val="false"/>
          <w:bCs w:val="false"/>
          <w:color w:val="595959"/>
          <w:sz w:val="20"/>
          <w:szCs w:val="20"/>
        </w:rPr>
        <w:t xml:space="preserve">Service 層は ServiceResult&lt;T&gt; を生成し、BaseApiController.FromServiceResult() で ApiResponse&lt;T&gt; に変換してクライアントへ返す。Angular 側の NotificationService.handleMessages() により errList→赤トースト / wrnList→黄トーストが表示される。</w:t>
      </w:r>
    </w:p>
    <w:p>
      <w:pPr>
        <w:spacing w:before="40" w:after="40"/>
      </w:pPr>
      <w:r>
        <w:t xml:space="preserve"/>
      </w:r>
    </w:p>
    <w:p>
      <w:pPr>
        <w:spacing w:before="120" w:after="80"/>
        <w:jc w:val="left"/>
      </w:pPr>
      <w:r>
        <w:rPr>
          <w:rFonts w:ascii="MS Gothic" w:cs="MS Gothic" w:eastAsia="MS Gothic" w:hAnsi="MS Gothic"/>
          <w:b/>
          <w:bCs/>
          <w:sz w:val="18"/>
          <w:szCs w:val="18"/>
        </w:rPr>
        <w:t xml:space="preserve">表10-8 ファイル操作エラーコード一覧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6726"/>
      </w:tblGrid>
      <w:tr>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エラーコード</w:t>
            </w:r>
          </w:p>
        </w:tc>
        <w:tc>
          <w:tcPr>
            <w:tcW w:type="dxa" w:w="7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HTTP</w:t>
            </w:r>
          </w:p>
        </w:tc>
        <w:tc>
          <w:tcPr>
            <w:tcW w:type="dxa" w:w="67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EKYOTSU40001</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許可されていない拡張子のファイルがアップロードされた。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EKYOTSU40002</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ファイルサイズが拡張子別上限値またはリクエスト全体サイズ上限を超過した。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EKYOTSU40003</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ファイル名の文字数が上限を超過した。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EKYOTSU40004</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ファイル名に SHIFT-JIS 変換不可能な文字が含まれている。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EKYOTSU40005</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Content-Type とファイル拡張子の整合性が取れていない。</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EKYOTSU40401</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404</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指定された fileId に該当するファイルが存在しない、または論理削除済みである。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ESYS50001</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500</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Azure Blob Storage へのアクセスに失敗した（Polly リトライ3回後も回復しない場合）。Serilog で詳細スタックトレースを GovSystemLogDB に記録する。</w:t>
            </w:r>
          </w:p>
        </w:tc>
      </w:tr>
    </w:tbl>
    <w:p>
      <w:pPr>
        <w:spacing w:before="40" w:after="40"/>
      </w:pPr>
      <w:r>
        <w:t xml:space="preserve"/>
      </w:r>
    </w:p>
    <w:p>
      <w:pPr>
        <w:spacing w:before="60" w:after="60"/>
        <w:ind w:left="480"/>
      </w:pPr>
      <w:r>
        <w:rPr>
          <w:rFonts w:ascii="MS Gothic" w:cs="MS Gothic" w:eastAsia="MS Gothic" w:hAnsi="MS Gothic"/>
          <w:color w:val="595959"/>
          <w:sz w:val="17"/>
          <w:szCs w:val="17"/>
        </w:rPr>
        <w:t xml:space="preserve">※ Azure Blob Storage に対するアクセスエラーは ExceptionHandlerMiddleware が補足し Serilog で GovSystemLogDB に記録する。Polly によるリトライ設定（3回）を適用し、最終的に失敗した場合に ESYS50001 を返す。</w:t>
      </w:r>
    </w:p>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10.5. AnyForm OCR 出力 CSV の取込方式</w:t>
      </w:r>
    </w:p>
    <w:p>
      <w:pPr>
        <w:spacing w:before="60" w:after="80"/>
        <w:jc w:val="left"/>
      </w:pPr>
      <w:r>
        <w:rPr>
          <w:rFonts w:ascii="MS Gothic" w:cs="MS Gothic" w:eastAsia="MS Gothic" w:hAnsi="MS Gothic"/>
          <w:b w:val="false"/>
          <w:bCs w:val="false"/>
          <w:color w:val="595959"/>
          <w:sz w:val="20"/>
          <w:szCs w:val="20"/>
        </w:rPr>
        <w:t xml:space="preserve">AnyForm OCR（ハンモック社製）が出力した CSV ファイルの取込処理は、通常のユーザーアップロードとは独立したバッチ処理で行う。</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10.5.1. 処理フロー</w:t>
      </w:r>
    </w:p>
    <w:p>
      <w:pPr>
        <w:spacing w:before="60" w:after="60"/>
        <w:ind w:left="480" w:hanging="240"/>
      </w:pPr>
      <w:r>
        <w:rPr>
          <w:rFonts w:ascii="MS Gothic" w:cs="MS Gothic" w:eastAsia="MS Gothic" w:hAnsi="MS Gothic"/>
          <w:sz w:val="20"/>
          <w:szCs w:val="20"/>
        </w:rPr>
        <w:t xml:space="preserve">・AnyForm OCR がフォームテンプレートに従って紙帳票を文字認識し、指定フォルダへ CSV を出力する。</w:t>
      </w:r>
    </w:p>
    <w:p>
      <w:pPr>
        <w:spacing w:before="60" w:after="60"/>
        <w:ind w:left="480" w:hanging="240"/>
      </w:pPr>
      <w:r>
        <w:rPr>
          <w:rFonts w:ascii="MS Gothic" w:cs="MS Gothic" w:eastAsia="MS Gothic" w:hAnsi="MS Gothic"/>
          <w:sz w:val="20"/>
          <w:szCs w:val="20"/>
        </w:rPr>
        <w:t xml:space="preserve">・出力された CSV ファイルを SFTP（VM 上 OpenSSH Server）経由、または手動スクリプトで Azure Blob Storage の csv-import/ コンテナに配置する。</w:t>
      </w:r>
    </w:p>
    <w:p>
      <w:pPr>
        <w:spacing w:before="60" w:after="60"/>
        <w:ind w:left="480" w:hanging="240"/>
      </w:pPr>
      <w:r>
        <w:rPr>
          <w:rFonts w:ascii="MS Gothic" w:cs="MS Gothic" w:eastAsia="MS Gothic" w:hAnsi="MS Gothic"/>
          <w:sz w:val="20"/>
          <w:szCs w:val="20"/>
        </w:rPr>
        <w:t xml:space="preserve">・.NET 8 の BackgroundService（CsvFileWatcherService）が csv-import/ コンテナを定期監視し、新規 CSV ファイルを検知する。</w:t>
      </w:r>
    </w:p>
    <w:p>
      <w:pPr>
        <w:spacing w:before="60" w:after="60"/>
        <w:ind w:left="480" w:hanging="240"/>
      </w:pPr>
      <w:r>
        <w:rPr>
          <w:rFonts w:ascii="MS Gothic" w:cs="MS Gothic" w:eastAsia="MS Gothic" w:hAnsi="MS Gothic"/>
          <w:sz w:val="20"/>
          <w:szCs w:val="20"/>
        </w:rPr>
        <w:t xml:space="preserve">・CsvHelper（NuGet 31.x）でパース・バリデーション後、EF Core 8 で GovSystemDB へ一括投入する。</w:t>
      </w:r>
    </w:p>
    <w:p>
      <w:pPr>
        <w:spacing w:before="60" w:after="60"/>
        <w:ind w:left="480" w:hanging="240"/>
      </w:pPr>
      <w:r>
        <w:rPr>
          <w:rFonts w:ascii="MS Gothic" w:cs="MS Gothic" w:eastAsia="MS Gothic" w:hAnsi="MS Gothic"/>
          <w:sz w:val="20"/>
          <w:szCs w:val="20"/>
        </w:rPr>
        <w:t xml:space="preserve">・処理完了後、CSV ファイルを csv-processed/ コンテナに移動し、ファイル名に処理日時（yyyyMMddHHmmss）を付与してアーカイブする。</w:t>
      </w:r>
    </w:p>
    <w:p>
      <w:pPr>
        <w:spacing w:before="60" w:after="60"/>
        <w:ind w:left="480" w:hanging="240"/>
      </w:pPr>
      <w:r>
        <w:rPr>
          <w:rFonts w:ascii="MS Gothic" w:cs="MS Gothic" w:eastAsia="MS Gothic" w:hAnsi="MS Gothic"/>
          <w:sz w:val="20"/>
          <w:szCs w:val="20"/>
        </w:rPr>
        <w:t xml:space="preserve">・処理結果は Serilog で GovSystemLogDB に記録する（取込件数・エラー件数・エラー詳細）。</w:t>
      </w:r>
    </w:p>
    <w:p>
      <w:pPr>
        <w:spacing w:before="40" w:after="40"/>
      </w:pPr>
      <w:r>
        <w:t xml:space="preserve"/>
      </w:r>
    </w:p>
    <w:p>
      <w:pPr>
        <w:spacing w:before="60" w:after="60"/>
        <w:ind w:left="480"/>
      </w:pPr>
      <w:r>
        <w:rPr>
          <w:rFonts w:ascii="MS Gothic" w:cs="MS Gothic" w:eastAsia="MS Gothic" w:hAnsi="MS Gothic"/>
          <w:color w:val="595959"/>
          <w:sz w:val="17"/>
          <w:szCs w:val="17"/>
        </w:rPr>
        <w:t xml:space="preserve">※ AnyForm OCR の CSV フォーマット・カラム定義・エンコーディングは、ハンモック社との調整後に確定する。詳細は「外部インターフェース設計書（OCR CSV 取込）」を参照すること。</w:t>
      </w:r>
    </w:p>
    <w:p>
      <w:pPr>
        <w:spacing w:before="40" w:after="40"/>
      </w:pPr>
      <w:r>
        <w:t xml:space="preserve"/>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MS Gothic" w:cs="MS Gothic" w:eastAsia="MS Gothic" w:hAnsi="MS Gothic"/>
        <w:color w:val="595959"/>
        <w:sz w:val="16"/>
        <w:szCs w:val="16"/>
      </w:rPr>
      <w:t xml:space="preserve">機密性２（関係者外秘）　OKI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MS Gothic" w:cs="MS Gothic" w:eastAsia="MS Gothic" w:hAnsi="MS Gothic"/>
        <w:color w:val="595959"/>
        <w:sz w:val="16"/>
        <w:szCs w:val="16"/>
      </w:rPr>
      <w:t xml:space="preserve">林業部門基幹システム　アプリケーション処理方式設計書　第10章　ファイルアップロード・ダウンロード方式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S Gothic" w:cs="MS Gothic" w:eastAsia="MS Gothic" w:hAnsi="MS Gothic"/>
      <w:b/>
      <w:bCs/>
      <w:color w:val="1F4E79"/>
      <w:sz w:val="28"/>
      <w:szCs w:val="28"/>
    </w:rPr>
  </w:style>
  <w:style w:type="paragraph" w:styleId="Heading2">
    <w:name w:val="Heading 2"/>
    <w:basedOn w:val="Normal"/>
    <w:next w:val="Normal"/>
    <w:qFormat/>
    <w:pPr>
      <w:spacing w:before="300" w:after="120"/>
      <w:outlineLvl w:val="1"/>
    </w:pPr>
    <w:rPr>
      <w:rFonts w:ascii="MS Gothic" w:cs="MS Gothic" w:eastAsia="MS Gothic" w:hAnsi="MS Gothic"/>
      <w:b/>
      <w:bCs/>
      <w:color w:val="2E75B6"/>
      <w:sz w:val="24"/>
      <w:szCs w:val="24"/>
    </w:rPr>
  </w:style>
  <w:style w:type="paragraph" w:styleId="Heading3">
    <w:name w:val="Heading 3"/>
    <w:basedOn w:val="Normal"/>
    <w:next w:val="Normal"/>
    <w:qFormat/>
    <w:pPr>
      <w:spacing w:before="240" w:after="100"/>
      <w:outlineLvl w:val="2"/>
    </w:pPr>
    <w:rPr>
      <w:rFonts w:ascii="MS Gothic" w:cs="MS Gothic" w:eastAsia="MS Gothic" w:hAnsi="MS Gothic"/>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2026-03-29T09:04:29.978Z</dcterms:created>
  <dcterms:modified xsi:type="dcterms:W3CDTF">2026-03-29T09:04:29.978Z</dcterms:modified>
</cp:coreProperties>
</file>

<file path=docProps/custom.xml><?xml version="1.0" encoding="utf-8"?>
<Properties xmlns="http://schemas.openxmlformats.org/officeDocument/2006/custom-properties" xmlns:vt="http://schemas.openxmlformats.org/officeDocument/2006/docPropsVTypes"/>
</file>