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9. DBアクセス方式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本章では、政府内部システム移行プロジェクト（林業部門基幹システム）におけるDBアクセス方式について整理する。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本システムはデータベースとして Azure SQL Database を採用しており、IIS Sub-App として稼働する .NET 8 Web API が EF Core 8（Repository/UnitOfWork パターン）を通じて接続する。DB接続方式はこの1種類のみである。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9.1. 処理方式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業務処理にてDBに対し何らかの操作を必要とする場合は、以下に示すDBアクセス部品を利用することで処理を実現する。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EF Core 8 の Repository&lt;T&gt; / UnitOfWork パターンを基盤が提供する共通部品として採用し、全サブシステム（HOSHO / SATEI / SUISHIN / KASHI / KITAKU / KEIRI / KYOTSU）にて統一的に利用する。</w:t>
      </w:r>
    </w:p>
    <w:p>
      <w:r>
        <w:t xml:space="preserve"/>
      </w:r>
    </w:p>
    <w:p>
      <w:pPr>
        <w:spacing w:before="120" w:after="60"/>
      </w:pPr>
      <w:r>
        <w:rPr>
          <w:rFonts w:ascii="MS Gothic" w:cs="MS Gothic" w:eastAsia="MS Gothic" w:hAnsi="MS Gothic"/>
          <w:b/>
          <w:bCs/>
          <w:sz w:val="18"/>
          <w:szCs w:val="18"/>
        </w:rPr>
        <w:t xml:space="preserve">表9-1　DBアクセス部品詳細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626"/>
        <w:gridCol w:w="14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部品名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処理内容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処理詳細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戻り値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GetByIdAsync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主キー検索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指定されたIDに一致するエンティティを1件返却する。存在しない場合は null を返す。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主キー値(TKey)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エンティティ or null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GetAllAsync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全件取得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テーブルの全レコードを非同期で取得し IEnumerable&lt;T&gt; で返却する。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IEnumerable&lt;T&gt;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FindAsync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条件検索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Expression&lt;Func&lt;T,bool&gt;&gt; 形式の検索条件をもとにSQLを発行し、条件に一致するエンティティ一覧を返却する。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検索条件式 (Expression)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IEnumerable&lt;T&gt;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FindPagedAsync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条件検索 (ページング)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検索条件に加えページ番号・ページサイズを指定し、該当範囲のレコードと総件数（TotalCount）を返却する。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検索条件式 / ページ番号 / ページサイズ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PagedResult&lt;T&gt;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AddAsync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登録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エンティティをDbContextの変更追跡に追加する。SaveChangesAsync()呼び出し時にINSERTが発行される。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エンティティ(T)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T（追跡中）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更新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エンティティの状態をModifiedに変更する。SaveChangesAsync()呼び出し時にUPDATEが発行される。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エンティティ(T)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Remove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削除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エンティティの状態をDeletedに変更する。SaveChangesAsync()呼び出し時にDELETEが発行される。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エンティティ(T)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SaveChangesAsync
(UnitOfWork)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コミット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DbContext上の全変更（登録/更新/削除）をトランザクション内でAzure SQL Databaseに一括送信する。成功時はコミット、例外発生時はロールバックを行う。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int（影響件数）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QueryAsync
(Dapper)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複雑クエリ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EF Coreでは表現困難な複雑な集計・結合クエリをDapper経由で直接SQLを発行し結果を返却する。使用は最小限に限定する。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SQL文字列 / パラメータ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IEnumerable&lt;T&gt;</w:t>
            </w:r>
          </w:p>
        </w:tc>
      </w:tr>
    </w:tbl>
    <w:p>
      <w:r>
        <w:t xml:space="preserve"/>
      </w:r>
    </w:p>
    <w:p>
      <w:pPr>
        <w:spacing w:before="120" w:after="60"/>
      </w:pPr>
      <w:r>
        <w:rPr>
          <w:rFonts w:ascii="MS Gothic" w:cs="MS Gothic" w:eastAsia="MS Gothic" w:hAnsi="MS Gothic"/>
          <w:b/>
          <w:bCs/>
          <w:sz w:val="18"/>
          <w:szCs w:val="18"/>
        </w:rPr>
        <w:t xml:space="preserve">表9-2　DBアクセス時にやり取りされる情報詳細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情報区分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プロパティ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検索条件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predicate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Expression&lt;Func&lt;T,bool&gt;&gt;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LINQ式でWHERE句を構築する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pageNumber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ページ番号（1始まり）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pageSize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1ページあたりの件数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PagedResult&lt;T&gt;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Items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IEnumerable&lt;T&gt;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該当ページのレコード一覧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TotalCount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検索条件に一致するレコードの総件数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PageNumber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現在のページ番号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PageSize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ページサイズ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HasNextPage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次ページが存在するかを示すフラグ</w:t>
            </w:r>
          </w:p>
        </w:tc>
      </w:tr>
    </w:tbl>
    <w:p>
      <w:r>
        <w:t xml:space="preserve"/>
      </w:r>
    </w:p>
    <w:p>
      <w:pPr>
        <w:spacing w:before="120" w:after="60"/>
      </w:pPr>
      <w:r>
        <w:rPr>
          <w:rFonts w:ascii="MS Gothic" w:cs="MS Gothic" w:eastAsia="MS Gothic" w:hAnsi="MS Gothic"/>
          <w:b/>
          <w:bCs/>
          <w:sz w:val="18"/>
          <w:szCs w:val="18"/>
        </w:rPr>
        <w:t xml:space="preserve">表9-3　処理内容とDBアクセス部品の対応マトリクス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900"/>
        <w:gridCol w:w="900"/>
        <w:gridCol w:w="1300"/>
        <w:gridCol w:w="900"/>
        <w:gridCol w:w="900"/>
        <w:gridCol w:w="800"/>
        <w:gridCol w:w="800"/>
        <w:gridCol w:w="500"/>
      </w:tblGrid>
      <w:tr>
        <w:trPr>
          <w:tblHeader/>
        </w:trPr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GetById
Async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GetAll
Async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FindPaged
Async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Find
Async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Add
Async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Update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Remove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Query
Async</w:t>
            </w:r>
          </w:p>
        </w:tc>
      </w:tr>
      <w:tr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処理結果件数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検索結果データ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検索結果総件数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  <w:tr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次ページフラグ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</w:tbl>
    <w:p>
      <w:pPr>
        <w:spacing w:before="40" w:after="40"/>
        <w:ind w:left="360"/>
      </w:pPr>
      <w:r>
        <w:rPr>
          <w:rFonts w:ascii="MS Gothic" w:cs="MS Gothic" w:eastAsia="MS Gothic" w:hAnsi="MS Gothic"/>
          <w:sz w:val="18"/>
          <w:szCs w:val="18"/>
        </w:rPr>
        <w:t xml:space="preserve">△ GetAllAsync / FindAsync は総件数を返さない。ページング画面では FindPagedAsync を使用すること。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9.2. DB接続方式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本システムのDB接続は、IIS Sub-App として稼働する .NET 8 Web API が Azure SQL Database に接続する1種類のみである。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CsvFileWatcherService 等の BackgroundService も同一 .NET 8 プロセス内に存在し、同一の AppDbContext を通じてDBにアクセスするため、接続方式として別途定義しない。</w:t>
      </w:r>
    </w:p>
    <w:p>
      <w:r>
        <w:t xml:space="preserve"/>
      </w:r>
    </w:p>
    <w:p>
      <w:pPr>
        <w:pStyle w:val="Heading3"/>
        <w:spacing w:before="160" w:after="8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9.2.1. DB接続情報の管理方式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DBの接続情報はアプリケーション内で直接保持するのではなく、Azure Key Vault で管理することで、ユーザーの誤操作によるリリースミスなどの発生を抑止する。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実際には、Azure Key Vault に定義したDB接続文字列を DefaultAzureCredential（Managed Identity）経由で取得し、appsettings.json の接続文字列を Key Vault 参照（@Microsoft.KeyVault(...)）で解決することで実現する。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DB接続情報を Azure Key Vault で管理することで、Webアプリケーション側でDB接続情報を保有する必要がないため、環境別に同等の資材を反映することが可能になり、誤って別環境用の資材を配置して別環境のDBに接続してしまうなどのオペレーションミスを未然に防ぐことにつながる。</w:t>
      </w:r>
    </w:p>
    <w:p>
      <w:r>
        <w:t xml:space="preserve"/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appsettings.json（Key Vault 参照による接続文字列定義例）</w:t>
      </w:r>
    </w:p>
    <w:tbl>
      <w:tblPr>
        <w:tblW w:type="dxa" w:w="9026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"ConnectionStrings":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"GovSystemDB": "@Microsoft.KeyVault(SecretUri=https://kv-govsystem.vault.azure.net/secrets/DB-CONNECTION-STRING/)"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Key Vault に登録するシークレット値（接続文字列の実体）の例：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Server=tcp:govsystem.database.windows.net,1433;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Initial Catalog=GovSystemDB;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Encrypt=True;TrustServerCertificate=False;Connection Timeout=30;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Authentication=Active Directory Managed Identity;</w:t>
            </w:r>
          </w:p>
        </w:tc>
      </w:tr>
    </w:tbl>
    <w:p>
      <w:r>
        <w:t xml:space="preserve"/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そのうち、</w:t>
      </w:r>
    </w:p>
    <w:p>
      <w:pPr>
        <w:spacing w:before="40" w:after="40"/>
        <w:ind w:left="360"/>
      </w:pPr>
      <w:r>
        <w:rPr>
          <w:rFonts w:ascii="MS Gothic" w:cs="MS Gothic" w:eastAsia="MS Gothic" w:hAnsi="MS Gothic"/>
          <w:sz w:val="18"/>
          <w:szCs w:val="18"/>
        </w:rPr>
        <w:t xml:space="preserve">GovSystemDB</w:t>
      </w:r>
    </w:p>
    <w:p>
      <w:pPr>
        <w:spacing w:before="40" w:after="40"/>
        <w:ind w:left="720"/>
      </w:pPr>
      <w:r>
        <w:rPr>
          <w:rFonts w:ascii="MS Gothic" w:cs="MS Gothic" w:eastAsia="MS Gothic" w:hAnsi="MS Gothic"/>
          <w:sz w:val="18"/>
          <w:szCs w:val="18"/>
        </w:rPr>
        <w:t xml:space="preserve">林業部門基幹システムの業務データベース（Azure SQL Database）への接続文字列を指定する。</w:t>
      </w:r>
    </w:p>
    <w:p>
      <w:pPr>
        <w:spacing w:before="40" w:after="40"/>
        <w:ind w:left="720"/>
      </w:pPr>
      <w:r>
        <w:rPr>
          <w:rFonts w:ascii="MS Gothic" w:cs="MS Gothic" w:eastAsia="MS Gothic" w:hAnsi="MS Gothic"/>
          <w:sz w:val="18"/>
          <w:szCs w:val="18"/>
        </w:rPr>
        <w:t xml:space="preserve">各環境ごとに Azure Key Vault の Secret 値を変更する。</w:t>
      </w:r>
    </w:p>
    <w:p>
      <w:r>
        <w:t xml:space="preserve"/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Program.cs（Key Vault + EF Core + Serilog 登録例）</w:t>
      </w:r>
    </w:p>
    <w:tbl>
      <w:tblPr>
        <w:tblW w:type="dxa" w:w="9026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Key Vault への接続（Managed Identity 使用）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builder.Configuration.AddAzureKeyVault(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new Uri("https://kv-govsystem.vault.azure.net/"),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new DefaultAzureCredential());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EF Core — 業務DB（Azure SQL Database）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builder.Services.AddDbContext&lt;AppDbContext&gt;(opt =&gt;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opt.UseSqlServer(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builder.Configuration.GetConnectionString("GovSystemDB"),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sql =&gt;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    sql.CommandTimeout(85);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    sql.EnableRetryOnFailure(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        maxRetryCount: 3,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        maxRetryDelay: TimeSpan.FromSeconds(30),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        errorNumbersToAdd: null);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}));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Serilog — ファイル出力のみ（ログDBなし）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AMA（Azure Monitor Agent）が自動収集 → Log Analytics Workspace に転送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Log.Logger = new LoggerConfiguration()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.WriteTo.File("logs/govsystem-.log", rollingInterval: RollingInterval.Day)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.WriteTo.Console()  // 開発環境のみ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.CreateLogger();</w:t>
            </w:r>
          </w:p>
        </w:tc>
      </w:tr>
    </w:tbl>
    <w:p>
      <w:r>
        <w:t xml:space="preserve"/>
      </w:r>
    </w:p>
    <w:p>
      <w:pPr>
        <w:spacing w:before="120" w:after="60"/>
      </w:pPr>
      <w:r>
        <w:rPr>
          <w:rFonts w:ascii="MS Gothic" w:cs="MS Gothic" w:eastAsia="MS Gothic" w:hAnsi="MS Gothic"/>
          <w:b/>
          <w:bCs/>
          <w:sz w:val="18"/>
          <w:szCs w:val="18"/>
        </w:rPr>
        <w:t xml:space="preserve">図9-1　環境別DB接続方式イメージ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開発環境 (Azure)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[.NET 8 Web API] → (参照) → appsettings.Development.json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Key Vault: kv-govsystem-dev → 接続 → Azure SQL Database (dev)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Serilog → Sinks.File → AMA → Log Analytics Workspace</w:t>
            </w:r>
          </w:p>
          <w:p>
            <w:r>
              <w:t xml:space="preserve"/>
            </w:r>
          </w:p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検証環境 (Azure)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[.NET 8 Web API] → (参照) → appsettings.Test.json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Key Vault: kv-govsystem-test → 接続 → Azure SQL Database (test)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Serilog → Sinks.File → AMA → Log Analytics Workspace</w:t>
            </w:r>
          </w:p>
          <w:p>
            <w:r>
              <w:t xml:space="preserve"/>
            </w:r>
          </w:p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本番環境 (JAFFIC クラウド)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[.NET 8 Web API] → (参照) → appsettings.Production.json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Key Vault: kv-govsystem-prod → 接続 → Azure SQL Database (prod)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Serilog → Sinks.File → AMA → Log Analytics Workspace</w:t>
            </w:r>
          </w:p>
        </w:tc>
      </w:tr>
    </w:tbl>
    <w:p>
      <w:r>
        <w:t xml:space="preserve"/>
      </w:r>
    </w:p>
    <w:p>
      <w:pPr>
        <w:pStyle w:val="Heading2"/>
        <w:spacing w:before="200" w:after="10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9.3. トランザクション制御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EF Core 8 の DbContext および UnitOfWork パターンを拡張したトランザクション制御を基盤として提供する。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この部品を業務処理で利用することでコネクションの取得、正常時のコミット、例外発生時のロールバックの制御を行う。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業務処理でトランザクション制御を入れることは可能だが、原則的にSQL単位ではコミットは行わない。IUnitOfWork.SaveChangesAsync() を一度呼び出すことで、当該リクエスト内の全変更を一括コミットする。</w:t>
      </w:r>
    </w:p>
    <w:p>
      <w:r>
        <w:t xml:space="preserve"/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IUnitOfWork / UnitOfWork 実装例</w:t>
      </w:r>
    </w:p>
    <w:tbl>
      <w:tblPr>
        <w:tblW w:type="dxa" w:w="9026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Application 層 — インターフェース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public interface IUnitOfWork : IDisposable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IRepository&lt;T&gt; Repository&lt;T&gt;() where T : class;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Task&lt;int&gt; SaveChangesAsync(CancellationToken ct = default);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Task BeginTransactionAsync(CancellationToken ct = default);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Task CommitTransactionAsync(CancellationToken ct = default);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Task RollbackTransactionAsync(CancellationToken ct = default);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Service 層での使用例（HOSHO 保証審査登録）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public async Task&lt;ServiceResult&lt;HoshoDto&gt;&gt; CreateHoshoAsync(CreateHoshoCommand cmd, CancellationToken ct)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await _uow.BeginTransactionAsync(ct);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try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var entity = _mapper.Map&lt;Hosho&gt;(cmd);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await _uow.Repository&lt;Hosho&gt;().AddAsync(entity);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await _uow.SaveChangesAsync(ct);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await _uow.CommitTransactionAsync(ct);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return ServiceResult&lt;HoshoDto&gt;.Success(_mapper.Map&lt;HoshoDto&gt;(entity));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catch (Exception ex)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await _uow.RollbackTransactionAsync(ct);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_logger.LogError(ex, "保証登録エラー");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return ServiceResult&lt;HoshoDto&gt;.Failure("EHOSHO40001", "保証情報の登録に失敗しました。");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before="200" w:after="10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9.4. 排他制御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共通・基盤処理での排他制御は行わないため、制御を必要とする処理については各業務処理にて実装する。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トランザクション間の排他は、RowVersion（タイムスタンプ）を使用した楽観的排他制御方式で実装する（図9-2参照）。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トランザクション内の排他は、行排他（SELECT ... WITH(UPDLOCK)）を使用して対応する。</w:t>
      </w:r>
    </w:p>
    <w:p>
      <w:r>
        <w:t xml:space="preserve"/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楽観的排他制御の実装方針（EF Core の RowVersion 利用）</w:t>
      </w:r>
    </w:p>
    <w:tbl>
      <w:tblPr>
        <w:tblW w:type="dxa" w:w="9026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Domain エンティティへの RowVersion 設定例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public class Hosho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public int Id { get; set;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// 業務プロパティ 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[Timestamp]   // EF Core が WHERE RowVersion = @p0 を自動付与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public byte[] RowVersion { get; set; } = null!;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public DateTime UpdatedAt { get; set;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更新時の楽観的排他チェック（不一致時は DbUpdateConcurrencyException）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try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_uow.Repository&lt;Hosho&gt;().Update(entity);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await _uow.SaveChangesAsync(ct);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catch (DbUpdateConcurrencyException)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return ServiceResult.Failure("WHOSHO30001",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"他のユーザーにより更新されました。最新データを再取得してください。");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before="120" w:after="60"/>
      </w:pPr>
      <w:r>
        <w:rPr>
          <w:rFonts w:ascii="MS Gothic" w:cs="MS Gothic" w:eastAsia="MS Gothic" w:hAnsi="MS Gothic"/>
          <w:b/>
          <w:bCs/>
          <w:sz w:val="18"/>
          <w:szCs w:val="18"/>
        </w:rPr>
        <w:t xml:space="preserve">図9-2　楽観的排他制御方式イメージ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ユーザーA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① データ取得   [ID=1, 値=A, RowVersion=0x001]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③ 値の更新     [ID=1, 値=B]</w:t>
            </w:r>
          </w:p>
          <w:p>
            <w:r>
              <w:rPr>
                <w:rFonts w:ascii="Courier New" w:cs="Courier New" w:eastAsia="Courier New" w:hAnsi="Courier New"/>
                <w:color w:val="1F7A1F"/>
                <w:sz w:val="16"/>
                <w:szCs w:val="16"/>
              </w:rPr>
              <w:t xml:space="preserve">  ⑤ 更新実行 → WHERE RowVersion=0x001 → 一致 → UPDATE成功 (RowVersion=0x002)</w:t>
            </w:r>
          </w:p>
          <w:p>
            <w:r>
              <w:t xml:space="preserve"/>
            </w:r>
          </w:p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ユーザーB（並行操作）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② データ取得   [ID=1, 値=A, RowVersion=0x001]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④ 値の更新     [ID=1, 値=C]</w:t>
            </w:r>
          </w:p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  ⑥ 更新実行 → WHERE RowVersion=0x001 → 不一致（既に0x002）→ DbUpdateConcurrencyException</w:t>
            </w:r>
          </w:p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     → wrnList: WHOSHO30001「他のユーザーにより更新されました。再取得してください。」</w:t>
            </w:r>
          </w:p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     → 検索結果などの初期画面に戻り、更新できなかった旨のメッセージを表示</w:t>
            </w:r>
          </w:p>
        </w:tc>
      </w:tr>
    </w:tbl>
    <w:p>
      <w:r>
        <w:t xml:space="preserve"/>
      </w:r>
    </w:p>
    <w:p>
      <w:pPr>
        <w:pStyle w:val="Heading2"/>
        <w:spacing w:before="200" w:after="10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9.5. 暗号化方式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個人情報などの機密性の高い情報は、セキュリティを考慮し、各項目単位で暗号化を行う。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静的データの暗号化（TDE）は Azure SQL Database が自動的に行うため、アプリケーション層での追加対応は不要である。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アプリケーション層での暗号化は、特に機密性の高い項目（個人識別情報等）に対して AES-256 / SQL Always Encrypted を使用する。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パスワード項目については PBKDF2（SHA-256）によるハッシュ化を行い、平文パスワードをDBに保存しない。</w:t>
      </w:r>
    </w:p>
    <w:p>
      <w:r>
        <w:t xml:space="preserve"/>
      </w:r>
    </w:p>
    <w:p>
      <w:pPr>
        <w:spacing w:before="120" w:after="60"/>
      </w:pPr>
      <w:r>
        <w:rPr>
          <w:rFonts w:ascii="MS Gothic" w:cs="MS Gothic" w:eastAsia="MS Gothic" w:hAnsi="MS Gothic"/>
          <w:b/>
          <w:bCs/>
          <w:sz w:val="18"/>
          <w:szCs w:val="18"/>
        </w:rPr>
        <w:t xml:space="preserve">表9-5　暗号化・セキュリティ部品一覧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16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部品名/機能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説明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戻り値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TDE（透明データ暗号化）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Azure SQL Database が自動的に静止データを暗号化する。アプリ側の対応不要。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－（自動）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SQL Always Encrypted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特定カラム（氏名・口座番号等）をDB側で暗号化。CMK（列マスターキー）を Key Vault で管理する。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カラム指定（Fluent API）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AES-256（アプリ暗号化）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機密性の高い項目をアプリ層でAES-256暗号化してから保存する。暗号鍵は Key Vault で管理する。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平文文字列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暗号化文字列（Base64）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PBKDF2（パスワードハッシュ）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パスワード項目をPBKDF2-SHA256でハッシュ化する。ASP.NET Core Identity の IPasswordHasher&lt;T&gt; を使用する。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ハッシュ化するパスワード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ハッシュ化した文字列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TLS 1.2以上（通信暗号化）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Azure SQL Database への接続はTLS 1.2以上を強制する。接続文字列で Encrypt=True;TrustServerCertificate=False; を指定する。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接続文字列設定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</w:tbl>
    <w:p>
      <w:r>
        <w:t xml:space="preserve"/>
      </w:r>
    </w:p>
    <w:p>
      <w:pPr>
        <w:pStyle w:val="Heading2"/>
        <w:spacing w:before="200" w:after="10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9.6. デッドロック制御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Azure SQL Database でデッドロックが発生した場合、EF Core の EnableRetryOnFailure によりリトライを最大3回実施する。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リトライ上限を超えた場合は例外をキャッチし、ExceptionHandlerMiddleware 経由で errList に ESYS50001（システムエラー）を格納してクライアントに返却する。</w:t>
      </w:r>
    </w:p>
    <w:p>
      <w:pPr>
        <w:spacing w:before="40" w:after="40"/>
      </w:pPr>
      <w:r>
        <w:rPr>
          <w:rFonts w:ascii="MS Gothic" w:cs="MS Gothic" w:eastAsia="MS Gothic" w:hAnsi="MS Gothic"/>
          <w:sz w:val="18"/>
          <w:szCs w:val="18"/>
        </w:rPr>
        <w:t xml:space="preserve">業務処理における更新順序を統一し、デッドロックの発生を予防的に抑止する。</w:t>
      </w:r>
    </w:p>
    <w:p>
      <w:r>
        <w:t xml:space="preserve"/>
      </w:r>
    </w:p>
    <w:p>
      <w:pPr>
        <w:spacing w:before="120" w:after="60"/>
      </w:pPr>
      <w:r>
        <w:rPr>
          <w:rFonts w:ascii="MS Gothic" w:cs="MS Gothic" w:eastAsia="MS Gothic" w:hAnsi="MS Gothic"/>
          <w:b/>
          <w:bCs/>
          <w:sz w:val="18"/>
          <w:szCs w:val="18"/>
        </w:rPr>
        <w:t xml:space="preserve">表9-6　SQLタイムアウトとリトライ回数詳細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SQLタイムアウト（オンライン）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85秒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SQLタイムアウト（BackgroundService）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300秒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リトライ回数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3回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リトライ間隔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指数バックオフ（EF Core 既定）</w:t>
            </w:r>
          </w:p>
        </w:tc>
      </w:tr>
    </w:tbl>
    <w:p>
      <w:pPr>
        <w:spacing w:before="40" w:after="40"/>
        <w:ind w:left="360"/>
      </w:pPr>
      <w:r>
        <w:rPr>
          <w:rFonts w:ascii="MS Gothic" w:cs="MS Gothic" w:eastAsia="MS Gothic" w:hAnsi="MS Gothic"/>
          <w:sz w:val="18"/>
          <w:szCs w:val="18"/>
        </w:rPr>
        <w:t xml:space="preserve">※ 定義値は appsettings.json の DbSettings セクション（Key Vault 参照）に定義する。</w:t>
      </w:r>
    </w:p>
    <w:p>
      <w:r>
        <w:t xml:space="preserve"/>
      </w:r>
    </w:p>
    <w:tbl>
      <w:tblPr>
        <w:tblW w:type="dxa" w:w="9026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// EnableRetryOnFailure 設定例（Program.cs）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opt.UseSqlServer(connectionString, sql =&gt;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sql.CommandTimeout(85);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sql.EnableRetryOnFailure(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maxRetryCount: 3,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maxRetryDelay: TimeSpan.FromSeconds(30),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      errorNumbersToAdd: null);  // Azure SQL Database のトランジェント障害を自動含める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});</w:t>
            </w:r>
          </w:p>
        </w:tc>
      </w:tr>
    </w:tbl>
    <w:p>
      <w:r>
        <w:t xml:space="preserve"/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Gothic" w:cs="MS Gothic" w:eastAsia="MS Gothic" w:hAnsi="MS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MS Gothic" w:cs="MS Gothic" w:eastAsia="MS Gothic" w:hAnsi="MS Gothic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MS Gothic" w:cs="MS Gothic" w:eastAsia="MS Gothic" w:hAnsi="MS Gothic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MS Gothic" w:cs="MS Gothic" w:eastAsia="MS Gothic" w:hAnsi="MS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2026-03-29T11:19:16.196Z</dcterms:created>
  <dcterms:modified xsi:type="dcterms:W3CDTF">2026-03-29T11:19:16.197Z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