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美甲師服務與設計流程</w:t>
      </w:r>
    </w:p>
    <w:p>
      <w:pPr>
        <w:pStyle w:val="Heading2"/>
      </w:pPr>
      <w:r>
        <w:t>1. 工作流程名稱</w:t>
      </w:r>
    </w:p>
    <w:p>
      <w:r>
        <w:t>美甲師服務與設計流程</w:t>
      </w:r>
    </w:p>
    <w:p>
      <w:pPr>
        <w:pStyle w:val="Heading2"/>
      </w:pPr>
      <w:r>
        <w:t>2. 職業</w:t>
      </w:r>
    </w:p>
    <w:p>
      <w:r>
        <w:t>美甲師</w:t>
      </w:r>
    </w:p>
    <w:p>
      <w:pPr>
        <w:pStyle w:val="Heading2"/>
      </w:pPr>
      <w:r>
        <w:t>3. 行業</w:t>
      </w:r>
    </w:p>
    <w:p>
      <w:r>
        <w:t>其他服務相關業</w:t>
      </w:r>
    </w:p>
    <w:p>
      <w:pPr>
        <w:pStyle w:val="Heading2"/>
      </w:pPr>
      <w:r>
        <w:t>4. 公司規模</w:t>
      </w:r>
    </w:p>
    <w:p>
      <w:r>
        <w:t>- 小型（1-50人）：美甲師需負責從接待到設計的全流程。</w:t>
        <w:br/>
        <w:t>- 中型（51-200人）：分工合作，專注於美甲設計與技術提升。</w:t>
        <w:br/>
        <w:t>- 大型（200人以上）：提供定制化服務，強調品牌化運營。</w:t>
      </w:r>
    </w:p>
    <w:p>
      <w:pPr>
        <w:pStyle w:val="Heading2"/>
      </w:pPr>
      <w:r>
        <w:t>5. 所屬部門</w:t>
      </w:r>
    </w:p>
    <w:p>
      <w:r>
        <w:t>美甲部門或服務部門</w:t>
      </w:r>
    </w:p>
    <w:p>
      <w:pPr>
        <w:pStyle w:val="Heading2"/>
      </w:pPr>
      <w:r>
        <w:t>6. 服務對象</w:t>
      </w:r>
    </w:p>
    <w:p>
      <w:r>
        <w:t>- 內部：為沙龍或美容中心內部的其他部門提供支持。</w:t>
        <w:br/>
        <w:t>- 外部：直接服務顧客，提供美甲設計與護理服務。</w:t>
      </w:r>
    </w:p>
    <w:p>
      <w:pPr>
        <w:pStyle w:val="Heading2"/>
      </w:pPr>
      <w:r>
        <w:t>7. 營運模式</w:t>
      </w:r>
    </w:p>
    <w:p>
      <w:r>
        <w:t>- 個人服務型：根據顧客需求提供個性化設計與服務。</w:t>
        <w:br/>
        <w:t>- 團隊合作型：與沙龍其他部門合作，提供一站式美甲服務。</w:t>
      </w:r>
    </w:p>
    <w:p>
      <w:pPr>
        <w:pStyle w:val="Heading2"/>
      </w:pPr>
      <w:r>
        <w:t>8. 工作流程說明</w:t>
      </w:r>
    </w:p>
    <w:p>
      <w:r>
        <w:t>步驟 1：需求分析</w:t>
        <w:br/>
        <w:t>與顧客溝通，了解其風格喜好與特殊需求。</w:t>
        <w:br/>
        <w:t>步驟 2：準備工作</w:t>
        <w:br/>
        <w:t>準備所需工具與材料（如指甲油、光療機）。</w:t>
        <w:br/>
        <w:t>步驟 3：美甲設計與製作</w:t>
        <w:br/>
        <w:t>根據顧客需求進行修剪、打磨及基礎護理。</w:t>
        <w:br/>
        <w:t>步驟 4：成品確認與調整</w:t>
        <w:br/>
        <w:t>與顧客確認設計是否符合期望。</w:t>
        <w:br/>
        <w:t>步驟 5：後續服務與建議</w:t>
        <w:br/>
        <w:t>提供指甲護理建議與產品推薦。</w:t>
        <w:br/>
        <w:t>步驟 6：反饋與改進</w:t>
        <w:br/>
        <w:t>收集顧客反饋，改進設計技巧與服務流程。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