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專利工程師技術文件與申請流程</w:t>
      </w:r>
    </w:p>
    <w:p>
      <w:pPr>
        <w:pStyle w:val="Heading2"/>
      </w:pPr>
      <w:r>
        <w:t>1. 工作流程名稱</w:t>
      </w:r>
    </w:p>
    <w:p>
      <w:r>
        <w:t>專利工程師技術文件與申請流程</w:t>
      </w:r>
    </w:p>
    <w:p>
      <w:pPr>
        <w:pStyle w:val="Heading2"/>
      </w:pPr>
      <w:r>
        <w:t>2. 職業</w:t>
      </w:r>
    </w:p>
    <w:p>
      <w:r>
        <w:t>專利工程師</w:t>
      </w:r>
    </w:p>
    <w:p>
      <w:pPr>
        <w:pStyle w:val="Heading2"/>
      </w:pPr>
      <w:r>
        <w:t>3. 行業</w:t>
      </w:r>
    </w:p>
    <w:p>
      <w:r>
        <w:t>法律服務業</w:t>
      </w:r>
    </w:p>
    <w:p>
      <w:pPr>
        <w:pStyle w:val="Heading2"/>
      </w:pPr>
      <w:r>
        <w:t>4. 公司規模</w:t>
      </w:r>
    </w:p>
    <w:p>
      <w:r>
        <w:t>- 小型（1-50人）：需負責專利文件的多個環節，包括撰寫、申請與維護。</w:t>
        <w:br/>
        <w:t>- 中型（51-200人）：專注於技術文件的撰寫與審查應對，與法律部門合作。</w:t>
        <w:br/>
        <w:t>- 大型（200人以上）：負責專利戰略規劃與跨國專利申請管理。</w:t>
      </w:r>
    </w:p>
    <w:p>
      <w:pPr>
        <w:pStyle w:val="Heading2"/>
      </w:pPr>
      <w:r>
        <w:t>5. 所屬部門</w:t>
      </w:r>
    </w:p>
    <w:p>
      <w:r>
        <w:t>法務部或專利管理部</w:t>
      </w:r>
    </w:p>
    <w:p>
      <w:pPr>
        <w:pStyle w:val="Heading2"/>
      </w:pPr>
      <w:r>
        <w:t>6. 服務對象</w:t>
      </w:r>
    </w:p>
    <w:p>
      <w:r>
        <w:t>- 內部：為研發與法務團隊提供專利支持。</w:t>
        <w:br/>
        <w:t>- 外部：代表客戶申請專利，提供法律與技術支持。</w:t>
      </w:r>
    </w:p>
    <w:p>
      <w:pPr>
        <w:pStyle w:val="Heading2"/>
      </w:pPr>
      <w:r>
        <w:t>7. 營運模式</w:t>
      </w:r>
    </w:p>
    <w:p>
      <w:r>
        <w:t>- 專案導向型：根據特定技術方案完成專利撰寫與申請。</w:t>
        <w:br/>
        <w:t>- 流程導向型：持續管理專利數據庫與申請流程。</w:t>
      </w:r>
    </w:p>
    <w:p>
      <w:pPr>
        <w:pStyle w:val="Heading2"/>
      </w:pPr>
      <w:r>
        <w:t>8. 工作流程說明</w:t>
      </w:r>
    </w:p>
    <w:p>
      <w:r>
        <w:t>步驟 1：技術資料收集與分析</w:t>
        <w:br/>
        <w:t>與技術團隊溝通，了解發明細節與應用場景。</w:t>
        <w:br/>
        <w:t>步驟 2：專利撰寫與準備</w:t>
        <w:br/>
        <w:t>撰寫專利說明書，包括背景、技術特點與權利要求書。</w:t>
        <w:br/>
        <w:t>步驟 3：專利申請與提交</w:t>
        <w:br/>
        <w:t>向專利局提交申請文件，獲取申請號與回執。</w:t>
        <w:br/>
        <w:t>步驟 4：審查意見應對</w:t>
        <w:br/>
        <w:t>針對專利審查意見提供補充或修改建議。</w:t>
        <w:br/>
        <w:t>步驟 5：專利授權與維護</w:t>
        <w:br/>
        <w:t>確認授權通知，繳納維持費用並領取授權證書。</w:t>
        <w:br/>
        <w:t>步驟 6：專利管理與改進</w:t>
        <w:br/>
        <w:t>優化專利數據庫與申請流程，提高管理效率。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