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4ED84" w14:textId="0D9363CE" w:rsidR="00623760" w:rsidRDefault="005D2006">
      <w:pPr>
        <w:rPr>
          <w:sz w:val="44"/>
          <w:szCs w:val="44"/>
        </w:rPr>
      </w:pPr>
      <w:r w:rsidRPr="005D2006">
        <w:rPr>
          <w:rFonts w:hint="eastAsia"/>
          <w:sz w:val="44"/>
          <w:szCs w:val="44"/>
        </w:rPr>
        <w:t>程序食用指南</w:t>
      </w:r>
    </w:p>
    <w:p w14:paraId="3EF189ED" w14:textId="44E82394" w:rsidR="005D2006" w:rsidRDefault="005D200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学习方向就是我的代码迭代方向：</w:t>
      </w:r>
    </w:p>
    <w:p w14:paraId="55BF0314" w14:textId="23FC1E2A" w:rsidR="005D2006" w:rsidRDefault="005D200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接下来的所有结果都是在此变量下进行</w:t>
      </w:r>
    </w:p>
    <w:p w14:paraId="0A861352" w14:textId="712DF679" w:rsidR="005D2006" w:rsidRDefault="005D200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B557E97" wp14:editId="42127BCD">
            <wp:extent cx="5274310" cy="2963545"/>
            <wp:effectExtent l="0" t="0" r="2540" b="8255"/>
            <wp:docPr id="197282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2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63C6" w14:textId="34C6122C" w:rsidR="00856C8D" w:rsidRDefault="00856C8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作图只需要在下面几个文件里更改Erlang值即可，记录出来的阻塞率与资源利用率</w:t>
      </w:r>
    </w:p>
    <w:p w14:paraId="0F48820B" w14:textId="1140D0E3" w:rsidR="005D2006" w:rsidRDefault="005D2006" w:rsidP="005D200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最初的不带任何策略的LPM（NPM同理后续只拿LPM做介绍）</w:t>
      </w:r>
    </w:p>
    <w:p w14:paraId="0A99480E" w14:textId="786628FD" w:rsidR="005D2006" w:rsidRPr="005D2006" w:rsidRDefault="005D2006" w:rsidP="005D20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对应文件如下</w:t>
      </w:r>
    </w:p>
    <w:p w14:paraId="017306F5" w14:textId="59B8495A" w:rsidR="005D2006" w:rsidRDefault="005D2006" w:rsidP="005D200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E2E4D4" wp14:editId="590D1357">
            <wp:extent cx="5274310" cy="2179955"/>
            <wp:effectExtent l="0" t="0" r="2540" b="0"/>
            <wp:docPr id="170780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690" w14:textId="35E7D0CD" w:rsidR="005D2006" w:rsidRDefault="005D2006" w:rsidP="005D20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跑完后的阻塞率与资源利用率如图</w:t>
      </w:r>
    </w:p>
    <w:p w14:paraId="1A5BDB07" w14:textId="4D647881" w:rsidR="005D2006" w:rsidRDefault="005D2006" w:rsidP="005D20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6FBBEA" wp14:editId="6D7CE9AD">
            <wp:extent cx="5274310" cy="1354455"/>
            <wp:effectExtent l="0" t="0" r="2540" b="0"/>
            <wp:docPr id="316215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5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4EFD" w14:textId="2627D2FD" w:rsidR="005D2006" w:rsidRDefault="005D2006" w:rsidP="005D2006">
      <w:pPr>
        <w:rPr>
          <w:sz w:val="32"/>
          <w:szCs w:val="32"/>
        </w:rPr>
      </w:pPr>
    </w:p>
    <w:p w14:paraId="0B2B7AD8" w14:textId="2C70CF7F" w:rsidR="005D2006" w:rsidRDefault="005D2006" w:rsidP="005D20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2．带动态释放策略的LPM</w:t>
      </w:r>
    </w:p>
    <w:p w14:paraId="5A325DFC" w14:textId="5923E49F" w:rsidR="005D2006" w:rsidRDefault="005D2006" w:rsidP="005D20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程序文件为4.8</w:t>
      </w:r>
    </w:p>
    <w:p w14:paraId="500E26EE" w14:textId="0C5E4735" w:rsidR="005D2006" w:rsidRDefault="005D2006" w:rsidP="005D20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DE8157" wp14:editId="75841DE1">
            <wp:extent cx="5274310" cy="2268855"/>
            <wp:effectExtent l="0" t="0" r="2540" b="0"/>
            <wp:docPr id="612244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4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E7CB" w14:textId="229E2FB0" w:rsidR="002C52C4" w:rsidRDefault="005D2006" w:rsidP="005D20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</w:t>
      </w:r>
      <w:r w:rsidR="002C52C4">
        <w:rPr>
          <w:rFonts w:hint="eastAsia"/>
          <w:sz w:val="32"/>
          <w:szCs w:val="32"/>
        </w:rPr>
        <w:t>（主要是让资源利用更优了）</w:t>
      </w:r>
      <w:r w:rsidR="002C52C4">
        <w:rPr>
          <w:noProof/>
        </w:rPr>
        <w:lastRenderedPageBreak/>
        <w:drawing>
          <wp:inline distT="0" distB="0" distL="0" distR="0" wp14:anchorId="3C0E5CEC" wp14:editId="4AC04795">
            <wp:extent cx="5274310" cy="2446655"/>
            <wp:effectExtent l="0" t="0" r="2540" b="0"/>
            <wp:docPr id="697198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98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3ABC" w14:textId="77777777" w:rsidR="002C52C4" w:rsidRDefault="002C52C4" w:rsidP="005D2006">
      <w:pPr>
        <w:rPr>
          <w:sz w:val="32"/>
          <w:szCs w:val="32"/>
        </w:rPr>
      </w:pPr>
    </w:p>
    <w:p w14:paraId="15B4A50B" w14:textId="3E0401A5" w:rsidR="002C52C4" w:rsidRDefault="002C52C4" w:rsidP="005D20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3．最终版，加入调至格式，第二次命等各种策略</w:t>
      </w:r>
      <w:r>
        <w:rPr>
          <w:noProof/>
        </w:rPr>
        <w:drawing>
          <wp:inline distT="0" distB="0" distL="0" distR="0" wp14:anchorId="57517817" wp14:editId="6B78F9B2">
            <wp:extent cx="4933986" cy="2024077"/>
            <wp:effectExtent l="0" t="0" r="0" b="0"/>
            <wp:docPr id="997011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1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20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562E" w14:textId="2AA9F651" w:rsidR="002C52C4" w:rsidRPr="002C52C4" w:rsidRDefault="002C52C4" w:rsidP="002C52C4">
      <w:pPr>
        <w:widowControl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结果</w:t>
      </w:r>
    </w:p>
    <w:p w14:paraId="026759F5" w14:textId="69DD0F53" w:rsidR="005D2006" w:rsidRDefault="005D2006" w:rsidP="005D20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BA678B" wp14:editId="3CF54C0A">
            <wp:extent cx="5274310" cy="1440815"/>
            <wp:effectExtent l="0" t="0" r="2540" b="6985"/>
            <wp:docPr id="2101900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0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653D" w14:textId="77777777" w:rsidR="002C52C4" w:rsidRDefault="002C52C4" w:rsidP="005D2006">
      <w:pPr>
        <w:rPr>
          <w:sz w:val="32"/>
          <w:szCs w:val="32"/>
        </w:rPr>
      </w:pPr>
    </w:p>
    <w:p w14:paraId="1EC5829F" w14:textId="67F9A886" w:rsidR="002C52C4" w:rsidRDefault="002C52C4" w:rsidP="005D20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另外还有两个Best和Wrost State 各代表该模型下的最好最坏情况（此时最好因为是基于最初版Release版本构成，没用硬来的节省资源来的猛，最后的版本阻塞率已低于Best，可在后续说明）</w:t>
      </w:r>
    </w:p>
    <w:p w14:paraId="28F615C5" w14:textId="2A3B63B1" w:rsidR="002C52C4" w:rsidRDefault="002C52C4" w:rsidP="005D20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暂时没有方案继续提升，此时已经是节约带宽的瓶颈了，再</w:t>
      </w:r>
      <w:r w:rsidR="00E32347">
        <w:rPr>
          <w:rFonts w:hint="eastAsia"/>
          <w:sz w:val="32"/>
          <w:szCs w:val="32"/>
        </w:rPr>
        <w:t>于放置于链路上的策略不是很有效。假设节点的计算资源无限大，阻塞率才有很大的下降空间。说明是节点资源过少，当链路负载过多，节点映射失败增多。</w:t>
      </w:r>
    </w:p>
    <w:p w14:paraId="78012372" w14:textId="2D26D27F" w:rsidR="00E32347" w:rsidRDefault="00E32347" w:rsidP="005D20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4．固采用DQN的深度学习模型来让机器学习映射这一过程，让生成的模型里有过的网络，能够“记住”之前不堵的节点放置，从而降低阻塞率。（详细见另一文件）</w:t>
      </w:r>
    </w:p>
    <w:p w14:paraId="2191ACAE" w14:textId="77777777" w:rsidR="00E32347" w:rsidRPr="005D2006" w:rsidRDefault="00E32347" w:rsidP="005D2006">
      <w:pPr>
        <w:rPr>
          <w:rFonts w:hint="eastAsia"/>
          <w:sz w:val="32"/>
          <w:szCs w:val="32"/>
        </w:rPr>
      </w:pPr>
    </w:p>
    <w:sectPr w:rsidR="00E32347" w:rsidRPr="005D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B64B0"/>
    <w:multiLevelType w:val="hybridMultilevel"/>
    <w:tmpl w:val="3EB2C486"/>
    <w:lvl w:ilvl="0" w:tplc="08A04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873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5"/>
    <w:rsid w:val="00294F72"/>
    <w:rsid w:val="002C52C4"/>
    <w:rsid w:val="005D2006"/>
    <w:rsid w:val="00623760"/>
    <w:rsid w:val="00856C8D"/>
    <w:rsid w:val="00887765"/>
    <w:rsid w:val="00A140D5"/>
    <w:rsid w:val="00E3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A4E3"/>
  <w15:chartTrackingRefBased/>
  <w15:docId w15:val="{47BCCA10-623A-4B6D-859A-9B12C9D9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3</cp:revision>
  <dcterms:created xsi:type="dcterms:W3CDTF">2024-11-12T13:22:00Z</dcterms:created>
  <dcterms:modified xsi:type="dcterms:W3CDTF">2024-11-12T13:46:00Z</dcterms:modified>
</cp:coreProperties>
</file>