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</w:rPr>
        <w:t>工作线程的调度：</w:t>
      </w:r>
    </w:p>
    <w:p>
      <w:pPr>
        <w:rPr>
          <w:rFonts w:hint="eastAsia"/>
        </w:rPr>
      </w:pPr>
      <w:r>
        <w:rPr>
          <w:rFonts w:hint="eastAsia"/>
        </w:rPr>
        <w:t>从全局队列中取出服务进行处理，如果没有服务，会等待一小段时间，再去取。这个一小段时间太短也不合适，太长也不合适。太短线程会频繁的休眠和唤醒。太长则不适合实时性高的场景。</w:t>
      </w:r>
    </w:p>
    <w:p>
      <w:pPr>
        <w:rPr>
          <w:rFonts w:hint="eastAsia"/>
        </w:rPr>
      </w:pPr>
      <w:r>
        <w:rPr>
          <w:rFonts w:hint="eastAsia"/>
        </w:rPr>
        <w:t>处理方法：可以使用条件变量</w:t>
      </w:r>
    </w:p>
    <w:p>
      <w:pPr>
        <w:rPr>
          <w:rFonts w:hint="eastAsia"/>
        </w:rPr>
      </w:pPr>
      <w:r>
        <w:rPr>
          <w:rFonts w:hint="eastAsia"/>
        </w:rPr>
        <w:t>若暂无“待处理服务”，工作线程将进 入休眠状态，而在“将服务插入到全局队列”的操作中，它除了将服 务插入队列末端以外，还会唤醒正在休眠的线程。既能在某种程度上 保证效率，又能实现0延迟。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pthread_cond_signal有一定的性能开销，为提高效率，在调用它之前 先做两个判断：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1）是否有陷入休眠的线程。如果所有线程都在工作，无须唤醒。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2）正在工作的线程是否足够。比如系统中只有2个待处理的服务 （globalLen），而系统开启了5条工作线程（WORKER_NUM），目前只 有1条线程在休眠（sleepCount），那剩下的4条线程正在工作，足以 应对。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3A0D58"/>
    <w:rsid w:val="17DB0910"/>
    <w:rsid w:val="2A3A0D58"/>
    <w:rsid w:val="F97D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paragraph" w:customStyle="1" w:styleId="5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6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ascii="pingfang sc" w:hAnsi="pingfang sc" w:eastAsia="pingfang sc" w:cs="pingfang sc"/>
      <w:kern w:val="0"/>
      <w:sz w:val="26"/>
      <w:szCs w:val="26"/>
      <w:lang w:val="en-US" w:eastAsia="zh-CN" w:bidi="ar"/>
    </w:rPr>
  </w:style>
  <w:style w:type="character" w:customStyle="1" w:styleId="7">
    <w:name w:val="s1"/>
    <w:basedOn w:val="4"/>
    <w:uiPriority w:val="0"/>
    <w:rPr>
      <w:rFonts w:hint="default" w:ascii="Helvetica Neue" w:hAnsi="Helvetica Neue" w:eastAsia="Helvetica Neue" w:cs="Helvetica Neue"/>
      <w:sz w:val="26"/>
      <w:szCs w:val="26"/>
    </w:rPr>
  </w:style>
  <w:style w:type="paragraph" w:customStyle="1" w:styleId="8">
    <w:name w:val="p3"/>
    <w:basedOn w:val="1"/>
    <w:uiPriority w:val="0"/>
    <w:pPr>
      <w:spacing w:before="0" w:beforeAutospacing="0" w:after="0" w:afterAutospacing="0"/>
      <w:ind w:left="0" w:right="0"/>
      <w:jc w:val="left"/>
    </w:pPr>
    <w:rPr>
      <w:rFonts w:ascii="pingfang sc" w:hAnsi="pingfang sc" w:eastAsia="pingfang sc" w:cs="pingfang sc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Office_5.4.0.7910_F1E327BC-269C-435d-A152-05C5408002CA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2023-12-21T09:43:00Z</dcterms:created>
  <dc:creator>Black   ManBa   !</dc:creator>
  <cp:lastModifiedBy>Black   ManBa   !</cp:lastModifiedBy>
  <dcterms:modified xsi:type="dcterms:W3CDTF">2023-12-21T09:45:20Z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2052-5.4.0.7910</vt:lpwstr>
  </property>
  <property fmtid="{D5CDD505-2E9C-101B-9397-08002B2CF9AE}" pid="3" name="ICV">
    <vt:lpwstr>484E74D811FB50A451988365CCE0B4E9_41</vt:lpwstr>
  </property>
</Properties>
</file>