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BC1554A" w14:textId="77777777" w:rsidR="00FC4FEC" w:rsidRDefault="004856F2"/>
    <w:sectPr w:rsidR="00FC4FE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7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57644"/>
    <w:rsid w:val="0002044A"/>
    <w:rsid w:val="00257644"/>
    <w:rsid w:val="00380468"/>
    <w:rsid w:val="004856F2"/>
    <w:rsid w:val="004F0BD2"/>
    <w:rsid w:val="006C5E46"/>
    <w:rsid w:val="00993735"/>
    <w:rsid w:val="00A04BFE"/>
    <w:rsid w:val="00BB3D34"/>
    <w:rsid w:val="00C11A4B"/>
    <w:rsid w:val="00E60F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2D66E92"/>
  <w15:chartTrackingRefBased/>
  <w15:docId w15:val="{B521AE83-513E-49D7-915C-A07A6DA144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伍 天明</dc:creator>
  <cp:keywords/>
  <dc:description/>
  <cp:lastModifiedBy>伍 天明</cp:lastModifiedBy>
  <cp:revision>1</cp:revision>
  <dcterms:created xsi:type="dcterms:W3CDTF">2021-03-06T03:22:00Z</dcterms:created>
  <dcterms:modified xsi:type="dcterms:W3CDTF">2021-03-06T03:31:00Z</dcterms:modified>
</cp:coreProperties>
</file>