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outlineLvl w:val="0"/>
        <w:rPr>
          <w:rFonts w:hint="default" w:ascii="Times New Roman" w:hAnsi="Times New Roman" w:eastAsia="黑体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eastAsia="黑体" w:cs="Times New Roman"/>
          <w:bCs/>
          <w:kern w:val="2"/>
          <w:sz w:val="32"/>
          <w:szCs w:val="32"/>
          <w:lang w:val="en-US" w:eastAsia="zh-CN" w:bidi="ar"/>
        </w:rPr>
        <w:t>第十二章 广播和多播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object>
          <v:shape id="_x0000_i1029" o:spt="75" type="#_x0000_t75" style="height:484.5pt;width:389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9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12.2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单播、广播和多播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单播：单播地址是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网络中最常见的。包含单播目标地址的分组发送给特定主机，一个这样的例子是，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192.168.1.5(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源地址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的主机向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192.168.1.200(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目标地址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的服务器请求网页。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要发送和接收单播分组，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分组报头中必须有一个目标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地址，而以太网帧报头中必须有相应的目标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地址一起将数据传送到特定的目标主机。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广播：广播分组的目标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地址的主机部分全为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，这意味着本地网络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广播域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中的所有主机都将接收并查看该分组。诸如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ARP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DHCP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等很多网络协议都使用广播。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类网络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192.168.1.0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的默认子网掩码为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255.255.255.0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，其广播地址为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192.168.1.255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，其主机部分十进制数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或二进制数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11111111(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全为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类网络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172.16.0.0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的默认子网掩码为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255.255.0.0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，其广播地址为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172.16.255.255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；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类网络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10.0.0.0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的默认子网掩码为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255.0.0.0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，其广播地址为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10.255.255.255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在以太网帧中，必须包含与广播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地址对应的广播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地址。在以太网中，广播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MAC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地址长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48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位，其十进制表示为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FF-FF-FF-FF-FF-FF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199" w:firstLineChars="83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多播：多播地址让源设备能够将分组发送给一组设备。属于多播组的设备将被分配一个多播组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地址，多播地址范围为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224.0.0.0~239.255.255.255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。由于多播地址表示一组设备，因此只能作用分组的目标地址。源地址总是为单播地址。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12.3 smurf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攻击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R2(config-if)#ip directed-broadcast 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允许广播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R1#debug ip icmp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试验一：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05250" cy="1533525"/>
            <wp:effectExtent l="0" t="0" r="0" b="9525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（a）拓扑图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center"/>
        <w:rPr>
          <w:color w:val="000000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075" cy="2019300"/>
            <wp:effectExtent l="0" t="0" r="9525" b="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（b）ping 192.168.1.2(源地址为192.168.0.2)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20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2428875"/>
            <wp:effectExtent l="0" t="0" r="9525" b="9525"/>
            <wp:docPr id="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360" w:right="0" w:firstLine="0" w:firstLineChars="0"/>
        <w:jc w:val="center"/>
        <w:rPr>
          <w:rFonts w:hint="eastAsia" w:ascii="楷体" w:hAnsi="楷体" w:eastAsia="楷体" w:cs="楷体"/>
          <w:color w:val="000000"/>
          <w:sz w:val="21"/>
          <w:szCs w:val="21"/>
          <w:lang w:val="en-US"/>
        </w:rPr>
      </w:pPr>
      <w:r>
        <w:rPr>
          <w:rFonts w:hint="eastAsia" w:ascii="楷体" w:hAnsi="楷体" w:eastAsia="楷体" w:cs="楷体"/>
          <w:color w:val="000000"/>
          <w:kern w:val="0"/>
          <w:sz w:val="21"/>
          <w:szCs w:val="21"/>
          <w:lang w:val="en-US" w:eastAsia="zh-CN" w:bidi="ar"/>
        </w:rPr>
        <w:t>（c）ping 192.168.1.2(源地址为1.1.1.1)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(a)R3(fa0/0 192.168.0.3)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：设置默认路由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(ip route 0.0.0.0 0.0.0.0 192.168.0.2)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 R2(fa0/0 192.168.0. 2)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：设置允许广播通过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(ip directed-broadcast(int fa1/0)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 route 1.1.1.1 255.255.255.255 192.168.0.2)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  R1(fa0/0 192.168.0. 1 loopback 0 1.1.1.1 255.255.255.255)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：设置默认路由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(ip route 0.0.0.0 0.0.0.0 192.168.0.2)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(b)R1#ping 192.168.1.255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如图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(b)R2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为同一网段，他们都会向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fa0/0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应答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 xml:space="preserve">(c)R1#ping 192.168.1.255 source lo 0 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如图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(c)R2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R3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为同一网段，他们都会向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R1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lo 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发送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icmp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应答</w:t>
      </w:r>
    </w:p>
    <w:p>
      <w:pPr>
        <w:keepNext w:val="0"/>
        <w:keepLines w:val="0"/>
        <w:widowControl w:val="0"/>
        <w:suppressLineNumbers w:val="0"/>
        <w:spacing w:before="120" w:beforeLines="50" w:beforeAutospacing="0" w:after="120" w:afterLines="50" w:afterAutospacing="0"/>
        <w:ind w:left="0" w:right="0"/>
        <w:jc w:val="left"/>
        <w:outlineLvl w:val="1"/>
        <w:rPr>
          <w:rFonts w:hint="default" w:ascii="Times New Roman" w:hAnsi="Times New Roman" w:eastAsia="黑体" w:cs="Times New Roman"/>
          <w:bCs/>
          <w:sz w:val="28"/>
          <w:szCs w:val="28"/>
          <w:lang w:val="en-US"/>
        </w:rPr>
      </w:pPr>
      <w:r>
        <w:rPr>
          <w:rFonts w:hint="default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 xml:space="preserve">12.4 </w:t>
      </w:r>
      <w:r>
        <w:rPr>
          <w:rFonts w:hint="eastAsia" w:ascii="Times New Roman" w:hAnsi="Times New Roman" w:eastAsia="黑体" w:cs="Times New Roman"/>
          <w:bCs/>
          <w:kern w:val="2"/>
          <w:sz w:val="28"/>
          <w:szCs w:val="28"/>
          <w:lang w:val="en-US" w:eastAsia="zh-CN" w:bidi="ar"/>
        </w:rPr>
        <w:t>多播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多播组地址包括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111 0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的最高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4bit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和多播组号。他们通常可表示为点分十进制数，范围从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224.0.0.0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239.255.255.255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多播相对以的以太网地址范围从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01:00:5e:00:00:00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到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01:00:5e:7f:ff:ff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多播地址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224.128.64.32(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十六进制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e0.80.40.20)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224.0.64.32(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十六进制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e0.00.40.20)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都是映射为同一以太网</w:t>
      </w:r>
      <w:r>
        <w:rPr>
          <w:rFonts w:hint="default" w:ascii="Times New Roman" w:hAnsi="Times New Roman" w:eastAsia="宋体" w:cs="AdobeSongStd-Light-Acro"/>
          <w:color w:val="000000"/>
          <w:kern w:val="0"/>
          <w:sz w:val="24"/>
          <w:szCs w:val="24"/>
          <w:lang w:val="en-US" w:eastAsia="zh-CN" w:bidi="ar"/>
        </w:rPr>
        <w:t>01:00:5e:00:40:20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80" w:firstLineChars="200"/>
        <w:jc w:val="both"/>
        <w:rPr>
          <w:lang w:val="en-US"/>
        </w:rPr>
      </w:pP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既然地址映射是不唯一的，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那么设备驱动程序或</w:t>
      </w:r>
      <w:r>
        <w:rPr>
          <w:rFonts w:hint="default" w:ascii="Times New Roman" w:hAnsi="Times New Roman" w:eastAsia="宋体" w:cs="AdobeSongStd-Light-Acro"/>
          <w:color w:val="FF0000"/>
          <w:kern w:val="0"/>
          <w:sz w:val="24"/>
          <w:szCs w:val="24"/>
          <w:lang w:val="en-US" w:eastAsia="zh-CN" w:bidi="ar"/>
        </w:rPr>
        <w:t>IP</w:t>
      </w:r>
      <w:r>
        <w:rPr>
          <w:rFonts w:hint="eastAsia" w:ascii="Times New Roman" w:hAnsi="Times New Roman" w:eastAsia="宋体" w:cs="宋体"/>
          <w:color w:val="FF0000"/>
          <w:kern w:val="0"/>
          <w:sz w:val="24"/>
          <w:szCs w:val="24"/>
          <w:lang w:val="en-US" w:eastAsia="zh-CN" w:bidi="ar"/>
        </w:rPr>
        <w:t>层就必须对数据进行过滤</w:t>
      </w:r>
      <w:r>
        <w:rPr>
          <w:rFonts w:hint="eastAsia" w:ascii="Times New Roman" w:hAnsi="Times New Roman" w:eastAsia="宋体" w:cs="宋体"/>
          <w:color w:val="000000"/>
          <w:kern w:val="0"/>
          <w:sz w:val="24"/>
          <w:szCs w:val="24"/>
          <w:lang w:val="en-US" w:eastAsia="zh-CN" w:bidi="ar"/>
        </w:rPr>
        <w:t>。因为网卡可能接收到主机不想接受的多播数据帧。</w:t>
      </w:r>
    </w:p>
    <w:p/>
    <w:sectPr>
      <w:pgSz w:w="12240" w:h="15840"/>
      <w:pgMar w:top="1440" w:right="1800" w:bottom="1440" w:left="1800" w:header="720" w:footer="720" w:gutter="567"/>
      <w:paperSrc/>
      <w:pgNumType w:fmt="upperRoman" w:start="1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楷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@AdobeSongStd-Light-Acr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21ED0"/>
    <w:rsid w:val="064052C2"/>
    <w:rsid w:val="1033142B"/>
    <w:rsid w:val="117A5FAA"/>
    <w:rsid w:val="167F57E1"/>
    <w:rsid w:val="169E20EE"/>
    <w:rsid w:val="23A074E0"/>
    <w:rsid w:val="3EB44CEF"/>
    <w:rsid w:val="3EE73336"/>
    <w:rsid w:val="3F286455"/>
    <w:rsid w:val="402450F1"/>
    <w:rsid w:val="460C76F8"/>
    <w:rsid w:val="5912395A"/>
    <w:rsid w:val="677E4A48"/>
    <w:rsid w:val="67D4259A"/>
    <w:rsid w:val="7C7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954F72"/>
      <w:u w:val="single"/>
    </w:rPr>
  </w:style>
  <w:style w:type="character" w:styleId="9">
    <w:name w:val="Emphasis"/>
    <w:basedOn w:val="6"/>
    <w:qFormat/>
    <w:uiPriority w:val="0"/>
    <w:rPr>
      <w:rFonts w:hint="default" w:ascii="Times New Roman" w:hAnsi="Times New Roman" w:eastAsia="楷体" w:cs="Times New Roman"/>
      <w:sz w:val="21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customStyle="1" w:styleId="11">
    <w:name w:val="公式"/>
    <w:next w:val="1"/>
    <w:uiPriority w:val="0"/>
    <w:rPr>
      <w:rFonts w:eastAsia="宋体" w:asciiTheme="minorAscii" w:hAnsiTheme="minorAscii" w:cstheme="minorBidi"/>
    </w:rPr>
  </w:style>
  <w:style w:type="character" w:customStyle="1" w:styleId="12">
    <w:name w:val="文章正文 字符"/>
    <w:basedOn w:val="6"/>
    <w:link w:val="13"/>
    <w:uiPriority w:val="0"/>
    <w:rPr>
      <w:rFonts w:hint="default" w:ascii="Times New Roman" w:hAnsi="Times New Roman" w:eastAsia="宋体" w:cs="AdobeSongStd-Light-Acro"/>
      <w:color w:val="000000"/>
      <w:sz w:val="24"/>
      <w:szCs w:val="24"/>
    </w:rPr>
  </w:style>
  <w:style w:type="paragraph" w:customStyle="1" w:styleId="13">
    <w:name w:val="文章正文"/>
    <w:basedOn w:val="1"/>
    <w:link w:val="12"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Times New Roman" w:hAnsi="Times New Roman" w:eastAsia="宋体" w:cs="AdobeSongStd-Light-Acro"/>
      <w:color w:val="000000"/>
      <w:kern w:val="0"/>
      <w:sz w:val="24"/>
      <w:szCs w:val="24"/>
      <w:lang w:val="en-US" w:eastAsia="zh-CN" w:bidi="ar"/>
    </w:rPr>
  </w:style>
  <w:style w:type="character" w:customStyle="1" w:styleId="14">
    <w:name w:val="页眉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5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2020-08-17T02:55:00Z</dcterms:created>
  <dc:creator>Administrator</dc:creator>
  <cp:lastModifiedBy>Taste</cp:lastModifiedBy>
  <dcterms:modified xsi:type="dcterms:W3CDTF">2020-12-14T08:35:55Z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