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00" w:firstLineChars="10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网站修改内容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一．首页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1.换图片，图片及字体要清晰；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textAlignment w:val="auto"/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2.注册资金改为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公司资产5000万元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，占地面积1.5万平方米，公司员工100余人；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textAlignment w:val="auto"/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3.公司厂容图片要缩小，参照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日照大华流体控制有限公司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的版面；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left="240" w:hanging="210" w:hangingChars="10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4.</w:t>
      </w:r>
      <w:r>
        <w:rPr>
          <w:rFonts w:hint="eastAsia"/>
          <w:b/>
          <w:bCs/>
          <w:sz w:val="21"/>
          <w:szCs w:val="21"/>
          <w:lang w:val="en-US" w:eastAsia="zh-CN"/>
        </w:rPr>
        <w:t>关于我们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下面的内容：</w:t>
      </w:r>
      <w:r>
        <w:rPr>
          <w:rFonts w:hint="eastAsia"/>
          <w:b/>
          <w:bCs/>
          <w:sz w:val="21"/>
          <w:szCs w:val="21"/>
          <w:lang w:val="en-US" w:eastAsia="zh-CN"/>
        </w:rPr>
        <w:t>柱塞式计量泵</w:t>
      </w: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、</w:t>
      </w:r>
      <w:r>
        <w:rPr>
          <w:rFonts w:hint="eastAsia"/>
          <w:b/>
          <w:bCs/>
          <w:sz w:val="21"/>
          <w:szCs w:val="21"/>
          <w:lang w:val="en-US" w:eastAsia="zh-CN"/>
        </w:rPr>
        <w:t>液压隔膜式计量泵</w:t>
      </w: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、</w:t>
      </w:r>
      <w:r>
        <w:rPr>
          <w:rFonts w:hint="eastAsia"/>
          <w:b/>
          <w:bCs/>
          <w:sz w:val="21"/>
          <w:szCs w:val="21"/>
          <w:lang w:val="en-US" w:eastAsia="zh-CN"/>
        </w:rPr>
        <w:t>机械隔膜式计量泵</w:t>
      </w: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、</w:t>
      </w:r>
      <w:r>
        <w:rPr>
          <w:rFonts w:hint="eastAsia"/>
          <w:b/>
          <w:bCs/>
          <w:sz w:val="21"/>
          <w:szCs w:val="21"/>
          <w:lang w:val="en-US" w:eastAsia="zh-CN"/>
        </w:rPr>
        <w:t>成套加药装置</w:t>
      </w: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、</w:t>
      </w:r>
      <w:r>
        <w:rPr>
          <w:rFonts w:hint="eastAsia"/>
          <w:b/>
          <w:bCs/>
          <w:sz w:val="21"/>
          <w:szCs w:val="21"/>
          <w:lang w:val="en-US" w:eastAsia="zh-CN"/>
        </w:rPr>
        <w:t>计量泵附件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，共5个标题，对应5张照片（用新的蓝色的照片）。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5.黄色上面的内容参照</w:t>
      </w:r>
      <w:r>
        <w:rPr>
          <w:rFonts w:hint="eastAsia"/>
          <w:b/>
          <w:bCs/>
          <w:sz w:val="21"/>
          <w:szCs w:val="21"/>
          <w:lang w:val="en-US" w:eastAsia="zh-CN"/>
        </w:rPr>
        <w:t>日照大华流体控制有限公司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的版面，黄色下面的内容不变。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6.首页黄色内容去除。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二．目录内容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网站首页     关于我们     产品概述         产品中心        新闻中心   联系我们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公司简介     计量泵           柱塞式计量泵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公司文化     成套加药装置     液压隔膜式计量泵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公司荣誉                      机械隔膜式计量泵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                 成套加药装置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                 计量泵附件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产品概述中</w:t>
      </w:r>
      <w:r>
        <w:rPr>
          <w:rFonts w:hint="eastAsia"/>
          <w:b/>
          <w:bCs/>
          <w:sz w:val="21"/>
          <w:szCs w:val="21"/>
          <w:lang w:val="en-US" w:eastAsia="zh-CN"/>
        </w:rPr>
        <w:t>计量泵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包括以下内容：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计量泵介绍；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计量泵工作原理及用途；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计量泵选型及使用注意事项；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计量泵型号编制说明；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bookmarkStart w:id="0" w:name="_GoBack"/>
      <w:r>
        <w:rPr>
          <w:rFonts w:hint="eastAsia"/>
          <w:b w:val="0"/>
          <w:bCs w:val="0"/>
          <w:sz w:val="21"/>
          <w:szCs w:val="21"/>
          <w:lang w:val="en-US" w:eastAsia="zh-CN"/>
        </w:rPr>
        <w:t>计量泵数据表；</w:t>
      </w:r>
    </w:p>
    <w:bookmarkEnd w:id="0"/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柱塞式计量泵结构特点；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液压隔膜式计量泵结构特点；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机械隔膜式计量泵结构特点。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left="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产品概述中</w:t>
      </w:r>
      <w:r>
        <w:rPr>
          <w:rFonts w:hint="eastAsia"/>
          <w:b/>
          <w:bCs/>
          <w:sz w:val="21"/>
          <w:szCs w:val="21"/>
          <w:lang w:val="en-US" w:eastAsia="zh-CN"/>
        </w:rPr>
        <w:t>成套加药装置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包括以下内容：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lef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成套加药装置介绍；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left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型号编制说明；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left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投加系统示意图；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left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选型参数表。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left="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产品中心里计量泵附件包括以下内容：</w:t>
      </w:r>
      <w:r>
        <w:rPr>
          <w:rFonts w:hint="eastAsia"/>
          <w:b/>
          <w:bCs/>
          <w:sz w:val="21"/>
          <w:szCs w:val="21"/>
          <w:lang w:val="en-US" w:eastAsia="zh-CN"/>
        </w:rPr>
        <w:t>（参照日照大华流体控制有限公司网站内容）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lef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安全阀；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left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背压阀；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left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阻尼器。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六．去掉</w:t>
      </w:r>
      <w:r>
        <w:rPr>
          <w:rFonts w:hint="eastAsia"/>
          <w:b/>
          <w:bCs/>
          <w:sz w:val="21"/>
          <w:szCs w:val="21"/>
          <w:lang w:val="en-US" w:eastAsia="zh-CN"/>
        </w:rPr>
        <w:t>向你推荐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内容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5376FF"/>
    <w:multiLevelType w:val="singleLevel"/>
    <w:tmpl w:val="D15376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46B5589"/>
    <w:multiLevelType w:val="singleLevel"/>
    <w:tmpl w:val="046B55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967C500"/>
    <w:multiLevelType w:val="singleLevel"/>
    <w:tmpl w:val="1967C500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37CA4FCA"/>
    <w:multiLevelType w:val="singleLevel"/>
    <w:tmpl w:val="37CA4F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6D3173"/>
    <w:rsid w:val="016D3173"/>
    <w:rsid w:val="168E3D54"/>
    <w:rsid w:val="18080DF5"/>
    <w:rsid w:val="1BA230F0"/>
    <w:rsid w:val="1F8C5311"/>
    <w:rsid w:val="218C43AB"/>
    <w:rsid w:val="23CC55FD"/>
    <w:rsid w:val="2D1C3180"/>
    <w:rsid w:val="33465893"/>
    <w:rsid w:val="37502616"/>
    <w:rsid w:val="3772158E"/>
    <w:rsid w:val="41166155"/>
    <w:rsid w:val="45175779"/>
    <w:rsid w:val="51A83819"/>
    <w:rsid w:val="522A2A76"/>
    <w:rsid w:val="57C17FB1"/>
    <w:rsid w:val="613B2821"/>
    <w:rsid w:val="6A90360A"/>
    <w:rsid w:val="779F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194</TotalTime>
  <ScaleCrop>false</ScaleCrop>
  <LinksUpToDate>false</LinksUpToDate>
  <CharactersWithSpaces>0</CharactersWithSpaces>
  <Application>WPS Office_11.1.0.9587_F1E327BC-269C-435d-A152-05C5408002CA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2020-04-16T08:04:00Z</dcterms:created>
  <dc:creator>lygyo</dc:creator>
  <cp:lastModifiedBy>大海</cp:lastModifiedBy>
  <cp:lastPrinted>2020-04-17T08:05:00Z</cp:lastPrinted>
  <dcterms:modified xsi:type="dcterms:W3CDTF">2020-05-06T09:37:57Z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2052-11.1.0.9587</vt:lpwstr>
  </property>
</Properties>
</file>