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8E16" w14:textId="3EC2DD92" w:rsidR="001702BD" w:rsidRDefault="00521940" w:rsidP="0052194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Auto</w:t>
      </w:r>
      <w:r>
        <w:t>SAR</w:t>
      </w:r>
      <w:proofErr w:type="spellEnd"/>
      <w:r>
        <w:rPr>
          <w:rFonts w:hint="eastAsia"/>
        </w:rPr>
        <w:t>（Auto</w:t>
      </w:r>
      <w:r>
        <w:t>motive Open System Architecture</w:t>
      </w:r>
      <w:r>
        <w:rPr>
          <w:rFonts w:hint="eastAsia"/>
        </w:rPr>
        <w:t>），即汽车开发系统架构</w:t>
      </w:r>
    </w:p>
    <w:p w14:paraId="54BB11AA" w14:textId="77777777" w:rsidR="00521940" w:rsidRDefault="00521940" w:rsidP="00521940">
      <w:pPr>
        <w:pStyle w:val="a3"/>
        <w:numPr>
          <w:ilvl w:val="0"/>
          <w:numId w:val="1"/>
        </w:numPr>
        <w:ind w:firstLineChars="0"/>
      </w:pPr>
    </w:p>
    <w:sectPr w:rsidR="00521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B6F64"/>
    <w:multiLevelType w:val="hybridMultilevel"/>
    <w:tmpl w:val="3AFE7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496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0E9"/>
    <w:rsid w:val="001702BD"/>
    <w:rsid w:val="00521940"/>
    <w:rsid w:val="008C3AFF"/>
    <w:rsid w:val="00A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58BD"/>
  <w15:chartTrackingRefBased/>
  <w15:docId w15:val="{78380D90-9279-41FA-816A-DB9047D1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Wong</dc:creator>
  <cp:keywords/>
  <dc:description/>
  <cp:lastModifiedBy>George Wong</cp:lastModifiedBy>
  <cp:revision>2</cp:revision>
  <dcterms:created xsi:type="dcterms:W3CDTF">2022-07-06T03:31:00Z</dcterms:created>
  <dcterms:modified xsi:type="dcterms:W3CDTF">2022-07-06T03:32:00Z</dcterms:modified>
</cp:coreProperties>
</file>