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394D2" w14:textId="77777777" w:rsidR="006D6558" w:rsidRPr="00AD1900" w:rsidRDefault="006D6558">
      <w:pPr>
        <w:pStyle w:val="WXBodyTextTitle"/>
        <w:rPr>
          <w:rFonts w:ascii="Times New Roman" w:hAnsi="Times New Roman" w:cs="Times New Roman" w:hint="eastAsia"/>
          <w:lang w:eastAsia="zh-CN"/>
        </w:rPr>
      </w:pPr>
    </w:p>
    <w:p w14:paraId="1B71317B" w14:textId="77777777" w:rsidR="006D6558" w:rsidRPr="0000367A" w:rsidRDefault="006D6558" w:rsidP="0000367A">
      <w:pPr>
        <w:spacing w:line="360" w:lineRule="auto"/>
        <w:ind w:left="1928" w:hangingChars="600" w:hanging="1928"/>
        <w:jc w:val="center"/>
        <w:rPr>
          <w:sz w:val="28"/>
          <w:szCs w:val="28"/>
          <w:lang w:eastAsia="zh-CN"/>
        </w:rPr>
      </w:pPr>
      <w:r w:rsidRPr="00AD1900">
        <w:rPr>
          <w:b/>
          <w:sz w:val="32"/>
          <w:lang w:eastAsia="zh-CN"/>
        </w:rPr>
        <w:t>试验方案</w:t>
      </w:r>
    </w:p>
    <w:p w14:paraId="6083F274" w14:textId="77777777" w:rsidR="00D63652" w:rsidRPr="0085710B" w:rsidRDefault="00D63652" w:rsidP="0000367A">
      <w:pPr>
        <w:spacing w:line="360" w:lineRule="auto"/>
        <w:ind w:left="1680" w:hangingChars="600" w:hanging="1680"/>
        <w:jc w:val="center"/>
        <w:rPr>
          <w:sz w:val="28"/>
          <w:szCs w:val="28"/>
          <w:lang w:eastAsia="zh-CN"/>
        </w:rPr>
      </w:pPr>
      <w:bookmarkStart w:id="0" w:name="OLE_LINK13"/>
      <w:bookmarkStart w:id="1" w:name="OLE_LINK14"/>
      <w:r>
        <w:rPr>
          <w:rFonts w:hint="eastAsia"/>
          <w:sz w:val="28"/>
          <w:szCs w:val="28"/>
          <w:lang w:eastAsia="zh-CN"/>
        </w:rPr>
        <w:t>SD</w:t>
      </w:r>
      <w:r>
        <w:rPr>
          <w:rFonts w:hint="eastAsia"/>
          <w:sz w:val="28"/>
          <w:szCs w:val="28"/>
          <w:lang w:eastAsia="zh-CN"/>
        </w:rPr>
        <w:t>大鼠灌胃给</w:t>
      </w:r>
      <w:r>
        <w:rPr>
          <w:rFonts w:hint="eastAsia"/>
          <w:sz w:val="28"/>
          <w:szCs w:val="28"/>
          <w:lang w:eastAsia="zh-CN"/>
        </w:rPr>
        <w:t>sbk002</w:t>
      </w:r>
      <w:r>
        <w:rPr>
          <w:rFonts w:hint="eastAsia"/>
          <w:sz w:val="28"/>
          <w:szCs w:val="28"/>
          <w:lang w:eastAsia="zh-CN"/>
        </w:rPr>
        <w:t>及硫酸氢氯吡格雷肠道吸收实验</w:t>
      </w:r>
    </w:p>
    <w:p w14:paraId="40F943E0" w14:textId="77777777" w:rsidR="00B06215" w:rsidRPr="0085710B" w:rsidRDefault="00B06215" w:rsidP="00956827">
      <w:pPr>
        <w:spacing w:line="360" w:lineRule="auto"/>
        <w:ind w:left="1680" w:hangingChars="600" w:hanging="1680"/>
        <w:jc w:val="center"/>
        <w:rPr>
          <w:sz w:val="28"/>
          <w:szCs w:val="28"/>
          <w:lang w:eastAsia="zh-CN"/>
        </w:rPr>
      </w:pPr>
    </w:p>
    <w:bookmarkEnd w:id="0"/>
    <w:bookmarkEnd w:id="1"/>
    <w:p w14:paraId="35ADCC41" w14:textId="77777777" w:rsidR="006D6558" w:rsidRPr="00956827" w:rsidRDefault="006D6558">
      <w:pPr>
        <w:pStyle w:val="WXBodyText"/>
        <w:ind w:left="0"/>
        <w:rPr>
          <w:rFonts w:cs="Times New Roman"/>
        </w:rPr>
      </w:pPr>
    </w:p>
    <w:p w14:paraId="6781B852" w14:textId="77777777" w:rsidR="006D6558" w:rsidRPr="00956827" w:rsidRDefault="006D6558">
      <w:pPr>
        <w:pStyle w:val="WXBodyText"/>
        <w:ind w:left="0"/>
        <w:rPr>
          <w:rFonts w:cs="Times New Roman"/>
        </w:rPr>
      </w:pPr>
    </w:p>
    <w:p w14:paraId="76891267" w14:textId="77777777" w:rsidR="006D6558" w:rsidRPr="0000367A" w:rsidRDefault="006D6558">
      <w:pPr>
        <w:pStyle w:val="WXBodyText"/>
        <w:ind w:left="0"/>
        <w:rPr>
          <w:rFonts w:cs="Times New Roman"/>
        </w:rPr>
      </w:pPr>
    </w:p>
    <w:p w14:paraId="0393F9D9" w14:textId="77777777" w:rsidR="006D6558" w:rsidRPr="00956827" w:rsidRDefault="006D6558">
      <w:pPr>
        <w:pStyle w:val="WXBodyText"/>
        <w:ind w:left="0"/>
        <w:rPr>
          <w:rFonts w:cs="Times New Roman"/>
        </w:rPr>
      </w:pPr>
    </w:p>
    <w:p w14:paraId="5EE4BA32" w14:textId="77777777" w:rsidR="006D6558" w:rsidRPr="00956827" w:rsidRDefault="006D6558">
      <w:pPr>
        <w:pStyle w:val="WXBodyText"/>
        <w:ind w:left="0"/>
        <w:rPr>
          <w:rFonts w:cs="Times New Roman"/>
        </w:rPr>
      </w:pPr>
    </w:p>
    <w:p w14:paraId="07C7EB21" w14:textId="77777777" w:rsidR="006D6558" w:rsidRPr="00956827" w:rsidRDefault="006D6558">
      <w:pPr>
        <w:pStyle w:val="WXBodyText"/>
        <w:ind w:left="0"/>
        <w:jc w:val="center"/>
        <w:rPr>
          <w:rFonts w:cs="Times New Roman"/>
          <w:b/>
          <w:sz w:val="32"/>
        </w:rPr>
      </w:pPr>
      <w:r w:rsidRPr="00956827">
        <w:rPr>
          <w:rFonts w:cs="Times New Roman"/>
          <w:b/>
          <w:sz w:val="32"/>
        </w:rPr>
        <w:t>研究机构</w:t>
      </w:r>
    </w:p>
    <w:tbl>
      <w:tblPr>
        <w:tblW w:w="0" w:type="auto"/>
        <w:jc w:val="center"/>
        <w:tblInd w:w="0" w:type="dxa"/>
        <w:tblLayout w:type="fixed"/>
        <w:tblLook w:val="0000" w:firstRow="0" w:lastRow="0" w:firstColumn="0" w:lastColumn="0" w:noHBand="0" w:noVBand="0"/>
      </w:tblPr>
      <w:tblGrid>
        <w:gridCol w:w="1188"/>
        <w:gridCol w:w="6007"/>
      </w:tblGrid>
      <w:tr w:rsidR="006D6558" w:rsidRPr="00956827" w14:paraId="483148A9" w14:textId="77777777">
        <w:trPr>
          <w:jc w:val="center"/>
        </w:trPr>
        <w:tc>
          <w:tcPr>
            <w:tcW w:w="1188" w:type="dxa"/>
            <w:vAlign w:val="center"/>
          </w:tcPr>
          <w:p w14:paraId="1B941819" w14:textId="77777777" w:rsidR="006D6558" w:rsidRPr="00956827" w:rsidRDefault="006D6558">
            <w:pPr>
              <w:pStyle w:val="WXBodyText"/>
              <w:ind w:left="0"/>
              <w:jc w:val="center"/>
              <w:rPr>
                <w:rFonts w:cs="Times New Roman"/>
                <w:sz w:val="28"/>
              </w:rPr>
            </w:pPr>
            <w:r w:rsidRPr="00956827">
              <w:rPr>
                <w:rFonts w:cs="Times New Roman"/>
                <w:sz w:val="28"/>
              </w:rPr>
              <w:t>名称：</w:t>
            </w:r>
          </w:p>
        </w:tc>
        <w:tc>
          <w:tcPr>
            <w:tcW w:w="6007" w:type="dxa"/>
            <w:vAlign w:val="center"/>
          </w:tcPr>
          <w:p w14:paraId="1B6D3906" w14:textId="77777777" w:rsidR="006D6558" w:rsidRPr="00956827" w:rsidRDefault="006D6558">
            <w:pPr>
              <w:pStyle w:val="WXBodyText"/>
              <w:ind w:left="0"/>
              <w:jc w:val="left"/>
              <w:rPr>
                <w:rFonts w:cs="Times New Roman"/>
                <w:sz w:val="28"/>
              </w:rPr>
            </w:pPr>
            <w:r w:rsidRPr="00956827">
              <w:rPr>
                <w:rFonts w:cs="Times New Roman"/>
                <w:sz w:val="28"/>
              </w:rPr>
              <w:t>苏州华测生物技术有限公司</w:t>
            </w:r>
          </w:p>
        </w:tc>
      </w:tr>
      <w:tr w:rsidR="006D6558" w:rsidRPr="00956827" w14:paraId="7135F4A8" w14:textId="77777777">
        <w:trPr>
          <w:jc w:val="center"/>
        </w:trPr>
        <w:tc>
          <w:tcPr>
            <w:tcW w:w="1188" w:type="dxa"/>
            <w:vAlign w:val="center"/>
          </w:tcPr>
          <w:p w14:paraId="25BD5F0D" w14:textId="77777777" w:rsidR="006D6558" w:rsidRPr="00956827" w:rsidRDefault="006D6558">
            <w:pPr>
              <w:pStyle w:val="WXBodyText"/>
              <w:ind w:left="0"/>
              <w:jc w:val="center"/>
              <w:rPr>
                <w:rFonts w:cs="Times New Roman"/>
                <w:sz w:val="28"/>
              </w:rPr>
            </w:pPr>
            <w:r w:rsidRPr="00956827">
              <w:rPr>
                <w:rFonts w:cs="Times New Roman"/>
                <w:bCs w:val="0"/>
                <w:sz w:val="28"/>
              </w:rPr>
              <w:t>地址：</w:t>
            </w:r>
          </w:p>
        </w:tc>
        <w:tc>
          <w:tcPr>
            <w:tcW w:w="6007" w:type="dxa"/>
            <w:vAlign w:val="center"/>
          </w:tcPr>
          <w:p w14:paraId="6CF43F86" w14:textId="77777777" w:rsidR="006D6558" w:rsidRPr="00956827" w:rsidRDefault="006D6558">
            <w:pPr>
              <w:pStyle w:val="WXBodyText"/>
              <w:ind w:left="0"/>
              <w:jc w:val="left"/>
              <w:rPr>
                <w:rFonts w:cs="Times New Roman"/>
                <w:sz w:val="28"/>
              </w:rPr>
            </w:pPr>
            <w:r w:rsidRPr="00956827">
              <w:rPr>
                <w:rFonts w:cs="Times New Roman"/>
                <w:sz w:val="28"/>
              </w:rPr>
              <w:t>江苏省昆山市高新区元丰路</w:t>
            </w:r>
            <w:r w:rsidRPr="00956827">
              <w:rPr>
                <w:rFonts w:cs="Times New Roman"/>
                <w:sz w:val="28"/>
              </w:rPr>
              <w:t>166</w:t>
            </w:r>
            <w:r w:rsidRPr="00956827">
              <w:rPr>
                <w:rFonts w:cs="Times New Roman"/>
                <w:sz w:val="28"/>
              </w:rPr>
              <w:t>号</w:t>
            </w:r>
          </w:p>
        </w:tc>
      </w:tr>
      <w:tr w:rsidR="006D6558" w:rsidRPr="00956827" w14:paraId="0F5B0A2B" w14:textId="77777777">
        <w:trPr>
          <w:jc w:val="center"/>
        </w:trPr>
        <w:tc>
          <w:tcPr>
            <w:tcW w:w="1188" w:type="dxa"/>
            <w:vAlign w:val="center"/>
          </w:tcPr>
          <w:p w14:paraId="3DF7D056" w14:textId="77777777" w:rsidR="006D6558" w:rsidRPr="00956827" w:rsidRDefault="006D6558">
            <w:pPr>
              <w:pStyle w:val="WXBodyText"/>
              <w:ind w:left="0"/>
              <w:jc w:val="center"/>
              <w:rPr>
                <w:rFonts w:cs="Times New Roman"/>
                <w:sz w:val="28"/>
              </w:rPr>
            </w:pPr>
            <w:r w:rsidRPr="00956827">
              <w:rPr>
                <w:rFonts w:cs="Times New Roman"/>
                <w:sz w:val="28"/>
              </w:rPr>
              <w:t>电话：</w:t>
            </w:r>
          </w:p>
        </w:tc>
        <w:tc>
          <w:tcPr>
            <w:tcW w:w="6007" w:type="dxa"/>
            <w:vAlign w:val="center"/>
          </w:tcPr>
          <w:p w14:paraId="67003E18" w14:textId="77777777" w:rsidR="006D6558" w:rsidRPr="00956827" w:rsidRDefault="006D6558">
            <w:pPr>
              <w:pStyle w:val="WXBodyText"/>
              <w:ind w:left="0"/>
              <w:jc w:val="left"/>
              <w:rPr>
                <w:rFonts w:cs="Times New Roman"/>
                <w:sz w:val="28"/>
              </w:rPr>
            </w:pPr>
            <w:r w:rsidRPr="00956827">
              <w:rPr>
                <w:rFonts w:cs="Times New Roman"/>
                <w:sz w:val="28"/>
              </w:rPr>
              <w:t>0512-36801688</w:t>
            </w:r>
          </w:p>
        </w:tc>
      </w:tr>
    </w:tbl>
    <w:p w14:paraId="32A1D93B" w14:textId="77777777" w:rsidR="006D6558" w:rsidRPr="00956827" w:rsidRDefault="006D6558">
      <w:pPr>
        <w:pStyle w:val="WXBodyText"/>
        <w:ind w:left="0"/>
        <w:rPr>
          <w:rFonts w:cs="Times New Roman"/>
          <w:sz w:val="28"/>
        </w:rPr>
      </w:pPr>
    </w:p>
    <w:p w14:paraId="06177C76" w14:textId="77777777" w:rsidR="006D6558" w:rsidRPr="00956827" w:rsidRDefault="006D6558">
      <w:pPr>
        <w:pStyle w:val="WXBodyText"/>
        <w:ind w:left="0"/>
        <w:rPr>
          <w:rFonts w:cs="Times New Roman"/>
          <w:sz w:val="28"/>
        </w:rPr>
      </w:pPr>
    </w:p>
    <w:p w14:paraId="4E0E6E0B" w14:textId="77777777" w:rsidR="006D6558" w:rsidRPr="00956827" w:rsidRDefault="006D6558">
      <w:pPr>
        <w:pStyle w:val="WXBodyText"/>
        <w:ind w:left="0"/>
        <w:rPr>
          <w:rFonts w:cs="Times New Roman"/>
          <w:sz w:val="28"/>
        </w:rPr>
      </w:pPr>
    </w:p>
    <w:p w14:paraId="1AA07829" w14:textId="77777777" w:rsidR="006D6558" w:rsidRPr="00956827" w:rsidRDefault="006D6558">
      <w:pPr>
        <w:pStyle w:val="WXBodyText"/>
        <w:ind w:left="0"/>
        <w:rPr>
          <w:rFonts w:cs="Times New Roman"/>
        </w:rPr>
      </w:pPr>
    </w:p>
    <w:p w14:paraId="192E8068" w14:textId="77777777" w:rsidR="006D6558" w:rsidRPr="00956827" w:rsidRDefault="006D6558">
      <w:pPr>
        <w:pStyle w:val="WXBodyText"/>
        <w:ind w:left="0"/>
        <w:jc w:val="center"/>
        <w:rPr>
          <w:rFonts w:cs="Times New Roman"/>
          <w:b/>
          <w:sz w:val="32"/>
        </w:rPr>
      </w:pPr>
      <w:r w:rsidRPr="00956827">
        <w:rPr>
          <w:rFonts w:cs="Times New Roman"/>
          <w:b/>
          <w:sz w:val="32"/>
        </w:rPr>
        <w:t>委托单位</w:t>
      </w:r>
    </w:p>
    <w:tbl>
      <w:tblPr>
        <w:tblW w:w="0" w:type="auto"/>
        <w:tblInd w:w="817" w:type="dxa"/>
        <w:tblLayout w:type="fixed"/>
        <w:tblLook w:val="0000" w:firstRow="0" w:lastRow="0" w:firstColumn="0" w:lastColumn="0" w:noHBand="0" w:noVBand="0"/>
      </w:tblPr>
      <w:tblGrid>
        <w:gridCol w:w="1134"/>
        <w:gridCol w:w="6049"/>
      </w:tblGrid>
      <w:tr w:rsidR="006D6558" w:rsidRPr="00956827" w14:paraId="6FF7B0D8" w14:textId="77777777">
        <w:tc>
          <w:tcPr>
            <w:tcW w:w="1134" w:type="dxa"/>
            <w:vAlign w:val="center"/>
          </w:tcPr>
          <w:p w14:paraId="2800E282" w14:textId="77777777" w:rsidR="006D6558" w:rsidRPr="00956827" w:rsidRDefault="006D6558">
            <w:pPr>
              <w:pStyle w:val="WXBodyText"/>
              <w:ind w:left="0"/>
              <w:jc w:val="left"/>
              <w:rPr>
                <w:rFonts w:cs="Times New Roman"/>
                <w:sz w:val="28"/>
              </w:rPr>
            </w:pPr>
            <w:r w:rsidRPr="00956827">
              <w:rPr>
                <w:rFonts w:cs="Times New Roman"/>
                <w:sz w:val="28"/>
              </w:rPr>
              <w:t>名称：</w:t>
            </w:r>
          </w:p>
        </w:tc>
        <w:tc>
          <w:tcPr>
            <w:tcW w:w="6049" w:type="dxa"/>
            <w:vAlign w:val="center"/>
          </w:tcPr>
          <w:p w14:paraId="44FE6F11" w14:textId="77777777" w:rsidR="006D6558" w:rsidRPr="00956827" w:rsidRDefault="00B06215">
            <w:pPr>
              <w:pStyle w:val="WXBodyText"/>
              <w:ind w:left="0"/>
              <w:jc w:val="left"/>
              <w:rPr>
                <w:rFonts w:cs="Times New Roman"/>
                <w:sz w:val="28"/>
              </w:rPr>
            </w:pPr>
            <w:r w:rsidRPr="00956827">
              <w:rPr>
                <w:rFonts w:cs="Times New Roman"/>
                <w:sz w:val="28"/>
              </w:rPr>
              <w:t>江苏恒瑞医药</w:t>
            </w:r>
            <w:r w:rsidR="00DF1FF0" w:rsidRPr="00956827">
              <w:rPr>
                <w:rFonts w:cs="Times New Roman"/>
                <w:sz w:val="28"/>
              </w:rPr>
              <w:t>股份有限公司</w:t>
            </w:r>
          </w:p>
        </w:tc>
      </w:tr>
      <w:tr w:rsidR="006D6558" w:rsidRPr="00956827" w14:paraId="555FB272" w14:textId="77777777">
        <w:tc>
          <w:tcPr>
            <w:tcW w:w="1134" w:type="dxa"/>
            <w:vAlign w:val="center"/>
          </w:tcPr>
          <w:p w14:paraId="0C484E3A" w14:textId="77777777" w:rsidR="006D6558" w:rsidRPr="00956827" w:rsidRDefault="006D6558">
            <w:pPr>
              <w:pStyle w:val="WXBodyText"/>
              <w:ind w:left="0"/>
              <w:jc w:val="left"/>
              <w:rPr>
                <w:rFonts w:cs="Times New Roman"/>
                <w:sz w:val="28"/>
              </w:rPr>
            </w:pPr>
            <w:r w:rsidRPr="00956827">
              <w:rPr>
                <w:rFonts w:cs="Times New Roman"/>
                <w:sz w:val="28"/>
              </w:rPr>
              <w:t>地址：</w:t>
            </w:r>
          </w:p>
        </w:tc>
        <w:tc>
          <w:tcPr>
            <w:tcW w:w="6049" w:type="dxa"/>
            <w:vAlign w:val="center"/>
          </w:tcPr>
          <w:p w14:paraId="4CEDAF02" w14:textId="77777777" w:rsidR="006D6558" w:rsidRPr="00956827" w:rsidRDefault="00B06215">
            <w:pPr>
              <w:pStyle w:val="WXBodyText"/>
              <w:ind w:left="0"/>
              <w:jc w:val="left"/>
              <w:rPr>
                <w:rFonts w:cs="Times New Roman"/>
                <w:sz w:val="28"/>
                <w:szCs w:val="28"/>
              </w:rPr>
            </w:pPr>
            <w:r w:rsidRPr="00956827">
              <w:rPr>
                <w:rFonts w:cs="Times New Roman"/>
                <w:sz w:val="28"/>
              </w:rPr>
              <w:t>连云港经济开发区黄河路</w:t>
            </w:r>
            <w:r w:rsidRPr="00956827">
              <w:rPr>
                <w:rFonts w:cs="Times New Roman"/>
                <w:sz w:val="28"/>
              </w:rPr>
              <w:t>38</w:t>
            </w:r>
            <w:r w:rsidRPr="00956827">
              <w:rPr>
                <w:rFonts w:cs="Times New Roman"/>
                <w:sz w:val="28"/>
              </w:rPr>
              <w:t>号</w:t>
            </w:r>
          </w:p>
        </w:tc>
      </w:tr>
      <w:tr w:rsidR="006D6558" w:rsidRPr="00956827" w14:paraId="4F36602B" w14:textId="77777777">
        <w:tc>
          <w:tcPr>
            <w:tcW w:w="1134" w:type="dxa"/>
            <w:vAlign w:val="center"/>
          </w:tcPr>
          <w:p w14:paraId="534DADA2" w14:textId="77777777" w:rsidR="006D6558" w:rsidRPr="00956827" w:rsidRDefault="006D6558" w:rsidP="00DC6939">
            <w:pPr>
              <w:pStyle w:val="WXBodyText"/>
              <w:ind w:left="0"/>
              <w:jc w:val="left"/>
              <w:rPr>
                <w:rFonts w:cs="Times New Roman"/>
                <w:sz w:val="28"/>
              </w:rPr>
            </w:pPr>
            <w:r w:rsidRPr="00956827">
              <w:rPr>
                <w:rFonts w:cs="Times New Roman"/>
                <w:sz w:val="28"/>
              </w:rPr>
              <w:t>电话</w:t>
            </w:r>
          </w:p>
        </w:tc>
        <w:tc>
          <w:tcPr>
            <w:tcW w:w="6049" w:type="dxa"/>
            <w:vAlign w:val="center"/>
          </w:tcPr>
          <w:p w14:paraId="660B011B" w14:textId="77777777" w:rsidR="006D6558" w:rsidRPr="00956827" w:rsidRDefault="00B06215" w:rsidP="00D36DC2">
            <w:pPr>
              <w:pStyle w:val="WXBodyText"/>
              <w:ind w:left="0"/>
              <w:jc w:val="left"/>
              <w:rPr>
                <w:rFonts w:cs="Times New Roman"/>
                <w:sz w:val="28"/>
                <w:szCs w:val="28"/>
              </w:rPr>
            </w:pPr>
            <w:r w:rsidRPr="00956827">
              <w:rPr>
                <w:rFonts w:cs="Times New Roman"/>
                <w:sz w:val="28"/>
              </w:rPr>
              <w:t>0518</w:t>
            </w:r>
            <w:r w:rsidR="00DF1FF0" w:rsidRPr="00956827">
              <w:rPr>
                <w:rFonts w:cs="Times New Roman"/>
                <w:sz w:val="28"/>
              </w:rPr>
              <w:t>-</w:t>
            </w:r>
            <w:r w:rsidRPr="00956827">
              <w:rPr>
                <w:rFonts w:cs="Times New Roman"/>
                <w:sz w:val="28"/>
              </w:rPr>
              <w:t>82342973</w:t>
            </w:r>
          </w:p>
        </w:tc>
      </w:tr>
    </w:tbl>
    <w:p w14:paraId="74143905" w14:textId="77777777" w:rsidR="006D6558" w:rsidRPr="00956827" w:rsidRDefault="006D6558">
      <w:pPr>
        <w:pStyle w:val="WXBodyText"/>
        <w:ind w:left="0"/>
        <w:rPr>
          <w:rFonts w:cs="Times New Roman"/>
        </w:rPr>
      </w:pPr>
    </w:p>
    <w:p w14:paraId="46DC6822" w14:textId="77777777" w:rsidR="006D6558" w:rsidRPr="00956827" w:rsidRDefault="006D6558">
      <w:pPr>
        <w:pStyle w:val="WXBodyText"/>
        <w:ind w:left="0"/>
        <w:rPr>
          <w:rFonts w:cs="Times New Roman"/>
        </w:rPr>
      </w:pPr>
    </w:p>
    <w:p w14:paraId="1093A8CF" w14:textId="77777777" w:rsidR="006D6558" w:rsidRPr="00956827" w:rsidRDefault="006D6558">
      <w:pPr>
        <w:pStyle w:val="WXBodyText"/>
        <w:ind w:left="0"/>
        <w:rPr>
          <w:rFonts w:cs="Times New Roman"/>
        </w:rPr>
      </w:pPr>
    </w:p>
    <w:p w14:paraId="0BBFD97B" w14:textId="77777777" w:rsidR="006D6558" w:rsidRPr="00956827" w:rsidRDefault="006D6558">
      <w:pPr>
        <w:pStyle w:val="WXBodyText"/>
        <w:ind w:left="0"/>
        <w:rPr>
          <w:rFonts w:cs="Times New Roman"/>
        </w:rPr>
      </w:pPr>
    </w:p>
    <w:p w14:paraId="5A06F3B6" w14:textId="77777777" w:rsidR="006D6558" w:rsidRPr="00956827" w:rsidRDefault="006D6558">
      <w:pPr>
        <w:pStyle w:val="WXBodyText"/>
        <w:ind w:left="0"/>
        <w:rPr>
          <w:rFonts w:cs="Times New Roman"/>
        </w:rPr>
      </w:pPr>
    </w:p>
    <w:p w14:paraId="57C07784" w14:textId="77777777" w:rsidR="006D6558" w:rsidRPr="00956827" w:rsidRDefault="006D6558">
      <w:pPr>
        <w:pStyle w:val="WXBodyText"/>
        <w:ind w:left="0"/>
        <w:rPr>
          <w:rFonts w:cs="Times New Roman"/>
        </w:rPr>
      </w:pPr>
    </w:p>
    <w:p w14:paraId="0DB5DA19" w14:textId="77777777" w:rsidR="006D6558" w:rsidRPr="00956827" w:rsidRDefault="006D6558">
      <w:pPr>
        <w:pStyle w:val="1"/>
        <w:spacing w:line="360" w:lineRule="auto"/>
        <w:jc w:val="center"/>
        <w:rPr>
          <w:sz w:val="32"/>
          <w:lang w:eastAsia="zh-CN"/>
        </w:rPr>
      </w:pPr>
      <w:bookmarkStart w:id="2" w:name="_Toc522023592"/>
      <w:bookmarkStart w:id="3" w:name="_Toc417050441"/>
      <w:bookmarkStart w:id="4" w:name="_Toc437680681"/>
      <w:bookmarkStart w:id="5" w:name="_Toc414463057"/>
      <w:bookmarkStart w:id="6" w:name="_Toc27384"/>
      <w:bookmarkStart w:id="7" w:name="_Toc16802"/>
      <w:bookmarkStart w:id="8" w:name="_Toc23699"/>
      <w:bookmarkStart w:id="9" w:name="_Toc15512"/>
      <w:bookmarkStart w:id="10" w:name="_Toc438910770"/>
      <w:bookmarkStart w:id="11" w:name="_Toc456081725"/>
      <w:bookmarkStart w:id="12" w:name="_Toc330848354"/>
      <w:bookmarkStart w:id="13" w:name="_Toc330902945"/>
      <w:bookmarkStart w:id="14" w:name="_Toc330969597"/>
      <w:bookmarkStart w:id="15" w:name="_Toc335732859"/>
      <w:bookmarkStart w:id="16" w:name="_Toc411872318"/>
      <w:bookmarkStart w:id="17" w:name="_Toc14934"/>
      <w:bookmarkStart w:id="18" w:name="_Toc15264"/>
      <w:bookmarkStart w:id="19" w:name="_Toc418068255"/>
      <w:bookmarkStart w:id="20" w:name="_Toc18567649"/>
      <w:r w:rsidRPr="00956827">
        <w:rPr>
          <w:sz w:val="32"/>
          <w:lang w:eastAsia="zh-CN"/>
        </w:rPr>
        <w:t>试验方案签字页</w:t>
      </w:r>
      <w:bookmarkEnd w:id="2"/>
      <w:bookmarkEnd w:id="20"/>
    </w:p>
    <w:p w14:paraId="147CAE14" w14:textId="77777777" w:rsidR="006D6558" w:rsidRPr="00956827" w:rsidRDefault="006D6558">
      <w:pPr>
        <w:rPr>
          <w:lang w:eastAsia="zh-CN"/>
        </w:rPr>
      </w:pPr>
    </w:p>
    <w:p w14:paraId="0E2EE333" w14:textId="77777777" w:rsidR="006D6558" w:rsidRPr="0085710B" w:rsidRDefault="006D6558">
      <w:pPr>
        <w:rPr>
          <w:lang w:eastAsia="zh-CN"/>
        </w:rPr>
      </w:pPr>
    </w:p>
    <w:p w14:paraId="37CEDC44" w14:textId="77777777" w:rsidR="006D6558" w:rsidRPr="0085710B" w:rsidRDefault="006D6558" w:rsidP="00DF1FF0">
      <w:pPr>
        <w:spacing w:line="360" w:lineRule="auto"/>
        <w:ind w:left="1680" w:hangingChars="600" w:hanging="1680"/>
        <w:rPr>
          <w:sz w:val="28"/>
          <w:szCs w:val="28"/>
          <w:lang w:eastAsia="zh-CN"/>
        </w:rPr>
      </w:pPr>
      <w:r w:rsidRPr="00956827">
        <w:rPr>
          <w:kern w:val="2"/>
          <w:sz w:val="28"/>
          <w:lang w:eastAsia="zh-CN"/>
        </w:rPr>
        <w:t xml:space="preserve">    </w:t>
      </w:r>
      <w:r w:rsidRPr="0085710B">
        <w:rPr>
          <w:kern w:val="2"/>
          <w:sz w:val="28"/>
          <w:lang w:eastAsia="zh-CN"/>
        </w:rPr>
        <w:t>专题</w:t>
      </w:r>
      <w:r w:rsidRPr="00956827">
        <w:rPr>
          <w:kern w:val="2"/>
          <w:sz w:val="28"/>
          <w:szCs w:val="20"/>
          <w:lang w:eastAsia="zh-CN"/>
        </w:rPr>
        <w:t>名称：</w:t>
      </w:r>
      <w:r w:rsidR="000460B9">
        <w:rPr>
          <w:rFonts w:hint="eastAsia"/>
          <w:sz w:val="28"/>
          <w:szCs w:val="28"/>
          <w:lang w:eastAsia="zh-CN"/>
        </w:rPr>
        <w:t>SD</w:t>
      </w:r>
      <w:r w:rsidR="000460B9">
        <w:rPr>
          <w:rFonts w:hint="eastAsia"/>
          <w:sz w:val="28"/>
          <w:szCs w:val="28"/>
          <w:lang w:eastAsia="zh-CN"/>
        </w:rPr>
        <w:t>大鼠灌胃给</w:t>
      </w:r>
      <w:r w:rsidR="00254FFC">
        <w:rPr>
          <w:rFonts w:hint="eastAsia"/>
          <w:sz w:val="28"/>
          <w:szCs w:val="28"/>
          <w:lang w:eastAsia="zh-CN"/>
        </w:rPr>
        <w:t>sbk002</w:t>
      </w:r>
      <w:r w:rsidR="00254FFC">
        <w:rPr>
          <w:rFonts w:hint="eastAsia"/>
          <w:sz w:val="28"/>
          <w:szCs w:val="28"/>
          <w:lang w:eastAsia="zh-CN"/>
        </w:rPr>
        <w:t>及硫酸氢氯</w:t>
      </w:r>
      <w:r w:rsidR="00837F6E">
        <w:rPr>
          <w:rFonts w:hint="eastAsia"/>
          <w:sz w:val="28"/>
          <w:szCs w:val="28"/>
          <w:lang w:eastAsia="zh-CN"/>
        </w:rPr>
        <w:t>吡格雷肠道吸收实验</w:t>
      </w:r>
    </w:p>
    <w:p w14:paraId="15E4F426" w14:textId="77777777" w:rsidR="006D6558" w:rsidRPr="00956827" w:rsidRDefault="006D6558">
      <w:pPr>
        <w:widowControl w:val="0"/>
        <w:spacing w:beforeLines="50" w:before="120" w:line="360" w:lineRule="auto"/>
        <w:ind w:firstLineChars="100" w:firstLine="280"/>
        <w:jc w:val="both"/>
        <w:rPr>
          <w:kern w:val="2"/>
          <w:sz w:val="28"/>
          <w:szCs w:val="20"/>
          <w:lang w:eastAsia="zh-CN"/>
        </w:rPr>
      </w:pPr>
      <w:r w:rsidRPr="00956827">
        <w:rPr>
          <w:kern w:val="2"/>
          <w:sz w:val="28"/>
          <w:lang w:eastAsia="zh-CN"/>
        </w:rPr>
        <w:t>专题</w:t>
      </w:r>
      <w:r w:rsidRPr="00956827">
        <w:rPr>
          <w:kern w:val="2"/>
          <w:sz w:val="28"/>
          <w:szCs w:val="20"/>
          <w:lang w:eastAsia="zh-CN"/>
        </w:rPr>
        <w:t>编号：</w:t>
      </w:r>
      <w:r w:rsidR="00254FFC">
        <w:rPr>
          <w:rFonts w:hint="eastAsia"/>
          <w:sz w:val="28"/>
          <w:szCs w:val="21"/>
          <w:lang w:eastAsia="zh-CN"/>
        </w:rPr>
        <w:t>B</w:t>
      </w:r>
      <w:r w:rsidR="00B06215" w:rsidRPr="0085710B">
        <w:rPr>
          <w:sz w:val="28"/>
          <w:szCs w:val="21"/>
          <w:lang w:eastAsia="zh-CN"/>
        </w:rPr>
        <w:t>201</w:t>
      </w:r>
      <w:r w:rsidR="00B06215" w:rsidRPr="00956827">
        <w:rPr>
          <w:sz w:val="28"/>
          <w:szCs w:val="21"/>
          <w:lang w:eastAsia="zh-CN"/>
        </w:rPr>
        <w:t>90</w:t>
      </w:r>
      <w:r w:rsidR="00254FFC">
        <w:rPr>
          <w:rFonts w:hint="eastAsia"/>
          <w:sz w:val="28"/>
          <w:szCs w:val="21"/>
          <w:lang w:eastAsia="zh-CN"/>
        </w:rPr>
        <w:t>2</w:t>
      </w:r>
      <w:r w:rsidR="000460B9">
        <w:rPr>
          <w:rFonts w:hint="eastAsia"/>
          <w:sz w:val="28"/>
          <w:szCs w:val="21"/>
          <w:lang w:eastAsia="zh-CN"/>
        </w:rPr>
        <w:t>3</w:t>
      </w:r>
      <w:r w:rsidRPr="0085710B">
        <w:rPr>
          <w:sz w:val="28"/>
          <w:szCs w:val="21"/>
          <w:lang w:eastAsia="zh-CN"/>
        </w:rPr>
        <w:t>-</w:t>
      </w:r>
      <w:r w:rsidRPr="00956827">
        <w:rPr>
          <w:sz w:val="28"/>
          <w:szCs w:val="21"/>
          <w:lang w:eastAsia="zh-CN"/>
        </w:rPr>
        <w:t>K</w:t>
      </w:r>
      <w:r w:rsidR="00254FFC">
        <w:rPr>
          <w:rFonts w:hint="eastAsia"/>
          <w:sz w:val="28"/>
          <w:szCs w:val="21"/>
          <w:lang w:eastAsia="zh-CN"/>
        </w:rPr>
        <w:t>09</w:t>
      </w:r>
      <w:r w:rsidRPr="0085710B">
        <w:rPr>
          <w:sz w:val="28"/>
          <w:szCs w:val="21"/>
          <w:lang w:eastAsia="zh-CN"/>
        </w:rPr>
        <w:t>-01</w:t>
      </w:r>
    </w:p>
    <w:p w14:paraId="0B77084F" w14:textId="77777777" w:rsidR="006D6558" w:rsidRPr="00956827" w:rsidRDefault="006D6558">
      <w:pPr>
        <w:rPr>
          <w:lang w:eastAsia="zh-CN"/>
        </w:rPr>
      </w:pPr>
    </w:p>
    <w:p w14:paraId="70868282" w14:textId="77777777" w:rsidR="006D6558" w:rsidRPr="00956827" w:rsidRDefault="006D6558">
      <w:pPr>
        <w:pStyle w:val="WXBodyTextTitle"/>
        <w:ind w:left="0" w:firstLine="0"/>
        <w:rPr>
          <w:rFonts w:ascii="Times New Roman" w:hAnsi="Times New Roman" w:cs="Times New Roman"/>
          <w:lang w:eastAsia="zh-CN"/>
        </w:rPr>
      </w:pPr>
    </w:p>
    <w:p w14:paraId="73499DD3" w14:textId="77777777" w:rsidR="006D6558" w:rsidRPr="00956827" w:rsidRDefault="006D6558">
      <w:pPr>
        <w:widowControl w:val="0"/>
        <w:spacing w:line="480" w:lineRule="auto"/>
        <w:jc w:val="both"/>
        <w:rPr>
          <w:kern w:val="2"/>
          <w:lang w:eastAsia="zh-CN"/>
        </w:rPr>
      </w:pPr>
    </w:p>
    <w:p w14:paraId="6A38975E" w14:textId="77777777" w:rsidR="006D6558" w:rsidRPr="00956827" w:rsidRDefault="006D6558">
      <w:pPr>
        <w:widowControl w:val="0"/>
        <w:spacing w:line="480" w:lineRule="auto"/>
        <w:jc w:val="both"/>
        <w:rPr>
          <w:kern w:val="2"/>
          <w:lang w:eastAsia="zh-CN"/>
        </w:rPr>
      </w:pPr>
    </w:p>
    <w:p w14:paraId="1813EAC3" w14:textId="77777777" w:rsidR="006D6558" w:rsidRPr="0085710B" w:rsidRDefault="006D6558">
      <w:pPr>
        <w:widowControl w:val="0"/>
        <w:spacing w:line="360" w:lineRule="auto"/>
        <w:jc w:val="both"/>
        <w:rPr>
          <w:kern w:val="2"/>
          <w:lang w:eastAsia="zh-CN"/>
        </w:rPr>
      </w:pPr>
      <w:r w:rsidRPr="0085710B">
        <w:rPr>
          <w:kern w:val="2"/>
          <w:lang w:eastAsia="zh-CN"/>
        </w:rPr>
        <w:pict w14:anchorId="033DDB6C">
          <v:line id="Line 4" o:spid="_x0000_s2070" style="position:absolute;left:0;text-align:left;z-index:1" from="243pt,12.3pt" to="405pt,12.35pt">
            <v:stroke miterlimit="2"/>
          </v:line>
        </w:pict>
      </w:r>
      <w:r w:rsidRPr="00956827">
        <w:rPr>
          <w:kern w:val="2"/>
          <w:lang w:eastAsia="zh-CN"/>
        </w:rPr>
        <w:pict w14:anchorId="77177873">
          <v:line id="Line 5" o:spid="_x0000_s2071" style="position:absolute;left:0;text-align:left;z-index:2" from="0,13.25pt" to="162pt,13.3pt">
            <v:stroke miterlimit="2"/>
          </v:line>
        </w:pict>
      </w:r>
    </w:p>
    <w:p w14:paraId="4F21E6BF" w14:textId="77777777" w:rsidR="006D6558" w:rsidRPr="00956827" w:rsidRDefault="00B06215">
      <w:pPr>
        <w:widowControl w:val="0"/>
        <w:spacing w:line="360" w:lineRule="auto"/>
        <w:jc w:val="both"/>
        <w:rPr>
          <w:bCs/>
          <w:kern w:val="2"/>
          <w:sz w:val="21"/>
          <w:szCs w:val="21"/>
          <w:lang w:eastAsia="zh-CN"/>
        </w:rPr>
      </w:pPr>
      <w:r w:rsidRPr="00956827">
        <w:rPr>
          <w:kern w:val="2"/>
          <w:sz w:val="21"/>
          <w:szCs w:val="21"/>
          <w:lang w:eastAsia="zh-CN"/>
        </w:rPr>
        <w:t>冷明红</w:t>
      </w:r>
      <w:r w:rsidRPr="00956827">
        <w:rPr>
          <w:kern w:val="2"/>
          <w:sz w:val="21"/>
          <w:szCs w:val="21"/>
          <w:lang w:eastAsia="zh-CN"/>
        </w:rPr>
        <w:t xml:space="preserve">            </w:t>
      </w:r>
      <w:r w:rsidR="006D6558" w:rsidRPr="00956827">
        <w:rPr>
          <w:kern w:val="2"/>
          <w:sz w:val="21"/>
          <w:szCs w:val="21"/>
          <w:lang w:eastAsia="zh-CN"/>
        </w:rPr>
        <w:t xml:space="preserve">                                                                    </w:t>
      </w:r>
      <w:r w:rsidR="006D6558" w:rsidRPr="0085710B">
        <w:rPr>
          <w:bCs/>
          <w:kern w:val="2"/>
          <w:sz w:val="21"/>
          <w:szCs w:val="21"/>
          <w:lang w:eastAsia="zh-CN"/>
        </w:rPr>
        <w:t>日期</w:t>
      </w:r>
    </w:p>
    <w:p w14:paraId="629E1828" w14:textId="77777777" w:rsidR="006D6558" w:rsidRPr="00956827" w:rsidRDefault="006D6558">
      <w:pPr>
        <w:widowControl w:val="0"/>
        <w:spacing w:line="360" w:lineRule="auto"/>
        <w:jc w:val="both"/>
        <w:rPr>
          <w:bCs/>
          <w:kern w:val="2"/>
          <w:sz w:val="21"/>
          <w:szCs w:val="21"/>
          <w:lang w:eastAsia="zh-CN"/>
        </w:rPr>
      </w:pPr>
      <w:r w:rsidRPr="00956827">
        <w:rPr>
          <w:bCs/>
          <w:kern w:val="2"/>
          <w:sz w:val="21"/>
          <w:szCs w:val="21"/>
          <w:lang w:eastAsia="zh-CN"/>
        </w:rPr>
        <w:t>专题负责人</w:t>
      </w:r>
    </w:p>
    <w:p w14:paraId="6611B083" w14:textId="77777777" w:rsidR="006D6558" w:rsidRPr="00956827" w:rsidRDefault="006D6558">
      <w:pPr>
        <w:widowControl w:val="0"/>
        <w:spacing w:line="360" w:lineRule="auto"/>
        <w:jc w:val="both"/>
        <w:rPr>
          <w:b/>
          <w:kern w:val="2"/>
          <w:sz w:val="21"/>
          <w:szCs w:val="21"/>
          <w:lang w:eastAsia="zh-CN"/>
        </w:rPr>
      </w:pPr>
    </w:p>
    <w:p w14:paraId="4FAD86B4" w14:textId="77777777" w:rsidR="006D6558" w:rsidRPr="00956827" w:rsidRDefault="006D6558">
      <w:pPr>
        <w:widowControl w:val="0"/>
        <w:spacing w:line="360" w:lineRule="auto"/>
        <w:jc w:val="both"/>
        <w:rPr>
          <w:b/>
          <w:kern w:val="2"/>
          <w:sz w:val="21"/>
          <w:szCs w:val="21"/>
          <w:lang w:eastAsia="zh-CN"/>
        </w:rPr>
      </w:pPr>
    </w:p>
    <w:p w14:paraId="4F157D8F" w14:textId="77777777" w:rsidR="006D6558" w:rsidRPr="00956827" w:rsidRDefault="006D6558">
      <w:pPr>
        <w:widowControl w:val="0"/>
        <w:spacing w:line="360" w:lineRule="auto"/>
        <w:jc w:val="both"/>
        <w:rPr>
          <w:b/>
          <w:kern w:val="2"/>
          <w:sz w:val="21"/>
          <w:szCs w:val="21"/>
          <w:lang w:eastAsia="zh-CN"/>
        </w:rPr>
      </w:pPr>
    </w:p>
    <w:p w14:paraId="067EAC72" w14:textId="77777777" w:rsidR="006D6558" w:rsidRPr="0085710B" w:rsidRDefault="006D6558">
      <w:pPr>
        <w:widowControl w:val="0"/>
        <w:spacing w:line="360" w:lineRule="auto"/>
        <w:jc w:val="both"/>
        <w:rPr>
          <w:b/>
          <w:kern w:val="2"/>
          <w:sz w:val="21"/>
          <w:szCs w:val="21"/>
          <w:lang w:eastAsia="zh-CN"/>
        </w:rPr>
      </w:pPr>
    </w:p>
    <w:p w14:paraId="44AA4E8E" w14:textId="77777777" w:rsidR="006D6558" w:rsidRPr="00956827" w:rsidRDefault="006D6558">
      <w:pPr>
        <w:widowControl w:val="0"/>
        <w:spacing w:line="360" w:lineRule="auto"/>
        <w:jc w:val="both"/>
        <w:rPr>
          <w:b/>
          <w:kern w:val="2"/>
          <w:sz w:val="21"/>
          <w:szCs w:val="21"/>
          <w:lang w:eastAsia="zh-CN"/>
        </w:rPr>
      </w:pPr>
    </w:p>
    <w:p w14:paraId="54947FD1" w14:textId="77777777" w:rsidR="006D6558" w:rsidRPr="00956827" w:rsidRDefault="006D6558">
      <w:pPr>
        <w:pStyle w:val="1"/>
        <w:keepNext w:val="0"/>
        <w:widowControl w:val="0"/>
        <w:kinsoku w:val="0"/>
        <w:overflowPunct w:val="0"/>
        <w:autoSpaceDE w:val="0"/>
        <w:autoSpaceDN w:val="0"/>
        <w:spacing w:line="300" w:lineRule="auto"/>
        <w:jc w:val="center"/>
        <w:rPr>
          <w:iCs/>
          <w:sz w:val="20"/>
          <w:szCs w:val="20"/>
          <w:lang w:eastAsia="zh-CN"/>
        </w:rPr>
      </w:pPr>
    </w:p>
    <w:p w14:paraId="5FF853C9" w14:textId="77777777" w:rsidR="006D6558" w:rsidRPr="00247826" w:rsidRDefault="006D6558">
      <w:pPr>
        <w:widowControl w:val="0"/>
        <w:spacing w:line="360" w:lineRule="auto"/>
        <w:jc w:val="both"/>
        <w:rPr>
          <w:bCs/>
          <w:kern w:val="2"/>
          <w:sz w:val="28"/>
          <w:szCs w:val="28"/>
          <w:lang w:eastAsia="zh-CN"/>
        </w:rPr>
      </w:pPr>
    </w:p>
    <w:p w14:paraId="54B31E36" w14:textId="77777777" w:rsidR="006D6558" w:rsidRPr="0085710B" w:rsidRDefault="006D6558">
      <w:pPr>
        <w:widowControl w:val="0"/>
        <w:spacing w:line="360" w:lineRule="auto"/>
        <w:jc w:val="both"/>
        <w:rPr>
          <w:bCs/>
          <w:kern w:val="2"/>
          <w:sz w:val="28"/>
          <w:szCs w:val="28"/>
          <w:lang w:eastAsia="zh-CN"/>
        </w:rPr>
      </w:pPr>
      <w:r w:rsidRPr="0085710B">
        <w:rPr>
          <w:kern w:val="2"/>
          <w:sz w:val="21"/>
          <w:szCs w:val="20"/>
          <w:lang w:eastAsia="zh-CN"/>
        </w:rPr>
        <w:pict w14:anchorId="5A74D927">
          <v:line id="Line 11" o:spid="_x0000_s2075" style="position:absolute;left:0;text-align:left;z-index:4" from="0,22.85pt" to="162pt,22.9pt">
            <v:stroke miterlimit="2"/>
          </v:line>
        </w:pict>
      </w:r>
    </w:p>
    <w:p w14:paraId="769ACF70" w14:textId="77777777" w:rsidR="006D6558" w:rsidRPr="0085710B" w:rsidRDefault="006D6558">
      <w:pPr>
        <w:widowControl w:val="0"/>
        <w:spacing w:line="360" w:lineRule="auto"/>
        <w:jc w:val="both"/>
        <w:rPr>
          <w:bCs/>
          <w:kern w:val="2"/>
          <w:szCs w:val="28"/>
          <w:lang w:eastAsia="zh-CN"/>
        </w:rPr>
      </w:pPr>
      <w:r w:rsidRPr="00247826">
        <w:rPr>
          <w:kern w:val="2"/>
          <w:sz w:val="21"/>
          <w:szCs w:val="21"/>
          <w:lang w:eastAsia="zh-CN"/>
        </w:rPr>
        <w:pict w14:anchorId="4FBB8402">
          <v:line id="Line 10" o:spid="_x0000_s2074" style="position:absolute;left:0;text-align:left;z-index:3" from="243pt,-.45pt" to="405pt,-.4pt">
            <v:stroke miterlimit="2"/>
          </v:line>
        </w:pict>
      </w:r>
      <w:r w:rsidR="00837F6E" w:rsidRPr="00247826">
        <w:rPr>
          <w:rFonts w:hint="eastAsia"/>
          <w:kern w:val="2"/>
          <w:sz w:val="21"/>
          <w:szCs w:val="21"/>
          <w:lang w:eastAsia="zh-CN"/>
        </w:rPr>
        <w:t>牟霞</w:t>
      </w:r>
      <w:r w:rsidRPr="0085710B">
        <w:rPr>
          <w:kern w:val="2"/>
          <w:sz w:val="21"/>
          <w:szCs w:val="20"/>
          <w:lang w:eastAsia="zh-CN"/>
        </w:rPr>
        <w:t xml:space="preserve">  </w:t>
      </w:r>
      <w:r w:rsidRPr="00956827">
        <w:rPr>
          <w:kern w:val="2"/>
          <w:szCs w:val="20"/>
          <w:lang w:eastAsia="zh-CN"/>
        </w:rPr>
        <w:t xml:space="preserve">                                                                    </w:t>
      </w:r>
      <w:r w:rsidR="00247826">
        <w:rPr>
          <w:rFonts w:hint="eastAsia"/>
          <w:kern w:val="2"/>
          <w:szCs w:val="20"/>
          <w:lang w:eastAsia="zh-CN"/>
        </w:rPr>
        <w:t xml:space="preserve">   </w:t>
      </w:r>
      <w:r w:rsidRPr="00247826">
        <w:rPr>
          <w:kern w:val="2"/>
          <w:sz w:val="21"/>
          <w:szCs w:val="21"/>
          <w:lang w:eastAsia="zh-CN"/>
        </w:rPr>
        <w:t xml:space="preserve"> </w:t>
      </w:r>
      <w:r w:rsidRPr="00247826">
        <w:rPr>
          <w:bCs/>
          <w:kern w:val="2"/>
          <w:sz w:val="21"/>
          <w:szCs w:val="21"/>
          <w:lang w:eastAsia="zh-CN"/>
        </w:rPr>
        <w:t>日期</w:t>
      </w:r>
    </w:p>
    <w:p w14:paraId="2C14E304" w14:textId="77777777" w:rsidR="006D6558" w:rsidRPr="00247826" w:rsidRDefault="006D6558">
      <w:pPr>
        <w:widowControl w:val="0"/>
        <w:spacing w:line="360" w:lineRule="auto"/>
        <w:jc w:val="both"/>
        <w:rPr>
          <w:b/>
          <w:bCs/>
          <w:kern w:val="2"/>
          <w:sz w:val="21"/>
          <w:szCs w:val="21"/>
          <w:u w:val="single"/>
          <w:lang w:eastAsia="zh-CN"/>
        </w:rPr>
      </w:pPr>
      <w:r w:rsidRPr="00247826">
        <w:rPr>
          <w:bCs/>
          <w:kern w:val="2"/>
          <w:sz w:val="21"/>
          <w:szCs w:val="21"/>
          <w:lang w:eastAsia="zh-CN"/>
        </w:rPr>
        <w:t>委托方负责人（或代表）</w:t>
      </w:r>
    </w:p>
    <w:p w14:paraId="3855D683" w14:textId="77777777" w:rsidR="006D6558" w:rsidRPr="00956827" w:rsidRDefault="00B86FC0">
      <w:pPr>
        <w:pStyle w:val="WXBodyText"/>
        <w:rPr>
          <w:rFonts w:cs="Times New Roman"/>
        </w:rPr>
      </w:pPr>
      <w:r>
        <w:rPr>
          <w:rFonts w:cs="Times New Roman"/>
        </w:rPr>
        <w:br w:type="page"/>
      </w:r>
    </w:p>
    <w:p w14:paraId="5013330F" w14:textId="77777777" w:rsidR="006D6558" w:rsidRPr="003E4E1B" w:rsidRDefault="006D6558">
      <w:pPr>
        <w:pStyle w:val="1"/>
        <w:spacing w:line="360" w:lineRule="auto"/>
        <w:jc w:val="center"/>
        <w:rPr>
          <w:sz w:val="28"/>
          <w:szCs w:val="28"/>
          <w:lang w:eastAsia="zh-CN"/>
        </w:rPr>
      </w:pPr>
      <w:bookmarkStart w:id="21" w:name="_Toc335725395"/>
      <w:bookmarkStart w:id="22" w:name="_Toc335725535"/>
      <w:bookmarkStart w:id="23" w:name="_Toc1856765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3E4E1B">
        <w:rPr>
          <w:sz w:val="28"/>
          <w:szCs w:val="28"/>
          <w:lang w:eastAsia="zh-CN"/>
        </w:rPr>
        <w:t>目</w:t>
      </w:r>
      <w:r w:rsidRPr="003E4E1B">
        <w:rPr>
          <w:sz w:val="28"/>
          <w:szCs w:val="28"/>
          <w:lang w:eastAsia="zh-CN"/>
        </w:rPr>
        <w:t xml:space="preserve">       </w:t>
      </w:r>
      <w:r w:rsidRPr="003E4E1B">
        <w:rPr>
          <w:sz w:val="28"/>
          <w:szCs w:val="28"/>
          <w:lang w:eastAsia="zh-CN"/>
        </w:rPr>
        <w:t>录</w:t>
      </w:r>
      <w:bookmarkEnd w:id="21"/>
      <w:bookmarkEnd w:id="22"/>
      <w:bookmarkEnd w:id="23"/>
    </w:p>
    <w:bookmarkStart w:id="24" w:name="_Toc330902664"/>
    <w:bookmarkStart w:id="25" w:name="_Toc330969309"/>
    <w:bookmarkStart w:id="26" w:name="_Toc437680682"/>
    <w:bookmarkStart w:id="27" w:name="_Toc417050442"/>
    <w:bookmarkStart w:id="28" w:name="_Toc10923"/>
    <w:bookmarkStart w:id="29" w:name="_Toc15890"/>
    <w:bookmarkStart w:id="30" w:name="_Toc30628"/>
    <w:bookmarkStart w:id="31" w:name="_Toc418068256"/>
    <w:bookmarkStart w:id="32" w:name="_Toc973"/>
    <w:bookmarkStart w:id="33" w:name="_Toc438910771"/>
    <w:bookmarkStart w:id="34" w:name="_Toc456081726"/>
    <w:p w14:paraId="0B9AADA1" w14:textId="77777777" w:rsidR="001F72C3" w:rsidRPr="00753FA0" w:rsidRDefault="006D6558">
      <w:pPr>
        <w:pStyle w:val="10"/>
        <w:tabs>
          <w:tab w:val="right" w:leader="dot" w:pos="8291"/>
        </w:tabs>
        <w:rPr>
          <w:b w:val="0"/>
          <w:bCs w:val="0"/>
          <w:caps w:val="0"/>
          <w:noProof/>
          <w:kern w:val="2"/>
          <w:sz w:val="21"/>
          <w:szCs w:val="22"/>
          <w:lang w:eastAsia="zh-CN"/>
        </w:rPr>
      </w:pPr>
      <w:r w:rsidRPr="003E4E1B">
        <w:rPr>
          <w:rFonts w:ascii="Times New Roman" w:hAnsi="Times New Roman"/>
          <w:b w:val="0"/>
          <w:bCs w:val="0"/>
          <w:caps w:val="0"/>
          <w:sz w:val="21"/>
          <w:szCs w:val="21"/>
        </w:rPr>
        <w:fldChar w:fldCharType="begin"/>
      </w:r>
      <w:r w:rsidRPr="003E4E1B">
        <w:rPr>
          <w:rFonts w:ascii="Times New Roman" w:hAnsi="Times New Roman"/>
          <w:b w:val="0"/>
          <w:bCs w:val="0"/>
          <w:caps w:val="0"/>
          <w:sz w:val="21"/>
          <w:szCs w:val="21"/>
        </w:rPr>
        <w:instrText xml:space="preserve"> TOC \o "1-2" \h \z \u </w:instrText>
      </w:r>
      <w:r w:rsidRPr="003E4E1B">
        <w:rPr>
          <w:rFonts w:ascii="Times New Roman" w:hAnsi="Times New Roman"/>
          <w:b w:val="0"/>
          <w:bCs w:val="0"/>
          <w:caps w:val="0"/>
          <w:sz w:val="21"/>
          <w:szCs w:val="21"/>
        </w:rPr>
        <w:fldChar w:fldCharType="separate"/>
      </w:r>
      <w:hyperlink w:anchor="_Toc18567649" w:history="1">
        <w:r w:rsidR="001F72C3" w:rsidRPr="00A45EAF">
          <w:rPr>
            <w:rStyle w:val="a3"/>
            <w:rFonts w:hint="eastAsia"/>
            <w:noProof/>
            <w:lang w:eastAsia="zh-CN"/>
          </w:rPr>
          <w:t>试验方案签字页</w:t>
        </w:r>
        <w:r w:rsidR="001F72C3">
          <w:rPr>
            <w:noProof/>
            <w:webHidden/>
          </w:rPr>
          <w:tab/>
        </w:r>
        <w:r w:rsidR="001F72C3">
          <w:rPr>
            <w:noProof/>
            <w:webHidden/>
          </w:rPr>
          <w:fldChar w:fldCharType="begin"/>
        </w:r>
        <w:r w:rsidR="001F72C3">
          <w:rPr>
            <w:noProof/>
            <w:webHidden/>
          </w:rPr>
          <w:instrText xml:space="preserve"> PAGEREF _Toc18567649 \h </w:instrText>
        </w:r>
        <w:r w:rsidR="001F72C3">
          <w:rPr>
            <w:noProof/>
            <w:webHidden/>
          </w:rPr>
        </w:r>
        <w:r w:rsidR="001F72C3">
          <w:rPr>
            <w:noProof/>
            <w:webHidden/>
          </w:rPr>
          <w:fldChar w:fldCharType="separate"/>
        </w:r>
        <w:r w:rsidR="00247826">
          <w:rPr>
            <w:noProof/>
            <w:webHidden/>
          </w:rPr>
          <w:t>2</w:t>
        </w:r>
        <w:r w:rsidR="001F72C3">
          <w:rPr>
            <w:noProof/>
            <w:webHidden/>
          </w:rPr>
          <w:fldChar w:fldCharType="end"/>
        </w:r>
      </w:hyperlink>
    </w:p>
    <w:p w14:paraId="4803B189" w14:textId="77777777" w:rsidR="001F72C3" w:rsidRPr="00753FA0" w:rsidRDefault="001F72C3">
      <w:pPr>
        <w:pStyle w:val="10"/>
        <w:tabs>
          <w:tab w:val="right" w:leader="dot" w:pos="8291"/>
        </w:tabs>
        <w:rPr>
          <w:b w:val="0"/>
          <w:bCs w:val="0"/>
          <w:caps w:val="0"/>
          <w:noProof/>
          <w:kern w:val="2"/>
          <w:sz w:val="21"/>
          <w:szCs w:val="22"/>
          <w:lang w:eastAsia="zh-CN"/>
        </w:rPr>
      </w:pPr>
      <w:hyperlink w:anchor="_Toc18567650" w:history="1">
        <w:r w:rsidRPr="00A45EAF">
          <w:rPr>
            <w:rStyle w:val="a3"/>
            <w:rFonts w:hint="eastAsia"/>
            <w:noProof/>
            <w:lang w:eastAsia="zh-CN"/>
          </w:rPr>
          <w:t>目</w:t>
        </w:r>
        <w:r w:rsidRPr="00A45EAF">
          <w:rPr>
            <w:rStyle w:val="a3"/>
            <w:noProof/>
            <w:lang w:eastAsia="zh-CN"/>
          </w:rPr>
          <w:t xml:space="preserve">       </w:t>
        </w:r>
        <w:r w:rsidRPr="00A45EAF">
          <w:rPr>
            <w:rStyle w:val="a3"/>
            <w:rFonts w:hint="eastAsia"/>
            <w:noProof/>
            <w:lang w:eastAsia="zh-CN"/>
          </w:rPr>
          <w:t>录</w:t>
        </w:r>
        <w:r>
          <w:rPr>
            <w:noProof/>
            <w:webHidden/>
          </w:rPr>
          <w:tab/>
        </w:r>
        <w:r>
          <w:rPr>
            <w:noProof/>
            <w:webHidden/>
          </w:rPr>
          <w:fldChar w:fldCharType="begin"/>
        </w:r>
        <w:r>
          <w:rPr>
            <w:noProof/>
            <w:webHidden/>
          </w:rPr>
          <w:instrText xml:space="preserve"> PAGEREF _Toc18567650 \h </w:instrText>
        </w:r>
        <w:r>
          <w:rPr>
            <w:noProof/>
            <w:webHidden/>
          </w:rPr>
        </w:r>
        <w:r>
          <w:rPr>
            <w:noProof/>
            <w:webHidden/>
          </w:rPr>
          <w:fldChar w:fldCharType="separate"/>
        </w:r>
        <w:r w:rsidR="00247826">
          <w:rPr>
            <w:noProof/>
            <w:webHidden/>
          </w:rPr>
          <w:t>3</w:t>
        </w:r>
        <w:r>
          <w:rPr>
            <w:noProof/>
            <w:webHidden/>
          </w:rPr>
          <w:fldChar w:fldCharType="end"/>
        </w:r>
      </w:hyperlink>
    </w:p>
    <w:p w14:paraId="50BEA983" w14:textId="77777777" w:rsidR="001F72C3" w:rsidRPr="00753FA0" w:rsidRDefault="001F72C3">
      <w:pPr>
        <w:pStyle w:val="10"/>
        <w:tabs>
          <w:tab w:val="left" w:pos="480"/>
          <w:tab w:val="right" w:leader="dot" w:pos="8291"/>
        </w:tabs>
        <w:rPr>
          <w:b w:val="0"/>
          <w:bCs w:val="0"/>
          <w:caps w:val="0"/>
          <w:noProof/>
          <w:kern w:val="2"/>
          <w:sz w:val="21"/>
          <w:szCs w:val="22"/>
          <w:lang w:eastAsia="zh-CN"/>
        </w:rPr>
      </w:pPr>
      <w:hyperlink w:anchor="_Toc18567651" w:history="1">
        <w:r w:rsidRPr="00A45EAF">
          <w:rPr>
            <w:rStyle w:val="a3"/>
            <w:noProof/>
            <w:lang w:eastAsia="zh-CN"/>
          </w:rPr>
          <w:t>1.</w:t>
        </w:r>
        <w:r w:rsidRPr="00753FA0">
          <w:rPr>
            <w:b w:val="0"/>
            <w:bCs w:val="0"/>
            <w:caps w:val="0"/>
            <w:noProof/>
            <w:kern w:val="2"/>
            <w:sz w:val="21"/>
            <w:szCs w:val="22"/>
            <w:lang w:eastAsia="zh-CN"/>
          </w:rPr>
          <w:tab/>
        </w:r>
        <w:r w:rsidRPr="00A45EAF">
          <w:rPr>
            <w:rStyle w:val="a3"/>
            <w:rFonts w:hint="eastAsia"/>
            <w:noProof/>
            <w:lang w:eastAsia="zh-CN"/>
          </w:rPr>
          <w:t>基本信息</w:t>
        </w:r>
        <w:r>
          <w:rPr>
            <w:noProof/>
            <w:webHidden/>
          </w:rPr>
          <w:tab/>
        </w:r>
        <w:r>
          <w:rPr>
            <w:noProof/>
            <w:webHidden/>
          </w:rPr>
          <w:fldChar w:fldCharType="begin"/>
        </w:r>
        <w:r>
          <w:rPr>
            <w:noProof/>
            <w:webHidden/>
          </w:rPr>
          <w:instrText xml:space="preserve"> PAGEREF _Toc18567651 \h </w:instrText>
        </w:r>
        <w:r>
          <w:rPr>
            <w:noProof/>
            <w:webHidden/>
          </w:rPr>
        </w:r>
        <w:r>
          <w:rPr>
            <w:noProof/>
            <w:webHidden/>
          </w:rPr>
          <w:fldChar w:fldCharType="separate"/>
        </w:r>
        <w:r w:rsidR="00247826">
          <w:rPr>
            <w:noProof/>
            <w:webHidden/>
          </w:rPr>
          <w:t>5</w:t>
        </w:r>
        <w:r>
          <w:rPr>
            <w:noProof/>
            <w:webHidden/>
          </w:rPr>
          <w:fldChar w:fldCharType="end"/>
        </w:r>
      </w:hyperlink>
    </w:p>
    <w:p w14:paraId="3D79F123"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52" w:history="1">
        <w:r w:rsidRPr="00A45EAF">
          <w:rPr>
            <w:rStyle w:val="a3"/>
            <w:b/>
            <w:noProof/>
            <w:lang w:eastAsia="zh-CN"/>
          </w:rPr>
          <w:t>1.1.</w:t>
        </w:r>
        <w:r w:rsidRPr="00753FA0">
          <w:rPr>
            <w:smallCaps w:val="0"/>
            <w:noProof/>
            <w:kern w:val="2"/>
            <w:sz w:val="21"/>
            <w:szCs w:val="22"/>
            <w:lang w:eastAsia="zh-CN"/>
          </w:rPr>
          <w:tab/>
        </w:r>
        <w:r w:rsidRPr="00A45EAF">
          <w:rPr>
            <w:rStyle w:val="a3"/>
            <w:rFonts w:hint="eastAsia"/>
            <w:b/>
            <w:noProof/>
            <w:lang w:eastAsia="zh-CN"/>
          </w:rPr>
          <w:t>专题名称及编号</w:t>
        </w:r>
        <w:r>
          <w:rPr>
            <w:noProof/>
            <w:webHidden/>
          </w:rPr>
          <w:tab/>
        </w:r>
        <w:r>
          <w:rPr>
            <w:noProof/>
            <w:webHidden/>
          </w:rPr>
          <w:fldChar w:fldCharType="begin"/>
        </w:r>
        <w:r>
          <w:rPr>
            <w:noProof/>
            <w:webHidden/>
          </w:rPr>
          <w:instrText xml:space="preserve"> PAGEREF _Toc18567652 \h </w:instrText>
        </w:r>
        <w:r>
          <w:rPr>
            <w:noProof/>
            <w:webHidden/>
          </w:rPr>
        </w:r>
        <w:r>
          <w:rPr>
            <w:noProof/>
            <w:webHidden/>
          </w:rPr>
          <w:fldChar w:fldCharType="separate"/>
        </w:r>
        <w:r w:rsidR="00247826">
          <w:rPr>
            <w:noProof/>
            <w:webHidden/>
          </w:rPr>
          <w:t>5</w:t>
        </w:r>
        <w:r>
          <w:rPr>
            <w:noProof/>
            <w:webHidden/>
          </w:rPr>
          <w:fldChar w:fldCharType="end"/>
        </w:r>
      </w:hyperlink>
    </w:p>
    <w:p w14:paraId="0A24B0CC"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53" w:history="1">
        <w:r w:rsidRPr="00A45EAF">
          <w:rPr>
            <w:rStyle w:val="a3"/>
            <w:b/>
            <w:noProof/>
            <w:lang w:eastAsia="zh-CN"/>
          </w:rPr>
          <w:t>1.2.</w:t>
        </w:r>
        <w:r w:rsidRPr="00753FA0">
          <w:rPr>
            <w:smallCaps w:val="0"/>
            <w:noProof/>
            <w:kern w:val="2"/>
            <w:sz w:val="21"/>
            <w:szCs w:val="22"/>
            <w:lang w:eastAsia="zh-CN"/>
          </w:rPr>
          <w:tab/>
        </w:r>
        <w:r w:rsidRPr="00A45EAF">
          <w:rPr>
            <w:rStyle w:val="a3"/>
            <w:rFonts w:hint="eastAsia"/>
            <w:b/>
            <w:noProof/>
            <w:lang w:eastAsia="zh-CN"/>
          </w:rPr>
          <w:t>试验目的</w:t>
        </w:r>
        <w:r>
          <w:rPr>
            <w:noProof/>
            <w:webHidden/>
          </w:rPr>
          <w:tab/>
        </w:r>
        <w:r>
          <w:rPr>
            <w:noProof/>
            <w:webHidden/>
          </w:rPr>
          <w:fldChar w:fldCharType="begin"/>
        </w:r>
        <w:r>
          <w:rPr>
            <w:noProof/>
            <w:webHidden/>
          </w:rPr>
          <w:instrText xml:space="preserve"> PAGEREF _Toc18567653 \h </w:instrText>
        </w:r>
        <w:r>
          <w:rPr>
            <w:noProof/>
            <w:webHidden/>
          </w:rPr>
        </w:r>
        <w:r>
          <w:rPr>
            <w:noProof/>
            <w:webHidden/>
          </w:rPr>
          <w:fldChar w:fldCharType="separate"/>
        </w:r>
        <w:r w:rsidR="00247826">
          <w:rPr>
            <w:noProof/>
            <w:webHidden/>
          </w:rPr>
          <w:t>5</w:t>
        </w:r>
        <w:r>
          <w:rPr>
            <w:noProof/>
            <w:webHidden/>
          </w:rPr>
          <w:fldChar w:fldCharType="end"/>
        </w:r>
      </w:hyperlink>
    </w:p>
    <w:p w14:paraId="3C9F36DC"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54" w:history="1">
        <w:r w:rsidRPr="00A45EAF">
          <w:rPr>
            <w:rStyle w:val="a3"/>
            <w:b/>
            <w:noProof/>
            <w:lang w:eastAsia="zh-CN"/>
          </w:rPr>
          <w:t>1.3.</w:t>
        </w:r>
        <w:r w:rsidRPr="00753FA0">
          <w:rPr>
            <w:smallCaps w:val="0"/>
            <w:noProof/>
            <w:kern w:val="2"/>
            <w:sz w:val="21"/>
            <w:szCs w:val="22"/>
            <w:lang w:eastAsia="zh-CN"/>
          </w:rPr>
          <w:tab/>
        </w:r>
        <w:r w:rsidRPr="00A45EAF">
          <w:rPr>
            <w:rStyle w:val="a3"/>
            <w:rFonts w:hint="eastAsia"/>
            <w:b/>
            <w:noProof/>
            <w:lang w:eastAsia="zh-CN"/>
          </w:rPr>
          <w:t>研究机构</w:t>
        </w:r>
        <w:r>
          <w:rPr>
            <w:noProof/>
            <w:webHidden/>
          </w:rPr>
          <w:tab/>
        </w:r>
        <w:r>
          <w:rPr>
            <w:noProof/>
            <w:webHidden/>
          </w:rPr>
          <w:fldChar w:fldCharType="begin"/>
        </w:r>
        <w:r>
          <w:rPr>
            <w:noProof/>
            <w:webHidden/>
          </w:rPr>
          <w:instrText xml:space="preserve"> PAGEREF _Toc18567654 \h </w:instrText>
        </w:r>
        <w:r>
          <w:rPr>
            <w:noProof/>
            <w:webHidden/>
          </w:rPr>
        </w:r>
        <w:r>
          <w:rPr>
            <w:noProof/>
            <w:webHidden/>
          </w:rPr>
          <w:fldChar w:fldCharType="separate"/>
        </w:r>
        <w:r w:rsidR="00247826">
          <w:rPr>
            <w:noProof/>
            <w:webHidden/>
          </w:rPr>
          <w:t>5</w:t>
        </w:r>
        <w:r>
          <w:rPr>
            <w:noProof/>
            <w:webHidden/>
          </w:rPr>
          <w:fldChar w:fldCharType="end"/>
        </w:r>
      </w:hyperlink>
    </w:p>
    <w:p w14:paraId="43086AF7"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55" w:history="1">
        <w:r w:rsidRPr="00A45EAF">
          <w:rPr>
            <w:rStyle w:val="a3"/>
            <w:b/>
            <w:noProof/>
            <w:lang w:eastAsia="zh-CN"/>
          </w:rPr>
          <w:t>1.4.</w:t>
        </w:r>
        <w:r w:rsidRPr="00753FA0">
          <w:rPr>
            <w:smallCaps w:val="0"/>
            <w:noProof/>
            <w:kern w:val="2"/>
            <w:sz w:val="21"/>
            <w:szCs w:val="22"/>
            <w:lang w:eastAsia="zh-CN"/>
          </w:rPr>
          <w:tab/>
        </w:r>
        <w:r w:rsidRPr="00A45EAF">
          <w:rPr>
            <w:rStyle w:val="a3"/>
            <w:rFonts w:hint="eastAsia"/>
            <w:b/>
            <w:noProof/>
            <w:lang w:eastAsia="zh-CN"/>
          </w:rPr>
          <w:t>委托单位</w:t>
        </w:r>
        <w:r>
          <w:rPr>
            <w:noProof/>
            <w:webHidden/>
          </w:rPr>
          <w:tab/>
        </w:r>
        <w:r>
          <w:rPr>
            <w:noProof/>
            <w:webHidden/>
          </w:rPr>
          <w:fldChar w:fldCharType="begin"/>
        </w:r>
        <w:r>
          <w:rPr>
            <w:noProof/>
            <w:webHidden/>
          </w:rPr>
          <w:instrText xml:space="preserve"> PAGEREF _Toc18567655 \h </w:instrText>
        </w:r>
        <w:r>
          <w:rPr>
            <w:noProof/>
            <w:webHidden/>
          </w:rPr>
        </w:r>
        <w:r>
          <w:rPr>
            <w:noProof/>
            <w:webHidden/>
          </w:rPr>
          <w:fldChar w:fldCharType="separate"/>
        </w:r>
        <w:r w:rsidR="00247826">
          <w:rPr>
            <w:noProof/>
            <w:webHidden/>
          </w:rPr>
          <w:t>5</w:t>
        </w:r>
        <w:r>
          <w:rPr>
            <w:noProof/>
            <w:webHidden/>
          </w:rPr>
          <w:fldChar w:fldCharType="end"/>
        </w:r>
      </w:hyperlink>
    </w:p>
    <w:p w14:paraId="34FC65CA"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56" w:history="1">
        <w:r w:rsidRPr="00A45EAF">
          <w:rPr>
            <w:rStyle w:val="a3"/>
            <w:b/>
            <w:noProof/>
            <w:lang w:eastAsia="zh-CN"/>
          </w:rPr>
          <w:t>1.5.</w:t>
        </w:r>
        <w:r w:rsidRPr="00753FA0">
          <w:rPr>
            <w:smallCaps w:val="0"/>
            <w:noProof/>
            <w:kern w:val="2"/>
            <w:sz w:val="21"/>
            <w:szCs w:val="22"/>
            <w:lang w:eastAsia="zh-CN"/>
          </w:rPr>
          <w:tab/>
        </w:r>
        <w:r w:rsidRPr="00A45EAF">
          <w:rPr>
            <w:rStyle w:val="a3"/>
            <w:rFonts w:hint="eastAsia"/>
            <w:b/>
            <w:noProof/>
            <w:lang w:eastAsia="zh-CN"/>
          </w:rPr>
          <w:t>试验人员组成</w:t>
        </w:r>
        <w:r>
          <w:rPr>
            <w:noProof/>
            <w:webHidden/>
          </w:rPr>
          <w:tab/>
        </w:r>
        <w:r>
          <w:rPr>
            <w:noProof/>
            <w:webHidden/>
          </w:rPr>
          <w:fldChar w:fldCharType="begin"/>
        </w:r>
        <w:r>
          <w:rPr>
            <w:noProof/>
            <w:webHidden/>
          </w:rPr>
          <w:instrText xml:space="preserve"> PAGEREF _Toc18567656 \h </w:instrText>
        </w:r>
        <w:r>
          <w:rPr>
            <w:noProof/>
            <w:webHidden/>
          </w:rPr>
        </w:r>
        <w:r>
          <w:rPr>
            <w:noProof/>
            <w:webHidden/>
          </w:rPr>
          <w:fldChar w:fldCharType="separate"/>
        </w:r>
        <w:r w:rsidR="00247826">
          <w:rPr>
            <w:noProof/>
            <w:webHidden/>
          </w:rPr>
          <w:t>5</w:t>
        </w:r>
        <w:r>
          <w:rPr>
            <w:noProof/>
            <w:webHidden/>
          </w:rPr>
          <w:fldChar w:fldCharType="end"/>
        </w:r>
      </w:hyperlink>
    </w:p>
    <w:p w14:paraId="51D9CAFA"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57" w:history="1">
        <w:r w:rsidRPr="00A45EAF">
          <w:rPr>
            <w:rStyle w:val="a3"/>
            <w:b/>
            <w:noProof/>
            <w:lang w:eastAsia="zh-CN"/>
          </w:rPr>
          <w:t>1.6.</w:t>
        </w:r>
        <w:r w:rsidRPr="00753FA0">
          <w:rPr>
            <w:smallCaps w:val="0"/>
            <w:noProof/>
            <w:kern w:val="2"/>
            <w:sz w:val="21"/>
            <w:szCs w:val="22"/>
            <w:lang w:eastAsia="zh-CN"/>
          </w:rPr>
          <w:tab/>
        </w:r>
        <w:r w:rsidRPr="00A45EAF">
          <w:rPr>
            <w:rStyle w:val="a3"/>
            <w:rFonts w:hint="eastAsia"/>
            <w:b/>
            <w:noProof/>
            <w:lang w:eastAsia="zh-CN"/>
          </w:rPr>
          <w:t>遵循的法规及技术指导原则</w:t>
        </w:r>
        <w:r>
          <w:rPr>
            <w:noProof/>
            <w:webHidden/>
          </w:rPr>
          <w:tab/>
        </w:r>
        <w:r>
          <w:rPr>
            <w:noProof/>
            <w:webHidden/>
          </w:rPr>
          <w:fldChar w:fldCharType="begin"/>
        </w:r>
        <w:r>
          <w:rPr>
            <w:noProof/>
            <w:webHidden/>
          </w:rPr>
          <w:instrText xml:space="preserve"> PAGEREF _Toc18567657 \h </w:instrText>
        </w:r>
        <w:r>
          <w:rPr>
            <w:noProof/>
            <w:webHidden/>
          </w:rPr>
        </w:r>
        <w:r>
          <w:rPr>
            <w:noProof/>
            <w:webHidden/>
          </w:rPr>
          <w:fldChar w:fldCharType="separate"/>
        </w:r>
        <w:r w:rsidR="00247826">
          <w:rPr>
            <w:noProof/>
            <w:webHidden/>
          </w:rPr>
          <w:t>6</w:t>
        </w:r>
        <w:r>
          <w:rPr>
            <w:noProof/>
            <w:webHidden/>
          </w:rPr>
          <w:fldChar w:fldCharType="end"/>
        </w:r>
      </w:hyperlink>
    </w:p>
    <w:p w14:paraId="2B4CB56F"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58" w:history="1">
        <w:r w:rsidRPr="00A45EAF">
          <w:rPr>
            <w:rStyle w:val="a3"/>
            <w:b/>
            <w:noProof/>
            <w:lang w:eastAsia="zh-CN"/>
          </w:rPr>
          <w:t>1.7.</w:t>
        </w:r>
        <w:r w:rsidRPr="00753FA0">
          <w:rPr>
            <w:smallCaps w:val="0"/>
            <w:noProof/>
            <w:kern w:val="2"/>
            <w:sz w:val="21"/>
            <w:szCs w:val="22"/>
            <w:lang w:eastAsia="zh-CN"/>
          </w:rPr>
          <w:tab/>
        </w:r>
        <w:r w:rsidRPr="00A45EAF">
          <w:rPr>
            <w:rStyle w:val="a3"/>
            <w:rFonts w:hint="eastAsia"/>
            <w:b/>
            <w:noProof/>
            <w:lang w:eastAsia="zh-CN"/>
          </w:rPr>
          <w:t>试验时间安排</w:t>
        </w:r>
        <w:r>
          <w:rPr>
            <w:noProof/>
            <w:webHidden/>
          </w:rPr>
          <w:tab/>
        </w:r>
        <w:r>
          <w:rPr>
            <w:noProof/>
            <w:webHidden/>
          </w:rPr>
          <w:fldChar w:fldCharType="begin"/>
        </w:r>
        <w:r>
          <w:rPr>
            <w:noProof/>
            <w:webHidden/>
          </w:rPr>
          <w:instrText xml:space="preserve"> PAGEREF _Toc18567658 \h </w:instrText>
        </w:r>
        <w:r>
          <w:rPr>
            <w:noProof/>
            <w:webHidden/>
          </w:rPr>
        </w:r>
        <w:r>
          <w:rPr>
            <w:noProof/>
            <w:webHidden/>
          </w:rPr>
          <w:fldChar w:fldCharType="separate"/>
        </w:r>
        <w:r w:rsidR="00247826">
          <w:rPr>
            <w:noProof/>
            <w:webHidden/>
          </w:rPr>
          <w:t>6</w:t>
        </w:r>
        <w:r>
          <w:rPr>
            <w:noProof/>
            <w:webHidden/>
          </w:rPr>
          <w:fldChar w:fldCharType="end"/>
        </w:r>
      </w:hyperlink>
    </w:p>
    <w:p w14:paraId="38D92A48" w14:textId="77777777" w:rsidR="001F72C3" w:rsidRPr="00753FA0" w:rsidRDefault="001F72C3">
      <w:pPr>
        <w:pStyle w:val="10"/>
        <w:tabs>
          <w:tab w:val="left" w:pos="480"/>
          <w:tab w:val="right" w:leader="dot" w:pos="8291"/>
        </w:tabs>
        <w:rPr>
          <w:b w:val="0"/>
          <w:bCs w:val="0"/>
          <w:caps w:val="0"/>
          <w:noProof/>
          <w:kern w:val="2"/>
          <w:sz w:val="21"/>
          <w:szCs w:val="22"/>
          <w:lang w:eastAsia="zh-CN"/>
        </w:rPr>
      </w:pPr>
      <w:hyperlink w:anchor="_Toc18567659" w:history="1">
        <w:r w:rsidRPr="00A45EAF">
          <w:rPr>
            <w:rStyle w:val="a3"/>
            <w:noProof/>
            <w:lang w:eastAsia="zh-CN"/>
          </w:rPr>
          <w:t>2.</w:t>
        </w:r>
        <w:r w:rsidRPr="00753FA0">
          <w:rPr>
            <w:b w:val="0"/>
            <w:bCs w:val="0"/>
            <w:caps w:val="0"/>
            <w:noProof/>
            <w:kern w:val="2"/>
            <w:sz w:val="21"/>
            <w:szCs w:val="22"/>
            <w:lang w:eastAsia="zh-CN"/>
          </w:rPr>
          <w:tab/>
        </w:r>
        <w:r w:rsidRPr="00A45EAF">
          <w:rPr>
            <w:rStyle w:val="a3"/>
            <w:rFonts w:hint="eastAsia"/>
            <w:noProof/>
            <w:lang w:eastAsia="zh-CN"/>
          </w:rPr>
          <w:t>试验材料</w:t>
        </w:r>
        <w:r>
          <w:rPr>
            <w:noProof/>
            <w:webHidden/>
          </w:rPr>
          <w:tab/>
        </w:r>
        <w:r>
          <w:rPr>
            <w:noProof/>
            <w:webHidden/>
          </w:rPr>
          <w:fldChar w:fldCharType="begin"/>
        </w:r>
        <w:r>
          <w:rPr>
            <w:noProof/>
            <w:webHidden/>
          </w:rPr>
          <w:instrText xml:space="preserve"> PAGEREF _Toc18567659 \h </w:instrText>
        </w:r>
        <w:r>
          <w:rPr>
            <w:noProof/>
            <w:webHidden/>
          </w:rPr>
        </w:r>
        <w:r>
          <w:rPr>
            <w:noProof/>
            <w:webHidden/>
          </w:rPr>
          <w:fldChar w:fldCharType="separate"/>
        </w:r>
        <w:r w:rsidR="00247826">
          <w:rPr>
            <w:noProof/>
            <w:webHidden/>
          </w:rPr>
          <w:t>7</w:t>
        </w:r>
        <w:r>
          <w:rPr>
            <w:noProof/>
            <w:webHidden/>
          </w:rPr>
          <w:fldChar w:fldCharType="end"/>
        </w:r>
      </w:hyperlink>
    </w:p>
    <w:p w14:paraId="7E37E684"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61" w:history="1">
        <w:r w:rsidRPr="00A45EAF">
          <w:rPr>
            <w:rStyle w:val="a3"/>
            <w:b/>
            <w:noProof/>
            <w:lang w:eastAsia="zh-CN"/>
          </w:rPr>
          <w:t>2.1.</w:t>
        </w:r>
        <w:r w:rsidRPr="00753FA0">
          <w:rPr>
            <w:smallCaps w:val="0"/>
            <w:noProof/>
            <w:kern w:val="2"/>
            <w:sz w:val="21"/>
            <w:szCs w:val="22"/>
            <w:lang w:eastAsia="zh-CN"/>
          </w:rPr>
          <w:tab/>
        </w:r>
        <w:r w:rsidRPr="00A45EAF">
          <w:rPr>
            <w:rStyle w:val="a3"/>
            <w:rFonts w:hint="eastAsia"/>
            <w:b/>
            <w:noProof/>
            <w:lang w:eastAsia="zh-CN"/>
          </w:rPr>
          <w:t>供试品</w:t>
        </w:r>
        <w:r>
          <w:rPr>
            <w:noProof/>
            <w:webHidden/>
          </w:rPr>
          <w:tab/>
        </w:r>
        <w:r>
          <w:rPr>
            <w:noProof/>
            <w:webHidden/>
          </w:rPr>
          <w:fldChar w:fldCharType="begin"/>
        </w:r>
        <w:r>
          <w:rPr>
            <w:noProof/>
            <w:webHidden/>
          </w:rPr>
          <w:instrText xml:space="preserve"> PAGEREF _Toc18567661 \h </w:instrText>
        </w:r>
        <w:r>
          <w:rPr>
            <w:noProof/>
            <w:webHidden/>
          </w:rPr>
        </w:r>
        <w:r>
          <w:rPr>
            <w:noProof/>
            <w:webHidden/>
          </w:rPr>
          <w:fldChar w:fldCharType="separate"/>
        </w:r>
        <w:r w:rsidR="00247826">
          <w:rPr>
            <w:noProof/>
            <w:webHidden/>
          </w:rPr>
          <w:t>7</w:t>
        </w:r>
        <w:r>
          <w:rPr>
            <w:noProof/>
            <w:webHidden/>
          </w:rPr>
          <w:fldChar w:fldCharType="end"/>
        </w:r>
      </w:hyperlink>
    </w:p>
    <w:p w14:paraId="41935867"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63" w:history="1">
        <w:r w:rsidRPr="00A45EAF">
          <w:rPr>
            <w:rStyle w:val="a3"/>
            <w:b/>
            <w:noProof/>
            <w:lang w:eastAsia="zh-CN"/>
          </w:rPr>
          <w:t>2.2.</w:t>
        </w:r>
        <w:r w:rsidRPr="00753FA0">
          <w:rPr>
            <w:smallCaps w:val="0"/>
            <w:noProof/>
            <w:kern w:val="2"/>
            <w:sz w:val="21"/>
            <w:szCs w:val="22"/>
            <w:lang w:eastAsia="zh-CN"/>
          </w:rPr>
          <w:tab/>
        </w:r>
        <w:r w:rsidRPr="00A45EAF">
          <w:rPr>
            <w:rStyle w:val="a3"/>
            <w:rFonts w:hint="eastAsia"/>
            <w:b/>
            <w:noProof/>
            <w:lang w:eastAsia="zh-CN"/>
          </w:rPr>
          <w:t>操作</w:t>
        </w:r>
        <w:r w:rsidRPr="00A45EAF">
          <w:rPr>
            <w:rStyle w:val="a3"/>
            <w:b/>
            <w:noProof/>
            <w:lang w:eastAsia="zh-CN"/>
          </w:rPr>
          <w:t>/</w:t>
        </w:r>
        <w:r w:rsidRPr="00A45EAF">
          <w:rPr>
            <w:rStyle w:val="a3"/>
            <w:rFonts w:hint="eastAsia"/>
            <w:b/>
            <w:noProof/>
            <w:lang w:eastAsia="zh-CN"/>
          </w:rPr>
          <w:t>安全措施</w:t>
        </w:r>
        <w:r>
          <w:rPr>
            <w:noProof/>
            <w:webHidden/>
          </w:rPr>
          <w:tab/>
        </w:r>
        <w:r>
          <w:rPr>
            <w:noProof/>
            <w:webHidden/>
          </w:rPr>
          <w:fldChar w:fldCharType="begin"/>
        </w:r>
        <w:r>
          <w:rPr>
            <w:noProof/>
            <w:webHidden/>
          </w:rPr>
          <w:instrText xml:space="preserve"> PAGEREF _Toc18567663 \h </w:instrText>
        </w:r>
        <w:r>
          <w:rPr>
            <w:noProof/>
            <w:webHidden/>
          </w:rPr>
        </w:r>
        <w:r>
          <w:rPr>
            <w:noProof/>
            <w:webHidden/>
          </w:rPr>
          <w:fldChar w:fldCharType="separate"/>
        </w:r>
        <w:r w:rsidR="00247826">
          <w:rPr>
            <w:noProof/>
            <w:webHidden/>
          </w:rPr>
          <w:t>10</w:t>
        </w:r>
        <w:r>
          <w:rPr>
            <w:noProof/>
            <w:webHidden/>
          </w:rPr>
          <w:fldChar w:fldCharType="end"/>
        </w:r>
      </w:hyperlink>
    </w:p>
    <w:p w14:paraId="4CB34A66"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64" w:history="1">
        <w:r w:rsidRPr="00A45EAF">
          <w:rPr>
            <w:rStyle w:val="a3"/>
            <w:b/>
            <w:noProof/>
            <w:lang w:eastAsia="zh-CN"/>
          </w:rPr>
          <w:t>2.3.</w:t>
        </w:r>
        <w:r w:rsidRPr="00753FA0">
          <w:rPr>
            <w:smallCaps w:val="0"/>
            <w:noProof/>
            <w:kern w:val="2"/>
            <w:sz w:val="21"/>
            <w:szCs w:val="22"/>
            <w:lang w:eastAsia="zh-CN"/>
          </w:rPr>
          <w:tab/>
        </w:r>
        <w:r w:rsidRPr="00A45EAF">
          <w:rPr>
            <w:rStyle w:val="a3"/>
            <w:rFonts w:hint="eastAsia"/>
            <w:b/>
            <w:noProof/>
            <w:lang w:eastAsia="zh-CN"/>
          </w:rPr>
          <w:t>给药制剂在实验机构内的转移</w:t>
        </w:r>
        <w:r>
          <w:rPr>
            <w:noProof/>
            <w:webHidden/>
          </w:rPr>
          <w:tab/>
        </w:r>
        <w:r>
          <w:rPr>
            <w:noProof/>
            <w:webHidden/>
          </w:rPr>
          <w:fldChar w:fldCharType="begin"/>
        </w:r>
        <w:r>
          <w:rPr>
            <w:noProof/>
            <w:webHidden/>
          </w:rPr>
          <w:instrText xml:space="preserve"> PAGEREF _Toc18567664 \h </w:instrText>
        </w:r>
        <w:r>
          <w:rPr>
            <w:noProof/>
            <w:webHidden/>
          </w:rPr>
        </w:r>
        <w:r>
          <w:rPr>
            <w:noProof/>
            <w:webHidden/>
          </w:rPr>
          <w:fldChar w:fldCharType="separate"/>
        </w:r>
        <w:r w:rsidR="00247826">
          <w:rPr>
            <w:noProof/>
            <w:webHidden/>
          </w:rPr>
          <w:t>10</w:t>
        </w:r>
        <w:r>
          <w:rPr>
            <w:noProof/>
            <w:webHidden/>
          </w:rPr>
          <w:fldChar w:fldCharType="end"/>
        </w:r>
      </w:hyperlink>
    </w:p>
    <w:p w14:paraId="153A02E0"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65" w:history="1">
        <w:r w:rsidRPr="00A45EAF">
          <w:rPr>
            <w:rStyle w:val="a3"/>
            <w:b/>
            <w:noProof/>
            <w:lang w:eastAsia="zh-CN"/>
          </w:rPr>
          <w:t>2.4.</w:t>
        </w:r>
        <w:r w:rsidRPr="00753FA0">
          <w:rPr>
            <w:smallCaps w:val="0"/>
            <w:noProof/>
            <w:kern w:val="2"/>
            <w:sz w:val="21"/>
            <w:szCs w:val="22"/>
            <w:lang w:eastAsia="zh-CN"/>
          </w:rPr>
          <w:tab/>
        </w:r>
        <w:r w:rsidRPr="00A45EAF">
          <w:rPr>
            <w:rStyle w:val="a3"/>
            <w:rFonts w:hint="eastAsia"/>
            <w:b/>
            <w:noProof/>
            <w:lang w:eastAsia="zh-CN"/>
          </w:rPr>
          <w:t>主要仪器设备</w:t>
        </w:r>
        <w:r>
          <w:rPr>
            <w:noProof/>
            <w:webHidden/>
          </w:rPr>
          <w:tab/>
        </w:r>
        <w:r>
          <w:rPr>
            <w:noProof/>
            <w:webHidden/>
          </w:rPr>
          <w:fldChar w:fldCharType="begin"/>
        </w:r>
        <w:r>
          <w:rPr>
            <w:noProof/>
            <w:webHidden/>
          </w:rPr>
          <w:instrText xml:space="preserve"> PAGEREF _Toc18567665 \h </w:instrText>
        </w:r>
        <w:r>
          <w:rPr>
            <w:noProof/>
            <w:webHidden/>
          </w:rPr>
        </w:r>
        <w:r>
          <w:rPr>
            <w:noProof/>
            <w:webHidden/>
          </w:rPr>
          <w:fldChar w:fldCharType="separate"/>
        </w:r>
        <w:r w:rsidR="00247826">
          <w:rPr>
            <w:noProof/>
            <w:webHidden/>
          </w:rPr>
          <w:t>10</w:t>
        </w:r>
        <w:r>
          <w:rPr>
            <w:noProof/>
            <w:webHidden/>
          </w:rPr>
          <w:fldChar w:fldCharType="end"/>
        </w:r>
      </w:hyperlink>
    </w:p>
    <w:p w14:paraId="6D8CFA5A" w14:textId="77777777" w:rsidR="001F72C3" w:rsidRPr="00753FA0" w:rsidRDefault="001F72C3">
      <w:pPr>
        <w:pStyle w:val="10"/>
        <w:tabs>
          <w:tab w:val="left" w:pos="480"/>
          <w:tab w:val="right" w:leader="dot" w:pos="8291"/>
        </w:tabs>
        <w:rPr>
          <w:b w:val="0"/>
          <w:bCs w:val="0"/>
          <w:caps w:val="0"/>
          <w:noProof/>
          <w:kern w:val="2"/>
          <w:sz w:val="21"/>
          <w:szCs w:val="22"/>
          <w:lang w:eastAsia="zh-CN"/>
        </w:rPr>
      </w:pPr>
      <w:hyperlink w:anchor="_Toc18567666" w:history="1">
        <w:r w:rsidRPr="00A45EAF">
          <w:rPr>
            <w:rStyle w:val="a3"/>
            <w:noProof/>
            <w:lang w:eastAsia="zh-CN"/>
          </w:rPr>
          <w:t>3.</w:t>
        </w:r>
        <w:r w:rsidRPr="00753FA0">
          <w:rPr>
            <w:b w:val="0"/>
            <w:bCs w:val="0"/>
            <w:caps w:val="0"/>
            <w:noProof/>
            <w:kern w:val="2"/>
            <w:sz w:val="21"/>
            <w:szCs w:val="22"/>
            <w:lang w:eastAsia="zh-CN"/>
          </w:rPr>
          <w:tab/>
        </w:r>
        <w:r w:rsidRPr="00A45EAF">
          <w:rPr>
            <w:rStyle w:val="a3"/>
            <w:rFonts w:hint="eastAsia"/>
            <w:noProof/>
            <w:lang w:eastAsia="zh-CN"/>
          </w:rPr>
          <w:t>试验系统</w:t>
        </w:r>
        <w:r>
          <w:rPr>
            <w:noProof/>
            <w:webHidden/>
          </w:rPr>
          <w:tab/>
        </w:r>
        <w:r>
          <w:rPr>
            <w:noProof/>
            <w:webHidden/>
          </w:rPr>
          <w:fldChar w:fldCharType="begin"/>
        </w:r>
        <w:r>
          <w:rPr>
            <w:noProof/>
            <w:webHidden/>
          </w:rPr>
          <w:instrText xml:space="preserve"> PAGEREF _Toc18567666 \h </w:instrText>
        </w:r>
        <w:r>
          <w:rPr>
            <w:noProof/>
            <w:webHidden/>
          </w:rPr>
        </w:r>
        <w:r>
          <w:rPr>
            <w:noProof/>
            <w:webHidden/>
          </w:rPr>
          <w:fldChar w:fldCharType="separate"/>
        </w:r>
        <w:r w:rsidR="00247826">
          <w:rPr>
            <w:noProof/>
            <w:webHidden/>
          </w:rPr>
          <w:t>10</w:t>
        </w:r>
        <w:r>
          <w:rPr>
            <w:noProof/>
            <w:webHidden/>
          </w:rPr>
          <w:fldChar w:fldCharType="end"/>
        </w:r>
      </w:hyperlink>
    </w:p>
    <w:p w14:paraId="546D4AA0"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67" w:history="1">
        <w:r w:rsidRPr="00A45EAF">
          <w:rPr>
            <w:rStyle w:val="a3"/>
            <w:b/>
            <w:bCs/>
            <w:noProof/>
            <w:lang w:eastAsia="zh-CN"/>
          </w:rPr>
          <w:t>3.1.</w:t>
        </w:r>
        <w:r w:rsidRPr="00753FA0">
          <w:rPr>
            <w:smallCaps w:val="0"/>
            <w:noProof/>
            <w:kern w:val="2"/>
            <w:sz w:val="21"/>
            <w:szCs w:val="22"/>
            <w:lang w:eastAsia="zh-CN"/>
          </w:rPr>
          <w:tab/>
        </w:r>
        <w:r w:rsidRPr="00A45EAF">
          <w:rPr>
            <w:rStyle w:val="a3"/>
            <w:rFonts w:hint="eastAsia"/>
            <w:b/>
            <w:bCs/>
            <w:noProof/>
            <w:lang w:eastAsia="zh-CN"/>
          </w:rPr>
          <w:t>品种</w:t>
        </w:r>
        <w:r w:rsidRPr="00A45EAF">
          <w:rPr>
            <w:rStyle w:val="a3"/>
            <w:b/>
            <w:bCs/>
            <w:noProof/>
            <w:lang w:eastAsia="zh-CN"/>
          </w:rPr>
          <w:t>/</w:t>
        </w:r>
        <w:r w:rsidRPr="00A45EAF">
          <w:rPr>
            <w:rStyle w:val="a3"/>
            <w:rFonts w:hint="eastAsia"/>
            <w:b/>
            <w:bCs/>
            <w:noProof/>
            <w:lang w:eastAsia="zh-CN"/>
          </w:rPr>
          <w:t>品系</w:t>
        </w:r>
        <w:r w:rsidRPr="00A45EAF">
          <w:rPr>
            <w:rStyle w:val="a3"/>
            <w:b/>
            <w:bCs/>
            <w:noProof/>
            <w:lang w:eastAsia="zh-CN"/>
          </w:rPr>
          <w:t>/</w:t>
        </w:r>
        <w:r w:rsidRPr="00A45EAF">
          <w:rPr>
            <w:rStyle w:val="a3"/>
            <w:rFonts w:hint="eastAsia"/>
            <w:b/>
            <w:bCs/>
            <w:noProof/>
            <w:lang w:eastAsia="zh-CN"/>
          </w:rPr>
          <w:t>级别</w:t>
        </w:r>
        <w:r>
          <w:rPr>
            <w:noProof/>
            <w:webHidden/>
          </w:rPr>
          <w:tab/>
        </w:r>
        <w:r>
          <w:rPr>
            <w:noProof/>
            <w:webHidden/>
          </w:rPr>
          <w:fldChar w:fldCharType="begin"/>
        </w:r>
        <w:r>
          <w:rPr>
            <w:noProof/>
            <w:webHidden/>
          </w:rPr>
          <w:instrText xml:space="preserve"> PAGEREF _Toc18567667 \h </w:instrText>
        </w:r>
        <w:r>
          <w:rPr>
            <w:noProof/>
            <w:webHidden/>
          </w:rPr>
        </w:r>
        <w:r>
          <w:rPr>
            <w:noProof/>
            <w:webHidden/>
          </w:rPr>
          <w:fldChar w:fldCharType="separate"/>
        </w:r>
        <w:r w:rsidR="00247826">
          <w:rPr>
            <w:noProof/>
            <w:webHidden/>
          </w:rPr>
          <w:t>10</w:t>
        </w:r>
        <w:r>
          <w:rPr>
            <w:noProof/>
            <w:webHidden/>
          </w:rPr>
          <w:fldChar w:fldCharType="end"/>
        </w:r>
      </w:hyperlink>
    </w:p>
    <w:p w14:paraId="7FD4C6BF"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68" w:history="1">
        <w:r w:rsidRPr="00A45EAF">
          <w:rPr>
            <w:rStyle w:val="a3"/>
            <w:b/>
            <w:bCs/>
            <w:noProof/>
            <w:lang w:eastAsia="zh-CN"/>
          </w:rPr>
          <w:t>3.2.</w:t>
        </w:r>
        <w:r w:rsidRPr="00753FA0">
          <w:rPr>
            <w:smallCaps w:val="0"/>
            <w:noProof/>
            <w:kern w:val="2"/>
            <w:sz w:val="21"/>
            <w:szCs w:val="22"/>
            <w:lang w:eastAsia="zh-CN"/>
          </w:rPr>
          <w:tab/>
        </w:r>
        <w:r w:rsidRPr="00A45EAF">
          <w:rPr>
            <w:rStyle w:val="a3"/>
            <w:rFonts w:hint="eastAsia"/>
            <w:b/>
            <w:bCs/>
            <w:noProof/>
            <w:lang w:eastAsia="zh-CN"/>
          </w:rPr>
          <w:t>性别和数量</w:t>
        </w:r>
        <w:r>
          <w:rPr>
            <w:noProof/>
            <w:webHidden/>
          </w:rPr>
          <w:tab/>
        </w:r>
        <w:r>
          <w:rPr>
            <w:noProof/>
            <w:webHidden/>
          </w:rPr>
          <w:fldChar w:fldCharType="begin"/>
        </w:r>
        <w:r>
          <w:rPr>
            <w:noProof/>
            <w:webHidden/>
          </w:rPr>
          <w:instrText xml:space="preserve"> PAGEREF _Toc18567668 \h </w:instrText>
        </w:r>
        <w:r>
          <w:rPr>
            <w:noProof/>
            <w:webHidden/>
          </w:rPr>
        </w:r>
        <w:r>
          <w:rPr>
            <w:noProof/>
            <w:webHidden/>
          </w:rPr>
          <w:fldChar w:fldCharType="separate"/>
        </w:r>
        <w:r w:rsidR="00247826">
          <w:rPr>
            <w:noProof/>
            <w:webHidden/>
          </w:rPr>
          <w:t>10</w:t>
        </w:r>
        <w:r>
          <w:rPr>
            <w:noProof/>
            <w:webHidden/>
          </w:rPr>
          <w:fldChar w:fldCharType="end"/>
        </w:r>
      </w:hyperlink>
    </w:p>
    <w:p w14:paraId="20D97970"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69" w:history="1">
        <w:r w:rsidRPr="00A45EAF">
          <w:rPr>
            <w:rStyle w:val="a3"/>
            <w:b/>
            <w:bCs/>
            <w:noProof/>
            <w:lang w:eastAsia="zh-CN"/>
          </w:rPr>
          <w:t>3.3.</w:t>
        </w:r>
        <w:r w:rsidRPr="00753FA0">
          <w:rPr>
            <w:smallCaps w:val="0"/>
            <w:noProof/>
            <w:kern w:val="2"/>
            <w:sz w:val="21"/>
            <w:szCs w:val="22"/>
            <w:lang w:eastAsia="zh-CN"/>
          </w:rPr>
          <w:tab/>
        </w:r>
        <w:r w:rsidRPr="00A45EAF">
          <w:rPr>
            <w:rStyle w:val="a3"/>
            <w:rFonts w:hint="eastAsia"/>
            <w:b/>
            <w:bCs/>
            <w:noProof/>
            <w:lang w:eastAsia="zh-CN"/>
          </w:rPr>
          <w:t>来源</w:t>
        </w:r>
        <w:r>
          <w:rPr>
            <w:noProof/>
            <w:webHidden/>
          </w:rPr>
          <w:tab/>
        </w:r>
        <w:r>
          <w:rPr>
            <w:noProof/>
            <w:webHidden/>
          </w:rPr>
          <w:fldChar w:fldCharType="begin"/>
        </w:r>
        <w:r>
          <w:rPr>
            <w:noProof/>
            <w:webHidden/>
          </w:rPr>
          <w:instrText xml:space="preserve"> PAGEREF _Toc18567669 \h </w:instrText>
        </w:r>
        <w:r>
          <w:rPr>
            <w:noProof/>
            <w:webHidden/>
          </w:rPr>
        </w:r>
        <w:r>
          <w:rPr>
            <w:noProof/>
            <w:webHidden/>
          </w:rPr>
          <w:fldChar w:fldCharType="separate"/>
        </w:r>
        <w:r w:rsidR="00247826">
          <w:rPr>
            <w:noProof/>
            <w:webHidden/>
          </w:rPr>
          <w:t>10</w:t>
        </w:r>
        <w:r>
          <w:rPr>
            <w:noProof/>
            <w:webHidden/>
          </w:rPr>
          <w:fldChar w:fldCharType="end"/>
        </w:r>
      </w:hyperlink>
    </w:p>
    <w:p w14:paraId="52146E77"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70" w:history="1">
        <w:r w:rsidRPr="00A45EAF">
          <w:rPr>
            <w:rStyle w:val="a3"/>
            <w:b/>
            <w:bCs/>
            <w:noProof/>
            <w:lang w:eastAsia="zh-CN"/>
          </w:rPr>
          <w:t>3.4.</w:t>
        </w:r>
        <w:r w:rsidRPr="00753FA0">
          <w:rPr>
            <w:smallCaps w:val="0"/>
            <w:noProof/>
            <w:kern w:val="2"/>
            <w:sz w:val="21"/>
            <w:szCs w:val="22"/>
            <w:lang w:eastAsia="zh-CN"/>
          </w:rPr>
          <w:tab/>
        </w:r>
        <w:r w:rsidRPr="00A45EAF">
          <w:rPr>
            <w:rStyle w:val="a3"/>
            <w:rFonts w:hint="eastAsia"/>
            <w:b/>
            <w:bCs/>
            <w:noProof/>
            <w:lang w:eastAsia="zh-CN"/>
          </w:rPr>
          <w:t>体重和年龄</w:t>
        </w:r>
        <w:r>
          <w:rPr>
            <w:noProof/>
            <w:webHidden/>
          </w:rPr>
          <w:tab/>
        </w:r>
        <w:r>
          <w:rPr>
            <w:noProof/>
            <w:webHidden/>
          </w:rPr>
          <w:fldChar w:fldCharType="begin"/>
        </w:r>
        <w:r>
          <w:rPr>
            <w:noProof/>
            <w:webHidden/>
          </w:rPr>
          <w:instrText xml:space="preserve"> PAGEREF _Toc18567670 \h </w:instrText>
        </w:r>
        <w:r>
          <w:rPr>
            <w:noProof/>
            <w:webHidden/>
          </w:rPr>
        </w:r>
        <w:r>
          <w:rPr>
            <w:noProof/>
            <w:webHidden/>
          </w:rPr>
          <w:fldChar w:fldCharType="separate"/>
        </w:r>
        <w:r w:rsidR="00247826">
          <w:rPr>
            <w:noProof/>
            <w:webHidden/>
          </w:rPr>
          <w:t>10</w:t>
        </w:r>
        <w:r>
          <w:rPr>
            <w:noProof/>
            <w:webHidden/>
          </w:rPr>
          <w:fldChar w:fldCharType="end"/>
        </w:r>
      </w:hyperlink>
    </w:p>
    <w:p w14:paraId="74DEAE95"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71" w:history="1">
        <w:r w:rsidRPr="00A45EAF">
          <w:rPr>
            <w:rStyle w:val="a3"/>
            <w:b/>
            <w:bCs/>
            <w:noProof/>
            <w:lang w:eastAsia="zh-CN"/>
          </w:rPr>
          <w:t>3.5.</w:t>
        </w:r>
        <w:r w:rsidRPr="00753FA0">
          <w:rPr>
            <w:smallCaps w:val="0"/>
            <w:noProof/>
            <w:kern w:val="2"/>
            <w:sz w:val="21"/>
            <w:szCs w:val="22"/>
            <w:lang w:eastAsia="zh-CN"/>
          </w:rPr>
          <w:tab/>
        </w:r>
        <w:r w:rsidRPr="00A45EAF">
          <w:rPr>
            <w:rStyle w:val="a3"/>
            <w:rFonts w:hint="eastAsia"/>
            <w:b/>
            <w:bCs/>
            <w:noProof/>
            <w:lang w:eastAsia="zh-CN"/>
          </w:rPr>
          <w:t>动物标识</w:t>
        </w:r>
        <w:r>
          <w:rPr>
            <w:noProof/>
            <w:webHidden/>
          </w:rPr>
          <w:tab/>
        </w:r>
        <w:r>
          <w:rPr>
            <w:noProof/>
            <w:webHidden/>
          </w:rPr>
          <w:fldChar w:fldCharType="begin"/>
        </w:r>
        <w:r>
          <w:rPr>
            <w:noProof/>
            <w:webHidden/>
          </w:rPr>
          <w:instrText xml:space="preserve"> PAGEREF _Toc18567671 \h </w:instrText>
        </w:r>
        <w:r>
          <w:rPr>
            <w:noProof/>
            <w:webHidden/>
          </w:rPr>
        </w:r>
        <w:r>
          <w:rPr>
            <w:noProof/>
            <w:webHidden/>
          </w:rPr>
          <w:fldChar w:fldCharType="separate"/>
        </w:r>
        <w:r w:rsidR="00247826">
          <w:rPr>
            <w:noProof/>
            <w:webHidden/>
          </w:rPr>
          <w:t>11</w:t>
        </w:r>
        <w:r>
          <w:rPr>
            <w:noProof/>
            <w:webHidden/>
          </w:rPr>
          <w:fldChar w:fldCharType="end"/>
        </w:r>
      </w:hyperlink>
    </w:p>
    <w:p w14:paraId="1DDC84CA"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72" w:history="1">
        <w:r w:rsidRPr="00A45EAF">
          <w:rPr>
            <w:rStyle w:val="a3"/>
            <w:b/>
            <w:bCs/>
            <w:noProof/>
            <w:lang w:eastAsia="zh-CN"/>
          </w:rPr>
          <w:t>3.6.</w:t>
        </w:r>
        <w:r w:rsidRPr="00753FA0">
          <w:rPr>
            <w:smallCaps w:val="0"/>
            <w:noProof/>
            <w:kern w:val="2"/>
            <w:sz w:val="21"/>
            <w:szCs w:val="22"/>
            <w:lang w:eastAsia="zh-CN"/>
          </w:rPr>
          <w:tab/>
        </w:r>
        <w:r w:rsidRPr="00A45EAF">
          <w:rPr>
            <w:rStyle w:val="a3"/>
            <w:rFonts w:hint="eastAsia"/>
            <w:b/>
            <w:bCs/>
            <w:noProof/>
            <w:lang w:eastAsia="zh-CN"/>
          </w:rPr>
          <w:t>实验动物选择依据和数量</w:t>
        </w:r>
        <w:r>
          <w:rPr>
            <w:noProof/>
            <w:webHidden/>
          </w:rPr>
          <w:tab/>
        </w:r>
        <w:r>
          <w:rPr>
            <w:noProof/>
            <w:webHidden/>
          </w:rPr>
          <w:fldChar w:fldCharType="begin"/>
        </w:r>
        <w:r>
          <w:rPr>
            <w:noProof/>
            <w:webHidden/>
          </w:rPr>
          <w:instrText xml:space="preserve"> PAGEREF _Toc18567672 \h </w:instrText>
        </w:r>
        <w:r>
          <w:rPr>
            <w:noProof/>
            <w:webHidden/>
          </w:rPr>
        </w:r>
        <w:r>
          <w:rPr>
            <w:noProof/>
            <w:webHidden/>
          </w:rPr>
          <w:fldChar w:fldCharType="separate"/>
        </w:r>
        <w:r w:rsidR="00247826">
          <w:rPr>
            <w:noProof/>
            <w:webHidden/>
          </w:rPr>
          <w:t>11</w:t>
        </w:r>
        <w:r>
          <w:rPr>
            <w:noProof/>
            <w:webHidden/>
          </w:rPr>
          <w:fldChar w:fldCharType="end"/>
        </w:r>
      </w:hyperlink>
    </w:p>
    <w:p w14:paraId="2FDEFA32" w14:textId="77777777" w:rsidR="001F72C3" w:rsidRPr="00753FA0" w:rsidRDefault="001F72C3">
      <w:pPr>
        <w:pStyle w:val="10"/>
        <w:tabs>
          <w:tab w:val="left" w:pos="480"/>
          <w:tab w:val="right" w:leader="dot" w:pos="8291"/>
        </w:tabs>
        <w:rPr>
          <w:b w:val="0"/>
          <w:bCs w:val="0"/>
          <w:caps w:val="0"/>
          <w:noProof/>
          <w:kern w:val="2"/>
          <w:sz w:val="21"/>
          <w:szCs w:val="22"/>
          <w:lang w:eastAsia="zh-CN"/>
        </w:rPr>
      </w:pPr>
      <w:hyperlink w:anchor="_Toc18567673" w:history="1">
        <w:r w:rsidRPr="00A45EAF">
          <w:rPr>
            <w:rStyle w:val="a3"/>
            <w:noProof/>
            <w:lang w:eastAsia="zh-CN"/>
          </w:rPr>
          <w:t>4.</w:t>
        </w:r>
        <w:r w:rsidRPr="00753FA0">
          <w:rPr>
            <w:b w:val="0"/>
            <w:bCs w:val="0"/>
            <w:caps w:val="0"/>
            <w:noProof/>
            <w:kern w:val="2"/>
            <w:sz w:val="21"/>
            <w:szCs w:val="22"/>
            <w:lang w:eastAsia="zh-CN"/>
          </w:rPr>
          <w:tab/>
        </w:r>
        <w:r w:rsidRPr="00A45EAF">
          <w:rPr>
            <w:rStyle w:val="a3"/>
            <w:rFonts w:hint="eastAsia"/>
            <w:noProof/>
            <w:lang w:eastAsia="zh-CN"/>
          </w:rPr>
          <w:t>动物的饲养和管理</w:t>
        </w:r>
        <w:r>
          <w:rPr>
            <w:noProof/>
            <w:webHidden/>
          </w:rPr>
          <w:tab/>
        </w:r>
        <w:r>
          <w:rPr>
            <w:noProof/>
            <w:webHidden/>
          </w:rPr>
          <w:fldChar w:fldCharType="begin"/>
        </w:r>
        <w:r>
          <w:rPr>
            <w:noProof/>
            <w:webHidden/>
          </w:rPr>
          <w:instrText xml:space="preserve"> PAGEREF _Toc18567673 \h </w:instrText>
        </w:r>
        <w:r>
          <w:rPr>
            <w:noProof/>
            <w:webHidden/>
          </w:rPr>
        </w:r>
        <w:r>
          <w:rPr>
            <w:noProof/>
            <w:webHidden/>
          </w:rPr>
          <w:fldChar w:fldCharType="separate"/>
        </w:r>
        <w:r w:rsidR="00247826">
          <w:rPr>
            <w:noProof/>
            <w:webHidden/>
          </w:rPr>
          <w:t>11</w:t>
        </w:r>
        <w:r>
          <w:rPr>
            <w:noProof/>
            <w:webHidden/>
          </w:rPr>
          <w:fldChar w:fldCharType="end"/>
        </w:r>
      </w:hyperlink>
    </w:p>
    <w:p w14:paraId="18312E94"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74" w:history="1">
        <w:r w:rsidRPr="00A45EAF">
          <w:rPr>
            <w:rStyle w:val="a3"/>
            <w:b/>
            <w:bCs/>
            <w:noProof/>
            <w:lang w:eastAsia="zh-CN"/>
          </w:rPr>
          <w:t>4.1.</w:t>
        </w:r>
        <w:r w:rsidRPr="00753FA0">
          <w:rPr>
            <w:smallCaps w:val="0"/>
            <w:noProof/>
            <w:kern w:val="2"/>
            <w:sz w:val="21"/>
            <w:szCs w:val="22"/>
            <w:lang w:eastAsia="zh-CN"/>
          </w:rPr>
          <w:tab/>
        </w:r>
        <w:r w:rsidRPr="00A45EAF">
          <w:rPr>
            <w:rStyle w:val="a3"/>
            <w:rFonts w:hint="eastAsia"/>
            <w:b/>
            <w:bCs/>
            <w:noProof/>
            <w:lang w:eastAsia="zh-CN"/>
          </w:rPr>
          <w:t>动物管理和使用</w:t>
        </w:r>
        <w:r>
          <w:rPr>
            <w:noProof/>
            <w:webHidden/>
          </w:rPr>
          <w:tab/>
        </w:r>
        <w:r>
          <w:rPr>
            <w:noProof/>
            <w:webHidden/>
          </w:rPr>
          <w:fldChar w:fldCharType="begin"/>
        </w:r>
        <w:r>
          <w:rPr>
            <w:noProof/>
            <w:webHidden/>
          </w:rPr>
          <w:instrText xml:space="preserve"> PAGEREF _Toc18567674 \h </w:instrText>
        </w:r>
        <w:r>
          <w:rPr>
            <w:noProof/>
            <w:webHidden/>
          </w:rPr>
        </w:r>
        <w:r>
          <w:rPr>
            <w:noProof/>
            <w:webHidden/>
          </w:rPr>
          <w:fldChar w:fldCharType="separate"/>
        </w:r>
        <w:r w:rsidR="00247826">
          <w:rPr>
            <w:noProof/>
            <w:webHidden/>
          </w:rPr>
          <w:t>11</w:t>
        </w:r>
        <w:r>
          <w:rPr>
            <w:noProof/>
            <w:webHidden/>
          </w:rPr>
          <w:fldChar w:fldCharType="end"/>
        </w:r>
      </w:hyperlink>
    </w:p>
    <w:p w14:paraId="31D49226"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75" w:history="1">
        <w:r w:rsidRPr="00A45EAF">
          <w:rPr>
            <w:rStyle w:val="a3"/>
            <w:b/>
            <w:noProof/>
            <w:lang w:eastAsia="zh-CN"/>
          </w:rPr>
          <w:t>4.2.</w:t>
        </w:r>
        <w:r w:rsidRPr="00753FA0">
          <w:rPr>
            <w:smallCaps w:val="0"/>
            <w:noProof/>
            <w:kern w:val="2"/>
            <w:sz w:val="21"/>
            <w:szCs w:val="22"/>
            <w:lang w:eastAsia="zh-CN"/>
          </w:rPr>
          <w:tab/>
        </w:r>
        <w:r w:rsidRPr="00A45EAF">
          <w:rPr>
            <w:rStyle w:val="a3"/>
            <w:rFonts w:hint="eastAsia"/>
            <w:b/>
            <w:noProof/>
            <w:lang w:eastAsia="zh-CN"/>
          </w:rPr>
          <w:t>接收和适应</w:t>
        </w:r>
        <w:r>
          <w:rPr>
            <w:noProof/>
            <w:webHidden/>
          </w:rPr>
          <w:tab/>
        </w:r>
        <w:r>
          <w:rPr>
            <w:noProof/>
            <w:webHidden/>
          </w:rPr>
          <w:fldChar w:fldCharType="begin"/>
        </w:r>
        <w:r>
          <w:rPr>
            <w:noProof/>
            <w:webHidden/>
          </w:rPr>
          <w:instrText xml:space="preserve"> PAGEREF _Toc18567675 \h </w:instrText>
        </w:r>
        <w:r>
          <w:rPr>
            <w:noProof/>
            <w:webHidden/>
          </w:rPr>
        </w:r>
        <w:r>
          <w:rPr>
            <w:noProof/>
            <w:webHidden/>
          </w:rPr>
          <w:fldChar w:fldCharType="separate"/>
        </w:r>
        <w:r w:rsidR="00247826">
          <w:rPr>
            <w:noProof/>
            <w:webHidden/>
          </w:rPr>
          <w:t>11</w:t>
        </w:r>
        <w:r>
          <w:rPr>
            <w:noProof/>
            <w:webHidden/>
          </w:rPr>
          <w:fldChar w:fldCharType="end"/>
        </w:r>
      </w:hyperlink>
    </w:p>
    <w:p w14:paraId="42F77FFD"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76" w:history="1">
        <w:r w:rsidRPr="00A45EAF">
          <w:rPr>
            <w:rStyle w:val="a3"/>
            <w:b/>
            <w:bCs/>
            <w:noProof/>
            <w:lang w:eastAsia="zh-CN"/>
          </w:rPr>
          <w:t>4.3.</w:t>
        </w:r>
        <w:r w:rsidRPr="00753FA0">
          <w:rPr>
            <w:smallCaps w:val="0"/>
            <w:noProof/>
            <w:kern w:val="2"/>
            <w:sz w:val="21"/>
            <w:szCs w:val="22"/>
            <w:lang w:eastAsia="zh-CN"/>
          </w:rPr>
          <w:tab/>
        </w:r>
        <w:r w:rsidRPr="00A45EAF">
          <w:rPr>
            <w:rStyle w:val="a3"/>
            <w:rFonts w:hint="eastAsia"/>
            <w:b/>
            <w:bCs/>
            <w:noProof/>
            <w:lang w:eastAsia="zh-CN"/>
          </w:rPr>
          <w:t>动物饲养</w:t>
        </w:r>
        <w:r>
          <w:rPr>
            <w:noProof/>
            <w:webHidden/>
          </w:rPr>
          <w:tab/>
        </w:r>
        <w:r>
          <w:rPr>
            <w:noProof/>
            <w:webHidden/>
          </w:rPr>
          <w:fldChar w:fldCharType="begin"/>
        </w:r>
        <w:r>
          <w:rPr>
            <w:noProof/>
            <w:webHidden/>
          </w:rPr>
          <w:instrText xml:space="preserve"> PAGEREF _Toc18567676 \h </w:instrText>
        </w:r>
        <w:r>
          <w:rPr>
            <w:noProof/>
            <w:webHidden/>
          </w:rPr>
        </w:r>
        <w:r>
          <w:rPr>
            <w:noProof/>
            <w:webHidden/>
          </w:rPr>
          <w:fldChar w:fldCharType="separate"/>
        </w:r>
        <w:r w:rsidR="00247826">
          <w:rPr>
            <w:noProof/>
            <w:webHidden/>
          </w:rPr>
          <w:t>12</w:t>
        </w:r>
        <w:r>
          <w:rPr>
            <w:noProof/>
            <w:webHidden/>
          </w:rPr>
          <w:fldChar w:fldCharType="end"/>
        </w:r>
      </w:hyperlink>
    </w:p>
    <w:p w14:paraId="2BF5F1FD"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77" w:history="1">
        <w:r w:rsidRPr="00A45EAF">
          <w:rPr>
            <w:rStyle w:val="a3"/>
            <w:b/>
            <w:bCs/>
            <w:noProof/>
            <w:lang w:eastAsia="zh-CN"/>
          </w:rPr>
          <w:t>4.4.</w:t>
        </w:r>
        <w:r w:rsidRPr="00753FA0">
          <w:rPr>
            <w:smallCaps w:val="0"/>
            <w:noProof/>
            <w:kern w:val="2"/>
            <w:sz w:val="21"/>
            <w:szCs w:val="22"/>
            <w:lang w:eastAsia="zh-CN"/>
          </w:rPr>
          <w:tab/>
        </w:r>
        <w:r w:rsidRPr="00A45EAF">
          <w:rPr>
            <w:rStyle w:val="a3"/>
            <w:rFonts w:hint="eastAsia"/>
            <w:b/>
            <w:bCs/>
            <w:noProof/>
            <w:lang w:eastAsia="zh-CN"/>
          </w:rPr>
          <w:t>饲养环境</w:t>
        </w:r>
        <w:r>
          <w:rPr>
            <w:noProof/>
            <w:webHidden/>
          </w:rPr>
          <w:tab/>
        </w:r>
        <w:r>
          <w:rPr>
            <w:noProof/>
            <w:webHidden/>
          </w:rPr>
          <w:fldChar w:fldCharType="begin"/>
        </w:r>
        <w:r>
          <w:rPr>
            <w:noProof/>
            <w:webHidden/>
          </w:rPr>
          <w:instrText xml:space="preserve"> PAGEREF _Toc18567677 \h </w:instrText>
        </w:r>
        <w:r>
          <w:rPr>
            <w:noProof/>
            <w:webHidden/>
          </w:rPr>
        </w:r>
        <w:r>
          <w:rPr>
            <w:noProof/>
            <w:webHidden/>
          </w:rPr>
          <w:fldChar w:fldCharType="separate"/>
        </w:r>
        <w:r w:rsidR="00247826">
          <w:rPr>
            <w:noProof/>
            <w:webHidden/>
          </w:rPr>
          <w:t>12</w:t>
        </w:r>
        <w:r>
          <w:rPr>
            <w:noProof/>
            <w:webHidden/>
          </w:rPr>
          <w:fldChar w:fldCharType="end"/>
        </w:r>
      </w:hyperlink>
    </w:p>
    <w:p w14:paraId="15515207"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78" w:history="1">
        <w:r w:rsidRPr="00A45EAF">
          <w:rPr>
            <w:rStyle w:val="a3"/>
            <w:b/>
            <w:bCs/>
            <w:noProof/>
            <w:lang w:eastAsia="zh-CN"/>
          </w:rPr>
          <w:t>4.5.</w:t>
        </w:r>
        <w:r w:rsidRPr="00753FA0">
          <w:rPr>
            <w:smallCaps w:val="0"/>
            <w:noProof/>
            <w:kern w:val="2"/>
            <w:sz w:val="21"/>
            <w:szCs w:val="22"/>
            <w:lang w:eastAsia="zh-CN"/>
          </w:rPr>
          <w:tab/>
        </w:r>
        <w:r w:rsidRPr="00A45EAF">
          <w:rPr>
            <w:rStyle w:val="a3"/>
            <w:rFonts w:hint="eastAsia"/>
            <w:b/>
            <w:bCs/>
            <w:noProof/>
            <w:lang w:eastAsia="zh-CN"/>
          </w:rPr>
          <w:t>环境改善</w:t>
        </w:r>
        <w:r>
          <w:rPr>
            <w:noProof/>
            <w:webHidden/>
          </w:rPr>
          <w:tab/>
        </w:r>
        <w:r>
          <w:rPr>
            <w:noProof/>
            <w:webHidden/>
          </w:rPr>
          <w:fldChar w:fldCharType="begin"/>
        </w:r>
        <w:r>
          <w:rPr>
            <w:noProof/>
            <w:webHidden/>
          </w:rPr>
          <w:instrText xml:space="preserve"> PAGEREF _Toc18567678 \h </w:instrText>
        </w:r>
        <w:r>
          <w:rPr>
            <w:noProof/>
            <w:webHidden/>
          </w:rPr>
        </w:r>
        <w:r>
          <w:rPr>
            <w:noProof/>
            <w:webHidden/>
          </w:rPr>
          <w:fldChar w:fldCharType="separate"/>
        </w:r>
        <w:r w:rsidR="00247826">
          <w:rPr>
            <w:noProof/>
            <w:webHidden/>
          </w:rPr>
          <w:t>12</w:t>
        </w:r>
        <w:r>
          <w:rPr>
            <w:noProof/>
            <w:webHidden/>
          </w:rPr>
          <w:fldChar w:fldCharType="end"/>
        </w:r>
      </w:hyperlink>
    </w:p>
    <w:p w14:paraId="6BC48539"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79" w:history="1">
        <w:r w:rsidRPr="00A45EAF">
          <w:rPr>
            <w:rStyle w:val="a3"/>
            <w:b/>
            <w:bCs/>
            <w:noProof/>
            <w:lang w:eastAsia="zh-CN"/>
          </w:rPr>
          <w:t>4.6.</w:t>
        </w:r>
        <w:r w:rsidRPr="00753FA0">
          <w:rPr>
            <w:smallCaps w:val="0"/>
            <w:noProof/>
            <w:kern w:val="2"/>
            <w:sz w:val="21"/>
            <w:szCs w:val="22"/>
            <w:lang w:eastAsia="zh-CN"/>
          </w:rPr>
          <w:tab/>
        </w:r>
        <w:r w:rsidRPr="00A45EAF">
          <w:rPr>
            <w:rStyle w:val="a3"/>
            <w:rFonts w:hint="eastAsia"/>
            <w:b/>
            <w:bCs/>
            <w:noProof/>
            <w:lang w:eastAsia="zh-CN"/>
          </w:rPr>
          <w:t>饲料</w:t>
        </w:r>
        <w:r>
          <w:rPr>
            <w:noProof/>
            <w:webHidden/>
          </w:rPr>
          <w:tab/>
        </w:r>
        <w:r>
          <w:rPr>
            <w:noProof/>
            <w:webHidden/>
          </w:rPr>
          <w:fldChar w:fldCharType="begin"/>
        </w:r>
        <w:r>
          <w:rPr>
            <w:noProof/>
            <w:webHidden/>
          </w:rPr>
          <w:instrText xml:space="preserve"> PAGEREF _Toc18567679 \h </w:instrText>
        </w:r>
        <w:r>
          <w:rPr>
            <w:noProof/>
            <w:webHidden/>
          </w:rPr>
        </w:r>
        <w:r>
          <w:rPr>
            <w:noProof/>
            <w:webHidden/>
          </w:rPr>
          <w:fldChar w:fldCharType="separate"/>
        </w:r>
        <w:r w:rsidR="00247826">
          <w:rPr>
            <w:noProof/>
            <w:webHidden/>
          </w:rPr>
          <w:t>12</w:t>
        </w:r>
        <w:r>
          <w:rPr>
            <w:noProof/>
            <w:webHidden/>
          </w:rPr>
          <w:fldChar w:fldCharType="end"/>
        </w:r>
      </w:hyperlink>
    </w:p>
    <w:p w14:paraId="6D37BBC3"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80" w:history="1">
        <w:r w:rsidRPr="00A45EAF">
          <w:rPr>
            <w:rStyle w:val="a3"/>
            <w:b/>
            <w:noProof/>
            <w:lang w:eastAsia="zh-CN"/>
          </w:rPr>
          <w:t>4.7.</w:t>
        </w:r>
        <w:r w:rsidRPr="00753FA0">
          <w:rPr>
            <w:smallCaps w:val="0"/>
            <w:noProof/>
            <w:kern w:val="2"/>
            <w:sz w:val="21"/>
            <w:szCs w:val="22"/>
            <w:lang w:eastAsia="zh-CN"/>
          </w:rPr>
          <w:tab/>
        </w:r>
        <w:r w:rsidRPr="00A45EAF">
          <w:rPr>
            <w:rStyle w:val="a3"/>
            <w:rFonts w:hint="eastAsia"/>
            <w:b/>
            <w:noProof/>
            <w:lang w:eastAsia="zh-CN"/>
          </w:rPr>
          <w:t>垫料</w:t>
        </w:r>
        <w:r>
          <w:rPr>
            <w:noProof/>
            <w:webHidden/>
          </w:rPr>
          <w:tab/>
        </w:r>
        <w:r>
          <w:rPr>
            <w:noProof/>
            <w:webHidden/>
          </w:rPr>
          <w:fldChar w:fldCharType="begin"/>
        </w:r>
        <w:r>
          <w:rPr>
            <w:noProof/>
            <w:webHidden/>
          </w:rPr>
          <w:instrText xml:space="preserve"> PAGEREF _Toc18567680 \h </w:instrText>
        </w:r>
        <w:r>
          <w:rPr>
            <w:noProof/>
            <w:webHidden/>
          </w:rPr>
        </w:r>
        <w:r>
          <w:rPr>
            <w:noProof/>
            <w:webHidden/>
          </w:rPr>
          <w:fldChar w:fldCharType="separate"/>
        </w:r>
        <w:r w:rsidR="00247826">
          <w:rPr>
            <w:noProof/>
            <w:webHidden/>
          </w:rPr>
          <w:t>12</w:t>
        </w:r>
        <w:r>
          <w:rPr>
            <w:noProof/>
            <w:webHidden/>
          </w:rPr>
          <w:fldChar w:fldCharType="end"/>
        </w:r>
      </w:hyperlink>
    </w:p>
    <w:p w14:paraId="0E2B22F3"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81" w:history="1">
        <w:r w:rsidRPr="00A45EAF">
          <w:rPr>
            <w:rStyle w:val="a3"/>
            <w:b/>
            <w:bCs/>
            <w:noProof/>
            <w:lang w:eastAsia="zh-CN"/>
          </w:rPr>
          <w:t>4.8.</w:t>
        </w:r>
        <w:r w:rsidRPr="00753FA0">
          <w:rPr>
            <w:smallCaps w:val="0"/>
            <w:noProof/>
            <w:kern w:val="2"/>
            <w:sz w:val="21"/>
            <w:szCs w:val="22"/>
            <w:lang w:eastAsia="zh-CN"/>
          </w:rPr>
          <w:tab/>
        </w:r>
        <w:r w:rsidRPr="00A45EAF">
          <w:rPr>
            <w:rStyle w:val="a3"/>
            <w:rFonts w:hint="eastAsia"/>
            <w:b/>
            <w:bCs/>
            <w:noProof/>
            <w:lang w:eastAsia="zh-CN"/>
          </w:rPr>
          <w:t>饮水</w:t>
        </w:r>
        <w:r>
          <w:rPr>
            <w:noProof/>
            <w:webHidden/>
          </w:rPr>
          <w:tab/>
        </w:r>
        <w:r>
          <w:rPr>
            <w:noProof/>
            <w:webHidden/>
          </w:rPr>
          <w:fldChar w:fldCharType="begin"/>
        </w:r>
        <w:r>
          <w:rPr>
            <w:noProof/>
            <w:webHidden/>
          </w:rPr>
          <w:instrText xml:space="preserve"> PAGEREF _Toc18567681 \h </w:instrText>
        </w:r>
        <w:r>
          <w:rPr>
            <w:noProof/>
            <w:webHidden/>
          </w:rPr>
        </w:r>
        <w:r>
          <w:rPr>
            <w:noProof/>
            <w:webHidden/>
          </w:rPr>
          <w:fldChar w:fldCharType="separate"/>
        </w:r>
        <w:r w:rsidR="00247826">
          <w:rPr>
            <w:noProof/>
            <w:webHidden/>
          </w:rPr>
          <w:t>13</w:t>
        </w:r>
        <w:r>
          <w:rPr>
            <w:noProof/>
            <w:webHidden/>
          </w:rPr>
          <w:fldChar w:fldCharType="end"/>
        </w:r>
      </w:hyperlink>
    </w:p>
    <w:p w14:paraId="27E8888A"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82" w:history="1">
        <w:r w:rsidRPr="00A45EAF">
          <w:rPr>
            <w:rStyle w:val="a3"/>
            <w:b/>
            <w:bCs/>
            <w:noProof/>
            <w:lang w:eastAsia="zh-CN"/>
          </w:rPr>
          <w:t>4.9.</w:t>
        </w:r>
        <w:r w:rsidRPr="00753FA0">
          <w:rPr>
            <w:smallCaps w:val="0"/>
            <w:noProof/>
            <w:kern w:val="2"/>
            <w:sz w:val="21"/>
            <w:szCs w:val="22"/>
            <w:lang w:eastAsia="zh-CN"/>
          </w:rPr>
          <w:tab/>
        </w:r>
        <w:r w:rsidRPr="00A45EAF">
          <w:rPr>
            <w:rStyle w:val="a3"/>
            <w:rFonts w:hint="eastAsia"/>
            <w:b/>
            <w:bCs/>
            <w:noProof/>
            <w:lang w:eastAsia="zh-CN"/>
          </w:rPr>
          <w:t>动物选择</w:t>
        </w:r>
        <w:r>
          <w:rPr>
            <w:noProof/>
            <w:webHidden/>
          </w:rPr>
          <w:tab/>
        </w:r>
        <w:r>
          <w:rPr>
            <w:noProof/>
            <w:webHidden/>
          </w:rPr>
          <w:fldChar w:fldCharType="begin"/>
        </w:r>
        <w:r>
          <w:rPr>
            <w:noProof/>
            <w:webHidden/>
          </w:rPr>
          <w:instrText xml:space="preserve"> PAGEREF _Toc18567682 \h </w:instrText>
        </w:r>
        <w:r>
          <w:rPr>
            <w:noProof/>
            <w:webHidden/>
          </w:rPr>
        </w:r>
        <w:r>
          <w:rPr>
            <w:noProof/>
            <w:webHidden/>
          </w:rPr>
          <w:fldChar w:fldCharType="separate"/>
        </w:r>
        <w:r w:rsidR="00247826">
          <w:rPr>
            <w:noProof/>
            <w:webHidden/>
          </w:rPr>
          <w:t>13</w:t>
        </w:r>
        <w:r>
          <w:rPr>
            <w:noProof/>
            <w:webHidden/>
          </w:rPr>
          <w:fldChar w:fldCharType="end"/>
        </w:r>
      </w:hyperlink>
    </w:p>
    <w:p w14:paraId="1ECADBD2" w14:textId="77777777" w:rsidR="001F72C3" w:rsidRPr="00753FA0" w:rsidRDefault="001F72C3">
      <w:pPr>
        <w:pStyle w:val="10"/>
        <w:tabs>
          <w:tab w:val="left" w:pos="480"/>
          <w:tab w:val="right" w:leader="dot" w:pos="8291"/>
        </w:tabs>
        <w:rPr>
          <w:b w:val="0"/>
          <w:bCs w:val="0"/>
          <w:caps w:val="0"/>
          <w:noProof/>
          <w:kern w:val="2"/>
          <w:sz w:val="21"/>
          <w:szCs w:val="22"/>
          <w:lang w:eastAsia="zh-CN"/>
        </w:rPr>
      </w:pPr>
      <w:hyperlink w:anchor="_Toc18567683" w:history="1">
        <w:r w:rsidRPr="00A45EAF">
          <w:rPr>
            <w:rStyle w:val="a3"/>
            <w:noProof/>
            <w:lang w:eastAsia="zh-CN"/>
          </w:rPr>
          <w:t>5.</w:t>
        </w:r>
        <w:r w:rsidRPr="00753FA0">
          <w:rPr>
            <w:b w:val="0"/>
            <w:bCs w:val="0"/>
            <w:caps w:val="0"/>
            <w:noProof/>
            <w:kern w:val="2"/>
            <w:sz w:val="21"/>
            <w:szCs w:val="22"/>
            <w:lang w:eastAsia="zh-CN"/>
          </w:rPr>
          <w:tab/>
        </w:r>
        <w:r w:rsidRPr="00A45EAF">
          <w:rPr>
            <w:rStyle w:val="a3"/>
            <w:rFonts w:hint="eastAsia"/>
            <w:noProof/>
            <w:lang w:eastAsia="zh-CN"/>
          </w:rPr>
          <w:t>试验设计</w:t>
        </w:r>
        <w:r>
          <w:rPr>
            <w:noProof/>
            <w:webHidden/>
          </w:rPr>
          <w:tab/>
        </w:r>
        <w:r>
          <w:rPr>
            <w:noProof/>
            <w:webHidden/>
          </w:rPr>
          <w:fldChar w:fldCharType="begin"/>
        </w:r>
        <w:r>
          <w:rPr>
            <w:noProof/>
            <w:webHidden/>
          </w:rPr>
          <w:instrText xml:space="preserve"> PAGEREF _Toc18567683 \h </w:instrText>
        </w:r>
        <w:r>
          <w:rPr>
            <w:noProof/>
            <w:webHidden/>
          </w:rPr>
        </w:r>
        <w:r>
          <w:rPr>
            <w:noProof/>
            <w:webHidden/>
          </w:rPr>
          <w:fldChar w:fldCharType="separate"/>
        </w:r>
        <w:r w:rsidR="00247826">
          <w:rPr>
            <w:noProof/>
            <w:webHidden/>
          </w:rPr>
          <w:t>13</w:t>
        </w:r>
        <w:r>
          <w:rPr>
            <w:noProof/>
            <w:webHidden/>
          </w:rPr>
          <w:fldChar w:fldCharType="end"/>
        </w:r>
      </w:hyperlink>
    </w:p>
    <w:p w14:paraId="675FB7EA"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84" w:history="1">
        <w:r w:rsidRPr="00A45EAF">
          <w:rPr>
            <w:rStyle w:val="a3"/>
            <w:b/>
            <w:bCs/>
            <w:noProof/>
            <w:lang w:eastAsia="zh-CN"/>
          </w:rPr>
          <w:t>5.1.</w:t>
        </w:r>
        <w:r w:rsidRPr="00753FA0">
          <w:rPr>
            <w:smallCaps w:val="0"/>
            <w:noProof/>
            <w:kern w:val="2"/>
            <w:sz w:val="21"/>
            <w:szCs w:val="22"/>
            <w:lang w:eastAsia="zh-CN"/>
          </w:rPr>
          <w:tab/>
        </w:r>
        <w:r w:rsidRPr="00A45EAF">
          <w:rPr>
            <w:rStyle w:val="a3"/>
            <w:rFonts w:hint="eastAsia"/>
            <w:b/>
            <w:bCs/>
            <w:noProof/>
            <w:lang w:eastAsia="zh-CN"/>
          </w:rPr>
          <w:t>给药信息</w:t>
        </w:r>
        <w:r>
          <w:rPr>
            <w:noProof/>
            <w:webHidden/>
          </w:rPr>
          <w:tab/>
        </w:r>
        <w:r>
          <w:rPr>
            <w:noProof/>
            <w:webHidden/>
          </w:rPr>
          <w:fldChar w:fldCharType="begin"/>
        </w:r>
        <w:r>
          <w:rPr>
            <w:noProof/>
            <w:webHidden/>
          </w:rPr>
          <w:instrText xml:space="preserve"> PAGEREF _Toc18567684 \h </w:instrText>
        </w:r>
        <w:r>
          <w:rPr>
            <w:noProof/>
            <w:webHidden/>
          </w:rPr>
        </w:r>
        <w:r>
          <w:rPr>
            <w:noProof/>
            <w:webHidden/>
          </w:rPr>
          <w:fldChar w:fldCharType="separate"/>
        </w:r>
        <w:r w:rsidR="00247826">
          <w:rPr>
            <w:noProof/>
            <w:webHidden/>
          </w:rPr>
          <w:t>1</w:t>
        </w:r>
        <w:r w:rsidR="00247826">
          <w:rPr>
            <w:rFonts w:hint="eastAsia"/>
            <w:noProof/>
            <w:webHidden/>
            <w:lang w:eastAsia="zh-CN"/>
          </w:rPr>
          <w:t>3</w:t>
        </w:r>
        <w:r>
          <w:rPr>
            <w:noProof/>
            <w:webHidden/>
          </w:rPr>
          <w:fldChar w:fldCharType="end"/>
        </w:r>
      </w:hyperlink>
    </w:p>
    <w:p w14:paraId="5E1F87CA"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85" w:history="1">
        <w:r w:rsidRPr="00A45EAF">
          <w:rPr>
            <w:rStyle w:val="a3"/>
            <w:b/>
            <w:bCs/>
            <w:noProof/>
            <w:lang w:eastAsia="zh-CN"/>
          </w:rPr>
          <w:t>5.2.</w:t>
        </w:r>
        <w:r w:rsidRPr="00753FA0">
          <w:rPr>
            <w:smallCaps w:val="0"/>
            <w:noProof/>
            <w:kern w:val="2"/>
            <w:sz w:val="21"/>
            <w:szCs w:val="22"/>
            <w:lang w:eastAsia="zh-CN"/>
          </w:rPr>
          <w:tab/>
        </w:r>
        <w:r w:rsidRPr="00A45EAF">
          <w:rPr>
            <w:rStyle w:val="a3"/>
            <w:rFonts w:hint="eastAsia"/>
            <w:b/>
            <w:bCs/>
            <w:noProof/>
            <w:lang w:eastAsia="zh-CN"/>
          </w:rPr>
          <w:t>剂量设计依据</w:t>
        </w:r>
        <w:r>
          <w:rPr>
            <w:noProof/>
            <w:webHidden/>
          </w:rPr>
          <w:tab/>
        </w:r>
        <w:r>
          <w:rPr>
            <w:noProof/>
            <w:webHidden/>
          </w:rPr>
          <w:fldChar w:fldCharType="begin"/>
        </w:r>
        <w:r>
          <w:rPr>
            <w:noProof/>
            <w:webHidden/>
          </w:rPr>
          <w:instrText xml:space="preserve"> PAGEREF _Toc18567685 \h </w:instrText>
        </w:r>
        <w:r>
          <w:rPr>
            <w:noProof/>
            <w:webHidden/>
          </w:rPr>
        </w:r>
        <w:r>
          <w:rPr>
            <w:noProof/>
            <w:webHidden/>
          </w:rPr>
          <w:fldChar w:fldCharType="separate"/>
        </w:r>
        <w:r w:rsidR="00247826">
          <w:rPr>
            <w:noProof/>
            <w:webHidden/>
          </w:rPr>
          <w:t>1</w:t>
        </w:r>
        <w:r w:rsidR="00247826">
          <w:rPr>
            <w:rFonts w:hint="eastAsia"/>
            <w:noProof/>
            <w:webHidden/>
            <w:lang w:eastAsia="zh-CN"/>
          </w:rPr>
          <w:t>3</w:t>
        </w:r>
        <w:r>
          <w:rPr>
            <w:noProof/>
            <w:webHidden/>
          </w:rPr>
          <w:fldChar w:fldCharType="end"/>
        </w:r>
      </w:hyperlink>
    </w:p>
    <w:p w14:paraId="7AA92CEA" w14:textId="77777777" w:rsidR="001F72C3" w:rsidRPr="00753FA0" w:rsidRDefault="001F72C3">
      <w:pPr>
        <w:pStyle w:val="10"/>
        <w:tabs>
          <w:tab w:val="left" w:pos="480"/>
          <w:tab w:val="right" w:leader="dot" w:pos="8291"/>
        </w:tabs>
        <w:rPr>
          <w:b w:val="0"/>
          <w:bCs w:val="0"/>
          <w:caps w:val="0"/>
          <w:noProof/>
          <w:kern w:val="2"/>
          <w:sz w:val="21"/>
          <w:szCs w:val="22"/>
          <w:lang w:eastAsia="zh-CN"/>
        </w:rPr>
      </w:pPr>
      <w:hyperlink w:anchor="_Toc18567686" w:history="1">
        <w:r w:rsidRPr="00A45EAF">
          <w:rPr>
            <w:rStyle w:val="a3"/>
            <w:noProof/>
            <w:lang w:eastAsia="zh-CN"/>
          </w:rPr>
          <w:t>6.</w:t>
        </w:r>
        <w:r w:rsidRPr="00753FA0">
          <w:rPr>
            <w:b w:val="0"/>
            <w:bCs w:val="0"/>
            <w:caps w:val="0"/>
            <w:noProof/>
            <w:kern w:val="2"/>
            <w:sz w:val="21"/>
            <w:szCs w:val="22"/>
            <w:lang w:eastAsia="zh-CN"/>
          </w:rPr>
          <w:tab/>
        </w:r>
        <w:r w:rsidRPr="00A45EAF">
          <w:rPr>
            <w:rStyle w:val="a3"/>
            <w:rFonts w:hint="eastAsia"/>
            <w:noProof/>
            <w:lang w:eastAsia="zh-CN"/>
          </w:rPr>
          <w:t>观察</w:t>
        </w:r>
        <w:r>
          <w:rPr>
            <w:noProof/>
            <w:webHidden/>
          </w:rPr>
          <w:tab/>
        </w:r>
        <w:r>
          <w:rPr>
            <w:noProof/>
            <w:webHidden/>
          </w:rPr>
          <w:fldChar w:fldCharType="begin"/>
        </w:r>
        <w:r>
          <w:rPr>
            <w:noProof/>
            <w:webHidden/>
          </w:rPr>
          <w:instrText xml:space="preserve"> PAGEREF _Toc18567686 \h </w:instrText>
        </w:r>
        <w:r>
          <w:rPr>
            <w:noProof/>
            <w:webHidden/>
          </w:rPr>
        </w:r>
        <w:r>
          <w:rPr>
            <w:noProof/>
            <w:webHidden/>
          </w:rPr>
          <w:fldChar w:fldCharType="separate"/>
        </w:r>
        <w:r w:rsidR="00247826">
          <w:rPr>
            <w:noProof/>
            <w:webHidden/>
          </w:rPr>
          <w:t>14</w:t>
        </w:r>
        <w:r>
          <w:rPr>
            <w:noProof/>
            <w:webHidden/>
          </w:rPr>
          <w:fldChar w:fldCharType="end"/>
        </w:r>
      </w:hyperlink>
    </w:p>
    <w:p w14:paraId="472D19B9"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87" w:history="1">
        <w:r w:rsidRPr="00A45EAF">
          <w:rPr>
            <w:rStyle w:val="a3"/>
            <w:b/>
            <w:noProof/>
            <w:lang w:eastAsia="zh-CN"/>
          </w:rPr>
          <w:t>6.1.</w:t>
        </w:r>
        <w:r w:rsidRPr="00753FA0">
          <w:rPr>
            <w:smallCaps w:val="0"/>
            <w:noProof/>
            <w:kern w:val="2"/>
            <w:sz w:val="21"/>
            <w:szCs w:val="22"/>
            <w:lang w:eastAsia="zh-CN"/>
          </w:rPr>
          <w:tab/>
        </w:r>
        <w:r w:rsidRPr="00A45EAF">
          <w:rPr>
            <w:rStyle w:val="a3"/>
            <w:rFonts w:hint="eastAsia"/>
            <w:b/>
            <w:noProof/>
            <w:lang w:eastAsia="zh-CN"/>
          </w:rPr>
          <w:t>一般状态观察</w:t>
        </w:r>
        <w:r>
          <w:rPr>
            <w:noProof/>
            <w:webHidden/>
          </w:rPr>
          <w:tab/>
        </w:r>
        <w:r>
          <w:rPr>
            <w:noProof/>
            <w:webHidden/>
          </w:rPr>
          <w:fldChar w:fldCharType="begin"/>
        </w:r>
        <w:r>
          <w:rPr>
            <w:noProof/>
            <w:webHidden/>
          </w:rPr>
          <w:instrText xml:space="preserve"> PAGEREF _Toc18567687 \h </w:instrText>
        </w:r>
        <w:r>
          <w:rPr>
            <w:noProof/>
            <w:webHidden/>
          </w:rPr>
        </w:r>
        <w:r>
          <w:rPr>
            <w:noProof/>
            <w:webHidden/>
          </w:rPr>
          <w:fldChar w:fldCharType="separate"/>
        </w:r>
        <w:r w:rsidR="00247826">
          <w:rPr>
            <w:noProof/>
            <w:webHidden/>
          </w:rPr>
          <w:t>14</w:t>
        </w:r>
        <w:r>
          <w:rPr>
            <w:noProof/>
            <w:webHidden/>
          </w:rPr>
          <w:fldChar w:fldCharType="end"/>
        </w:r>
      </w:hyperlink>
    </w:p>
    <w:p w14:paraId="2840ACD8"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88" w:history="1">
        <w:r w:rsidRPr="00A45EAF">
          <w:rPr>
            <w:rStyle w:val="a3"/>
            <w:b/>
            <w:bCs/>
            <w:noProof/>
            <w:lang w:eastAsia="zh-CN"/>
          </w:rPr>
          <w:t>6.2.</w:t>
        </w:r>
        <w:r w:rsidRPr="00753FA0">
          <w:rPr>
            <w:smallCaps w:val="0"/>
            <w:noProof/>
            <w:kern w:val="2"/>
            <w:sz w:val="21"/>
            <w:szCs w:val="22"/>
            <w:lang w:eastAsia="zh-CN"/>
          </w:rPr>
          <w:tab/>
        </w:r>
        <w:r w:rsidRPr="00A45EAF">
          <w:rPr>
            <w:rStyle w:val="a3"/>
            <w:rFonts w:hint="eastAsia"/>
            <w:b/>
            <w:bCs/>
            <w:noProof/>
            <w:lang w:eastAsia="zh-CN"/>
          </w:rPr>
          <w:t>体重</w:t>
        </w:r>
        <w:r>
          <w:rPr>
            <w:noProof/>
            <w:webHidden/>
          </w:rPr>
          <w:tab/>
        </w:r>
        <w:r>
          <w:rPr>
            <w:noProof/>
            <w:webHidden/>
          </w:rPr>
          <w:fldChar w:fldCharType="begin"/>
        </w:r>
        <w:r>
          <w:rPr>
            <w:noProof/>
            <w:webHidden/>
          </w:rPr>
          <w:instrText xml:space="preserve"> PAGEREF _Toc18567688 \h </w:instrText>
        </w:r>
        <w:r>
          <w:rPr>
            <w:noProof/>
            <w:webHidden/>
          </w:rPr>
        </w:r>
        <w:r>
          <w:rPr>
            <w:noProof/>
            <w:webHidden/>
          </w:rPr>
          <w:fldChar w:fldCharType="separate"/>
        </w:r>
        <w:r w:rsidR="00247826">
          <w:rPr>
            <w:noProof/>
            <w:webHidden/>
          </w:rPr>
          <w:t>14</w:t>
        </w:r>
        <w:r>
          <w:rPr>
            <w:noProof/>
            <w:webHidden/>
          </w:rPr>
          <w:fldChar w:fldCharType="end"/>
        </w:r>
      </w:hyperlink>
    </w:p>
    <w:p w14:paraId="54339DC1" w14:textId="77777777" w:rsidR="001F72C3" w:rsidRPr="00753FA0" w:rsidRDefault="001F72C3">
      <w:pPr>
        <w:pStyle w:val="10"/>
        <w:tabs>
          <w:tab w:val="left" w:pos="480"/>
          <w:tab w:val="right" w:leader="dot" w:pos="8291"/>
        </w:tabs>
        <w:rPr>
          <w:b w:val="0"/>
          <w:bCs w:val="0"/>
          <w:caps w:val="0"/>
          <w:noProof/>
          <w:kern w:val="2"/>
          <w:sz w:val="21"/>
          <w:szCs w:val="22"/>
          <w:lang w:eastAsia="zh-CN"/>
        </w:rPr>
      </w:pPr>
      <w:hyperlink w:anchor="_Toc18567689" w:history="1">
        <w:r w:rsidRPr="00A45EAF">
          <w:rPr>
            <w:rStyle w:val="a3"/>
            <w:noProof/>
            <w:lang w:eastAsia="zh-CN"/>
          </w:rPr>
          <w:t>7.</w:t>
        </w:r>
        <w:r w:rsidRPr="00753FA0">
          <w:rPr>
            <w:b w:val="0"/>
            <w:bCs w:val="0"/>
            <w:caps w:val="0"/>
            <w:noProof/>
            <w:kern w:val="2"/>
            <w:sz w:val="21"/>
            <w:szCs w:val="22"/>
            <w:lang w:eastAsia="zh-CN"/>
          </w:rPr>
          <w:tab/>
        </w:r>
        <w:r w:rsidRPr="00A45EAF">
          <w:rPr>
            <w:rStyle w:val="a3"/>
            <w:rFonts w:hint="eastAsia"/>
            <w:noProof/>
            <w:lang w:eastAsia="zh-CN"/>
          </w:rPr>
          <w:t>血样采集及检测分析</w:t>
        </w:r>
        <w:r>
          <w:rPr>
            <w:noProof/>
            <w:webHidden/>
          </w:rPr>
          <w:tab/>
        </w:r>
        <w:r>
          <w:rPr>
            <w:noProof/>
            <w:webHidden/>
          </w:rPr>
          <w:fldChar w:fldCharType="begin"/>
        </w:r>
        <w:r>
          <w:rPr>
            <w:noProof/>
            <w:webHidden/>
          </w:rPr>
          <w:instrText xml:space="preserve"> PAGEREF _Toc18567689 \h </w:instrText>
        </w:r>
        <w:r>
          <w:rPr>
            <w:noProof/>
            <w:webHidden/>
          </w:rPr>
        </w:r>
        <w:r>
          <w:rPr>
            <w:noProof/>
            <w:webHidden/>
          </w:rPr>
          <w:fldChar w:fldCharType="separate"/>
        </w:r>
        <w:r w:rsidR="00247826">
          <w:rPr>
            <w:noProof/>
            <w:webHidden/>
          </w:rPr>
          <w:t>1</w:t>
        </w:r>
        <w:r w:rsidR="00247826">
          <w:rPr>
            <w:rFonts w:hint="eastAsia"/>
            <w:noProof/>
            <w:webHidden/>
            <w:lang w:eastAsia="zh-CN"/>
          </w:rPr>
          <w:t>4</w:t>
        </w:r>
        <w:r>
          <w:rPr>
            <w:noProof/>
            <w:webHidden/>
          </w:rPr>
          <w:fldChar w:fldCharType="end"/>
        </w:r>
      </w:hyperlink>
    </w:p>
    <w:p w14:paraId="5B37D34C"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90" w:history="1">
        <w:r w:rsidRPr="00A45EAF">
          <w:rPr>
            <w:rStyle w:val="a3"/>
            <w:b/>
            <w:bCs/>
            <w:noProof/>
            <w:lang w:eastAsia="zh-CN"/>
          </w:rPr>
          <w:t>7.1.</w:t>
        </w:r>
        <w:r w:rsidRPr="00753FA0">
          <w:rPr>
            <w:smallCaps w:val="0"/>
            <w:noProof/>
            <w:kern w:val="2"/>
            <w:sz w:val="21"/>
            <w:szCs w:val="22"/>
            <w:lang w:eastAsia="zh-CN"/>
          </w:rPr>
          <w:tab/>
        </w:r>
        <w:r w:rsidRPr="00A45EAF">
          <w:rPr>
            <w:rStyle w:val="a3"/>
            <w:rFonts w:hint="eastAsia"/>
            <w:b/>
            <w:bCs/>
            <w:noProof/>
            <w:lang w:eastAsia="zh-CN"/>
          </w:rPr>
          <w:t>血样采集</w:t>
        </w:r>
        <w:r>
          <w:rPr>
            <w:noProof/>
            <w:webHidden/>
          </w:rPr>
          <w:tab/>
        </w:r>
        <w:r>
          <w:rPr>
            <w:noProof/>
            <w:webHidden/>
          </w:rPr>
          <w:fldChar w:fldCharType="begin"/>
        </w:r>
        <w:r>
          <w:rPr>
            <w:noProof/>
            <w:webHidden/>
          </w:rPr>
          <w:instrText xml:space="preserve"> PAGEREF _Toc18567690 \h </w:instrText>
        </w:r>
        <w:r>
          <w:rPr>
            <w:noProof/>
            <w:webHidden/>
          </w:rPr>
        </w:r>
        <w:r>
          <w:rPr>
            <w:noProof/>
            <w:webHidden/>
          </w:rPr>
          <w:fldChar w:fldCharType="separate"/>
        </w:r>
        <w:r w:rsidR="00247826">
          <w:rPr>
            <w:noProof/>
            <w:webHidden/>
          </w:rPr>
          <w:t>1</w:t>
        </w:r>
        <w:r w:rsidR="00247826">
          <w:rPr>
            <w:rFonts w:hint="eastAsia"/>
            <w:noProof/>
            <w:webHidden/>
            <w:lang w:eastAsia="zh-CN"/>
          </w:rPr>
          <w:t>4</w:t>
        </w:r>
        <w:r>
          <w:rPr>
            <w:noProof/>
            <w:webHidden/>
          </w:rPr>
          <w:fldChar w:fldCharType="end"/>
        </w:r>
      </w:hyperlink>
    </w:p>
    <w:p w14:paraId="07B1F0D1"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91" w:history="1">
        <w:r w:rsidRPr="00A45EAF">
          <w:rPr>
            <w:rStyle w:val="a3"/>
            <w:b/>
            <w:bCs/>
            <w:noProof/>
            <w:lang w:eastAsia="zh-CN"/>
          </w:rPr>
          <w:t>7.2.</w:t>
        </w:r>
        <w:r w:rsidRPr="00753FA0">
          <w:rPr>
            <w:smallCaps w:val="0"/>
            <w:noProof/>
            <w:kern w:val="2"/>
            <w:sz w:val="21"/>
            <w:szCs w:val="22"/>
            <w:lang w:eastAsia="zh-CN"/>
          </w:rPr>
          <w:tab/>
        </w:r>
        <w:r w:rsidRPr="00A45EAF">
          <w:rPr>
            <w:rStyle w:val="a3"/>
            <w:b/>
            <w:bCs/>
            <w:noProof/>
            <w:lang w:eastAsia="zh-CN"/>
          </w:rPr>
          <w:t>PK</w:t>
        </w:r>
        <w:r w:rsidRPr="00A45EAF">
          <w:rPr>
            <w:rStyle w:val="a3"/>
            <w:rFonts w:hint="eastAsia"/>
            <w:b/>
            <w:bCs/>
            <w:noProof/>
            <w:lang w:eastAsia="zh-CN"/>
          </w:rPr>
          <w:t>血药浓度检测</w:t>
        </w:r>
        <w:r>
          <w:rPr>
            <w:noProof/>
            <w:webHidden/>
          </w:rPr>
          <w:tab/>
        </w:r>
        <w:r>
          <w:rPr>
            <w:noProof/>
            <w:webHidden/>
          </w:rPr>
          <w:fldChar w:fldCharType="begin"/>
        </w:r>
        <w:r>
          <w:rPr>
            <w:noProof/>
            <w:webHidden/>
          </w:rPr>
          <w:instrText xml:space="preserve"> PAGEREF _Toc18567691 \h </w:instrText>
        </w:r>
        <w:r>
          <w:rPr>
            <w:noProof/>
            <w:webHidden/>
          </w:rPr>
        </w:r>
        <w:r>
          <w:rPr>
            <w:noProof/>
            <w:webHidden/>
          </w:rPr>
          <w:fldChar w:fldCharType="separate"/>
        </w:r>
        <w:r w:rsidR="00247826">
          <w:rPr>
            <w:noProof/>
            <w:webHidden/>
          </w:rPr>
          <w:t>15</w:t>
        </w:r>
        <w:r>
          <w:rPr>
            <w:noProof/>
            <w:webHidden/>
          </w:rPr>
          <w:fldChar w:fldCharType="end"/>
        </w:r>
      </w:hyperlink>
    </w:p>
    <w:p w14:paraId="50702C1C"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92" w:history="1">
        <w:r w:rsidRPr="00A45EAF">
          <w:rPr>
            <w:rStyle w:val="a3"/>
            <w:b/>
            <w:bCs/>
            <w:noProof/>
            <w:lang w:eastAsia="zh-CN"/>
          </w:rPr>
          <w:t>7.3.</w:t>
        </w:r>
        <w:r w:rsidRPr="00753FA0">
          <w:rPr>
            <w:smallCaps w:val="0"/>
            <w:noProof/>
            <w:kern w:val="2"/>
            <w:sz w:val="21"/>
            <w:szCs w:val="22"/>
            <w:lang w:eastAsia="zh-CN"/>
          </w:rPr>
          <w:tab/>
        </w:r>
        <w:r w:rsidRPr="00A45EAF">
          <w:rPr>
            <w:rStyle w:val="a3"/>
            <w:rFonts w:hint="eastAsia"/>
            <w:b/>
            <w:bCs/>
            <w:noProof/>
            <w:lang w:eastAsia="zh-CN"/>
          </w:rPr>
          <w:t>结果分析</w:t>
        </w:r>
        <w:r>
          <w:rPr>
            <w:noProof/>
            <w:webHidden/>
          </w:rPr>
          <w:tab/>
        </w:r>
        <w:r>
          <w:rPr>
            <w:noProof/>
            <w:webHidden/>
          </w:rPr>
          <w:fldChar w:fldCharType="begin"/>
        </w:r>
        <w:r>
          <w:rPr>
            <w:noProof/>
            <w:webHidden/>
          </w:rPr>
          <w:instrText xml:space="preserve"> PAGEREF _Toc18567692 \h </w:instrText>
        </w:r>
        <w:r>
          <w:rPr>
            <w:noProof/>
            <w:webHidden/>
          </w:rPr>
        </w:r>
        <w:r>
          <w:rPr>
            <w:noProof/>
            <w:webHidden/>
          </w:rPr>
          <w:fldChar w:fldCharType="separate"/>
        </w:r>
        <w:r w:rsidR="00247826">
          <w:rPr>
            <w:noProof/>
            <w:webHidden/>
          </w:rPr>
          <w:t>15</w:t>
        </w:r>
        <w:r>
          <w:rPr>
            <w:noProof/>
            <w:webHidden/>
          </w:rPr>
          <w:fldChar w:fldCharType="end"/>
        </w:r>
      </w:hyperlink>
    </w:p>
    <w:p w14:paraId="7A59121F" w14:textId="77777777" w:rsidR="001F72C3" w:rsidRPr="00753FA0" w:rsidRDefault="001F72C3">
      <w:pPr>
        <w:pStyle w:val="10"/>
        <w:tabs>
          <w:tab w:val="left" w:pos="480"/>
          <w:tab w:val="right" w:leader="dot" w:pos="8291"/>
        </w:tabs>
        <w:rPr>
          <w:b w:val="0"/>
          <w:bCs w:val="0"/>
          <w:caps w:val="0"/>
          <w:noProof/>
          <w:kern w:val="2"/>
          <w:sz w:val="21"/>
          <w:szCs w:val="22"/>
          <w:lang w:eastAsia="zh-CN"/>
        </w:rPr>
      </w:pPr>
      <w:hyperlink w:anchor="_Toc18567693" w:history="1">
        <w:r w:rsidRPr="00A45EAF">
          <w:rPr>
            <w:rStyle w:val="a3"/>
            <w:noProof/>
            <w:lang w:eastAsia="zh-CN"/>
          </w:rPr>
          <w:t>8.</w:t>
        </w:r>
        <w:r w:rsidRPr="00753FA0">
          <w:rPr>
            <w:b w:val="0"/>
            <w:bCs w:val="0"/>
            <w:caps w:val="0"/>
            <w:noProof/>
            <w:kern w:val="2"/>
            <w:sz w:val="21"/>
            <w:szCs w:val="22"/>
            <w:lang w:eastAsia="zh-CN"/>
          </w:rPr>
          <w:tab/>
        </w:r>
        <w:r w:rsidRPr="00A45EAF">
          <w:rPr>
            <w:rStyle w:val="a3"/>
            <w:rFonts w:hint="eastAsia"/>
            <w:noProof/>
            <w:lang w:eastAsia="zh-CN"/>
          </w:rPr>
          <w:t>数据采集和分析</w:t>
        </w:r>
        <w:r>
          <w:rPr>
            <w:noProof/>
            <w:webHidden/>
          </w:rPr>
          <w:tab/>
        </w:r>
        <w:r>
          <w:rPr>
            <w:noProof/>
            <w:webHidden/>
          </w:rPr>
          <w:fldChar w:fldCharType="begin"/>
        </w:r>
        <w:r>
          <w:rPr>
            <w:noProof/>
            <w:webHidden/>
          </w:rPr>
          <w:instrText xml:space="preserve"> PAGEREF _Toc18567693 \h </w:instrText>
        </w:r>
        <w:r>
          <w:rPr>
            <w:noProof/>
            <w:webHidden/>
          </w:rPr>
        </w:r>
        <w:r>
          <w:rPr>
            <w:noProof/>
            <w:webHidden/>
          </w:rPr>
          <w:fldChar w:fldCharType="separate"/>
        </w:r>
        <w:r w:rsidR="00247826">
          <w:rPr>
            <w:noProof/>
            <w:webHidden/>
          </w:rPr>
          <w:t>16</w:t>
        </w:r>
        <w:r>
          <w:rPr>
            <w:noProof/>
            <w:webHidden/>
          </w:rPr>
          <w:fldChar w:fldCharType="end"/>
        </w:r>
      </w:hyperlink>
    </w:p>
    <w:p w14:paraId="46193B4D" w14:textId="77777777" w:rsidR="001F72C3" w:rsidRPr="00753FA0" w:rsidRDefault="001F72C3">
      <w:pPr>
        <w:pStyle w:val="10"/>
        <w:tabs>
          <w:tab w:val="left" w:pos="480"/>
          <w:tab w:val="right" w:leader="dot" w:pos="8291"/>
        </w:tabs>
        <w:rPr>
          <w:b w:val="0"/>
          <w:bCs w:val="0"/>
          <w:caps w:val="0"/>
          <w:noProof/>
          <w:kern w:val="2"/>
          <w:sz w:val="21"/>
          <w:szCs w:val="22"/>
          <w:lang w:eastAsia="zh-CN"/>
        </w:rPr>
      </w:pPr>
      <w:hyperlink w:anchor="_Toc18567694" w:history="1">
        <w:r w:rsidRPr="00A45EAF">
          <w:rPr>
            <w:rStyle w:val="a3"/>
            <w:noProof/>
            <w:lang w:eastAsia="zh-CN"/>
          </w:rPr>
          <w:t>9.</w:t>
        </w:r>
        <w:r w:rsidRPr="00753FA0">
          <w:rPr>
            <w:b w:val="0"/>
            <w:bCs w:val="0"/>
            <w:caps w:val="0"/>
            <w:noProof/>
            <w:kern w:val="2"/>
            <w:sz w:val="21"/>
            <w:szCs w:val="22"/>
            <w:lang w:eastAsia="zh-CN"/>
          </w:rPr>
          <w:tab/>
        </w:r>
        <w:r w:rsidRPr="00A45EAF">
          <w:rPr>
            <w:rStyle w:val="a3"/>
            <w:rFonts w:hint="eastAsia"/>
            <w:noProof/>
            <w:lang w:eastAsia="zh-CN"/>
          </w:rPr>
          <w:t>试验方案、变更和偏离</w:t>
        </w:r>
        <w:r>
          <w:rPr>
            <w:noProof/>
            <w:webHidden/>
          </w:rPr>
          <w:tab/>
        </w:r>
        <w:r>
          <w:rPr>
            <w:noProof/>
            <w:webHidden/>
          </w:rPr>
          <w:fldChar w:fldCharType="begin"/>
        </w:r>
        <w:r>
          <w:rPr>
            <w:noProof/>
            <w:webHidden/>
          </w:rPr>
          <w:instrText xml:space="preserve"> PAGEREF _Toc18567694 \h </w:instrText>
        </w:r>
        <w:r>
          <w:rPr>
            <w:noProof/>
            <w:webHidden/>
          </w:rPr>
        </w:r>
        <w:r>
          <w:rPr>
            <w:noProof/>
            <w:webHidden/>
          </w:rPr>
          <w:fldChar w:fldCharType="separate"/>
        </w:r>
        <w:r w:rsidR="00247826">
          <w:rPr>
            <w:noProof/>
            <w:webHidden/>
          </w:rPr>
          <w:t>16</w:t>
        </w:r>
        <w:r>
          <w:rPr>
            <w:noProof/>
            <w:webHidden/>
          </w:rPr>
          <w:fldChar w:fldCharType="end"/>
        </w:r>
      </w:hyperlink>
    </w:p>
    <w:p w14:paraId="5104E58B" w14:textId="77777777" w:rsidR="001F72C3" w:rsidRPr="00753FA0" w:rsidRDefault="001F72C3">
      <w:pPr>
        <w:pStyle w:val="10"/>
        <w:tabs>
          <w:tab w:val="left" w:pos="480"/>
          <w:tab w:val="right" w:leader="dot" w:pos="8291"/>
        </w:tabs>
        <w:rPr>
          <w:b w:val="0"/>
          <w:bCs w:val="0"/>
          <w:caps w:val="0"/>
          <w:noProof/>
          <w:kern w:val="2"/>
          <w:sz w:val="21"/>
          <w:szCs w:val="22"/>
          <w:lang w:eastAsia="zh-CN"/>
        </w:rPr>
      </w:pPr>
      <w:hyperlink w:anchor="_Toc18567695" w:history="1">
        <w:r w:rsidRPr="00A45EAF">
          <w:rPr>
            <w:rStyle w:val="a3"/>
            <w:noProof/>
            <w:lang w:eastAsia="zh-CN"/>
          </w:rPr>
          <w:t>10.</w:t>
        </w:r>
        <w:r w:rsidRPr="00753FA0">
          <w:rPr>
            <w:b w:val="0"/>
            <w:bCs w:val="0"/>
            <w:caps w:val="0"/>
            <w:noProof/>
            <w:kern w:val="2"/>
            <w:sz w:val="21"/>
            <w:szCs w:val="22"/>
            <w:lang w:eastAsia="zh-CN"/>
          </w:rPr>
          <w:tab/>
        </w:r>
        <w:r w:rsidRPr="00A45EAF">
          <w:rPr>
            <w:rStyle w:val="a3"/>
            <w:rFonts w:hint="eastAsia"/>
            <w:noProof/>
            <w:lang w:eastAsia="zh-CN"/>
          </w:rPr>
          <w:t>总结报告</w:t>
        </w:r>
        <w:r>
          <w:rPr>
            <w:noProof/>
            <w:webHidden/>
          </w:rPr>
          <w:tab/>
        </w:r>
        <w:r>
          <w:rPr>
            <w:noProof/>
            <w:webHidden/>
          </w:rPr>
          <w:fldChar w:fldCharType="begin"/>
        </w:r>
        <w:r>
          <w:rPr>
            <w:noProof/>
            <w:webHidden/>
          </w:rPr>
          <w:instrText xml:space="preserve"> PAGEREF _Toc18567695 \h </w:instrText>
        </w:r>
        <w:r>
          <w:rPr>
            <w:noProof/>
            <w:webHidden/>
          </w:rPr>
        </w:r>
        <w:r>
          <w:rPr>
            <w:noProof/>
            <w:webHidden/>
          </w:rPr>
          <w:fldChar w:fldCharType="separate"/>
        </w:r>
        <w:r w:rsidR="00247826">
          <w:rPr>
            <w:noProof/>
            <w:webHidden/>
          </w:rPr>
          <w:t>16</w:t>
        </w:r>
        <w:r>
          <w:rPr>
            <w:noProof/>
            <w:webHidden/>
          </w:rPr>
          <w:fldChar w:fldCharType="end"/>
        </w:r>
      </w:hyperlink>
    </w:p>
    <w:p w14:paraId="43E6E6E7"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96" w:history="1">
        <w:r w:rsidRPr="00A45EAF">
          <w:rPr>
            <w:rStyle w:val="a3"/>
            <w:b/>
            <w:noProof/>
            <w:lang w:eastAsia="zh-CN"/>
          </w:rPr>
          <w:t>10.1.</w:t>
        </w:r>
        <w:r w:rsidRPr="00753FA0">
          <w:rPr>
            <w:smallCaps w:val="0"/>
            <w:noProof/>
            <w:kern w:val="2"/>
            <w:sz w:val="21"/>
            <w:szCs w:val="22"/>
            <w:lang w:eastAsia="zh-CN"/>
          </w:rPr>
          <w:tab/>
        </w:r>
        <w:r w:rsidRPr="00A45EAF">
          <w:rPr>
            <w:rStyle w:val="a3"/>
            <w:rFonts w:hint="eastAsia"/>
            <w:b/>
            <w:noProof/>
            <w:lang w:eastAsia="zh-CN"/>
          </w:rPr>
          <w:t>报告拟记载的主要内容</w:t>
        </w:r>
        <w:r>
          <w:rPr>
            <w:noProof/>
            <w:webHidden/>
          </w:rPr>
          <w:tab/>
        </w:r>
        <w:r>
          <w:rPr>
            <w:noProof/>
            <w:webHidden/>
          </w:rPr>
          <w:fldChar w:fldCharType="begin"/>
        </w:r>
        <w:r>
          <w:rPr>
            <w:noProof/>
            <w:webHidden/>
          </w:rPr>
          <w:instrText xml:space="preserve"> PAGEREF _Toc18567696 \h </w:instrText>
        </w:r>
        <w:r>
          <w:rPr>
            <w:noProof/>
            <w:webHidden/>
          </w:rPr>
        </w:r>
        <w:r>
          <w:rPr>
            <w:noProof/>
            <w:webHidden/>
          </w:rPr>
          <w:fldChar w:fldCharType="separate"/>
        </w:r>
        <w:r w:rsidR="00247826">
          <w:rPr>
            <w:noProof/>
            <w:webHidden/>
          </w:rPr>
          <w:t>16</w:t>
        </w:r>
        <w:r>
          <w:rPr>
            <w:noProof/>
            <w:webHidden/>
          </w:rPr>
          <w:fldChar w:fldCharType="end"/>
        </w:r>
      </w:hyperlink>
    </w:p>
    <w:p w14:paraId="0C350ADB"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97" w:history="1">
        <w:r w:rsidRPr="00A45EAF">
          <w:rPr>
            <w:rStyle w:val="a3"/>
            <w:b/>
            <w:noProof/>
            <w:lang w:eastAsia="zh-CN"/>
          </w:rPr>
          <w:t>10.2.</w:t>
        </w:r>
        <w:r w:rsidRPr="00753FA0">
          <w:rPr>
            <w:smallCaps w:val="0"/>
            <w:noProof/>
            <w:kern w:val="2"/>
            <w:sz w:val="21"/>
            <w:szCs w:val="22"/>
            <w:lang w:eastAsia="zh-CN"/>
          </w:rPr>
          <w:tab/>
        </w:r>
        <w:r w:rsidRPr="00A45EAF">
          <w:rPr>
            <w:rStyle w:val="a3"/>
            <w:rFonts w:hint="eastAsia"/>
            <w:b/>
            <w:noProof/>
            <w:lang w:eastAsia="zh-CN"/>
          </w:rPr>
          <w:t>撰写流程</w:t>
        </w:r>
        <w:r>
          <w:rPr>
            <w:noProof/>
            <w:webHidden/>
          </w:rPr>
          <w:tab/>
        </w:r>
        <w:r>
          <w:rPr>
            <w:noProof/>
            <w:webHidden/>
          </w:rPr>
          <w:fldChar w:fldCharType="begin"/>
        </w:r>
        <w:r>
          <w:rPr>
            <w:noProof/>
            <w:webHidden/>
          </w:rPr>
          <w:instrText xml:space="preserve"> PAGEREF _Toc18567697 \h </w:instrText>
        </w:r>
        <w:r>
          <w:rPr>
            <w:noProof/>
            <w:webHidden/>
          </w:rPr>
        </w:r>
        <w:r>
          <w:rPr>
            <w:noProof/>
            <w:webHidden/>
          </w:rPr>
          <w:fldChar w:fldCharType="separate"/>
        </w:r>
        <w:r w:rsidR="00247826">
          <w:rPr>
            <w:noProof/>
            <w:webHidden/>
          </w:rPr>
          <w:t>17</w:t>
        </w:r>
        <w:r>
          <w:rPr>
            <w:noProof/>
            <w:webHidden/>
          </w:rPr>
          <w:fldChar w:fldCharType="end"/>
        </w:r>
      </w:hyperlink>
    </w:p>
    <w:p w14:paraId="69EE2C5A" w14:textId="77777777" w:rsidR="001F72C3" w:rsidRPr="00753FA0" w:rsidRDefault="001F72C3">
      <w:pPr>
        <w:pStyle w:val="10"/>
        <w:tabs>
          <w:tab w:val="left" w:pos="480"/>
          <w:tab w:val="right" w:leader="dot" w:pos="8291"/>
        </w:tabs>
        <w:rPr>
          <w:b w:val="0"/>
          <w:bCs w:val="0"/>
          <w:caps w:val="0"/>
          <w:noProof/>
          <w:kern w:val="2"/>
          <w:sz w:val="21"/>
          <w:szCs w:val="22"/>
          <w:lang w:eastAsia="zh-CN"/>
        </w:rPr>
      </w:pPr>
      <w:hyperlink w:anchor="_Toc18567698" w:history="1">
        <w:r w:rsidRPr="00A45EAF">
          <w:rPr>
            <w:rStyle w:val="a3"/>
            <w:noProof/>
            <w:lang w:eastAsia="zh-CN"/>
          </w:rPr>
          <w:t>11.</w:t>
        </w:r>
        <w:r w:rsidRPr="00753FA0">
          <w:rPr>
            <w:b w:val="0"/>
            <w:bCs w:val="0"/>
            <w:caps w:val="0"/>
            <w:noProof/>
            <w:kern w:val="2"/>
            <w:sz w:val="21"/>
            <w:szCs w:val="22"/>
            <w:lang w:eastAsia="zh-CN"/>
          </w:rPr>
          <w:tab/>
        </w:r>
        <w:r w:rsidRPr="00A45EAF">
          <w:rPr>
            <w:rStyle w:val="a3"/>
            <w:rFonts w:hint="eastAsia"/>
            <w:noProof/>
            <w:lang w:eastAsia="zh-CN"/>
          </w:rPr>
          <w:t>资料保存</w:t>
        </w:r>
        <w:r>
          <w:rPr>
            <w:noProof/>
            <w:webHidden/>
          </w:rPr>
          <w:tab/>
        </w:r>
        <w:r>
          <w:rPr>
            <w:noProof/>
            <w:webHidden/>
          </w:rPr>
          <w:fldChar w:fldCharType="begin"/>
        </w:r>
        <w:r>
          <w:rPr>
            <w:noProof/>
            <w:webHidden/>
          </w:rPr>
          <w:instrText xml:space="preserve"> PAGEREF _Toc18567698 \h </w:instrText>
        </w:r>
        <w:r>
          <w:rPr>
            <w:noProof/>
            <w:webHidden/>
          </w:rPr>
        </w:r>
        <w:r>
          <w:rPr>
            <w:noProof/>
            <w:webHidden/>
          </w:rPr>
          <w:fldChar w:fldCharType="separate"/>
        </w:r>
        <w:r w:rsidR="00247826">
          <w:rPr>
            <w:noProof/>
            <w:webHidden/>
          </w:rPr>
          <w:t>17</w:t>
        </w:r>
        <w:r>
          <w:rPr>
            <w:noProof/>
            <w:webHidden/>
          </w:rPr>
          <w:fldChar w:fldCharType="end"/>
        </w:r>
      </w:hyperlink>
    </w:p>
    <w:p w14:paraId="71286CC2"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699" w:history="1">
        <w:r w:rsidRPr="00A45EAF">
          <w:rPr>
            <w:rStyle w:val="a3"/>
            <w:b/>
            <w:noProof/>
            <w:lang w:eastAsia="zh-CN"/>
          </w:rPr>
          <w:t>11.1.</w:t>
        </w:r>
        <w:r w:rsidRPr="00753FA0">
          <w:rPr>
            <w:smallCaps w:val="0"/>
            <w:noProof/>
            <w:kern w:val="2"/>
            <w:sz w:val="21"/>
            <w:szCs w:val="22"/>
            <w:lang w:eastAsia="zh-CN"/>
          </w:rPr>
          <w:tab/>
        </w:r>
        <w:r w:rsidRPr="00A45EAF">
          <w:rPr>
            <w:rStyle w:val="a3"/>
            <w:rFonts w:hint="eastAsia"/>
            <w:b/>
            <w:noProof/>
            <w:lang w:eastAsia="zh-CN"/>
          </w:rPr>
          <w:t>归档时间及档案保存时间</w:t>
        </w:r>
        <w:r>
          <w:rPr>
            <w:noProof/>
            <w:webHidden/>
          </w:rPr>
          <w:tab/>
        </w:r>
        <w:r>
          <w:rPr>
            <w:noProof/>
            <w:webHidden/>
          </w:rPr>
          <w:fldChar w:fldCharType="begin"/>
        </w:r>
        <w:r>
          <w:rPr>
            <w:noProof/>
            <w:webHidden/>
          </w:rPr>
          <w:instrText xml:space="preserve"> PAGEREF _Toc18567699 \h </w:instrText>
        </w:r>
        <w:r>
          <w:rPr>
            <w:noProof/>
            <w:webHidden/>
          </w:rPr>
        </w:r>
        <w:r>
          <w:rPr>
            <w:noProof/>
            <w:webHidden/>
          </w:rPr>
          <w:fldChar w:fldCharType="separate"/>
        </w:r>
        <w:r w:rsidR="00247826">
          <w:rPr>
            <w:noProof/>
            <w:webHidden/>
          </w:rPr>
          <w:t>17</w:t>
        </w:r>
        <w:r>
          <w:rPr>
            <w:noProof/>
            <w:webHidden/>
          </w:rPr>
          <w:fldChar w:fldCharType="end"/>
        </w:r>
      </w:hyperlink>
    </w:p>
    <w:p w14:paraId="36E1362E"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700" w:history="1">
        <w:r w:rsidRPr="00A45EAF">
          <w:rPr>
            <w:rStyle w:val="a3"/>
            <w:b/>
            <w:noProof/>
            <w:lang w:eastAsia="zh-CN"/>
          </w:rPr>
          <w:t>11.2.</w:t>
        </w:r>
        <w:r w:rsidRPr="00753FA0">
          <w:rPr>
            <w:smallCaps w:val="0"/>
            <w:noProof/>
            <w:kern w:val="2"/>
            <w:sz w:val="21"/>
            <w:szCs w:val="22"/>
            <w:lang w:eastAsia="zh-CN"/>
          </w:rPr>
          <w:tab/>
        </w:r>
        <w:r w:rsidRPr="00A45EAF">
          <w:rPr>
            <w:rStyle w:val="a3"/>
            <w:rFonts w:hint="eastAsia"/>
            <w:b/>
            <w:noProof/>
            <w:lang w:eastAsia="zh-CN"/>
          </w:rPr>
          <w:t>归档内容</w:t>
        </w:r>
        <w:r>
          <w:rPr>
            <w:noProof/>
            <w:webHidden/>
          </w:rPr>
          <w:tab/>
        </w:r>
        <w:r>
          <w:rPr>
            <w:noProof/>
            <w:webHidden/>
          </w:rPr>
          <w:fldChar w:fldCharType="begin"/>
        </w:r>
        <w:r>
          <w:rPr>
            <w:noProof/>
            <w:webHidden/>
          </w:rPr>
          <w:instrText xml:space="preserve"> PAGEREF _Toc18567700 \h </w:instrText>
        </w:r>
        <w:r>
          <w:rPr>
            <w:noProof/>
            <w:webHidden/>
          </w:rPr>
        </w:r>
        <w:r>
          <w:rPr>
            <w:noProof/>
            <w:webHidden/>
          </w:rPr>
          <w:fldChar w:fldCharType="separate"/>
        </w:r>
        <w:r w:rsidR="00247826">
          <w:rPr>
            <w:noProof/>
            <w:webHidden/>
          </w:rPr>
          <w:t>17</w:t>
        </w:r>
        <w:r>
          <w:rPr>
            <w:noProof/>
            <w:webHidden/>
          </w:rPr>
          <w:fldChar w:fldCharType="end"/>
        </w:r>
      </w:hyperlink>
    </w:p>
    <w:p w14:paraId="78E8452B" w14:textId="77777777" w:rsidR="001F72C3" w:rsidRPr="00753FA0" w:rsidRDefault="001F72C3">
      <w:pPr>
        <w:pStyle w:val="20"/>
        <w:tabs>
          <w:tab w:val="left" w:pos="960"/>
          <w:tab w:val="right" w:leader="dot" w:pos="8291"/>
        </w:tabs>
        <w:rPr>
          <w:smallCaps w:val="0"/>
          <w:noProof/>
          <w:kern w:val="2"/>
          <w:sz w:val="21"/>
          <w:szCs w:val="22"/>
          <w:lang w:eastAsia="zh-CN"/>
        </w:rPr>
      </w:pPr>
      <w:hyperlink w:anchor="_Toc18567701" w:history="1">
        <w:r w:rsidRPr="00A45EAF">
          <w:rPr>
            <w:rStyle w:val="a3"/>
            <w:b/>
            <w:noProof/>
            <w:lang w:eastAsia="zh-CN"/>
          </w:rPr>
          <w:t>11.3.</w:t>
        </w:r>
        <w:r w:rsidRPr="00753FA0">
          <w:rPr>
            <w:smallCaps w:val="0"/>
            <w:noProof/>
            <w:kern w:val="2"/>
            <w:sz w:val="21"/>
            <w:szCs w:val="22"/>
            <w:lang w:eastAsia="zh-CN"/>
          </w:rPr>
          <w:tab/>
        </w:r>
        <w:r w:rsidRPr="00A45EAF">
          <w:rPr>
            <w:rStyle w:val="a3"/>
            <w:rFonts w:hint="eastAsia"/>
            <w:b/>
            <w:noProof/>
            <w:lang w:eastAsia="zh-CN"/>
          </w:rPr>
          <w:t>保存场所与保存条件</w:t>
        </w:r>
        <w:r>
          <w:rPr>
            <w:noProof/>
            <w:webHidden/>
          </w:rPr>
          <w:tab/>
        </w:r>
        <w:r>
          <w:rPr>
            <w:noProof/>
            <w:webHidden/>
          </w:rPr>
          <w:fldChar w:fldCharType="begin"/>
        </w:r>
        <w:r>
          <w:rPr>
            <w:noProof/>
            <w:webHidden/>
          </w:rPr>
          <w:instrText xml:space="preserve"> PAGEREF _Toc18567701 \h </w:instrText>
        </w:r>
        <w:r>
          <w:rPr>
            <w:noProof/>
            <w:webHidden/>
          </w:rPr>
        </w:r>
        <w:r>
          <w:rPr>
            <w:noProof/>
            <w:webHidden/>
          </w:rPr>
          <w:fldChar w:fldCharType="separate"/>
        </w:r>
        <w:r w:rsidR="00247826">
          <w:rPr>
            <w:noProof/>
            <w:webHidden/>
          </w:rPr>
          <w:t>17</w:t>
        </w:r>
        <w:r>
          <w:rPr>
            <w:noProof/>
            <w:webHidden/>
          </w:rPr>
          <w:fldChar w:fldCharType="end"/>
        </w:r>
      </w:hyperlink>
    </w:p>
    <w:p w14:paraId="01B28740" w14:textId="77777777" w:rsidR="001F72C3" w:rsidRPr="00753FA0" w:rsidRDefault="001F72C3">
      <w:pPr>
        <w:pStyle w:val="10"/>
        <w:tabs>
          <w:tab w:val="left" w:pos="480"/>
          <w:tab w:val="right" w:leader="dot" w:pos="8291"/>
        </w:tabs>
        <w:rPr>
          <w:b w:val="0"/>
          <w:bCs w:val="0"/>
          <w:caps w:val="0"/>
          <w:noProof/>
          <w:kern w:val="2"/>
          <w:sz w:val="21"/>
          <w:szCs w:val="22"/>
          <w:lang w:eastAsia="zh-CN"/>
        </w:rPr>
      </w:pPr>
      <w:hyperlink w:anchor="_Toc18567702" w:history="1">
        <w:r w:rsidRPr="00A45EAF">
          <w:rPr>
            <w:rStyle w:val="a3"/>
            <w:noProof/>
            <w:lang w:eastAsia="zh-CN"/>
          </w:rPr>
          <w:t>12.</w:t>
        </w:r>
        <w:r w:rsidRPr="00753FA0">
          <w:rPr>
            <w:b w:val="0"/>
            <w:bCs w:val="0"/>
            <w:caps w:val="0"/>
            <w:noProof/>
            <w:kern w:val="2"/>
            <w:sz w:val="21"/>
            <w:szCs w:val="22"/>
            <w:lang w:eastAsia="zh-CN"/>
          </w:rPr>
          <w:tab/>
        </w:r>
        <w:r w:rsidRPr="00A45EAF">
          <w:rPr>
            <w:rStyle w:val="a3"/>
            <w:rFonts w:hint="eastAsia"/>
            <w:noProof/>
            <w:lang w:eastAsia="zh-CN"/>
          </w:rPr>
          <w:t>研究相关主要</w:t>
        </w:r>
        <w:r w:rsidRPr="00A45EAF">
          <w:rPr>
            <w:rStyle w:val="a3"/>
            <w:noProof/>
            <w:lang w:eastAsia="zh-CN"/>
          </w:rPr>
          <w:t>SOP</w:t>
        </w:r>
        <w:r>
          <w:rPr>
            <w:noProof/>
            <w:webHidden/>
          </w:rPr>
          <w:tab/>
        </w:r>
        <w:r>
          <w:rPr>
            <w:noProof/>
            <w:webHidden/>
          </w:rPr>
          <w:fldChar w:fldCharType="begin"/>
        </w:r>
        <w:r>
          <w:rPr>
            <w:noProof/>
            <w:webHidden/>
          </w:rPr>
          <w:instrText xml:space="preserve"> PAGEREF _Toc18567702 \h </w:instrText>
        </w:r>
        <w:r>
          <w:rPr>
            <w:noProof/>
            <w:webHidden/>
          </w:rPr>
        </w:r>
        <w:r>
          <w:rPr>
            <w:noProof/>
            <w:webHidden/>
          </w:rPr>
          <w:fldChar w:fldCharType="separate"/>
        </w:r>
        <w:r w:rsidR="00247826">
          <w:rPr>
            <w:noProof/>
            <w:webHidden/>
          </w:rPr>
          <w:t>18</w:t>
        </w:r>
        <w:r>
          <w:rPr>
            <w:noProof/>
            <w:webHidden/>
          </w:rPr>
          <w:fldChar w:fldCharType="end"/>
        </w:r>
      </w:hyperlink>
    </w:p>
    <w:p w14:paraId="38FB42D8" w14:textId="77777777" w:rsidR="001F72C3" w:rsidRPr="00753FA0" w:rsidRDefault="001F72C3">
      <w:pPr>
        <w:pStyle w:val="10"/>
        <w:tabs>
          <w:tab w:val="left" w:pos="480"/>
          <w:tab w:val="right" w:leader="dot" w:pos="8291"/>
        </w:tabs>
        <w:rPr>
          <w:b w:val="0"/>
          <w:bCs w:val="0"/>
          <w:caps w:val="0"/>
          <w:noProof/>
          <w:kern w:val="2"/>
          <w:sz w:val="21"/>
          <w:szCs w:val="22"/>
          <w:lang w:eastAsia="zh-CN"/>
        </w:rPr>
      </w:pPr>
      <w:hyperlink w:anchor="_Toc18567703" w:history="1">
        <w:r w:rsidRPr="00A45EAF">
          <w:rPr>
            <w:rStyle w:val="a3"/>
            <w:noProof/>
            <w:lang w:eastAsia="zh-CN"/>
          </w:rPr>
          <w:t>13.</w:t>
        </w:r>
        <w:r w:rsidRPr="00753FA0">
          <w:rPr>
            <w:b w:val="0"/>
            <w:bCs w:val="0"/>
            <w:caps w:val="0"/>
            <w:noProof/>
            <w:kern w:val="2"/>
            <w:sz w:val="21"/>
            <w:szCs w:val="22"/>
            <w:lang w:eastAsia="zh-CN"/>
          </w:rPr>
          <w:tab/>
        </w:r>
        <w:r w:rsidRPr="00A45EAF">
          <w:rPr>
            <w:rStyle w:val="a3"/>
            <w:rFonts w:hint="eastAsia"/>
            <w:noProof/>
            <w:lang w:eastAsia="zh-CN"/>
          </w:rPr>
          <w:t>主要参考文献</w:t>
        </w:r>
        <w:r>
          <w:rPr>
            <w:noProof/>
            <w:webHidden/>
          </w:rPr>
          <w:tab/>
        </w:r>
        <w:r>
          <w:rPr>
            <w:noProof/>
            <w:webHidden/>
          </w:rPr>
          <w:fldChar w:fldCharType="begin"/>
        </w:r>
        <w:r>
          <w:rPr>
            <w:noProof/>
            <w:webHidden/>
          </w:rPr>
          <w:instrText xml:space="preserve"> PAGEREF _Toc18567703 \h </w:instrText>
        </w:r>
        <w:r>
          <w:rPr>
            <w:noProof/>
            <w:webHidden/>
          </w:rPr>
        </w:r>
        <w:r>
          <w:rPr>
            <w:noProof/>
            <w:webHidden/>
          </w:rPr>
          <w:fldChar w:fldCharType="separate"/>
        </w:r>
        <w:r w:rsidR="00247826">
          <w:rPr>
            <w:noProof/>
            <w:webHidden/>
          </w:rPr>
          <w:t>18</w:t>
        </w:r>
        <w:r>
          <w:rPr>
            <w:noProof/>
            <w:webHidden/>
          </w:rPr>
          <w:fldChar w:fldCharType="end"/>
        </w:r>
      </w:hyperlink>
    </w:p>
    <w:p w14:paraId="1A4032D6" w14:textId="77777777" w:rsidR="006D6558" w:rsidRPr="00DC3CBD" w:rsidRDefault="006D6558" w:rsidP="0026480D">
      <w:pPr>
        <w:spacing w:line="312" w:lineRule="auto"/>
        <w:rPr>
          <w:sz w:val="21"/>
          <w:szCs w:val="21"/>
          <w:lang w:eastAsia="zh-CN"/>
        </w:rPr>
      </w:pPr>
      <w:r w:rsidRPr="003E4E1B">
        <w:rPr>
          <w:b/>
          <w:bCs/>
          <w:caps/>
          <w:sz w:val="21"/>
          <w:szCs w:val="21"/>
        </w:rPr>
        <w:fldChar w:fldCharType="end"/>
      </w:r>
    </w:p>
    <w:p w14:paraId="2BEB0878" w14:textId="77777777" w:rsidR="006D6558" w:rsidRPr="00956827" w:rsidRDefault="006D6558" w:rsidP="00684B93">
      <w:pPr>
        <w:pStyle w:val="WXBodyText"/>
        <w:spacing w:before="0" w:after="0"/>
        <w:rPr>
          <w:rFonts w:cs="Times New Roman"/>
        </w:rPr>
      </w:pPr>
      <w:r w:rsidRPr="00956827">
        <w:rPr>
          <w:rFonts w:cs="Times New Roman"/>
        </w:rPr>
        <w:br w:type="page"/>
      </w:r>
    </w:p>
    <w:p w14:paraId="72B0BD6E" w14:textId="77777777" w:rsidR="006D6558" w:rsidRPr="00956827" w:rsidRDefault="006D6558">
      <w:pPr>
        <w:pStyle w:val="1"/>
        <w:widowControl w:val="0"/>
        <w:numPr>
          <w:ilvl w:val="0"/>
          <w:numId w:val="4"/>
        </w:numPr>
        <w:tabs>
          <w:tab w:val="clear" w:pos="720"/>
        </w:tabs>
        <w:spacing w:before="0" w:after="0" w:line="360" w:lineRule="auto"/>
        <w:rPr>
          <w:caps/>
          <w:kern w:val="2"/>
          <w:sz w:val="28"/>
          <w:szCs w:val="28"/>
          <w:lang w:eastAsia="zh-CN"/>
        </w:rPr>
      </w:pPr>
      <w:bookmarkStart w:id="35" w:name="_Toc18567651"/>
      <w:r w:rsidRPr="00956827">
        <w:rPr>
          <w:caps/>
          <w:kern w:val="2"/>
          <w:sz w:val="28"/>
          <w:szCs w:val="28"/>
          <w:lang w:eastAsia="zh-CN"/>
        </w:rPr>
        <w:t>基本信息</w:t>
      </w:r>
      <w:bookmarkEnd w:id="26"/>
      <w:bookmarkEnd w:id="27"/>
      <w:bookmarkEnd w:id="28"/>
      <w:bookmarkEnd w:id="29"/>
      <w:bookmarkEnd w:id="30"/>
      <w:bookmarkEnd w:id="31"/>
      <w:bookmarkEnd w:id="32"/>
      <w:bookmarkEnd w:id="33"/>
      <w:bookmarkEnd w:id="34"/>
      <w:bookmarkEnd w:id="35"/>
    </w:p>
    <w:p w14:paraId="01601D00" w14:textId="77777777" w:rsidR="006D6558" w:rsidRPr="00956827" w:rsidRDefault="006D6558">
      <w:pPr>
        <w:keepNext/>
        <w:widowControl w:val="0"/>
        <w:numPr>
          <w:ilvl w:val="1"/>
          <w:numId w:val="5"/>
        </w:numPr>
        <w:spacing w:line="360" w:lineRule="auto"/>
        <w:jc w:val="both"/>
        <w:outlineLvl w:val="1"/>
        <w:rPr>
          <w:b/>
          <w:kern w:val="2"/>
          <w:lang w:eastAsia="zh-CN"/>
        </w:rPr>
      </w:pPr>
      <w:bookmarkStart w:id="36" w:name="_Toc23316"/>
      <w:bookmarkStart w:id="37" w:name="_Toc438910772"/>
      <w:bookmarkStart w:id="38" w:name="_Toc456081727"/>
      <w:bookmarkStart w:id="39" w:name="_Toc418068257"/>
      <w:bookmarkStart w:id="40" w:name="_Toc18886"/>
      <w:bookmarkStart w:id="41" w:name="_Toc6412"/>
      <w:bookmarkStart w:id="42" w:name="_Toc417050443"/>
      <w:bookmarkStart w:id="43" w:name="_Toc9977"/>
      <w:bookmarkStart w:id="44" w:name="_Toc26826"/>
      <w:bookmarkStart w:id="45" w:name="_Toc414463060"/>
      <w:bookmarkStart w:id="46" w:name="_Toc437680683"/>
      <w:bookmarkStart w:id="47" w:name="_Toc20819"/>
      <w:bookmarkStart w:id="48" w:name="_Toc18567652"/>
      <w:r w:rsidRPr="00956827">
        <w:rPr>
          <w:b/>
          <w:kern w:val="2"/>
          <w:lang w:eastAsia="zh-CN"/>
        </w:rPr>
        <w:t>专题名称及编号</w:t>
      </w:r>
      <w:bookmarkEnd w:id="36"/>
      <w:bookmarkEnd w:id="37"/>
      <w:bookmarkEnd w:id="38"/>
      <w:bookmarkEnd w:id="39"/>
      <w:bookmarkEnd w:id="40"/>
      <w:bookmarkEnd w:id="41"/>
      <w:bookmarkEnd w:id="42"/>
      <w:bookmarkEnd w:id="43"/>
      <w:bookmarkEnd w:id="44"/>
      <w:bookmarkEnd w:id="45"/>
      <w:bookmarkEnd w:id="46"/>
      <w:bookmarkEnd w:id="47"/>
      <w:bookmarkEnd w:id="48"/>
    </w:p>
    <w:p w14:paraId="5F453C2D" w14:textId="77777777" w:rsidR="006D6558" w:rsidRPr="0000367A" w:rsidRDefault="006D6558" w:rsidP="00044B3B">
      <w:pPr>
        <w:spacing w:line="360" w:lineRule="auto"/>
        <w:ind w:firstLineChars="200" w:firstLine="480"/>
        <w:rPr>
          <w:color w:val="000000"/>
          <w:kern w:val="2"/>
          <w:szCs w:val="20"/>
          <w:lang w:eastAsia="zh-CN"/>
        </w:rPr>
      </w:pPr>
      <w:r w:rsidRPr="00044B3B">
        <w:rPr>
          <w:color w:val="000000"/>
          <w:kern w:val="2"/>
          <w:lang w:eastAsia="zh-CN"/>
        </w:rPr>
        <w:t>专题</w:t>
      </w:r>
      <w:r w:rsidRPr="00044B3B">
        <w:rPr>
          <w:color w:val="000000"/>
          <w:kern w:val="2"/>
          <w:szCs w:val="20"/>
          <w:lang w:eastAsia="zh-CN"/>
        </w:rPr>
        <w:t>名称</w:t>
      </w:r>
      <w:r w:rsidR="005606F0">
        <w:rPr>
          <w:rFonts w:hint="eastAsia"/>
          <w:color w:val="000000"/>
          <w:kern w:val="2"/>
          <w:szCs w:val="20"/>
          <w:lang w:eastAsia="zh-CN"/>
        </w:rPr>
        <w:t>：</w:t>
      </w:r>
      <w:bookmarkStart w:id="49" w:name="OLE_LINK7"/>
      <w:bookmarkStart w:id="50" w:name="OLE_LINK8"/>
      <w:bookmarkStart w:id="51" w:name="OLE_LINK3"/>
      <w:bookmarkStart w:id="52" w:name="OLE_LINK4"/>
      <w:r w:rsidR="00837F6E" w:rsidRPr="0000367A">
        <w:rPr>
          <w:rFonts w:hint="eastAsia"/>
          <w:color w:val="000000"/>
          <w:kern w:val="2"/>
          <w:szCs w:val="20"/>
          <w:lang w:eastAsia="zh-CN"/>
        </w:rPr>
        <w:t>SD</w:t>
      </w:r>
      <w:r w:rsidR="00837F6E" w:rsidRPr="0000367A">
        <w:rPr>
          <w:rFonts w:hint="eastAsia"/>
          <w:color w:val="000000"/>
          <w:kern w:val="2"/>
          <w:szCs w:val="20"/>
          <w:lang w:eastAsia="zh-CN"/>
        </w:rPr>
        <w:t>大鼠灌胃给</w:t>
      </w:r>
      <w:r w:rsidR="00837F6E" w:rsidRPr="0000367A">
        <w:rPr>
          <w:rFonts w:hint="eastAsia"/>
          <w:color w:val="000000"/>
          <w:kern w:val="2"/>
          <w:szCs w:val="20"/>
          <w:lang w:eastAsia="zh-CN"/>
        </w:rPr>
        <w:t>sbk002</w:t>
      </w:r>
      <w:r w:rsidR="00837F6E" w:rsidRPr="0000367A">
        <w:rPr>
          <w:rFonts w:hint="eastAsia"/>
          <w:color w:val="000000"/>
          <w:kern w:val="2"/>
          <w:szCs w:val="20"/>
          <w:lang w:eastAsia="zh-CN"/>
        </w:rPr>
        <w:t>及硫酸氢氯吡格雷肠道吸收实验</w:t>
      </w:r>
      <w:bookmarkEnd w:id="49"/>
      <w:bookmarkEnd w:id="50"/>
      <w:r w:rsidRPr="0000367A">
        <w:rPr>
          <w:color w:val="000000"/>
          <w:kern w:val="2"/>
          <w:szCs w:val="20"/>
          <w:lang w:eastAsia="zh-CN"/>
        </w:rPr>
        <w:t>；</w:t>
      </w:r>
      <w:bookmarkEnd w:id="51"/>
      <w:bookmarkEnd w:id="52"/>
    </w:p>
    <w:p w14:paraId="7E226682" w14:textId="77777777" w:rsidR="006D6558" w:rsidRPr="00A77F3C" w:rsidRDefault="006D6558">
      <w:pPr>
        <w:widowControl w:val="0"/>
        <w:spacing w:line="360" w:lineRule="auto"/>
        <w:ind w:firstLine="480"/>
        <w:jc w:val="both"/>
        <w:rPr>
          <w:kern w:val="2"/>
          <w:szCs w:val="20"/>
          <w:lang w:eastAsia="zh-CN"/>
        </w:rPr>
      </w:pPr>
      <w:r w:rsidRPr="00A77F3C">
        <w:rPr>
          <w:kern w:val="2"/>
          <w:lang w:eastAsia="zh-CN"/>
        </w:rPr>
        <w:t>专题</w:t>
      </w:r>
      <w:r w:rsidRPr="00A77F3C">
        <w:rPr>
          <w:kern w:val="2"/>
          <w:szCs w:val="20"/>
          <w:lang w:eastAsia="zh-CN"/>
        </w:rPr>
        <w:t>编号：</w:t>
      </w:r>
      <w:r w:rsidR="00695C2A">
        <w:rPr>
          <w:rFonts w:hint="eastAsia"/>
          <w:lang w:eastAsia="zh-CN"/>
        </w:rPr>
        <w:t>B</w:t>
      </w:r>
      <w:r w:rsidR="00837F6E" w:rsidRPr="00A77F3C">
        <w:t>201</w:t>
      </w:r>
      <w:r w:rsidR="00837F6E" w:rsidRPr="00A77F3C">
        <w:rPr>
          <w:lang w:eastAsia="zh-CN"/>
        </w:rPr>
        <w:t>90</w:t>
      </w:r>
      <w:r w:rsidR="00837F6E">
        <w:rPr>
          <w:rFonts w:hint="eastAsia"/>
          <w:lang w:eastAsia="zh-CN"/>
        </w:rPr>
        <w:t>23</w:t>
      </w:r>
      <w:r w:rsidRPr="00A77F3C">
        <w:t>-K</w:t>
      </w:r>
      <w:r w:rsidR="00837F6E">
        <w:rPr>
          <w:rFonts w:hint="eastAsia"/>
          <w:lang w:eastAsia="zh-CN"/>
        </w:rPr>
        <w:t>09</w:t>
      </w:r>
      <w:r w:rsidRPr="00A77F3C">
        <w:t>-01</w:t>
      </w:r>
      <w:r w:rsidRPr="00A77F3C">
        <w:rPr>
          <w:kern w:val="2"/>
          <w:szCs w:val="20"/>
          <w:lang w:eastAsia="zh-CN"/>
        </w:rPr>
        <w:t>。</w:t>
      </w:r>
    </w:p>
    <w:p w14:paraId="08C37E91" w14:textId="77777777" w:rsidR="006D6558" w:rsidRPr="00A77F3C" w:rsidRDefault="006D6558">
      <w:pPr>
        <w:keepNext/>
        <w:widowControl w:val="0"/>
        <w:numPr>
          <w:ilvl w:val="1"/>
          <w:numId w:val="5"/>
        </w:numPr>
        <w:spacing w:line="360" w:lineRule="auto"/>
        <w:jc w:val="both"/>
        <w:outlineLvl w:val="1"/>
        <w:rPr>
          <w:b/>
          <w:color w:val="000000"/>
          <w:kern w:val="2"/>
          <w:lang w:eastAsia="zh-CN"/>
        </w:rPr>
      </w:pPr>
      <w:bookmarkStart w:id="53" w:name="_Toc27465"/>
      <w:bookmarkStart w:id="54" w:name="_Toc438910773"/>
      <w:bookmarkStart w:id="55" w:name="_Toc456081728"/>
      <w:bookmarkStart w:id="56" w:name="_Toc414463061"/>
      <w:bookmarkStart w:id="57" w:name="_Toc418068258"/>
      <w:bookmarkStart w:id="58" w:name="_Toc437680684"/>
      <w:bookmarkStart w:id="59" w:name="_Toc7743"/>
      <w:bookmarkStart w:id="60" w:name="_Toc29139"/>
      <w:bookmarkStart w:id="61" w:name="_Toc10232"/>
      <w:bookmarkStart w:id="62" w:name="_Toc417050444"/>
      <w:bookmarkStart w:id="63" w:name="_Toc11158"/>
      <w:bookmarkStart w:id="64" w:name="_Toc13674"/>
      <w:bookmarkStart w:id="65" w:name="_Toc18567653"/>
      <w:r w:rsidRPr="00A77F3C">
        <w:rPr>
          <w:b/>
          <w:color w:val="000000"/>
          <w:kern w:val="2"/>
          <w:lang w:eastAsia="zh-CN"/>
        </w:rPr>
        <w:t>试验目的</w:t>
      </w:r>
      <w:bookmarkEnd w:id="53"/>
      <w:bookmarkEnd w:id="54"/>
      <w:bookmarkEnd w:id="55"/>
      <w:bookmarkEnd w:id="56"/>
      <w:bookmarkEnd w:id="57"/>
      <w:bookmarkEnd w:id="58"/>
      <w:bookmarkEnd w:id="59"/>
      <w:bookmarkEnd w:id="60"/>
      <w:bookmarkEnd w:id="61"/>
      <w:bookmarkEnd w:id="62"/>
      <w:bookmarkEnd w:id="63"/>
      <w:bookmarkEnd w:id="64"/>
      <w:bookmarkEnd w:id="65"/>
    </w:p>
    <w:p w14:paraId="4EDB4589" w14:textId="77777777" w:rsidR="006D6558" w:rsidRPr="00A77F3C" w:rsidRDefault="00283784" w:rsidP="00DA3B9E">
      <w:pPr>
        <w:adjustRightInd w:val="0"/>
        <w:snapToGrid w:val="0"/>
        <w:spacing w:line="360" w:lineRule="auto"/>
        <w:ind w:firstLineChars="200" w:firstLine="480"/>
        <w:jc w:val="both"/>
        <w:rPr>
          <w:color w:val="000000"/>
          <w:kern w:val="2"/>
          <w:lang w:eastAsia="zh-CN"/>
        </w:rPr>
      </w:pPr>
      <w:bookmarkStart w:id="66" w:name="OLE_LINK1"/>
      <w:bookmarkStart w:id="67" w:name="OLE_LINK2"/>
      <w:r w:rsidRPr="00A77F3C">
        <w:rPr>
          <w:bCs/>
          <w:color w:val="000000"/>
          <w:lang w:eastAsia="zh-CN"/>
        </w:rPr>
        <w:t>以健康</w:t>
      </w:r>
      <w:r w:rsidR="000460B9" w:rsidRPr="00A77F3C">
        <w:rPr>
          <w:rFonts w:hint="eastAsia"/>
          <w:color w:val="000000"/>
          <w:lang w:eastAsia="zh-CN"/>
        </w:rPr>
        <w:t>SD</w:t>
      </w:r>
      <w:r w:rsidR="000460B9" w:rsidRPr="00A77F3C">
        <w:rPr>
          <w:rFonts w:hint="eastAsia"/>
          <w:color w:val="000000"/>
          <w:lang w:eastAsia="zh-CN"/>
        </w:rPr>
        <w:t>大鼠</w:t>
      </w:r>
      <w:r w:rsidRPr="00A77F3C">
        <w:rPr>
          <w:bCs/>
          <w:color w:val="000000"/>
          <w:lang w:eastAsia="zh-CN"/>
        </w:rPr>
        <w:t>为受试动物，研究</w:t>
      </w:r>
      <w:r w:rsidR="00837F6E" w:rsidRPr="005B7DE7">
        <w:rPr>
          <w:rFonts w:hint="eastAsia"/>
          <w:color w:val="000000"/>
          <w:kern w:val="2"/>
          <w:szCs w:val="20"/>
          <w:lang w:eastAsia="zh-CN"/>
        </w:rPr>
        <w:t>sbk002</w:t>
      </w:r>
      <w:r w:rsidR="00837F6E" w:rsidRPr="005B7DE7">
        <w:rPr>
          <w:rFonts w:hint="eastAsia"/>
          <w:color w:val="000000"/>
          <w:kern w:val="2"/>
          <w:szCs w:val="20"/>
          <w:lang w:eastAsia="zh-CN"/>
        </w:rPr>
        <w:t>及硫酸氢氯吡格雷</w:t>
      </w:r>
      <w:r w:rsidR="000460B9" w:rsidRPr="00A77F3C">
        <w:rPr>
          <w:rFonts w:hint="eastAsia"/>
          <w:color w:val="000000"/>
          <w:lang w:eastAsia="zh-CN"/>
        </w:rPr>
        <w:t>SD</w:t>
      </w:r>
      <w:r w:rsidR="000460B9" w:rsidRPr="00A77F3C">
        <w:rPr>
          <w:rFonts w:hint="eastAsia"/>
          <w:color w:val="000000"/>
          <w:lang w:eastAsia="zh-CN"/>
        </w:rPr>
        <w:t>大鼠</w:t>
      </w:r>
      <w:r w:rsidR="00837F6E">
        <w:rPr>
          <w:rFonts w:hint="eastAsia"/>
          <w:bCs/>
          <w:color w:val="000000"/>
          <w:lang w:eastAsia="zh-CN"/>
        </w:rPr>
        <w:t>肠道吸收及代谢</w:t>
      </w:r>
      <w:r w:rsidRPr="00A77F3C">
        <w:rPr>
          <w:bCs/>
          <w:color w:val="000000"/>
          <w:lang w:eastAsia="zh-CN"/>
        </w:rPr>
        <w:t>，评价其</w:t>
      </w:r>
      <w:r w:rsidR="00837F6E">
        <w:rPr>
          <w:rFonts w:hint="eastAsia"/>
          <w:bCs/>
          <w:color w:val="000000"/>
          <w:lang w:eastAsia="zh-CN"/>
        </w:rPr>
        <w:t>代谢靶点</w:t>
      </w:r>
      <w:r w:rsidR="003B6B5A" w:rsidRPr="00A77F3C">
        <w:rPr>
          <w:bCs/>
          <w:color w:val="000000"/>
          <w:lang w:eastAsia="zh-CN"/>
        </w:rPr>
        <w:t>。</w:t>
      </w:r>
    </w:p>
    <w:p w14:paraId="4D076FD6" w14:textId="77777777" w:rsidR="006D6558" w:rsidRPr="00A77F3C" w:rsidRDefault="006D6558">
      <w:pPr>
        <w:keepNext/>
        <w:widowControl w:val="0"/>
        <w:numPr>
          <w:ilvl w:val="1"/>
          <w:numId w:val="5"/>
        </w:numPr>
        <w:spacing w:line="360" w:lineRule="auto"/>
        <w:jc w:val="both"/>
        <w:outlineLvl w:val="1"/>
        <w:rPr>
          <w:b/>
          <w:kern w:val="2"/>
          <w:lang w:eastAsia="zh-CN"/>
        </w:rPr>
      </w:pPr>
      <w:bookmarkStart w:id="68" w:name="_Toc31291"/>
      <w:bookmarkStart w:id="69" w:name="_Toc574"/>
      <w:bookmarkStart w:id="70" w:name="_Toc5472"/>
      <w:bookmarkStart w:id="71" w:name="_Toc31953"/>
      <w:bookmarkStart w:id="72" w:name="_Toc27199"/>
      <w:bookmarkStart w:id="73" w:name="_Toc16537"/>
      <w:bookmarkStart w:id="74" w:name="_Toc414463062"/>
      <w:bookmarkStart w:id="75" w:name="_Toc417050445"/>
      <w:bookmarkStart w:id="76" w:name="_Toc418068259"/>
      <w:bookmarkStart w:id="77" w:name="_Toc438910774"/>
      <w:bookmarkStart w:id="78" w:name="_Toc456081729"/>
      <w:bookmarkStart w:id="79" w:name="_Toc437680685"/>
      <w:bookmarkStart w:id="80" w:name="_Toc18567654"/>
      <w:bookmarkEnd w:id="66"/>
      <w:bookmarkEnd w:id="67"/>
      <w:r w:rsidRPr="00A77F3C">
        <w:rPr>
          <w:b/>
          <w:kern w:val="2"/>
          <w:lang w:eastAsia="zh-CN"/>
        </w:rPr>
        <w:t>研究机构</w:t>
      </w:r>
      <w:bookmarkEnd w:id="68"/>
      <w:bookmarkEnd w:id="69"/>
      <w:bookmarkEnd w:id="70"/>
      <w:bookmarkEnd w:id="71"/>
      <w:bookmarkEnd w:id="72"/>
      <w:bookmarkEnd w:id="73"/>
      <w:bookmarkEnd w:id="74"/>
      <w:bookmarkEnd w:id="75"/>
      <w:bookmarkEnd w:id="76"/>
      <w:bookmarkEnd w:id="77"/>
      <w:bookmarkEnd w:id="78"/>
      <w:bookmarkEnd w:id="79"/>
      <w:bookmarkEnd w:id="80"/>
    </w:p>
    <w:p w14:paraId="315A4121" w14:textId="77777777" w:rsidR="006D6558" w:rsidRPr="00A77F3C" w:rsidRDefault="006D6558">
      <w:pPr>
        <w:widowControl w:val="0"/>
        <w:spacing w:line="360" w:lineRule="auto"/>
        <w:ind w:firstLineChars="200" w:firstLine="480"/>
        <w:jc w:val="both"/>
        <w:rPr>
          <w:b/>
          <w:kern w:val="2"/>
          <w:szCs w:val="20"/>
          <w:lang w:eastAsia="zh-CN"/>
        </w:rPr>
      </w:pPr>
      <w:r w:rsidRPr="00A77F3C">
        <w:rPr>
          <w:kern w:val="2"/>
          <w:szCs w:val="20"/>
          <w:lang w:eastAsia="zh-CN"/>
        </w:rPr>
        <w:t>名称：苏州华测生物技术有限公司；</w:t>
      </w:r>
    </w:p>
    <w:p w14:paraId="6E816767" w14:textId="77777777" w:rsidR="006D6558" w:rsidRPr="00A77F3C" w:rsidRDefault="006D6558">
      <w:pPr>
        <w:widowControl w:val="0"/>
        <w:spacing w:line="360" w:lineRule="auto"/>
        <w:ind w:firstLineChars="200" w:firstLine="480"/>
        <w:jc w:val="both"/>
        <w:rPr>
          <w:bCs/>
          <w:kern w:val="2"/>
          <w:szCs w:val="20"/>
          <w:lang w:eastAsia="zh-CN"/>
        </w:rPr>
      </w:pPr>
      <w:r w:rsidRPr="00A77F3C">
        <w:rPr>
          <w:bCs/>
          <w:kern w:val="2"/>
          <w:szCs w:val="20"/>
          <w:lang w:eastAsia="zh-CN"/>
        </w:rPr>
        <w:t>地址：江苏省昆山市高新区元丰路</w:t>
      </w:r>
      <w:r w:rsidRPr="00A77F3C">
        <w:rPr>
          <w:bCs/>
          <w:kern w:val="2"/>
          <w:szCs w:val="20"/>
          <w:lang w:eastAsia="zh-CN"/>
        </w:rPr>
        <w:t>166</w:t>
      </w:r>
      <w:r w:rsidRPr="00A77F3C">
        <w:rPr>
          <w:bCs/>
          <w:kern w:val="2"/>
          <w:szCs w:val="20"/>
          <w:lang w:eastAsia="zh-CN"/>
        </w:rPr>
        <w:t>号；</w:t>
      </w:r>
    </w:p>
    <w:p w14:paraId="7568C124" w14:textId="77777777" w:rsidR="006D6558" w:rsidRPr="00A77F3C" w:rsidRDefault="006D6558">
      <w:pPr>
        <w:widowControl w:val="0"/>
        <w:spacing w:line="360" w:lineRule="auto"/>
        <w:ind w:firstLine="480"/>
        <w:jc w:val="both"/>
        <w:rPr>
          <w:bCs/>
          <w:kern w:val="2"/>
          <w:szCs w:val="20"/>
          <w:lang w:eastAsia="zh-CN"/>
        </w:rPr>
      </w:pPr>
      <w:r w:rsidRPr="00A77F3C">
        <w:rPr>
          <w:bCs/>
          <w:kern w:val="2"/>
          <w:szCs w:val="20"/>
          <w:lang w:eastAsia="zh-CN"/>
        </w:rPr>
        <w:t>邮编：</w:t>
      </w:r>
      <w:r w:rsidRPr="00A77F3C">
        <w:rPr>
          <w:bCs/>
          <w:kern w:val="2"/>
          <w:szCs w:val="20"/>
          <w:lang w:eastAsia="zh-CN"/>
        </w:rPr>
        <w:t>215300</w:t>
      </w:r>
      <w:r w:rsidRPr="00A77F3C">
        <w:rPr>
          <w:bCs/>
          <w:kern w:val="2"/>
          <w:szCs w:val="20"/>
          <w:lang w:eastAsia="zh-CN"/>
        </w:rPr>
        <w:t>；</w:t>
      </w:r>
    </w:p>
    <w:p w14:paraId="4EC6837B" w14:textId="77777777" w:rsidR="006D6558" w:rsidRPr="00A77F3C" w:rsidRDefault="006D6558">
      <w:pPr>
        <w:widowControl w:val="0"/>
        <w:spacing w:line="360" w:lineRule="auto"/>
        <w:ind w:firstLineChars="200" w:firstLine="480"/>
        <w:jc w:val="both"/>
        <w:rPr>
          <w:kern w:val="2"/>
          <w:szCs w:val="20"/>
          <w:lang w:eastAsia="zh-CN"/>
        </w:rPr>
      </w:pPr>
      <w:r w:rsidRPr="00A77F3C">
        <w:rPr>
          <w:kern w:val="2"/>
          <w:szCs w:val="20"/>
          <w:lang w:eastAsia="zh-CN"/>
        </w:rPr>
        <w:t>联系人：夏玉叶；</w:t>
      </w:r>
    </w:p>
    <w:p w14:paraId="30AED3D6" w14:textId="77777777" w:rsidR="006D6558" w:rsidRPr="00A77F3C" w:rsidRDefault="006D6558">
      <w:pPr>
        <w:widowControl w:val="0"/>
        <w:spacing w:line="360" w:lineRule="auto"/>
        <w:ind w:firstLineChars="200" w:firstLine="480"/>
        <w:jc w:val="both"/>
        <w:rPr>
          <w:kern w:val="2"/>
          <w:szCs w:val="20"/>
          <w:lang w:eastAsia="zh-CN"/>
        </w:rPr>
      </w:pPr>
      <w:r w:rsidRPr="00A77F3C">
        <w:rPr>
          <w:kern w:val="2"/>
          <w:szCs w:val="20"/>
          <w:lang w:eastAsia="zh-CN"/>
        </w:rPr>
        <w:t>电话：</w:t>
      </w:r>
      <w:r w:rsidRPr="00A77F3C">
        <w:rPr>
          <w:bCs/>
          <w:kern w:val="2"/>
          <w:szCs w:val="20"/>
          <w:lang w:eastAsia="zh-CN"/>
        </w:rPr>
        <w:t>0512-36801688</w:t>
      </w:r>
      <w:r w:rsidRPr="00A77F3C">
        <w:rPr>
          <w:bCs/>
          <w:kern w:val="2"/>
          <w:szCs w:val="20"/>
          <w:lang w:eastAsia="zh-CN"/>
        </w:rPr>
        <w:t>；</w:t>
      </w:r>
    </w:p>
    <w:p w14:paraId="3E017D87" w14:textId="77777777" w:rsidR="006D6558" w:rsidRPr="00A77F3C" w:rsidRDefault="006D6558">
      <w:pPr>
        <w:widowControl w:val="0"/>
        <w:spacing w:line="360" w:lineRule="auto"/>
        <w:ind w:firstLineChars="200" w:firstLine="480"/>
        <w:jc w:val="both"/>
        <w:rPr>
          <w:kern w:val="2"/>
          <w:szCs w:val="20"/>
          <w:lang w:eastAsia="zh-CN"/>
        </w:rPr>
      </w:pPr>
      <w:r w:rsidRPr="00A77F3C">
        <w:rPr>
          <w:kern w:val="2"/>
          <w:szCs w:val="20"/>
          <w:lang w:eastAsia="zh-CN"/>
        </w:rPr>
        <w:t>传真：</w:t>
      </w:r>
      <w:r w:rsidRPr="00A77F3C">
        <w:rPr>
          <w:kern w:val="2"/>
          <w:szCs w:val="20"/>
          <w:lang w:eastAsia="zh-CN"/>
        </w:rPr>
        <w:t>0512-36802288</w:t>
      </w:r>
      <w:r w:rsidRPr="00A77F3C">
        <w:rPr>
          <w:kern w:val="2"/>
          <w:szCs w:val="20"/>
          <w:lang w:eastAsia="zh-CN"/>
        </w:rPr>
        <w:t>；</w:t>
      </w:r>
    </w:p>
    <w:p w14:paraId="5A397424" w14:textId="77777777" w:rsidR="006D6558" w:rsidRPr="00A77F3C" w:rsidRDefault="006D6558">
      <w:pPr>
        <w:widowControl w:val="0"/>
        <w:spacing w:line="360" w:lineRule="auto"/>
        <w:ind w:firstLineChars="200" w:firstLine="480"/>
        <w:jc w:val="both"/>
        <w:rPr>
          <w:bCs/>
          <w:kern w:val="2"/>
          <w:szCs w:val="20"/>
          <w:lang w:eastAsia="zh-CN"/>
        </w:rPr>
      </w:pPr>
      <w:r w:rsidRPr="00A77F3C">
        <w:rPr>
          <w:kern w:val="2"/>
          <w:szCs w:val="20"/>
          <w:lang w:eastAsia="zh-CN"/>
        </w:rPr>
        <w:t>电子邮件：</w:t>
      </w:r>
      <w:r w:rsidRPr="00A77F3C">
        <w:rPr>
          <w:bCs/>
          <w:kern w:val="2"/>
          <w:szCs w:val="20"/>
          <w:lang w:eastAsia="zh-CN"/>
        </w:rPr>
        <w:t>xiayuye@cti-cert.com</w:t>
      </w:r>
      <w:r w:rsidRPr="00A77F3C">
        <w:rPr>
          <w:bCs/>
          <w:kern w:val="2"/>
          <w:szCs w:val="20"/>
          <w:lang w:eastAsia="zh-CN"/>
        </w:rPr>
        <w:t>。</w:t>
      </w:r>
    </w:p>
    <w:p w14:paraId="69296995" w14:textId="77777777" w:rsidR="006D6558" w:rsidRPr="00A77F3C" w:rsidRDefault="006D6558">
      <w:pPr>
        <w:keepNext/>
        <w:widowControl w:val="0"/>
        <w:numPr>
          <w:ilvl w:val="1"/>
          <w:numId w:val="5"/>
        </w:numPr>
        <w:spacing w:line="360" w:lineRule="auto"/>
        <w:jc w:val="both"/>
        <w:outlineLvl w:val="1"/>
        <w:rPr>
          <w:b/>
          <w:kern w:val="2"/>
          <w:lang w:eastAsia="zh-CN"/>
        </w:rPr>
      </w:pPr>
      <w:bookmarkStart w:id="81" w:name="_Toc42"/>
      <w:bookmarkStart w:id="82" w:name="_Toc437680686"/>
      <w:bookmarkStart w:id="83" w:name="_Toc414463063"/>
      <w:bookmarkStart w:id="84" w:name="_Toc32028"/>
      <w:bookmarkStart w:id="85" w:name="_Toc417050446"/>
      <w:bookmarkStart w:id="86" w:name="_Toc418068260"/>
      <w:bookmarkStart w:id="87" w:name="_Toc3498"/>
      <w:bookmarkStart w:id="88" w:name="_Toc2984"/>
      <w:bookmarkStart w:id="89" w:name="_Toc24444"/>
      <w:bookmarkStart w:id="90" w:name="_Toc28840"/>
      <w:bookmarkStart w:id="91" w:name="_Toc438910775"/>
      <w:bookmarkStart w:id="92" w:name="_Toc456081730"/>
      <w:bookmarkStart w:id="93" w:name="_Toc18567655"/>
      <w:r w:rsidRPr="00A77F3C">
        <w:rPr>
          <w:b/>
          <w:kern w:val="2"/>
          <w:lang w:eastAsia="zh-CN"/>
        </w:rPr>
        <w:t>委托单位</w:t>
      </w:r>
      <w:bookmarkEnd w:id="81"/>
      <w:bookmarkEnd w:id="82"/>
      <w:bookmarkEnd w:id="83"/>
      <w:bookmarkEnd w:id="84"/>
      <w:bookmarkEnd w:id="85"/>
      <w:bookmarkEnd w:id="86"/>
      <w:bookmarkEnd w:id="87"/>
      <w:bookmarkEnd w:id="88"/>
      <w:bookmarkEnd w:id="89"/>
      <w:bookmarkEnd w:id="90"/>
      <w:bookmarkEnd w:id="91"/>
      <w:bookmarkEnd w:id="92"/>
      <w:bookmarkEnd w:id="93"/>
    </w:p>
    <w:p w14:paraId="74C47788" w14:textId="77777777" w:rsidR="00837F6E" w:rsidRDefault="00DF1FF0" w:rsidP="00837F6E">
      <w:pPr>
        <w:widowControl w:val="0"/>
        <w:spacing w:line="360" w:lineRule="auto"/>
        <w:ind w:firstLineChars="200" w:firstLine="480"/>
        <w:jc w:val="both"/>
        <w:rPr>
          <w:rFonts w:hint="eastAsia"/>
          <w:kern w:val="2"/>
          <w:lang w:eastAsia="zh-CN"/>
        </w:rPr>
      </w:pPr>
      <w:bookmarkStart w:id="94" w:name="_Toc31484"/>
      <w:bookmarkStart w:id="95" w:name="_Toc26526"/>
      <w:bookmarkStart w:id="96" w:name="_Toc15900"/>
      <w:bookmarkStart w:id="97" w:name="_Toc3884"/>
      <w:bookmarkStart w:id="98" w:name="_Toc438910776"/>
      <w:bookmarkStart w:id="99" w:name="_Toc456081731"/>
      <w:bookmarkStart w:id="100" w:name="_Toc437680687"/>
      <w:bookmarkStart w:id="101" w:name="_Toc31711"/>
      <w:bookmarkStart w:id="102" w:name="_Toc418068261"/>
      <w:bookmarkStart w:id="103" w:name="_Toc22498"/>
      <w:bookmarkStart w:id="104" w:name="_Toc417050447"/>
      <w:bookmarkStart w:id="105" w:name="_Toc414463064"/>
      <w:r w:rsidRPr="00A77F3C">
        <w:rPr>
          <w:kern w:val="2"/>
          <w:szCs w:val="20"/>
          <w:lang w:eastAsia="zh-CN"/>
        </w:rPr>
        <w:t>名称：</w:t>
      </w:r>
      <w:r w:rsidR="00837F6E">
        <w:rPr>
          <w:rFonts w:hint="eastAsia"/>
          <w:kern w:val="2"/>
          <w:lang w:eastAsia="zh-CN"/>
        </w:rPr>
        <w:t>成都施贝康生物医药科技有限公司；</w:t>
      </w:r>
    </w:p>
    <w:p w14:paraId="302A86A8" w14:textId="77777777" w:rsidR="00837F6E" w:rsidRDefault="00837F6E" w:rsidP="00837F6E">
      <w:pPr>
        <w:widowControl w:val="0"/>
        <w:spacing w:line="360" w:lineRule="auto"/>
        <w:ind w:firstLineChars="200" w:firstLine="480"/>
        <w:jc w:val="both"/>
        <w:rPr>
          <w:rFonts w:hint="eastAsia"/>
          <w:kern w:val="2"/>
          <w:lang w:eastAsia="zh-CN"/>
        </w:rPr>
      </w:pPr>
      <w:r>
        <w:rPr>
          <w:rFonts w:hint="eastAsia"/>
          <w:kern w:val="2"/>
          <w:lang w:eastAsia="zh-CN"/>
        </w:rPr>
        <w:t>地址：成都高新区（西区）西芯大道</w:t>
      </w:r>
      <w:r>
        <w:rPr>
          <w:rFonts w:hint="eastAsia"/>
          <w:kern w:val="2"/>
          <w:lang w:eastAsia="zh-CN"/>
        </w:rPr>
        <w:t>17</w:t>
      </w:r>
      <w:r>
        <w:rPr>
          <w:rFonts w:hint="eastAsia"/>
          <w:kern w:val="2"/>
          <w:lang w:eastAsia="zh-CN"/>
        </w:rPr>
        <w:t>号；</w:t>
      </w:r>
    </w:p>
    <w:p w14:paraId="6A7CA462" w14:textId="77777777" w:rsidR="00837F6E" w:rsidRDefault="00837F6E" w:rsidP="00837F6E">
      <w:pPr>
        <w:widowControl w:val="0"/>
        <w:spacing w:line="360" w:lineRule="auto"/>
        <w:ind w:firstLineChars="200" w:firstLine="480"/>
        <w:jc w:val="both"/>
        <w:rPr>
          <w:rFonts w:hint="eastAsia"/>
          <w:kern w:val="2"/>
          <w:lang w:eastAsia="zh-CN"/>
        </w:rPr>
      </w:pPr>
      <w:r>
        <w:rPr>
          <w:rFonts w:hint="eastAsia"/>
          <w:kern w:val="2"/>
          <w:lang w:eastAsia="zh-CN"/>
        </w:rPr>
        <w:t>邮编：</w:t>
      </w:r>
      <w:r>
        <w:rPr>
          <w:rFonts w:hint="eastAsia"/>
          <w:kern w:val="2"/>
          <w:lang w:eastAsia="zh-CN"/>
        </w:rPr>
        <w:t>611731</w:t>
      </w:r>
      <w:r>
        <w:rPr>
          <w:rFonts w:hint="eastAsia"/>
          <w:kern w:val="2"/>
          <w:lang w:eastAsia="zh-CN"/>
        </w:rPr>
        <w:t>；</w:t>
      </w:r>
    </w:p>
    <w:p w14:paraId="4ABB3D23" w14:textId="77777777" w:rsidR="00837F6E" w:rsidRDefault="00837F6E" w:rsidP="00837F6E">
      <w:pPr>
        <w:widowControl w:val="0"/>
        <w:spacing w:line="360" w:lineRule="auto"/>
        <w:ind w:firstLineChars="200" w:firstLine="480"/>
        <w:jc w:val="both"/>
        <w:rPr>
          <w:rFonts w:hint="eastAsia"/>
          <w:kern w:val="2"/>
          <w:lang w:eastAsia="zh-CN"/>
        </w:rPr>
      </w:pPr>
      <w:r>
        <w:rPr>
          <w:rFonts w:hint="eastAsia"/>
          <w:kern w:val="2"/>
          <w:lang w:eastAsia="zh-CN"/>
        </w:rPr>
        <w:t>联系人：牟霞；</w:t>
      </w:r>
    </w:p>
    <w:p w14:paraId="0C253305" w14:textId="77777777" w:rsidR="00837F6E" w:rsidRDefault="00837F6E" w:rsidP="00837F6E">
      <w:pPr>
        <w:widowControl w:val="0"/>
        <w:spacing w:line="360" w:lineRule="auto"/>
        <w:ind w:firstLineChars="200" w:firstLine="480"/>
        <w:jc w:val="both"/>
        <w:rPr>
          <w:rFonts w:hint="eastAsia"/>
          <w:kern w:val="2"/>
          <w:lang w:eastAsia="zh-CN"/>
        </w:rPr>
      </w:pPr>
      <w:r>
        <w:rPr>
          <w:rFonts w:hint="eastAsia"/>
          <w:kern w:val="2"/>
          <w:lang w:eastAsia="zh-CN"/>
        </w:rPr>
        <w:t>电话：</w:t>
      </w:r>
      <w:r>
        <w:rPr>
          <w:rFonts w:hint="eastAsia"/>
          <w:kern w:val="2"/>
          <w:lang w:eastAsia="zh-CN"/>
        </w:rPr>
        <w:t>028-62532315</w:t>
      </w:r>
      <w:r>
        <w:rPr>
          <w:rFonts w:hint="eastAsia"/>
          <w:kern w:val="2"/>
          <w:lang w:eastAsia="zh-CN"/>
        </w:rPr>
        <w:t>；</w:t>
      </w:r>
    </w:p>
    <w:p w14:paraId="0A230F5A" w14:textId="77777777" w:rsidR="006D6558" w:rsidRPr="00A77F3C" w:rsidRDefault="00837F6E" w:rsidP="00837F6E">
      <w:pPr>
        <w:widowControl w:val="0"/>
        <w:spacing w:line="360" w:lineRule="auto"/>
        <w:ind w:firstLineChars="200" w:firstLine="480"/>
        <w:jc w:val="both"/>
        <w:rPr>
          <w:kern w:val="2"/>
          <w:szCs w:val="20"/>
          <w:lang w:eastAsia="zh-CN"/>
        </w:rPr>
      </w:pPr>
      <w:r>
        <w:rPr>
          <w:rFonts w:hint="eastAsia"/>
          <w:kern w:val="2"/>
          <w:lang w:eastAsia="zh-CN"/>
        </w:rPr>
        <w:t>电子邮件：</w:t>
      </w:r>
      <w:r>
        <w:rPr>
          <w:rFonts w:hint="eastAsia"/>
          <w:kern w:val="2"/>
          <w:lang w:eastAsia="zh-CN"/>
        </w:rPr>
        <w:t>779061281@qq.com</w:t>
      </w:r>
      <w:r w:rsidR="006D6558" w:rsidRPr="00A77F3C">
        <w:rPr>
          <w:kern w:val="2"/>
          <w:szCs w:val="20"/>
          <w:lang w:eastAsia="zh-CN"/>
        </w:rPr>
        <w:t>。</w:t>
      </w:r>
    </w:p>
    <w:p w14:paraId="7E109C93" w14:textId="77777777" w:rsidR="006D6558" w:rsidRPr="00A77F3C" w:rsidRDefault="006D6558">
      <w:pPr>
        <w:keepNext/>
        <w:widowControl w:val="0"/>
        <w:numPr>
          <w:ilvl w:val="1"/>
          <w:numId w:val="5"/>
        </w:numPr>
        <w:spacing w:line="360" w:lineRule="auto"/>
        <w:jc w:val="both"/>
        <w:outlineLvl w:val="1"/>
        <w:rPr>
          <w:b/>
          <w:kern w:val="2"/>
          <w:lang w:eastAsia="zh-CN"/>
        </w:rPr>
      </w:pPr>
      <w:bookmarkStart w:id="106" w:name="_Toc18567656"/>
      <w:r w:rsidRPr="00A77F3C">
        <w:rPr>
          <w:b/>
          <w:kern w:val="2"/>
          <w:lang w:eastAsia="zh-CN"/>
        </w:rPr>
        <w:t>试验人员组成</w:t>
      </w:r>
      <w:bookmarkEnd w:id="94"/>
      <w:bookmarkEnd w:id="95"/>
      <w:bookmarkEnd w:id="96"/>
      <w:bookmarkEnd w:id="97"/>
      <w:bookmarkEnd w:id="98"/>
      <w:bookmarkEnd w:id="99"/>
      <w:bookmarkEnd w:id="100"/>
      <w:bookmarkEnd w:id="101"/>
      <w:bookmarkEnd w:id="102"/>
      <w:bookmarkEnd w:id="103"/>
      <w:bookmarkEnd w:id="104"/>
      <w:bookmarkEnd w:id="105"/>
      <w:bookmarkEnd w:id="106"/>
    </w:p>
    <w:p w14:paraId="5E53AC09" w14:textId="77777777" w:rsidR="006D6558" w:rsidRPr="00A77F3C" w:rsidRDefault="006D6558">
      <w:pPr>
        <w:keepNext/>
        <w:widowControl w:val="0"/>
        <w:numPr>
          <w:ilvl w:val="2"/>
          <w:numId w:val="5"/>
        </w:numPr>
        <w:spacing w:line="360" w:lineRule="auto"/>
        <w:ind w:left="711" w:hangingChars="295" w:hanging="711"/>
        <w:jc w:val="both"/>
        <w:rPr>
          <w:b/>
          <w:kern w:val="2"/>
          <w:lang w:eastAsia="zh-CN"/>
        </w:rPr>
      </w:pPr>
      <w:bookmarkStart w:id="107" w:name="_Toc417050448"/>
      <w:bookmarkStart w:id="108" w:name="_Toc418068262"/>
      <w:r w:rsidRPr="00A77F3C">
        <w:rPr>
          <w:b/>
          <w:kern w:val="2"/>
          <w:lang w:eastAsia="zh-CN"/>
        </w:rPr>
        <w:t>专题负责人</w:t>
      </w:r>
      <w:bookmarkEnd w:id="107"/>
      <w:bookmarkEnd w:id="108"/>
    </w:p>
    <w:p w14:paraId="4AFBC031" w14:textId="77777777" w:rsidR="006D6558" w:rsidRPr="00A77F3C" w:rsidRDefault="006D6558">
      <w:pPr>
        <w:spacing w:line="360" w:lineRule="auto"/>
        <w:ind w:firstLineChars="200" w:firstLine="480"/>
      </w:pPr>
      <w:proofErr w:type="spellStart"/>
      <w:r w:rsidRPr="00A77F3C">
        <w:t>姓名</w:t>
      </w:r>
      <w:proofErr w:type="spellEnd"/>
      <w:r w:rsidRPr="00A77F3C">
        <w:t>：</w:t>
      </w:r>
      <w:r w:rsidR="00E81DFD" w:rsidRPr="00A77F3C">
        <w:rPr>
          <w:lang w:eastAsia="zh-CN"/>
        </w:rPr>
        <w:t>冷明红</w:t>
      </w:r>
      <w:r w:rsidRPr="00A77F3C">
        <w:t>；</w:t>
      </w:r>
    </w:p>
    <w:p w14:paraId="3708F95C" w14:textId="77777777" w:rsidR="006D6558" w:rsidRPr="00A77F3C" w:rsidRDefault="006D6558">
      <w:pPr>
        <w:spacing w:line="360" w:lineRule="auto"/>
        <w:ind w:firstLineChars="200" w:firstLine="480"/>
        <w:rPr>
          <w:lang w:eastAsia="zh-CN"/>
        </w:rPr>
      </w:pPr>
      <w:r w:rsidRPr="00A77F3C">
        <w:rPr>
          <w:bCs/>
          <w:lang w:eastAsia="zh-CN"/>
        </w:rPr>
        <w:t>地址：江苏省昆山市高新区元丰路</w:t>
      </w:r>
      <w:r w:rsidRPr="00A77F3C">
        <w:rPr>
          <w:bCs/>
          <w:lang w:eastAsia="zh-CN"/>
        </w:rPr>
        <w:t>166</w:t>
      </w:r>
      <w:r w:rsidRPr="00A77F3C">
        <w:rPr>
          <w:bCs/>
          <w:lang w:eastAsia="zh-CN"/>
        </w:rPr>
        <w:t>号；</w:t>
      </w:r>
    </w:p>
    <w:p w14:paraId="6E5304ED" w14:textId="77777777" w:rsidR="006D6558" w:rsidRPr="00A77F3C" w:rsidRDefault="006D6558">
      <w:pPr>
        <w:spacing w:line="360" w:lineRule="auto"/>
        <w:ind w:firstLineChars="200" w:firstLine="480"/>
      </w:pPr>
      <w:r w:rsidRPr="00A77F3C">
        <w:t>电话：</w:t>
      </w:r>
      <w:r w:rsidR="003B6B5A" w:rsidRPr="00A77F3C">
        <w:rPr>
          <w:bCs/>
          <w:lang w:eastAsia="zh-CN"/>
        </w:rPr>
        <w:t>17312661834</w:t>
      </w:r>
      <w:r w:rsidRPr="00A77F3C">
        <w:rPr>
          <w:bCs/>
        </w:rPr>
        <w:t>；</w:t>
      </w:r>
    </w:p>
    <w:p w14:paraId="01F0F562" w14:textId="77777777" w:rsidR="006D6558" w:rsidRPr="00A77F3C" w:rsidRDefault="006D6558">
      <w:pPr>
        <w:spacing w:line="360" w:lineRule="auto"/>
        <w:ind w:firstLineChars="200" w:firstLine="480"/>
      </w:pPr>
      <w:r w:rsidRPr="00A77F3C">
        <w:t>传真：</w:t>
      </w:r>
      <w:r w:rsidRPr="00A77F3C">
        <w:rPr>
          <w:bCs/>
        </w:rPr>
        <w:t>0512-36802288</w:t>
      </w:r>
      <w:r w:rsidRPr="00A77F3C">
        <w:rPr>
          <w:bCs/>
        </w:rPr>
        <w:t>；</w:t>
      </w:r>
    </w:p>
    <w:p w14:paraId="140258B1" w14:textId="77777777" w:rsidR="006D6558" w:rsidRPr="00A77F3C" w:rsidRDefault="006D6558">
      <w:pPr>
        <w:widowControl w:val="0"/>
        <w:spacing w:line="360" w:lineRule="auto"/>
        <w:ind w:firstLineChars="200" w:firstLine="480"/>
        <w:jc w:val="both"/>
        <w:rPr>
          <w:kern w:val="2"/>
          <w:lang w:eastAsia="zh-CN"/>
        </w:rPr>
      </w:pPr>
      <w:r w:rsidRPr="00A77F3C">
        <w:t>电子邮件：</w:t>
      </w:r>
      <w:r w:rsidR="00E81DFD" w:rsidRPr="00A77F3C">
        <w:rPr>
          <w:bCs/>
          <w:kern w:val="2"/>
          <w:szCs w:val="20"/>
          <w:lang w:eastAsia="zh-CN"/>
        </w:rPr>
        <w:t>lengminghong</w:t>
      </w:r>
      <w:r w:rsidRPr="00A77F3C">
        <w:rPr>
          <w:bCs/>
          <w:kern w:val="2"/>
          <w:szCs w:val="20"/>
          <w:lang w:eastAsia="zh-CN"/>
        </w:rPr>
        <w:t>@cti-cert.com</w:t>
      </w:r>
      <w:r w:rsidRPr="00A77F3C">
        <w:rPr>
          <w:bCs/>
          <w:kern w:val="2"/>
          <w:szCs w:val="20"/>
          <w:lang w:eastAsia="zh-CN"/>
        </w:rPr>
        <w:t>。</w:t>
      </w:r>
    </w:p>
    <w:p w14:paraId="39113899" w14:textId="77777777" w:rsidR="006D6558" w:rsidRPr="00A77F3C" w:rsidRDefault="006D6558">
      <w:pPr>
        <w:keepNext/>
        <w:widowControl w:val="0"/>
        <w:numPr>
          <w:ilvl w:val="2"/>
          <w:numId w:val="5"/>
        </w:numPr>
        <w:spacing w:line="360" w:lineRule="auto"/>
        <w:ind w:left="711" w:hangingChars="295" w:hanging="711"/>
        <w:jc w:val="both"/>
        <w:rPr>
          <w:b/>
          <w:bCs/>
          <w:lang w:eastAsia="zh-CN"/>
        </w:rPr>
      </w:pPr>
      <w:bookmarkStart w:id="109" w:name="_Toc418068263"/>
      <w:bookmarkStart w:id="110" w:name="_Toc417050449"/>
      <w:r w:rsidRPr="00A77F3C">
        <w:rPr>
          <w:b/>
          <w:bCs/>
          <w:lang w:eastAsia="zh-CN"/>
        </w:rPr>
        <w:lastRenderedPageBreak/>
        <w:t>试验主要组成人员</w:t>
      </w:r>
      <w:bookmarkEnd w:id="109"/>
      <w:bookmarkEnd w:id="110"/>
    </w:p>
    <w:p w14:paraId="64B51C32" w14:textId="77777777" w:rsidR="000460B9" w:rsidRPr="00A77F3C" w:rsidRDefault="006D6558" w:rsidP="000460B9">
      <w:pPr>
        <w:widowControl w:val="0"/>
        <w:spacing w:line="360" w:lineRule="auto"/>
        <w:ind w:firstLineChars="200" w:firstLine="480"/>
        <w:jc w:val="both"/>
        <w:rPr>
          <w:kern w:val="2"/>
          <w:lang w:eastAsia="zh-CN"/>
        </w:rPr>
      </w:pPr>
      <w:r w:rsidRPr="00A77F3C">
        <w:rPr>
          <w:kern w:val="2"/>
          <w:lang w:eastAsia="zh-CN"/>
        </w:rPr>
        <w:t>试</w:t>
      </w:r>
      <w:r w:rsidR="000460B9" w:rsidRPr="00A77F3C">
        <w:rPr>
          <w:kern w:val="2"/>
          <w:lang w:eastAsia="zh-CN"/>
        </w:rPr>
        <w:t>验操作：</w:t>
      </w:r>
      <w:r w:rsidR="000460B9" w:rsidRPr="00A77F3C">
        <w:rPr>
          <w:rFonts w:hint="eastAsia"/>
          <w:kern w:val="2"/>
          <w:lang w:eastAsia="zh-CN"/>
        </w:rPr>
        <w:t>沈敏、</w:t>
      </w:r>
      <w:r w:rsidR="000460B9" w:rsidRPr="00D01CB5">
        <w:rPr>
          <w:kern w:val="2"/>
          <w:lang w:eastAsia="zh-CN"/>
        </w:rPr>
        <w:t>阚家麟</w:t>
      </w:r>
      <w:r w:rsidR="000460B9" w:rsidRPr="00D01CB5">
        <w:rPr>
          <w:rFonts w:hint="eastAsia"/>
          <w:kern w:val="2"/>
          <w:lang w:eastAsia="zh-CN"/>
        </w:rPr>
        <w:t>、杨丽</w:t>
      </w:r>
      <w:r w:rsidR="000460B9" w:rsidRPr="00A77F3C">
        <w:rPr>
          <w:kern w:val="2"/>
          <w:lang w:eastAsia="zh-CN"/>
        </w:rPr>
        <w:t>；</w:t>
      </w:r>
    </w:p>
    <w:p w14:paraId="1307A978" w14:textId="77777777" w:rsidR="000460B9" w:rsidRPr="00A77F3C" w:rsidRDefault="000460B9" w:rsidP="000460B9">
      <w:pPr>
        <w:widowControl w:val="0"/>
        <w:spacing w:line="360" w:lineRule="auto"/>
        <w:ind w:firstLineChars="200" w:firstLine="480"/>
        <w:jc w:val="both"/>
        <w:rPr>
          <w:kern w:val="2"/>
          <w:lang w:eastAsia="zh-CN"/>
        </w:rPr>
      </w:pPr>
      <w:r w:rsidRPr="00A77F3C">
        <w:rPr>
          <w:kern w:val="2"/>
          <w:lang w:eastAsia="zh-CN"/>
        </w:rPr>
        <w:t>兽医：王海洋、徐堃；</w:t>
      </w:r>
    </w:p>
    <w:p w14:paraId="27FD2B60" w14:textId="77777777" w:rsidR="000460B9" w:rsidRPr="00A77F3C" w:rsidRDefault="000460B9" w:rsidP="000460B9">
      <w:pPr>
        <w:widowControl w:val="0"/>
        <w:spacing w:line="360" w:lineRule="auto"/>
        <w:ind w:firstLineChars="200" w:firstLine="480"/>
        <w:jc w:val="both"/>
        <w:rPr>
          <w:kern w:val="2"/>
          <w:lang w:eastAsia="zh-CN"/>
        </w:rPr>
      </w:pPr>
      <w:r w:rsidRPr="00A77F3C">
        <w:rPr>
          <w:kern w:val="2"/>
          <w:lang w:eastAsia="zh-CN"/>
        </w:rPr>
        <w:t>动物饲养管理：李永超；</w:t>
      </w:r>
    </w:p>
    <w:p w14:paraId="3675BFFE" w14:textId="77777777" w:rsidR="000460B9" w:rsidRPr="00A77F3C" w:rsidRDefault="000460B9" w:rsidP="000460B9">
      <w:pPr>
        <w:widowControl w:val="0"/>
        <w:spacing w:line="360" w:lineRule="auto"/>
        <w:ind w:firstLineChars="200" w:firstLine="480"/>
        <w:jc w:val="both"/>
        <w:rPr>
          <w:kern w:val="2"/>
          <w:lang w:eastAsia="zh-CN"/>
        </w:rPr>
      </w:pPr>
      <w:r w:rsidRPr="00A77F3C">
        <w:rPr>
          <w:kern w:val="2"/>
          <w:lang w:eastAsia="zh-CN"/>
        </w:rPr>
        <w:t>供试品管理：陈晓艳；</w:t>
      </w:r>
    </w:p>
    <w:p w14:paraId="5E533D00" w14:textId="77777777" w:rsidR="000460B9" w:rsidRPr="00A77F3C" w:rsidRDefault="000460B9" w:rsidP="000460B9">
      <w:pPr>
        <w:widowControl w:val="0"/>
        <w:spacing w:line="360" w:lineRule="auto"/>
        <w:ind w:firstLineChars="200" w:firstLine="480"/>
        <w:jc w:val="both"/>
        <w:rPr>
          <w:rFonts w:hint="eastAsia"/>
          <w:kern w:val="2"/>
          <w:lang w:eastAsia="zh-CN"/>
        </w:rPr>
      </w:pPr>
      <w:r w:rsidRPr="00A77F3C">
        <w:rPr>
          <w:kern w:val="2"/>
          <w:lang w:eastAsia="zh-CN"/>
        </w:rPr>
        <w:t>供试品配制：</w:t>
      </w:r>
      <w:r w:rsidR="00247826">
        <w:rPr>
          <w:rFonts w:hint="eastAsia"/>
          <w:kern w:val="2"/>
          <w:lang w:eastAsia="zh-CN"/>
        </w:rPr>
        <w:t>刘露露</w:t>
      </w:r>
      <w:r w:rsidRPr="00A77F3C">
        <w:rPr>
          <w:rFonts w:hint="eastAsia"/>
          <w:kern w:val="2"/>
          <w:lang w:eastAsia="zh-CN"/>
        </w:rPr>
        <w:t>；</w:t>
      </w:r>
    </w:p>
    <w:p w14:paraId="3A581F03" w14:textId="77777777" w:rsidR="000460B9" w:rsidRPr="00A77F3C" w:rsidRDefault="000460B9" w:rsidP="00D01CB5">
      <w:pPr>
        <w:widowControl w:val="0"/>
        <w:spacing w:line="360" w:lineRule="auto"/>
        <w:ind w:firstLineChars="200" w:firstLine="480"/>
        <w:jc w:val="both"/>
        <w:rPr>
          <w:rFonts w:hint="eastAsia"/>
          <w:kern w:val="2"/>
          <w:lang w:eastAsia="zh-CN"/>
        </w:rPr>
      </w:pPr>
      <w:r w:rsidRPr="00A77F3C">
        <w:rPr>
          <w:rFonts w:hint="eastAsia"/>
          <w:kern w:val="2"/>
          <w:lang w:eastAsia="zh-CN"/>
        </w:rPr>
        <w:t>样品分析：王晓彤、</w:t>
      </w:r>
      <w:r w:rsidR="005606F0">
        <w:rPr>
          <w:rFonts w:hint="eastAsia"/>
          <w:kern w:val="2"/>
          <w:lang w:eastAsia="zh-CN"/>
        </w:rPr>
        <w:t>叶爱华</w:t>
      </w:r>
      <w:r w:rsidRPr="00044B3B">
        <w:rPr>
          <w:rFonts w:hint="eastAsia"/>
          <w:kern w:val="2"/>
          <w:lang w:eastAsia="zh-CN"/>
        </w:rPr>
        <w:t>；</w:t>
      </w:r>
    </w:p>
    <w:p w14:paraId="61AA9326" w14:textId="77777777" w:rsidR="000460B9" w:rsidRPr="00A77F3C" w:rsidRDefault="000460B9" w:rsidP="00D01CB5">
      <w:pPr>
        <w:widowControl w:val="0"/>
        <w:spacing w:line="360" w:lineRule="auto"/>
        <w:ind w:firstLineChars="200" w:firstLine="480"/>
        <w:jc w:val="both"/>
        <w:rPr>
          <w:rFonts w:hint="eastAsia"/>
          <w:kern w:val="2"/>
          <w:lang w:eastAsia="zh-CN"/>
        </w:rPr>
      </w:pPr>
      <w:r w:rsidRPr="00A77F3C">
        <w:rPr>
          <w:kern w:val="2"/>
          <w:lang w:eastAsia="zh-CN"/>
        </w:rPr>
        <w:t>数据整理及统计分析：</w:t>
      </w:r>
      <w:r w:rsidRPr="00A77F3C">
        <w:rPr>
          <w:rFonts w:hint="eastAsia"/>
          <w:kern w:val="2"/>
          <w:lang w:eastAsia="zh-CN"/>
        </w:rPr>
        <w:t>冷明红、</w:t>
      </w:r>
      <w:r w:rsidR="005606F0" w:rsidRPr="00254A61">
        <w:rPr>
          <w:rFonts w:hint="eastAsia"/>
          <w:kern w:val="2"/>
          <w:lang w:eastAsia="zh-CN"/>
        </w:rPr>
        <w:t>叶双双</w:t>
      </w:r>
      <w:r w:rsidR="005606F0">
        <w:rPr>
          <w:rFonts w:hint="eastAsia"/>
          <w:kern w:val="2"/>
          <w:lang w:eastAsia="zh-CN"/>
        </w:rPr>
        <w:t>、</w:t>
      </w:r>
      <w:r w:rsidRPr="00044B3B">
        <w:rPr>
          <w:rFonts w:hint="eastAsia"/>
          <w:kern w:val="2"/>
          <w:lang w:eastAsia="zh-CN"/>
        </w:rPr>
        <w:t>葛明玉</w:t>
      </w:r>
      <w:r w:rsidRPr="00A77F3C">
        <w:rPr>
          <w:rFonts w:hint="eastAsia"/>
          <w:kern w:val="2"/>
          <w:lang w:eastAsia="zh-CN"/>
        </w:rPr>
        <w:t>；</w:t>
      </w:r>
    </w:p>
    <w:p w14:paraId="67DC0992" w14:textId="77777777" w:rsidR="006D6558" w:rsidRPr="00A77F3C" w:rsidRDefault="000460B9" w:rsidP="000460B9">
      <w:pPr>
        <w:widowControl w:val="0"/>
        <w:tabs>
          <w:tab w:val="center" w:pos="4775"/>
        </w:tabs>
        <w:spacing w:line="360" w:lineRule="auto"/>
        <w:ind w:firstLineChars="200" w:firstLine="420"/>
        <w:jc w:val="both"/>
        <w:rPr>
          <w:kern w:val="2"/>
          <w:sz w:val="21"/>
          <w:szCs w:val="21"/>
          <w:lang w:eastAsia="zh-CN"/>
        </w:rPr>
      </w:pPr>
      <w:r w:rsidRPr="00A77F3C">
        <w:rPr>
          <w:rFonts w:hint="eastAsia"/>
          <w:kern w:val="2"/>
          <w:sz w:val="21"/>
          <w:szCs w:val="18"/>
          <w:lang w:eastAsia="zh-CN"/>
        </w:rPr>
        <w:t>注：以上人员如有变动，具体信息在原始记录和总结报告中如实体</w:t>
      </w:r>
      <w:r w:rsidR="006D6558" w:rsidRPr="00A77F3C">
        <w:rPr>
          <w:kern w:val="2"/>
          <w:sz w:val="21"/>
          <w:szCs w:val="21"/>
          <w:lang w:eastAsia="zh-CN"/>
        </w:rPr>
        <w:t>现。</w:t>
      </w:r>
    </w:p>
    <w:p w14:paraId="7F680E09" w14:textId="77777777" w:rsidR="006D6558" w:rsidRPr="00A77F3C" w:rsidRDefault="006D6558">
      <w:pPr>
        <w:keepNext/>
        <w:widowControl w:val="0"/>
        <w:numPr>
          <w:ilvl w:val="1"/>
          <w:numId w:val="5"/>
        </w:numPr>
        <w:spacing w:line="360" w:lineRule="auto"/>
        <w:jc w:val="both"/>
        <w:outlineLvl w:val="1"/>
        <w:rPr>
          <w:b/>
          <w:kern w:val="2"/>
          <w:lang w:eastAsia="zh-CN"/>
        </w:rPr>
      </w:pPr>
      <w:bookmarkStart w:id="111" w:name="_Toc18567657"/>
      <w:bookmarkEnd w:id="24"/>
      <w:bookmarkEnd w:id="25"/>
      <w:r w:rsidRPr="00A77F3C">
        <w:rPr>
          <w:b/>
          <w:kern w:val="2"/>
          <w:lang w:eastAsia="zh-CN"/>
        </w:rPr>
        <w:t>遵循的法规及技术指导原则</w:t>
      </w:r>
      <w:bookmarkEnd w:id="111"/>
    </w:p>
    <w:p w14:paraId="55EF73F7" w14:textId="77777777" w:rsidR="00D14B70" w:rsidRPr="00A77F3C" w:rsidRDefault="006D6558" w:rsidP="00D14B70">
      <w:pPr>
        <w:pStyle w:val="WXBodyText"/>
        <w:spacing w:before="0" w:after="0" w:line="360" w:lineRule="auto"/>
        <w:ind w:left="0" w:firstLineChars="200" w:firstLine="480"/>
        <w:rPr>
          <w:rFonts w:cs="Times New Roman"/>
        </w:rPr>
      </w:pPr>
      <w:r w:rsidRPr="00A77F3C">
        <w:rPr>
          <w:rFonts w:cs="Times New Roman"/>
        </w:rPr>
        <w:t>本</w:t>
      </w:r>
      <w:r w:rsidR="00D14B70" w:rsidRPr="00A77F3C">
        <w:rPr>
          <w:rFonts w:cs="Times New Roman"/>
        </w:rPr>
        <w:t>试验遵循的法规及技术指导原则，包括但不限于：</w:t>
      </w:r>
    </w:p>
    <w:p w14:paraId="5E40BEF1" w14:textId="77777777" w:rsidR="00D14B70" w:rsidRPr="00A77F3C" w:rsidRDefault="00D14B70" w:rsidP="00D14B70">
      <w:pPr>
        <w:widowControl w:val="0"/>
        <w:spacing w:line="360" w:lineRule="auto"/>
        <w:ind w:firstLineChars="200" w:firstLine="480"/>
        <w:jc w:val="both"/>
        <w:rPr>
          <w:kern w:val="2"/>
          <w:lang w:eastAsia="zh-CN"/>
        </w:rPr>
      </w:pPr>
      <w:r w:rsidRPr="00A77F3C">
        <w:rPr>
          <w:kern w:val="2"/>
          <w:lang w:eastAsia="zh-CN"/>
        </w:rPr>
        <w:t>《药品注册管理办法》（原</w:t>
      </w:r>
      <w:r w:rsidRPr="00A77F3C">
        <w:rPr>
          <w:kern w:val="2"/>
          <w:lang w:eastAsia="zh-CN"/>
        </w:rPr>
        <w:t>CFDA</w:t>
      </w:r>
      <w:r w:rsidRPr="00A77F3C">
        <w:rPr>
          <w:kern w:val="2"/>
          <w:lang w:eastAsia="zh-CN"/>
        </w:rPr>
        <w:t>，</w:t>
      </w:r>
      <w:r w:rsidRPr="00A77F3C">
        <w:rPr>
          <w:kern w:val="2"/>
          <w:lang w:eastAsia="zh-CN"/>
        </w:rPr>
        <w:t>2007</w:t>
      </w:r>
      <w:r w:rsidRPr="00A77F3C">
        <w:rPr>
          <w:kern w:val="2"/>
          <w:lang w:eastAsia="zh-CN"/>
        </w:rPr>
        <w:t>年</w:t>
      </w:r>
      <w:r w:rsidRPr="00A77F3C">
        <w:rPr>
          <w:kern w:val="2"/>
          <w:lang w:eastAsia="zh-CN"/>
        </w:rPr>
        <w:t>10</w:t>
      </w:r>
      <w:r w:rsidRPr="00A77F3C">
        <w:rPr>
          <w:kern w:val="2"/>
          <w:lang w:eastAsia="zh-CN"/>
        </w:rPr>
        <w:t>月）；</w:t>
      </w:r>
    </w:p>
    <w:p w14:paraId="74EA192F" w14:textId="77777777" w:rsidR="00D14B70" w:rsidRDefault="00D14B70" w:rsidP="00D14B70">
      <w:pPr>
        <w:tabs>
          <w:tab w:val="center" w:pos="4775"/>
        </w:tabs>
        <w:spacing w:line="360" w:lineRule="auto"/>
        <w:ind w:firstLineChars="200" w:firstLine="480"/>
        <w:rPr>
          <w:lang w:eastAsia="zh-CN"/>
        </w:rPr>
      </w:pPr>
      <w:r w:rsidRPr="00A77F3C">
        <w:rPr>
          <w:lang w:eastAsia="zh-CN"/>
        </w:rPr>
        <w:t>《药物非临床研究质量管理规范》（原</w:t>
      </w:r>
      <w:r w:rsidRPr="00A77F3C">
        <w:rPr>
          <w:lang w:eastAsia="zh-CN"/>
        </w:rPr>
        <w:t>CFDA</w:t>
      </w:r>
      <w:r w:rsidRPr="00A77F3C">
        <w:rPr>
          <w:lang w:eastAsia="zh-CN"/>
        </w:rPr>
        <w:t>，</w:t>
      </w:r>
      <w:r w:rsidRPr="00A77F3C">
        <w:rPr>
          <w:lang w:eastAsia="zh-CN"/>
        </w:rPr>
        <w:t>2017</w:t>
      </w:r>
      <w:r w:rsidRPr="00A77F3C">
        <w:rPr>
          <w:lang w:eastAsia="zh-CN"/>
        </w:rPr>
        <w:t>年</w:t>
      </w:r>
      <w:r w:rsidRPr="00A77F3C">
        <w:rPr>
          <w:lang w:eastAsia="zh-CN"/>
        </w:rPr>
        <w:t>09</w:t>
      </w:r>
      <w:r w:rsidRPr="00A77F3C">
        <w:rPr>
          <w:lang w:eastAsia="zh-CN"/>
        </w:rPr>
        <w:t>月）；</w:t>
      </w:r>
    </w:p>
    <w:p w14:paraId="53D52705" w14:textId="77777777" w:rsidR="00D14B70" w:rsidRDefault="00D14B70" w:rsidP="00D14B70">
      <w:pPr>
        <w:tabs>
          <w:tab w:val="center" w:pos="4775"/>
        </w:tabs>
        <w:spacing w:line="360" w:lineRule="auto"/>
        <w:ind w:firstLineChars="200" w:firstLine="480"/>
        <w:rPr>
          <w:rFonts w:hint="eastAsia"/>
          <w:lang w:eastAsia="zh-CN"/>
        </w:rPr>
      </w:pPr>
      <w:r>
        <w:rPr>
          <w:rFonts w:hint="eastAsia"/>
          <w:lang w:eastAsia="zh-CN"/>
        </w:rPr>
        <w:t>Good laboratory practice for nonclinical laboratory studies (21 CFR 58, FDA)</w:t>
      </w:r>
      <w:r>
        <w:rPr>
          <w:rFonts w:hint="eastAsia"/>
          <w:lang w:eastAsia="zh-CN"/>
        </w:rPr>
        <w:t>；</w:t>
      </w:r>
    </w:p>
    <w:p w14:paraId="3346C9E7" w14:textId="77777777" w:rsidR="00D14B70" w:rsidRPr="00A77F3C" w:rsidRDefault="00D14B70" w:rsidP="00D14B70">
      <w:pPr>
        <w:tabs>
          <w:tab w:val="center" w:pos="4775"/>
        </w:tabs>
        <w:spacing w:line="360" w:lineRule="auto"/>
        <w:ind w:firstLineChars="200" w:firstLine="480"/>
        <w:rPr>
          <w:rFonts w:hint="eastAsia"/>
          <w:lang w:eastAsia="zh-CN"/>
        </w:rPr>
      </w:pPr>
      <w:r>
        <w:rPr>
          <w:rFonts w:hint="eastAsia"/>
          <w:lang w:eastAsia="zh-CN"/>
        </w:rPr>
        <w:t>OECD Principles of good laboratory practice [ENV/MC/CHEM (98)17, OECD]</w:t>
      </w:r>
      <w:r>
        <w:rPr>
          <w:rFonts w:hint="eastAsia"/>
          <w:lang w:eastAsia="zh-CN"/>
        </w:rPr>
        <w:t>；</w:t>
      </w:r>
    </w:p>
    <w:p w14:paraId="3DBC69A7" w14:textId="77777777" w:rsidR="00D14B70" w:rsidRPr="00A77F3C" w:rsidRDefault="00D14B70" w:rsidP="00D14B70">
      <w:pPr>
        <w:widowControl w:val="0"/>
        <w:spacing w:line="360" w:lineRule="auto"/>
        <w:ind w:firstLineChars="200" w:firstLine="480"/>
        <w:jc w:val="both"/>
        <w:rPr>
          <w:lang w:eastAsia="zh-CN"/>
        </w:rPr>
      </w:pPr>
      <w:r w:rsidRPr="00A77F3C">
        <w:rPr>
          <w:lang w:eastAsia="zh-CN"/>
        </w:rPr>
        <w:t>《</w:t>
      </w:r>
      <w:r w:rsidRPr="00A77F3C">
        <w:rPr>
          <w:bCs/>
          <w:lang w:eastAsia="zh-CN"/>
        </w:rPr>
        <w:t>药物非临床药代动力学研究技术指导原则</w:t>
      </w:r>
      <w:r w:rsidRPr="00A77F3C">
        <w:rPr>
          <w:lang w:eastAsia="zh-CN"/>
        </w:rPr>
        <w:t>》（原</w:t>
      </w:r>
      <w:r w:rsidRPr="00A77F3C">
        <w:rPr>
          <w:lang w:eastAsia="zh-CN"/>
        </w:rPr>
        <w:t>CFDA</w:t>
      </w:r>
      <w:r w:rsidRPr="00A77F3C">
        <w:rPr>
          <w:lang w:eastAsia="zh-CN"/>
        </w:rPr>
        <w:t>，</w:t>
      </w:r>
      <w:r w:rsidRPr="00A77F3C">
        <w:rPr>
          <w:lang w:eastAsia="zh-CN"/>
        </w:rPr>
        <w:t>2014</w:t>
      </w:r>
      <w:r w:rsidRPr="00A77F3C">
        <w:rPr>
          <w:lang w:eastAsia="zh-CN"/>
        </w:rPr>
        <w:t>年</w:t>
      </w:r>
      <w:r w:rsidRPr="00A77F3C">
        <w:rPr>
          <w:lang w:eastAsia="zh-CN"/>
        </w:rPr>
        <w:t>05</w:t>
      </w:r>
      <w:r w:rsidRPr="00A77F3C">
        <w:rPr>
          <w:lang w:eastAsia="zh-CN"/>
        </w:rPr>
        <w:t>月</w:t>
      </w:r>
      <w:r w:rsidRPr="00A77F3C">
        <w:rPr>
          <w:kern w:val="2"/>
          <w:lang w:eastAsia="zh-CN"/>
        </w:rPr>
        <w:t>）；</w:t>
      </w:r>
    </w:p>
    <w:p w14:paraId="002DF121" w14:textId="77777777" w:rsidR="00D14B70" w:rsidRDefault="00D14B70" w:rsidP="00D14B70">
      <w:pPr>
        <w:widowControl w:val="0"/>
        <w:spacing w:line="360" w:lineRule="auto"/>
        <w:ind w:firstLineChars="200" w:firstLine="480"/>
        <w:jc w:val="both"/>
        <w:rPr>
          <w:kern w:val="2"/>
          <w:lang w:eastAsia="zh-CN"/>
        </w:rPr>
      </w:pPr>
      <w:r w:rsidRPr="00A77F3C">
        <w:rPr>
          <w:lang w:eastAsia="zh-CN"/>
        </w:rPr>
        <w:t>《生物样品定量分析方法验证指导原则》（国家药典委员会，中华人民共和国药典</w:t>
      </w:r>
      <w:r w:rsidRPr="00A77F3C">
        <w:rPr>
          <w:lang w:eastAsia="zh-CN"/>
        </w:rPr>
        <w:t>2015</w:t>
      </w:r>
      <w:r w:rsidRPr="00A77F3C">
        <w:rPr>
          <w:lang w:eastAsia="zh-CN"/>
        </w:rPr>
        <w:t>年版</w:t>
      </w:r>
      <w:r w:rsidRPr="00A77F3C">
        <w:rPr>
          <w:kern w:val="2"/>
          <w:lang w:eastAsia="zh-CN"/>
        </w:rPr>
        <w:t>）；</w:t>
      </w:r>
    </w:p>
    <w:p w14:paraId="7D884112" w14:textId="77777777" w:rsidR="006D6558" w:rsidRPr="00A77F3C" w:rsidRDefault="00D14B70" w:rsidP="00D14B70">
      <w:pPr>
        <w:pStyle w:val="WXBodyText"/>
        <w:spacing w:before="0" w:after="0" w:line="360" w:lineRule="auto"/>
        <w:ind w:left="0" w:firstLineChars="200" w:firstLine="480"/>
        <w:rPr>
          <w:kern w:val="2"/>
        </w:rPr>
      </w:pPr>
      <w:r w:rsidRPr="00430051">
        <w:rPr>
          <w:rFonts w:hint="eastAsia"/>
          <w:kern w:val="2"/>
        </w:rPr>
        <w:t xml:space="preserve">ICH M10: </w:t>
      </w:r>
      <w:proofErr w:type="spellStart"/>
      <w:r w:rsidRPr="00430051">
        <w:rPr>
          <w:rFonts w:hint="eastAsia"/>
          <w:kern w:val="2"/>
        </w:rPr>
        <w:t>Bioanalytical</w:t>
      </w:r>
      <w:proofErr w:type="spellEnd"/>
      <w:r w:rsidRPr="00430051">
        <w:rPr>
          <w:rFonts w:hint="eastAsia"/>
          <w:kern w:val="2"/>
        </w:rPr>
        <w:t xml:space="preserve"> method validation. Draft version, February 2019</w:t>
      </w:r>
      <w:r w:rsidR="00E3763A">
        <w:rPr>
          <w:rFonts w:hint="eastAsia"/>
          <w:kern w:val="2"/>
        </w:rPr>
        <w:t>。</w:t>
      </w:r>
    </w:p>
    <w:p w14:paraId="6F3557AF" w14:textId="77777777" w:rsidR="006D6558" w:rsidRPr="00A77F3C" w:rsidRDefault="006D6558">
      <w:pPr>
        <w:widowControl w:val="0"/>
        <w:spacing w:line="360" w:lineRule="auto"/>
        <w:ind w:firstLineChars="200" w:firstLine="480"/>
        <w:jc w:val="both"/>
        <w:rPr>
          <w:kern w:val="2"/>
          <w:lang w:eastAsia="zh-CN"/>
        </w:rPr>
      </w:pPr>
      <w:r w:rsidRPr="00A77F3C">
        <w:rPr>
          <w:kern w:val="2"/>
          <w:lang w:eastAsia="zh-CN"/>
        </w:rPr>
        <w:t>本试验的实施除方案特殊说明外，均遵循本机构标准操作规程（</w:t>
      </w:r>
      <w:r w:rsidRPr="00A77F3C">
        <w:rPr>
          <w:kern w:val="2"/>
          <w:lang w:eastAsia="zh-CN"/>
        </w:rPr>
        <w:t>Standard Operating Procedures</w:t>
      </w:r>
      <w:r w:rsidRPr="00A77F3C">
        <w:rPr>
          <w:kern w:val="2"/>
          <w:lang w:eastAsia="zh-CN"/>
        </w:rPr>
        <w:t>，</w:t>
      </w:r>
      <w:r w:rsidRPr="00A77F3C">
        <w:rPr>
          <w:kern w:val="2"/>
          <w:lang w:eastAsia="zh-CN"/>
        </w:rPr>
        <w:t>SOPs</w:t>
      </w:r>
      <w:r w:rsidRPr="00A77F3C">
        <w:rPr>
          <w:kern w:val="2"/>
          <w:lang w:eastAsia="zh-CN"/>
        </w:rPr>
        <w:t>）。</w:t>
      </w:r>
    </w:p>
    <w:p w14:paraId="6C71BE72" w14:textId="77777777" w:rsidR="006D6558" w:rsidRPr="00A77F3C" w:rsidRDefault="006D6558">
      <w:pPr>
        <w:keepNext/>
        <w:widowControl w:val="0"/>
        <w:numPr>
          <w:ilvl w:val="1"/>
          <w:numId w:val="5"/>
        </w:numPr>
        <w:spacing w:line="360" w:lineRule="auto"/>
        <w:jc w:val="both"/>
        <w:outlineLvl w:val="1"/>
        <w:rPr>
          <w:b/>
          <w:kern w:val="2"/>
          <w:lang w:eastAsia="zh-CN"/>
        </w:rPr>
      </w:pPr>
      <w:bookmarkStart w:id="112" w:name="_Toc18567658"/>
      <w:r w:rsidRPr="00A77F3C">
        <w:rPr>
          <w:b/>
          <w:kern w:val="2"/>
          <w:lang w:eastAsia="zh-CN"/>
        </w:rPr>
        <w:t>试验</w:t>
      </w:r>
      <w:bookmarkStart w:id="113" w:name="_Toc522623626"/>
      <w:r w:rsidRPr="00A77F3C">
        <w:rPr>
          <w:b/>
          <w:kern w:val="2"/>
          <w:lang w:eastAsia="zh-CN"/>
        </w:rPr>
        <w:t>时间安排</w:t>
      </w:r>
      <w:bookmarkEnd w:id="112"/>
      <w:bookmarkEnd w:id="113"/>
    </w:p>
    <w:p w14:paraId="62A40E94" w14:textId="77777777" w:rsidR="006D6558" w:rsidRPr="00A77F3C" w:rsidRDefault="006D6558">
      <w:pPr>
        <w:spacing w:line="360" w:lineRule="auto"/>
        <w:ind w:firstLineChars="200" w:firstLine="480"/>
        <w:rPr>
          <w:bCs/>
          <w:color w:val="000000"/>
          <w:highlight w:val="yellow"/>
          <w:lang w:eastAsia="zh-CN"/>
        </w:rPr>
      </w:pPr>
      <w:r w:rsidRPr="00A77F3C">
        <w:rPr>
          <w:bCs/>
          <w:color w:val="000000"/>
          <w:lang w:eastAsia="zh-CN"/>
        </w:rPr>
        <w:t>预定给药日期：</w:t>
      </w:r>
      <w:r w:rsidR="004A1DE5" w:rsidRPr="00D01CB5">
        <w:rPr>
          <w:bCs/>
          <w:color w:val="000000"/>
          <w:lang w:eastAsia="zh-CN"/>
        </w:rPr>
        <w:t xml:space="preserve"> 201</w:t>
      </w:r>
      <w:r w:rsidR="006E30F0" w:rsidRPr="00D01CB5">
        <w:rPr>
          <w:bCs/>
          <w:color w:val="000000"/>
          <w:lang w:eastAsia="zh-CN"/>
        </w:rPr>
        <w:t>9-</w:t>
      </w:r>
      <w:r w:rsidR="000460B9" w:rsidRPr="00D01CB5">
        <w:rPr>
          <w:rFonts w:hint="eastAsia"/>
          <w:bCs/>
          <w:color w:val="000000"/>
          <w:lang w:eastAsia="zh-CN"/>
        </w:rPr>
        <w:t>09</w:t>
      </w:r>
      <w:r w:rsidRPr="00D01CB5">
        <w:rPr>
          <w:bCs/>
          <w:color w:val="000000"/>
          <w:lang w:eastAsia="zh-CN"/>
        </w:rPr>
        <w:t>-</w:t>
      </w:r>
      <w:r w:rsidR="00247826">
        <w:rPr>
          <w:rFonts w:hint="eastAsia"/>
          <w:bCs/>
          <w:color w:val="000000"/>
          <w:lang w:eastAsia="zh-CN"/>
        </w:rPr>
        <w:t>16</w:t>
      </w:r>
      <w:r w:rsidR="00D32946">
        <w:rPr>
          <w:rFonts w:hint="eastAsia"/>
          <w:bCs/>
          <w:color w:val="000000"/>
          <w:lang w:eastAsia="zh-CN"/>
        </w:rPr>
        <w:t>。</w:t>
      </w:r>
    </w:p>
    <w:p w14:paraId="4AD024A6" w14:textId="77777777" w:rsidR="006D6558" w:rsidRPr="00044B3B" w:rsidRDefault="006D6558">
      <w:pPr>
        <w:pStyle w:val="WXBodyText"/>
        <w:ind w:left="0"/>
        <w:rPr>
          <w:rFonts w:cs="Times New Roman"/>
          <w:highlight w:val="yellow"/>
        </w:rPr>
      </w:pPr>
    </w:p>
    <w:p w14:paraId="2E1AC8D3" w14:textId="77777777" w:rsidR="006D6558" w:rsidRPr="00A77F3C" w:rsidRDefault="006D6558">
      <w:pPr>
        <w:pStyle w:val="1"/>
        <w:widowControl w:val="0"/>
        <w:numPr>
          <w:ilvl w:val="0"/>
          <w:numId w:val="4"/>
        </w:numPr>
        <w:tabs>
          <w:tab w:val="clear" w:pos="720"/>
        </w:tabs>
        <w:spacing w:before="0" w:after="0" w:line="360" w:lineRule="auto"/>
        <w:rPr>
          <w:caps/>
          <w:kern w:val="2"/>
          <w:sz w:val="28"/>
          <w:szCs w:val="28"/>
          <w:lang w:eastAsia="zh-CN"/>
        </w:rPr>
      </w:pPr>
      <w:bookmarkStart w:id="114" w:name="_Toc18567659"/>
      <w:r w:rsidRPr="00A77F3C">
        <w:rPr>
          <w:caps/>
          <w:kern w:val="2"/>
          <w:sz w:val="28"/>
          <w:szCs w:val="28"/>
          <w:lang w:eastAsia="zh-CN"/>
        </w:rPr>
        <w:t>试验材料</w:t>
      </w:r>
      <w:bookmarkEnd w:id="114"/>
    </w:p>
    <w:p w14:paraId="54971C4B" w14:textId="77777777" w:rsidR="006D6558" w:rsidRPr="00044B3B" w:rsidRDefault="006D6558">
      <w:pPr>
        <w:pStyle w:val="1-21"/>
        <w:keepNext/>
        <w:widowControl w:val="0"/>
        <w:numPr>
          <w:ilvl w:val="0"/>
          <w:numId w:val="5"/>
        </w:numPr>
        <w:spacing w:line="360" w:lineRule="auto"/>
        <w:ind w:firstLineChars="0"/>
        <w:jc w:val="both"/>
        <w:outlineLvl w:val="1"/>
        <w:rPr>
          <w:b/>
          <w:vanish/>
          <w:kern w:val="2"/>
          <w:highlight w:val="yellow"/>
          <w:lang w:eastAsia="zh-CN"/>
        </w:rPr>
      </w:pPr>
      <w:bookmarkStart w:id="115" w:name="_Toc322940816"/>
      <w:bookmarkStart w:id="116" w:name="_Toc330969316"/>
      <w:bookmarkStart w:id="117" w:name="_Toc325032960"/>
      <w:bookmarkStart w:id="118" w:name="_Toc325036122"/>
      <w:bookmarkStart w:id="119" w:name="_Toc325530603"/>
      <w:bookmarkStart w:id="120" w:name="_Toc325530723"/>
      <w:bookmarkStart w:id="121" w:name="_Toc329617251"/>
      <w:bookmarkStart w:id="122" w:name="_Toc330902671"/>
      <w:bookmarkStart w:id="123" w:name="_Toc335725402"/>
      <w:bookmarkStart w:id="124" w:name="_Toc335725542"/>
      <w:bookmarkStart w:id="125" w:name="_Toc475974621"/>
      <w:bookmarkStart w:id="126" w:name="_Toc476136015"/>
      <w:bookmarkStart w:id="127" w:name="_Toc483148135"/>
      <w:bookmarkStart w:id="128" w:name="_Toc459218152"/>
      <w:bookmarkStart w:id="129" w:name="_Toc459124098"/>
      <w:bookmarkStart w:id="130" w:name="_Toc461268266"/>
      <w:bookmarkStart w:id="131" w:name="_Toc484106693"/>
      <w:bookmarkStart w:id="132" w:name="_Toc484106821"/>
      <w:bookmarkStart w:id="133" w:name="_Toc484251178"/>
      <w:bookmarkStart w:id="134" w:name="_Toc487632845"/>
      <w:bookmarkStart w:id="135" w:name="_Toc500863162"/>
      <w:bookmarkStart w:id="136" w:name="_Toc501805406"/>
      <w:bookmarkStart w:id="137" w:name="_Toc501984932"/>
      <w:bookmarkStart w:id="138" w:name="_Toc514599278"/>
      <w:bookmarkStart w:id="139" w:name="_Toc514602837"/>
      <w:bookmarkStart w:id="140" w:name="_Toc461269891"/>
      <w:bookmarkStart w:id="141" w:name="_Toc521923249"/>
      <w:bookmarkStart w:id="142" w:name="_Toc523387292"/>
      <w:bookmarkStart w:id="143" w:name="_Toc523387808"/>
      <w:bookmarkStart w:id="144" w:name="_Toc523392490"/>
      <w:bookmarkStart w:id="145" w:name="_Toc523408613"/>
      <w:bookmarkStart w:id="146" w:name="_Toc529364207"/>
      <w:bookmarkStart w:id="147" w:name="_Toc529364321"/>
      <w:bookmarkStart w:id="148" w:name="_Toc529364398"/>
      <w:bookmarkStart w:id="149" w:name="_Toc461269982"/>
      <w:bookmarkStart w:id="150" w:name="_Toc458611565"/>
      <w:bookmarkStart w:id="151" w:name="_Toc514660264"/>
      <w:bookmarkStart w:id="152" w:name="_Toc463939871"/>
      <w:bookmarkStart w:id="153" w:name="_Toc465070997"/>
      <w:bookmarkStart w:id="154" w:name="_Toc456774944"/>
      <w:bookmarkStart w:id="155" w:name="_Toc457309458"/>
      <w:bookmarkStart w:id="156" w:name="_Toc458002846"/>
      <w:bookmarkStart w:id="157" w:name="_Toc458002948"/>
      <w:bookmarkStart w:id="158" w:name="_Toc458003049"/>
      <w:bookmarkStart w:id="159" w:name="_Toc458611658"/>
      <w:bookmarkStart w:id="160" w:name="_Toc459112919"/>
      <w:bookmarkStart w:id="161" w:name="_Toc462213350"/>
      <w:bookmarkStart w:id="162" w:name="_Toc458698738"/>
      <w:bookmarkStart w:id="163" w:name="_Toc458698828"/>
      <w:bookmarkStart w:id="164" w:name="_Toc458799431"/>
      <w:bookmarkStart w:id="165" w:name="_Toc458801980"/>
      <w:bookmarkStart w:id="166" w:name="_Toc458803901"/>
      <w:bookmarkStart w:id="167" w:name="_Toc458804028"/>
      <w:bookmarkStart w:id="168" w:name="_Toc458874577"/>
      <w:bookmarkStart w:id="169" w:name="_Toc459115180"/>
      <w:bookmarkStart w:id="170" w:name="_Toc459116192"/>
      <w:bookmarkStart w:id="171" w:name="_Toc458611751"/>
      <w:bookmarkStart w:id="172" w:name="_Toc459116282"/>
      <w:bookmarkStart w:id="173" w:name="_Toc459119626"/>
      <w:bookmarkStart w:id="174" w:name="_Toc466213223"/>
      <w:bookmarkStart w:id="175" w:name="_Toc466276454"/>
      <w:bookmarkStart w:id="176" w:name="_Toc467575864"/>
      <w:bookmarkStart w:id="177" w:name="_Toc475015955"/>
      <w:bookmarkStart w:id="178" w:name="_Toc475536423"/>
      <w:bookmarkStart w:id="179" w:name="_Toc531790204"/>
      <w:bookmarkStart w:id="180" w:name="_Toc532027757"/>
      <w:bookmarkStart w:id="181" w:name="_Toc532549834"/>
      <w:bookmarkStart w:id="182" w:name="_Toc533146533"/>
      <w:bookmarkStart w:id="183" w:name="_Toc533160689"/>
      <w:bookmarkStart w:id="184" w:name="_Toc535842993"/>
      <w:bookmarkStart w:id="185" w:name="_Toc16606311"/>
      <w:bookmarkStart w:id="186" w:name="_Toc16757837"/>
      <w:bookmarkStart w:id="187" w:name="_Toc16870393"/>
      <w:bookmarkStart w:id="188" w:name="_Toc17356862"/>
      <w:bookmarkStart w:id="189" w:name="_Toc17379108"/>
      <w:bookmarkStart w:id="190" w:name="_Toc18567605"/>
      <w:bookmarkStart w:id="191" w:name="_Toc18567660"/>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44255AB0" w14:textId="77777777" w:rsidR="006D6558" w:rsidRPr="00A77F3C" w:rsidRDefault="006D6558">
      <w:pPr>
        <w:keepNext/>
        <w:widowControl w:val="0"/>
        <w:numPr>
          <w:ilvl w:val="1"/>
          <w:numId w:val="5"/>
        </w:numPr>
        <w:spacing w:line="360" w:lineRule="auto"/>
        <w:jc w:val="both"/>
        <w:outlineLvl w:val="1"/>
        <w:rPr>
          <w:b/>
          <w:kern w:val="2"/>
          <w:lang w:eastAsia="zh-CN"/>
        </w:rPr>
      </w:pPr>
      <w:bookmarkStart w:id="192" w:name="_Toc417050459"/>
      <w:bookmarkStart w:id="193" w:name="_Toc418068273"/>
      <w:bookmarkStart w:id="194" w:name="_Toc18567661"/>
      <w:bookmarkEnd w:id="115"/>
      <w:bookmarkEnd w:id="116"/>
      <w:bookmarkEnd w:id="117"/>
      <w:bookmarkEnd w:id="118"/>
      <w:bookmarkEnd w:id="119"/>
      <w:bookmarkEnd w:id="120"/>
      <w:bookmarkEnd w:id="121"/>
      <w:bookmarkEnd w:id="122"/>
      <w:bookmarkEnd w:id="123"/>
      <w:bookmarkEnd w:id="124"/>
      <w:r w:rsidRPr="00A77F3C">
        <w:rPr>
          <w:b/>
          <w:kern w:val="2"/>
          <w:lang w:eastAsia="zh-CN"/>
        </w:rPr>
        <w:t>供试品</w:t>
      </w:r>
      <w:bookmarkEnd w:id="194"/>
    </w:p>
    <w:p w14:paraId="6814EBED" w14:textId="77777777" w:rsidR="002E2152" w:rsidRPr="00A77F3C" w:rsidRDefault="002E2152" w:rsidP="002E2152">
      <w:pPr>
        <w:keepNext/>
        <w:widowControl w:val="0"/>
        <w:numPr>
          <w:ilvl w:val="2"/>
          <w:numId w:val="10"/>
        </w:numPr>
        <w:spacing w:line="360" w:lineRule="auto"/>
        <w:jc w:val="both"/>
        <w:rPr>
          <w:rFonts w:hint="eastAsia"/>
          <w:b/>
          <w:kern w:val="2"/>
          <w:lang w:eastAsia="zh-CN"/>
        </w:rPr>
      </w:pPr>
      <w:r w:rsidRPr="00A77F3C">
        <w:rPr>
          <w:rFonts w:hint="eastAsia"/>
          <w:b/>
          <w:kern w:val="2"/>
          <w:lang w:eastAsia="zh-CN"/>
        </w:rPr>
        <w:t>供</w:t>
      </w:r>
      <w:bookmarkStart w:id="195" w:name="OLE_LINK12"/>
      <w:bookmarkStart w:id="196" w:name="OLE_LINK15"/>
      <w:r w:rsidRPr="00A77F3C">
        <w:rPr>
          <w:rFonts w:hint="eastAsia"/>
          <w:b/>
          <w:kern w:val="2"/>
          <w:lang w:eastAsia="zh-CN"/>
        </w:rPr>
        <w:t>试品</w:t>
      </w:r>
      <w:r w:rsidRPr="00A77F3C">
        <w:rPr>
          <w:rFonts w:hint="eastAsia"/>
          <w:b/>
          <w:kern w:val="2"/>
          <w:lang w:eastAsia="zh-CN"/>
        </w:rPr>
        <w:t>1</w:t>
      </w:r>
      <w:r w:rsidRPr="00A77F3C">
        <w:rPr>
          <w:rFonts w:hint="eastAsia"/>
          <w:b/>
          <w:kern w:val="2"/>
          <w:lang w:eastAsia="zh-CN"/>
        </w:rPr>
        <w:t>基本信息</w:t>
      </w:r>
    </w:p>
    <w:p w14:paraId="05ABC2B6" w14:textId="77777777" w:rsidR="00837F6E" w:rsidRDefault="002E2152"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sidRPr="00A77F3C">
        <w:rPr>
          <w:rFonts w:hint="eastAsia"/>
        </w:rPr>
        <w:t>名</w:t>
      </w:r>
      <w:r w:rsidR="00837F6E">
        <w:rPr>
          <w:rFonts w:cs="Times New Roman" w:hint="eastAsia"/>
        </w:rPr>
        <w:t>称</w:t>
      </w:r>
      <w:r w:rsidR="00837F6E">
        <w:rPr>
          <w:rFonts w:cs="Times New Roman" w:hint="eastAsia"/>
        </w:rPr>
        <w:t>/</w:t>
      </w:r>
      <w:r w:rsidR="00837F6E">
        <w:rPr>
          <w:rFonts w:cs="Times New Roman" w:hint="eastAsia"/>
        </w:rPr>
        <w:t>代号：</w:t>
      </w:r>
      <w:r w:rsidR="00837F6E">
        <w:rPr>
          <w:rFonts w:cs="Times New Roman" w:hint="eastAsia"/>
        </w:rPr>
        <w:t>sbk002</w:t>
      </w:r>
      <w:r w:rsidR="00837F6E">
        <w:rPr>
          <w:rFonts w:cs="Times New Roman" w:hint="eastAsia"/>
        </w:rPr>
        <w:t>；</w:t>
      </w:r>
    </w:p>
    <w:p w14:paraId="29596AE7"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lastRenderedPageBreak/>
        <w:t>性状：类白色结晶性粉末；</w:t>
      </w:r>
    </w:p>
    <w:p w14:paraId="6666EEE4"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规格：</w:t>
      </w:r>
      <w:r>
        <w:rPr>
          <w:rFonts w:cs="Times New Roman" w:hint="eastAsia"/>
        </w:rPr>
        <w:t>51.8 g/</w:t>
      </w:r>
      <w:r>
        <w:rPr>
          <w:rFonts w:cs="Times New Roman" w:hint="eastAsia"/>
        </w:rPr>
        <w:t>袋；</w:t>
      </w:r>
      <w:r>
        <w:rPr>
          <w:rFonts w:cs="Times New Roman" w:hint="eastAsia"/>
        </w:rPr>
        <w:t xml:space="preserve"> </w:t>
      </w:r>
    </w:p>
    <w:p w14:paraId="15E78BE7" w14:textId="77777777" w:rsidR="00837F6E" w:rsidRDefault="00837F6E" w:rsidP="00837F6E">
      <w:pPr>
        <w:pStyle w:val="WXBodyText"/>
        <w:spacing w:before="0" w:after="0" w:line="360" w:lineRule="auto"/>
        <w:ind w:left="0" w:firstLineChars="200" w:firstLine="480"/>
        <w:rPr>
          <w:rFonts w:cs="Times New Roman" w:hint="eastAsia"/>
        </w:rPr>
      </w:pPr>
      <w:r>
        <w:rPr>
          <w:rFonts w:cs="Times New Roman" w:hint="eastAsia"/>
        </w:rPr>
        <w:t>含量</w:t>
      </w:r>
      <w:r>
        <w:rPr>
          <w:rFonts w:cs="Times New Roman"/>
        </w:rPr>
        <w:t>：</w:t>
      </w:r>
      <w:r>
        <w:rPr>
          <w:rFonts w:cs="Times New Roman" w:hint="eastAsia"/>
        </w:rPr>
        <w:t>99.8</w:t>
      </w:r>
      <w:r>
        <w:rPr>
          <w:rFonts w:cs="Times New Roman"/>
        </w:rPr>
        <w:t xml:space="preserve"> </w:t>
      </w:r>
      <w:r>
        <w:rPr>
          <w:rFonts w:cs="Times New Roman" w:hint="eastAsia"/>
        </w:rPr>
        <w:t>%</w:t>
      </w:r>
      <w:r>
        <w:rPr>
          <w:rFonts w:cs="Times New Roman"/>
        </w:rPr>
        <w:t>；</w:t>
      </w:r>
      <w:r>
        <w:rPr>
          <w:rFonts w:cs="Times New Roman"/>
        </w:rPr>
        <w:t xml:space="preserve"> </w:t>
      </w:r>
    </w:p>
    <w:p w14:paraId="6EEEE60C"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批号：</w:t>
      </w:r>
      <w:r w:rsidR="00247826">
        <w:rPr>
          <w:rFonts w:cs="Times New Roman" w:hint="eastAsia"/>
        </w:rPr>
        <w:t>190603</w:t>
      </w:r>
      <w:r>
        <w:rPr>
          <w:rFonts w:cs="Times New Roman" w:hint="eastAsia"/>
        </w:rPr>
        <w:t>；</w:t>
      </w:r>
    </w:p>
    <w:p w14:paraId="5DFC3EFD"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有效期至：</w:t>
      </w:r>
      <w:r>
        <w:rPr>
          <w:rFonts w:cs="Times New Roman" w:hint="eastAsia"/>
        </w:rPr>
        <w:t>202</w:t>
      </w:r>
      <w:r w:rsidR="00247826">
        <w:rPr>
          <w:rFonts w:cs="Times New Roman" w:hint="eastAsia"/>
        </w:rPr>
        <w:t>1-06-10</w:t>
      </w:r>
      <w:r>
        <w:rPr>
          <w:rFonts w:cs="Times New Roman" w:hint="eastAsia"/>
        </w:rPr>
        <w:t>（暂定）；</w:t>
      </w:r>
      <w:r>
        <w:rPr>
          <w:rFonts w:cs="Times New Roman" w:hint="eastAsia"/>
        </w:rPr>
        <w:t xml:space="preserve"> </w:t>
      </w:r>
    </w:p>
    <w:p w14:paraId="310947A7"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保存条件：</w:t>
      </w:r>
      <w:r>
        <w:rPr>
          <w:rFonts w:cs="Times New Roman" w:hint="eastAsia"/>
        </w:rPr>
        <w:t xml:space="preserve">15 </w:t>
      </w:r>
      <w:r>
        <w:rPr>
          <w:rFonts w:cs="Times New Roman" w:hint="eastAsia"/>
        </w:rPr>
        <w:t>℃</w:t>
      </w:r>
      <w:r>
        <w:rPr>
          <w:rFonts w:cs="Times New Roman" w:hint="eastAsia"/>
        </w:rPr>
        <w:t xml:space="preserve">~ 25 </w:t>
      </w:r>
      <w:r>
        <w:rPr>
          <w:rFonts w:cs="Times New Roman" w:hint="eastAsia"/>
        </w:rPr>
        <w:t>℃、密闭、遮光、干燥；</w:t>
      </w:r>
    </w:p>
    <w:p w14:paraId="4C0EA00B"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生产厂家：</w:t>
      </w:r>
      <w:r>
        <w:rPr>
          <w:rFonts w:hint="eastAsia"/>
          <w:kern w:val="2"/>
        </w:rPr>
        <w:t>成都施贝康生物医药科技有限公司</w:t>
      </w:r>
      <w:r>
        <w:rPr>
          <w:rFonts w:cs="Times New Roman" w:hint="eastAsia"/>
        </w:rPr>
        <w:t>；</w:t>
      </w:r>
    </w:p>
    <w:p w14:paraId="681E9FAF" w14:textId="77777777" w:rsidR="00661905" w:rsidRPr="00A77F3C" w:rsidRDefault="00837F6E" w:rsidP="00837F6E">
      <w:pPr>
        <w:pStyle w:val="WXBodyText"/>
        <w:spacing w:before="0" w:after="0" w:line="360" w:lineRule="auto"/>
        <w:ind w:left="0" w:firstLineChars="200" w:firstLine="480"/>
        <w:rPr>
          <w:rFonts w:cs="Times New Roman"/>
        </w:rPr>
      </w:pPr>
      <w:r>
        <w:rPr>
          <w:rFonts w:cs="Times New Roman" w:hint="eastAsia"/>
        </w:rPr>
        <w:t>提供单位：</w:t>
      </w:r>
      <w:r>
        <w:rPr>
          <w:rFonts w:hint="eastAsia"/>
          <w:kern w:val="2"/>
        </w:rPr>
        <w:t>成都施贝康生物医药科技有限公</w:t>
      </w:r>
      <w:r w:rsidR="00481541" w:rsidRPr="00A77F3C">
        <w:rPr>
          <w:rFonts w:cs="Times New Roman"/>
          <w:kern w:val="2"/>
          <w:szCs w:val="20"/>
        </w:rPr>
        <w:t>司</w:t>
      </w:r>
      <w:r w:rsidR="00661905" w:rsidRPr="00A77F3C">
        <w:rPr>
          <w:rFonts w:cs="Times New Roman"/>
        </w:rPr>
        <w:t>。</w:t>
      </w:r>
    </w:p>
    <w:p w14:paraId="79E0E6AB" w14:textId="77777777" w:rsidR="006D6558" w:rsidRPr="00A77F3C" w:rsidRDefault="006D6558">
      <w:pPr>
        <w:widowControl w:val="0"/>
        <w:spacing w:line="360" w:lineRule="auto"/>
        <w:ind w:firstLineChars="200" w:firstLine="420"/>
        <w:jc w:val="both"/>
        <w:rPr>
          <w:rFonts w:hint="eastAsia"/>
          <w:sz w:val="21"/>
          <w:szCs w:val="21"/>
          <w:lang w:eastAsia="zh-CN"/>
        </w:rPr>
      </w:pPr>
      <w:r w:rsidRPr="00A77F3C">
        <w:rPr>
          <w:sz w:val="21"/>
          <w:szCs w:val="21"/>
          <w:lang w:eastAsia="zh-CN"/>
        </w:rPr>
        <w:t>注：若试验中用到其它批号，具体信息在原始记录及总结报告中如实记录及体现总结报告为准。</w:t>
      </w:r>
    </w:p>
    <w:p w14:paraId="43FE361E" w14:textId="77777777" w:rsidR="00225C07" w:rsidRPr="00A77F3C" w:rsidRDefault="00225C07" w:rsidP="00225C07">
      <w:pPr>
        <w:keepNext/>
        <w:widowControl w:val="0"/>
        <w:numPr>
          <w:ilvl w:val="2"/>
          <w:numId w:val="5"/>
        </w:numPr>
        <w:spacing w:line="360" w:lineRule="auto"/>
        <w:ind w:left="711" w:hangingChars="295" w:hanging="711"/>
        <w:jc w:val="both"/>
        <w:rPr>
          <w:b/>
          <w:kern w:val="2"/>
          <w:lang w:eastAsia="zh-CN"/>
        </w:rPr>
      </w:pPr>
      <w:r w:rsidRPr="00A77F3C">
        <w:rPr>
          <w:rFonts w:hint="eastAsia"/>
          <w:b/>
          <w:kern w:val="2"/>
          <w:lang w:eastAsia="zh-CN"/>
        </w:rPr>
        <w:t>供</w:t>
      </w:r>
      <w:r w:rsidR="002E2152" w:rsidRPr="00A77F3C">
        <w:rPr>
          <w:rFonts w:hint="eastAsia"/>
          <w:b/>
          <w:kern w:val="2"/>
          <w:lang w:eastAsia="zh-CN"/>
        </w:rPr>
        <w:t>试品</w:t>
      </w:r>
      <w:r w:rsidR="002E2152" w:rsidRPr="00A77F3C">
        <w:rPr>
          <w:rFonts w:hint="eastAsia"/>
          <w:b/>
          <w:kern w:val="2"/>
          <w:lang w:eastAsia="zh-CN"/>
        </w:rPr>
        <w:t>2</w:t>
      </w:r>
      <w:r w:rsidR="002E2152" w:rsidRPr="00A77F3C">
        <w:rPr>
          <w:rFonts w:hint="eastAsia"/>
          <w:b/>
          <w:kern w:val="2"/>
          <w:lang w:eastAsia="zh-CN"/>
        </w:rPr>
        <w:t>基本信息</w:t>
      </w:r>
    </w:p>
    <w:p w14:paraId="0A6EEA74" w14:textId="77777777" w:rsidR="00837F6E" w:rsidRDefault="00225C07"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sidRPr="00A77F3C">
        <w:rPr>
          <w:rFonts w:cs="Times New Roman"/>
        </w:rPr>
        <w:t>名</w:t>
      </w:r>
      <w:r w:rsidR="00837F6E">
        <w:rPr>
          <w:rFonts w:cs="Times New Roman" w:hint="eastAsia"/>
        </w:rPr>
        <w:t>称</w:t>
      </w:r>
      <w:r w:rsidR="00837F6E">
        <w:rPr>
          <w:rFonts w:cs="Times New Roman" w:hint="eastAsia"/>
        </w:rPr>
        <w:t>/</w:t>
      </w:r>
      <w:r w:rsidR="00837F6E">
        <w:rPr>
          <w:rFonts w:cs="Times New Roman" w:hint="eastAsia"/>
        </w:rPr>
        <w:t>代号：硫酸氢氯吡格雷</w:t>
      </w:r>
      <w:r w:rsidR="00837F6E">
        <w:rPr>
          <w:rFonts w:cs="Times New Roman" w:hint="eastAsia"/>
        </w:rPr>
        <w:t>/</w:t>
      </w:r>
      <w:proofErr w:type="spellStart"/>
      <w:r w:rsidR="00837F6E">
        <w:rPr>
          <w:rFonts w:cs="Times New Roman" w:hint="eastAsia"/>
        </w:rPr>
        <w:t>clo</w:t>
      </w:r>
      <w:proofErr w:type="spellEnd"/>
      <w:r w:rsidR="00837F6E">
        <w:rPr>
          <w:rFonts w:cs="Times New Roman" w:hint="eastAsia"/>
        </w:rPr>
        <w:t>；</w:t>
      </w:r>
    </w:p>
    <w:p w14:paraId="5C25178A"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性状：类白色粉末；</w:t>
      </w:r>
    </w:p>
    <w:p w14:paraId="1604FA34"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规格：</w:t>
      </w:r>
      <w:r w:rsidR="00247826">
        <w:rPr>
          <w:rFonts w:cs="Times New Roman" w:hint="eastAsia"/>
        </w:rPr>
        <w:t>2.2</w:t>
      </w:r>
      <w:r>
        <w:rPr>
          <w:rFonts w:cs="Times New Roman" w:hint="eastAsia"/>
        </w:rPr>
        <w:t xml:space="preserve"> g/</w:t>
      </w:r>
      <w:r w:rsidR="00247826">
        <w:rPr>
          <w:rFonts w:cs="Times New Roman" w:hint="eastAsia"/>
        </w:rPr>
        <w:t>袋</w:t>
      </w:r>
      <w:r>
        <w:rPr>
          <w:rFonts w:cs="Times New Roman" w:hint="eastAsia"/>
        </w:rPr>
        <w:t>；</w:t>
      </w:r>
      <w:r>
        <w:rPr>
          <w:rFonts w:cs="Times New Roman" w:hint="eastAsia"/>
        </w:rPr>
        <w:t xml:space="preserve"> </w:t>
      </w:r>
    </w:p>
    <w:p w14:paraId="57FF5409" w14:textId="77777777" w:rsidR="00837F6E" w:rsidRDefault="00837F6E" w:rsidP="00837F6E">
      <w:pPr>
        <w:pStyle w:val="WXBodyText"/>
        <w:spacing w:before="0" w:after="0" w:line="360" w:lineRule="auto"/>
        <w:ind w:left="0" w:firstLineChars="200" w:firstLine="480"/>
        <w:rPr>
          <w:rFonts w:cs="Times New Roman" w:hint="eastAsia"/>
        </w:rPr>
      </w:pPr>
      <w:r>
        <w:rPr>
          <w:rFonts w:cs="Times New Roman" w:hint="eastAsia"/>
        </w:rPr>
        <w:t>纯度</w:t>
      </w:r>
      <w:r>
        <w:rPr>
          <w:rFonts w:cs="Times New Roman"/>
        </w:rPr>
        <w:t>：</w:t>
      </w:r>
      <w:r>
        <w:rPr>
          <w:rFonts w:cs="Times New Roman" w:hint="eastAsia"/>
        </w:rPr>
        <w:t>98.8</w:t>
      </w:r>
      <w:r>
        <w:rPr>
          <w:rFonts w:cs="Times New Roman"/>
        </w:rPr>
        <w:t xml:space="preserve"> </w:t>
      </w:r>
      <w:r>
        <w:rPr>
          <w:rFonts w:cs="Times New Roman" w:hint="eastAsia"/>
        </w:rPr>
        <w:t>%</w:t>
      </w:r>
      <w:r>
        <w:rPr>
          <w:rFonts w:cs="Times New Roman"/>
        </w:rPr>
        <w:t>；</w:t>
      </w:r>
      <w:r>
        <w:rPr>
          <w:rFonts w:cs="Times New Roman"/>
        </w:rPr>
        <w:t xml:space="preserve"> </w:t>
      </w:r>
    </w:p>
    <w:p w14:paraId="7947D17B"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批号：</w:t>
      </w:r>
      <w:r w:rsidR="00247826">
        <w:rPr>
          <w:rFonts w:cs="Times New Roman" w:hint="eastAsia"/>
        </w:rPr>
        <w:t>196766001</w:t>
      </w:r>
      <w:r>
        <w:rPr>
          <w:rFonts w:cs="Times New Roman" w:hint="eastAsia"/>
        </w:rPr>
        <w:t>；</w:t>
      </w:r>
    </w:p>
    <w:p w14:paraId="533C5152"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有效期至：</w:t>
      </w:r>
      <w:r w:rsidR="00247826">
        <w:rPr>
          <w:rFonts w:cs="Times New Roman" w:hint="eastAsia"/>
        </w:rPr>
        <w:t>2021-06-24</w:t>
      </w:r>
      <w:r w:rsidR="00247826">
        <w:rPr>
          <w:rFonts w:cs="Times New Roman" w:hint="eastAsia"/>
        </w:rPr>
        <w:t>（复检日期）</w:t>
      </w:r>
      <w:r>
        <w:rPr>
          <w:rFonts w:cs="Times New Roman" w:hint="eastAsia"/>
        </w:rPr>
        <w:t>；</w:t>
      </w:r>
      <w:r>
        <w:rPr>
          <w:rFonts w:cs="Times New Roman" w:hint="eastAsia"/>
        </w:rPr>
        <w:t xml:space="preserve"> </w:t>
      </w:r>
    </w:p>
    <w:p w14:paraId="4C089785"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保存条件：</w:t>
      </w:r>
      <w:r>
        <w:rPr>
          <w:rFonts w:cs="Times New Roman" w:hint="eastAsia"/>
        </w:rPr>
        <w:t xml:space="preserve">15 </w:t>
      </w:r>
      <w:r>
        <w:rPr>
          <w:rFonts w:cs="Times New Roman" w:hint="eastAsia"/>
        </w:rPr>
        <w:t>℃</w:t>
      </w:r>
      <w:r>
        <w:rPr>
          <w:rFonts w:cs="Times New Roman" w:hint="eastAsia"/>
        </w:rPr>
        <w:t xml:space="preserve">~ 25 </w:t>
      </w:r>
      <w:r>
        <w:rPr>
          <w:rFonts w:cs="Times New Roman" w:hint="eastAsia"/>
        </w:rPr>
        <w:t>℃、密闭、遮光、干燥；</w:t>
      </w:r>
    </w:p>
    <w:p w14:paraId="00A9B644" w14:textId="77777777" w:rsidR="00837F6E" w:rsidRDefault="00837F6E" w:rsidP="00837F6E">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rPr>
          <w:rFonts w:cs="Times New Roman" w:hint="eastAsia"/>
        </w:rPr>
        <w:t>生产厂家：</w:t>
      </w:r>
      <w:r w:rsidR="00247826">
        <w:rPr>
          <w:rFonts w:hint="eastAsia"/>
        </w:rPr>
        <w:t>浙江车头制药股份有限公司</w:t>
      </w:r>
      <w:r>
        <w:rPr>
          <w:rFonts w:cs="Times New Roman" w:hint="eastAsia"/>
        </w:rPr>
        <w:t>；</w:t>
      </w:r>
    </w:p>
    <w:p w14:paraId="09C2063B" w14:textId="77777777" w:rsidR="00225C07" w:rsidRPr="00A77F3C" w:rsidRDefault="00837F6E" w:rsidP="00837F6E">
      <w:pPr>
        <w:pStyle w:val="WXBodyText"/>
        <w:spacing w:before="0" w:after="0" w:line="360" w:lineRule="auto"/>
        <w:ind w:left="0" w:firstLineChars="200" w:firstLine="480"/>
        <w:jc w:val="left"/>
        <w:rPr>
          <w:rFonts w:cs="Times New Roman"/>
        </w:rPr>
      </w:pPr>
      <w:r>
        <w:rPr>
          <w:rFonts w:cs="Times New Roman" w:hint="eastAsia"/>
        </w:rPr>
        <w:t>提供单位：</w:t>
      </w:r>
      <w:r>
        <w:rPr>
          <w:rFonts w:hint="eastAsia"/>
          <w:kern w:val="2"/>
        </w:rPr>
        <w:t>成都施贝康生物医药科技有限公</w:t>
      </w:r>
      <w:r w:rsidR="00481541" w:rsidRPr="00A77F3C">
        <w:rPr>
          <w:rFonts w:cs="Times New Roman"/>
          <w:kern w:val="2"/>
          <w:szCs w:val="20"/>
        </w:rPr>
        <w:t>司</w:t>
      </w:r>
      <w:r w:rsidR="00225C07" w:rsidRPr="00A77F3C">
        <w:rPr>
          <w:rFonts w:cs="Times New Roman"/>
        </w:rPr>
        <w:t>。</w:t>
      </w:r>
    </w:p>
    <w:p w14:paraId="7375A966" w14:textId="77777777" w:rsidR="00225C07" w:rsidRDefault="00225C07" w:rsidP="00225C07">
      <w:pPr>
        <w:widowControl w:val="0"/>
        <w:spacing w:line="360" w:lineRule="auto"/>
        <w:ind w:firstLineChars="200" w:firstLine="420"/>
        <w:jc w:val="both"/>
        <w:rPr>
          <w:rFonts w:hint="eastAsia"/>
          <w:sz w:val="21"/>
          <w:szCs w:val="21"/>
          <w:lang w:eastAsia="zh-CN"/>
        </w:rPr>
      </w:pPr>
      <w:r w:rsidRPr="00A77F3C">
        <w:rPr>
          <w:sz w:val="21"/>
          <w:szCs w:val="21"/>
          <w:lang w:eastAsia="zh-CN"/>
        </w:rPr>
        <w:t>注：若试验中用到其它批号，具体信息在原始记录及总结报告中如实记录及体现总结报告为准。</w:t>
      </w:r>
    </w:p>
    <w:p w14:paraId="03F09A98" w14:textId="77777777" w:rsidR="00325619" w:rsidRPr="00921956" w:rsidRDefault="00325619" w:rsidP="00A77F3C">
      <w:pPr>
        <w:keepNext/>
        <w:widowControl w:val="0"/>
        <w:numPr>
          <w:ilvl w:val="2"/>
          <w:numId w:val="5"/>
        </w:numPr>
        <w:spacing w:line="360" w:lineRule="auto"/>
        <w:ind w:left="711" w:hangingChars="295" w:hanging="711"/>
        <w:jc w:val="both"/>
        <w:rPr>
          <w:rFonts w:hint="eastAsia"/>
          <w:b/>
          <w:kern w:val="2"/>
          <w:lang w:eastAsia="zh-CN"/>
        </w:rPr>
      </w:pPr>
      <w:r>
        <w:rPr>
          <w:rFonts w:hint="eastAsia"/>
          <w:b/>
          <w:kern w:val="2"/>
          <w:lang w:eastAsia="zh-CN"/>
        </w:rPr>
        <w:t>溶</w:t>
      </w:r>
      <w:r w:rsidRPr="00921956">
        <w:rPr>
          <w:rFonts w:hint="eastAsia"/>
          <w:b/>
          <w:kern w:val="2"/>
          <w:lang w:eastAsia="zh-CN"/>
        </w:rPr>
        <w:t>媒基本信息</w:t>
      </w:r>
    </w:p>
    <w:p w14:paraId="40675DB6" w14:textId="77777777" w:rsidR="00325619" w:rsidRPr="0095177F" w:rsidRDefault="00325619" w:rsidP="0032561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sidRPr="0095177F">
        <w:rPr>
          <w:rFonts w:cs="Times New Roman" w:hint="eastAsia"/>
        </w:rPr>
        <w:t>名称</w:t>
      </w:r>
      <w:r w:rsidRPr="0095177F">
        <w:rPr>
          <w:rFonts w:cs="Times New Roman"/>
        </w:rPr>
        <w:t>/</w:t>
      </w:r>
      <w:r w:rsidRPr="0095177F">
        <w:rPr>
          <w:rFonts w:cs="Times New Roman" w:hint="eastAsia"/>
        </w:rPr>
        <w:t>代号：羧甲基纤维素钠；</w:t>
      </w:r>
    </w:p>
    <w:p w14:paraId="5882D433" w14:textId="77777777" w:rsidR="00325619" w:rsidRPr="008155D2" w:rsidRDefault="00325619" w:rsidP="0032561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sidRPr="008155D2">
        <w:rPr>
          <w:rFonts w:cs="Times New Roman" w:hint="eastAsia"/>
        </w:rPr>
        <w:t>性状：白色至灰色粉末或晶体；</w:t>
      </w:r>
    </w:p>
    <w:p w14:paraId="2E139480" w14:textId="77777777" w:rsidR="00325619" w:rsidRPr="008155D2" w:rsidRDefault="00325619" w:rsidP="0032561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sidRPr="008155D2">
        <w:rPr>
          <w:rFonts w:cs="Times New Roman" w:hint="eastAsia"/>
        </w:rPr>
        <w:t>规格：</w:t>
      </w:r>
      <w:r w:rsidRPr="008155D2">
        <w:rPr>
          <w:rFonts w:cs="Times New Roman" w:hint="eastAsia"/>
        </w:rPr>
        <w:t>500 g</w:t>
      </w:r>
      <w:r w:rsidRPr="008155D2">
        <w:rPr>
          <w:rFonts w:cs="Times New Roman" w:hint="eastAsia"/>
        </w:rPr>
        <w:t>；</w:t>
      </w:r>
      <w:r w:rsidRPr="008155D2">
        <w:rPr>
          <w:rFonts w:cs="Times New Roman"/>
        </w:rPr>
        <w:t xml:space="preserve"> </w:t>
      </w:r>
    </w:p>
    <w:p w14:paraId="4034C286" w14:textId="77777777" w:rsidR="00325619" w:rsidRPr="008155D2" w:rsidRDefault="00325619" w:rsidP="0032561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sidRPr="008155D2">
        <w:rPr>
          <w:rFonts w:cs="Times New Roman" w:hint="eastAsia"/>
        </w:rPr>
        <w:t>批号：</w:t>
      </w:r>
      <w:r w:rsidRPr="008155D2">
        <w:rPr>
          <w:rFonts w:cs="Times New Roman" w:hint="eastAsia"/>
        </w:rPr>
        <w:t>C1814029</w:t>
      </w:r>
      <w:r w:rsidRPr="008155D2">
        <w:rPr>
          <w:rFonts w:cs="Times New Roman" w:hint="eastAsia"/>
        </w:rPr>
        <w:t>；</w:t>
      </w:r>
    </w:p>
    <w:p w14:paraId="43176838" w14:textId="77777777" w:rsidR="00325619" w:rsidRPr="008155D2" w:rsidRDefault="00325619" w:rsidP="0032561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sidRPr="008155D2">
        <w:rPr>
          <w:rFonts w:cs="Times New Roman" w:hint="eastAsia"/>
        </w:rPr>
        <w:t>有效期至：</w:t>
      </w:r>
      <w:r w:rsidRPr="008155D2">
        <w:rPr>
          <w:rFonts w:cs="Times New Roman"/>
        </w:rPr>
        <w:t>202</w:t>
      </w:r>
      <w:r w:rsidRPr="008155D2">
        <w:rPr>
          <w:rFonts w:cs="Times New Roman" w:hint="eastAsia"/>
        </w:rPr>
        <w:t>2-03-14</w:t>
      </w:r>
      <w:r w:rsidRPr="008155D2">
        <w:rPr>
          <w:rFonts w:cs="Times New Roman" w:hint="eastAsia"/>
        </w:rPr>
        <w:t>；</w:t>
      </w:r>
      <w:r w:rsidRPr="008155D2">
        <w:rPr>
          <w:rFonts w:cs="Times New Roman"/>
        </w:rPr>
        <w:t xml:space="preserve"> </w:t>
      </w:r>
    </w:p>
    <w:p w14:paraId="74060881" w14:textId="77777777" w:rsidR="00325619" w:rsidRPr="008155D2" w:rsidRDefault="00325619" w:rsidP="0032561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sidRPr="008155D2">
        <w:rPr>
          <w:rFonts w:cs="Times New Roman" w:hint="eastAsia"/>
        </w:rPr>
        <w:t>保存条件：室温；</w:t>
      </w:r>
    </w:p>
    <w:p w14:paraId="268126BD" w14:textId="77777777" w:rsidR="00325619" w:rsidRPr="008155D2" w:rsidRDefault="00325619" w:rsidP="00325619">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rPr>
      </w:pPr>
      <w:r w:rsidRPr="008155D2">
        <w:rPr>
          <w:rFonts w:cs="Times New Roman" w:hint="eastAsia"/>
        </w:rPr>
        <w:t>生产厂家：阿拉丁</w:t>
      </w:r>
      <w:r w:rsidRPr="008155D2">
        <w:rPr>
          <w:rFonts w:cs="Times New Roman" w:hint="eastAsia"/>
        </w:rPr>
        <w:t xml:space="preserve"> (Aladdin </w:t>
      </w:r>
      <w:r w:rsidRPr="008155D2">
        <w:rPr>
          <w:rFonts w:cs="Times New Roman" w:hint="eastAsia"/>
        </w:rPr>
        <w:t>）；</w:t>
      </w:r>
    </w:p>
    <w:p w14:paraId="43B7ED76" w14:textId="77777777" w:rsidR="00325619" w:rsidRPr="00921956" w:rsidRDefault="00325619" w:rsidP="00325619">
      <w:pPr>
        <w:widowControl w:val="0"/>
        <w:kinsoku w:val="0"/>
        <w:overflowPunct w:val="0"/>
        <w:autoSpaceDE w:val="0"/>
        <w:autoSpaceDN w:val="0"/>
        <w:spacing w:line="360" w:lineRule="auto"/>
        <w:ind w:firstLineChars="200" w:firstLine="420"/>
        <w:jc w:val="both"/>
        <w:rPr>
          <w:bCs/>
          <w:highlight w:val="yellow"/>
          <w:lang w:eastAsia="zh-CN"/>
        </w:rPr>
      </w:pPr>
      <w:r>
        <w:rPr>
          <w:rFonts w:hint="eastAsia"/>
          <w:sz w:val="21"/>
          <w:szCs w:val="18"/>
          <w:lang w:eastAsia="zh-CN"/>
        </w:rPr>
        <w:lastRenderedPageBreak/>
        <w:t>注：若试验中用到其它批号，具体信息在原始记录及总结报告中如实记录及体现，以原始记录和总结报告为准。</w:t>
      </w:r>
    </w:p>
    <w:p w14:paraId="021DA8AE" w14:textId="77777777" w:rsidR="006D6558" w:rsidRPr="00A77F3C" w:rsidRDefault="006D6558">
      <w:pPr>
        <w:keepNext/>
        <w:widowControl w:val="0"/>
        <w:numPr>
          <w:ilvl w:val="2"/>
          <w:numId w:val="5"/>
        </w:numPr>
        <w:spacing w:line="360" w:lineRule="auto"/>
        <w:ind w:left="711" w:hangingChars="295" w:hanging="711"/>
        <w:jc w:val="both"/>
        <w:rPr>
          <w:b/>
          <w:color w:val="000000"/>
          <w:kern w:val="2"/>
          <w:lang w:eastAsia="zh-CN"/>
        </w:rPr>
      </w:pPr>
      <w:bookmarkStart w:id="197" w:name="_Toc475117290"/>
      <w:bookmarkEnd w:id="197"/>
      <w:r w:rsidRPr="00A77F3C">
        <w:rPr>
          <w:b/>
          <w:color w:val="000000"/>
          <w:kern w:val="2"/>
          <w:lang w:eastAsia="zh-CN"/>
        </w:rPr>
        <w:t>供试品配制</w:t>
      </w:r>
      <w:bookmarkEnd w:id="192"/>
      <w:bookmarkEnd w:id="193"/>
    </w:p>
    <w:p w14:paraId="46DCC266" w14:textId="77777777" w:rsidR="009F08C1" w:rsidRPr="00A77F3C" w:rsidRDefault="00837F6E" w:rsidP="009F08C1">
      <w:pPr>
        <w:spacing w:line="360" w:lineRule="auto"/>
        <w:ind w:firstLineChars="200" w:firstLine="480"/>
        <w:jc w:val="both"/>
        <w:rPr>
          <w:rFonts w:hint="eastAsia"/>
          <w:kern w:val="2"/>
          <w:lang w:eastAsia="zh-CN"/>
        </w:rPr>
      </w:pPr>
      <w:r>
        <w:rPr>
          <w:rFonts w:hint="eastAsia"/>
          <w:lang w:eastAsia="zh-CN"/>
        </w:rPr>
        <w:t>sbk002</w:t>
      </w:r>
      <w:r w:rsidR="0023412A" w:rsidRPr="00A77F3C">
        <w:rPr>
          <w:rFonts w:hint="eastAsia"/>
          <w:bCs/>
          <w:lang w:eastAsia="zh-CN"/>
        </w:rPr>
        <w:t>给药制剂</w:t>
      </w:r>
      <w:r w:rsidR="0023412A" w:rsidRPr="00A77F3C">
        <w:rPr>
          <w:bCs/>
          <w:lang w:eastAsia="zh-CN"/>
        </w:rPr>
        <w:t>配制方法：</w:t>
      </w:r>
      <w:r>
        <w:rPr>
          <w:rFonts w:hint="eastAsia"/>
          <w:bCs/>
          <w:lang w:eastAsia="zh-CN"/>
        </w:rPr>
        <w:t>根据</w:t>
      </w:r>
      <w:r>
        <w:rPr>
          <w:rFonts w:hint="eastAsia"/>
          <w:bCs/>
          <w:lang w:eastAsia="zh-CN"/>
        </w:rPr>
        <w:t>SD</w:t>
      </w:r>
      <w:r>
        <w:rPr>
          <w:rFonts w:hint="eastAsia"/>
          <w:bCs/>
          <w:lang w:eastAsia="zh-CN"/>
        </w:rPr>
        <w:t>大鼠最近一次体重、给药剂量计算所需供试品的量，根据供试品的量、配制浓度计算配制体积</w:t>
      </w:r>
      <w:r w:rsidR="00247826">
        <w:rPr>
          <w:rFonts w:hint="eastAsia"/>
          <w:bCs/>
          <w:lang w:eastAsia="zh-CN"/>
        </w:rPr>
        <w:t>[</w:t>
      </w:r>
      <w:r w:rsidR="00247826">
        <w:rPr>
          <w:rFonts w:hint="eastAsia"/>
          <w:bCs/>
          <w:lang w:eastAsia="zh-CN"/>
        </w:rPr>
        <w:t>配制</w:t>
      </w:r>
      <w:r>
        <w:rPr>
          <w:rFonts w:hint="eastAsia"/>
          <w:bCs/>
          <w:lang w:eastAsia="zh-CN"/>
        </w:rPr>
        <w:t>体积</w:t>
      </w:r>
      <w:r>
        <w:rPr>
          <w:rFonts w:hint="eastAsia"/>
          <w:bCs/>
          <w:lang w:eastAsia="zh-CN"/>
        </w:rPr>
        <w:t>=</w:t>
      </w:r>
      <w:r>
        <w:rPr>
          <w:rFonts w:hint="eastAsia"/>
          <w:bCs/>
          <w:lang w:eastAsia="zh-CN"/>
        </w:rPr>
        <w:t>供试品量</w:t>
      </w:r>
      <w:r w:rsidR="00247826" w:rsidRPr="00247826">
        <w:rPr>
          <w:bCs/>
          <w:lang w:eastAsia="zh-CN"/>
        </w:rPr>
        <w:t>×</w:t>
      </w:r>
      <w:r w:rsidR="00247826">
        <w:rPr>
          <w:rFonts w:hint="eastAsia"/>
          <w:bCs/>
          <w:lang w:eastAsia="zh-CN"/>
        </w:rPr>
        <w:t>含量（</w:t>
      </w:r>
      <w:r w:rsidR="00247826">
        <w:rPr>
          <w:rFonts w:hint="eastAsia"/>
          <w:bCs/>
          <w:lang w:eastAsia="zh-CN"/>
        </w:rPr>
        <w:t>99.4%</w:t>
      </w:r>
      <w:r w:rsidR="00247826">
        <w:rPr>
          <w:rFonts w:hint="eastAsia"/>
          <w:bCs/>
          <w:lang w:eastAsia="zh-CN"/>
        </w:rPr>
        <w:t>）</w:t>
      </w:r>
      <w:r>
        <w:rPr>
          <w:rFonts w:hint="eastAsia"/>
          <w:bCs/>
          <w:lang w:eastAsia="zh-CN"/>
        </w:rPr>
        <w:t>/</w:t>
      </w:r>
      <w:r w:rsidR="00247826">
        <w:rPr>
          <w:rFonts w:hint="eastAsia"/>
          <w:bCs/>
          <w:lang w:eastAsia="zh-CN"/>
        </w:rPr>
        <w:t>配制</w:t>
      </w:r>
      <w:r>
        <w:rPr>
          <w:rFonts w:hint="eastAsia"/>
          <w:bCs/>
          <w:lang w:eastAsia="zh-CN"/>
        </w:rPr>
        <w:t>浓度</w:t>
      </w:r>
      <w:r w:rsidR="00247826">
        <w:rPr>
          <w:rFonts w:hint="eastAsia"/>
          <w:bCs/>
          <w:lang w:eastAsia="zh-CN"/>
        </w:rPr>
        <w:t>]</w:t>
      </w:r>
      <w:r>
        <w:rPr>
          <w:rFonts w:hint="eastAsia"/>
          <w:bCs/>
          <w:lang w:eastAsia="zh-CN"/>
        </w:rPr>
        <w:t>。在</w:t>
      </w:r>
      <w:r>
        <w:rPr>
          <w:bCs/>
          <w:lang w:eastAsia="zh-CN"/>
        </w:rPr>
        <w:t>室温、避光</w:t>
      </w:r>
      <w:r w:rsidR="00247826">
        <w:rPr>
          <w:rFonts w:hint="eastAsia"/>
          <w:bCs/>
          <w:lang w:eastAsia="zh-CN"/>
        </w:rPr>
        <w:t>条件下，准确称取一定量的供试品至研钵中，加入适量的溶媒充分研磨</w:t>
      </w:r>
      <w:r>
        <w:rPr>
          <w:rFonts w:hint="eastAsia"/>
          <w:bCs/>
          <w:lang w:eastAsia="zh-CN"/>
        </w:rPr>
        <w:t>后，完全转移至一定体积的容器内，用溶媒定至刻度，即得所需浓度的供试品给药制剂</w:t>
      </w:r>
      <w:r w:rsidR="009F08C1" w:rsidRPr="00A77F3C">
        <w:rPr>
          <w:kern w:val="2"/>
          <w:lang w:eastAsia="zh-CN"/>
        </w:rPr>
        <w:t>。</w:t>
      </w:r>
    </w:p>
    <w:p w14:paraId="1E1A9CD3" w14:textId="77777777" w:rsidR="0023412A" w:rsidRPr="00A77F3C" w:rsidRDefault="00837F6E" w:rsidP="009F08C1">
      <w:pPr>
        <w:spacing w:line="360" w:lineRule="auto"/>
        <w:ind w:firstLineChars="200" w:firstLine="480"/>
        <w:jc w:val="both"/>
        <w:rPr>
          <w:bCs/>
          <w:lang w:eastAsia="zh-CN"/>
        </w:rPr>
      </w:pPr>
      <w:bookmarkStart w:id="198" w:name="OLE_LINK16"/>
      <w:bookmarkStart w:id="199" w:name="OLE_LINK17"/>
      <w:r>
        <w:rPr>
          <w:rFonts w:hint="eastAsia"/>
          <w:lang w:eastAsia="zh-CN"/>
        </w:rPr>
        <w:t>硫酸氢氯吡格雷</w:t>
      </w:r>
      <w:bookmarkEnd w:id="198"/>
      <w:bookmarkEnd w:id="199"/>
      <w:r>
        <w:rPr>
          <w:rFonts w:hint="eastAsia"/>
          <w:lang w:eastAsia="zh-CN"/>
        </w:rPr>
        <w:t>/</w:t>
      </w:r>
      <w:proofErr w:type="spellStart"/>
      <w:r>
        <w:rPr>
          <w:rFonts w:hint="eastAsia"/>
          <w:lang w:eastAsia="zh-CN"/>
        </w:rPr>
        <w:t>clo</w:t>
      </w:r>
      <w:proofErr w:type="spellEnd"/>
      <w:r w:rsidR="0023412A" w:rsidRPr="00044B3B">
        <w:rPr>
          <w:rFonts w:hint="eastAsia"/>
          <w:bCs/>
          <w:lang w:eastAsia="zh-CN"/>
        </w:rPr>
        <w:t>给药制剂</w:t>
      </w:r>
      <w:r w:rsidR="0023412A" w:rsidRPr="00A77F3C">
        <w:rPr>
          <w:bCs/>
          <w:lang w:eastAsia="zh-CN"/>
        </w:rPr>
        <w:t>配制方法：</w:t>
      </w:r>
      <w:r>
        <w:rPr>
          <w:rFonts w:hint="eastAsia"/>
          <w:bCs/>
          <w:lang w:eastAsia="zh-CN"/>
        </w:rPr>
        <w:t>根据</w:t>
      </w:r>
      <w:r>
        <w:rPr>
          <w:rFonts w:hint="eastAsia"/>
          <w:bCs/>
          <w:lang w:eastAsia="zh-CN"/>
        </w:rPr>
        <w:t>SD</w:t>
      </w:r>
      <w:r>
        <w:rPr>
          <w:rFonts w:hint="eastAsia"/>
          <w:bCs/>
          <w:lang w:eastAsia="zh-CN"/>
        </w:rPr>
        <w:t>大鼠最近一次体重、给药剂量计算所需</w:t>
      </w:r>
      <w:r w:rsidR="00B57CC6">
        <w:rPr>
          <w:rFonts w:hint="eastAsia"/>
          <w:bCs/>
          <w:lang w:eastAsia="zh-CN"/>
        </w:rPr>
        <w:t>供试品的量</w:t>
      </w:r>
      <w:r>
        <w:rPr>
          <w:rFonts w:hint="eastAsia"/>
          <w:bCs/>
          <w:lang w:eastAsia="zh-CN"/>
        </w:rPr>
        <w:t>，根据供试品的量、配制浓度计算配制体积</w:t>
      </w:r>
      <w:r w:rsidR="00247826">
        <w:rPr>
          <w:rFonts w:hint="eastAsia"/>
          <w:bCs/>
          <w:lang w:eastAsia="zh-CN"/>
        </w:rPr>
        <w:t>[</w:t>
      </w:r>
      <w:r w:rsidR="00247826">
        <w:rPr>
          <w:rFonts w:hint="eastAsia"/>
          <w:bCs/>
          <w:lang w:eastAsia="zh-CN"/>
        </w:rPr>
        <w:t>配制体积</w:t>
      </w:r>
      <w:r w:rsidR="00247826">
        <w:rPr>
          <w:rFonts w:hint="eastAsia"/>
          <w:bCs/>
          <w:lang w:eastAsia="zh-CN"/>
        </w:rPr>
        <w:t>=</w:t>
      </w:r>
      <w:r w:rsidR="00247826">
        <w:rPr>
          <w:rFonts w:hint="eastAsia"/>
          <w:bCs/>
          <w:lang w:eastAsia="zh-CN"/>
        </w:rPr>
        <w:t>供试品量</w:t>
      </w:r>
      <w:r w:rsidR="00247826" w:rsidRPr="00247826">
        <w:rPr>
          <w:bCs/>
          <w:lang w:eastAsia="zh-CN"/>
        </w:rPr>
        <w:t>×</w:t>
      </w:r>
      <w:r w:rsidR="00247826">
        <w:rPr>
          <w:rFonts w:hint="eastAsia"/>
          <w:bCs/>
          <w:lang w:eastAsia="zh-CN"/>
        </w:rPr>
        <w:t>含量（</w:t>
      </w:r>
      <w:r w:rsidR="00247826">
        <w:rPr>
          <w:rFonts w:hint="eastAsia"/>
          <w:bCs/>
          <w:lang w:eastAsia="zh-CN"/>
        </w:rPr>
        <w:t>99.4%</w:t>
      </w:r>
      <w:r w:rsidR="00247826">
        <w:rPr>
          <w:rFonts w:hint="eastAsia"/>
          <w:bCs/>
          <w:lang w:eastAsia="zh-CN"/>
        </w:rPr>
        <w:t>）</w:t>
      </w:r>
      <w:r w:rsidR="00247826">
        <w:rPr>
          <w:rFonts w:hint="eastAsia"/>
          <w:bCs/>
          <w:lang w:eastAsia="zh-CN"/>
        </w:rPr>
        <w:t>/</w:t>
      </w:r>
      <w:r w:rsidR="00247826">
        <w:rPr>
          <w:rFonts w:hint="eastAsia"/>
          <w:bCs/>
          <w:lang w:eastAsia="zh-CN"/>
        </w:rPr>
        <w:t>配制浓度</w:t>
      </w:r>
      <w:r w:rsidR="00247826">
        <w:rPr>
          <w:rFonts w:hint="eastAsia"/>
          <w:bCs/>
          <w:lang w:eastAsia="zh-CN"/>
        </w:rPr>
        <w:t>]</w:t>
      </w:r>
      <w:r>
        <w:rPr>
          <w:rFonts w:hint="eastAsia"/>
          <w:bCs/>
          <w:lang w:eastAsia="zh-CN"/>
        </w:rPr>
        <w:t>。在室温、避光条件下，准确称取一定量的供试品研钵中，加入适量的溶媒充分研磨后，完全转移至一定体积的容器内，用溶媒定至刻度，即得所需浓度的供试品剂量组给药制剂</w:t>
      </w:r>
      <w:r>
        <w:rPr>
          <w:rFonts w:hint="eastAsia"/>
          <w:kern w:val="2"/>
          <w:lang w:eastAsia="zh-CN"/>
        </w:rPr>
        <w:t>。</w:t>
      </w:r>
    </w:p>
    <w:p w14:paraId="7DFF05FE" w14:textId="77777777" w:rsidR="009F08C1" w:rsidRPr="00A77F3C" w:rsidRDefault="009F08C1" w:rsidP="00247826">
      <w:pPr>
        <w:widowControl w:val="0"/>
        <w:spacing w:line="360" w:lineRule="auto"/>
        <w:ind w:firstLineChars="200" w:firstLine="480"/>
        <w:jc w:val="both"/>
        <w:rPr>
          <w:lang w:eastAsia="zh-CN"/>
        </w:rPr>
      </w:pPr>
      <w:r w:rsidRPr="00A77F3C">
        <w:rPr>
          <w:kern w:val="2"/>
          <w:szCs w:val="20"/>
          <w:lang w:eastAsia="zh-CN"/>
        </w:rPr>
        <w:t>供试品配制方法举例：以配制给药制剂</w:t>
      </w:r>
      <w:r w:rsidR="00837F6E">
        <w:rPr>
          <w:rFonts w:hint="eastAsia"/>
          <w:kern w:val="2"/>
          <w:szCs w:val="20"/>
          <w:lang w:eastAsia="zh-CN"/>
        </w:rPr>
        <w:t>1</w:t>
      </w:r>
      <w:r w:rsidR="00837F6E" w:rsidRPr="00A77F3C">
        <w:rPr>
          <w:rFonts w:hint="eastAsia"/>
          <w:kern w:val="2"/>
          <w:szCs w:val="20"/>
          <w:lang w:eastAsia="zh-CN"/>
        </w:rPr>
        <w:t>0</w:t>
      </w:r>
      <w:r w:rsidR="00247826">
        <w:rPr>
          <w:rFonts w:hint="eastAsia"/>
          <w:kern w:val="2"/>
          <w:szCs w:val="20"/>
          <w:lang w:eastAsia="zh-CN"/>
        </w:rPr>
        <w:t>0</w:t>
      </w:r>
      <w:r w:rsidR="00837F6E" w:rsidRPr="00A77F3C">
        <w:rPr>
          <w:kern w:val="2"/>
          <w:szCs w:val="20"/>
          <w:lang w:eastAsia="zh-CN"/>
        </w:rPr>
        <w:t xml:space="preserve"> </w:t>
      </w:r>
      <w:r w:rsidRPr="00A77F3C">
        <w:rPr>
          <w:kern w:val="2"/>
          <w:szCs w:val="20"/>
          <w:lang w:eastAsia="zh-CN"/>
        </w:rPr>
        <w:t>mL</w:t>
      </w:r>
      <w:r w:rsidRPr="00A77F3C">
        <w:rPr>
          <w:kern w:val="2"/>
          <w:szCs w:val="20"/>
          <w:lang w:eastAsia="zh-CN"/>
        </w:rPr>
        <w:t>举例：</w:t>
      </w:r>
    </w:p>
    <w:tbl>
      <w:tblPr>
        <w:tblW w:w="5009" w:type="pct"/>
        <w:tblInd w:w="-3" w:type="dxa"/>
        <w:tblBorders>
          <w:top w:val="single" w:sz="12" w:space="0" w:color="auto"/>
          <w:bottom w:val="single" w:sz="12" w:space="0" w:color="auto"/>
          <w:insideH w:val="single" w:sz="6" w:space="0" w:color="auto"/>
        </w:tblBorders>
        <w:tblLayout w:type="fixed"/>
        <w:tblCellMar>
          <w:left w:w="0" w:type="dxa"/>
          <w:right w:w="0" w:type="dxa"/>
        </w:tblCellMar>
        <w:tblLook w:val="0000" w:firstRow="0" w:lastRow="0" w:firstColumn="0" w:lastColumn="0" w:noHBand="0" w:noVBand="0"/>
      </w:tblPr>
      <w:tblGrid>
        <w:gridCol w:w="1379"/>
        <w:gridCol w:w="1419"/>
        <w:gridCol w:w="5728"/>
      </w:tblGrid>
      <w:tr w:rsidR="0023412A" w:rsidRPr="00A77F3C" w14:paraId="15BEF6AE" w14:textId="77777777" w:rsidTr="00A77F3C">
        <w:trPr>
          <w:trHeight w:val="632"/>
          <w:tblHeader/>
        </w:trPr>
        <w:tc>
          <w:tcPr>
            <w:tcW w:w="809" w:type="pct"/>
            <w:tcMar>
              <w:top w:w="0" w:type="dxa"/>
              <w:left w:w="105" w:type="dxa"/>
              <w:bottom w:w="0" w:type="dxa"/>
              <w:right w:w="105" w:type="dxa"/>
            </w:tcMar>
            <w:vAlign w:val="center"/>
          </w:tcPr>
          <w:p w14:paraId="3B95DC15" w14:textId="77777777" w:rsidR="0023412A" w:rsidRPr="00A77F3C" w:rsidRDefault="0023412A" w:rsidP="0023412A">
            <w:pPr>
              <w:spacing w:line="360" w:lineRule="auto"/>
              <w:jc w:val="center"/>
              <w:rPr>
                <w:b/>
                <w:bCs/>
                <w:sz w:val="21"/>
                <w:szCs w:val="21"/>
                <w:lang w:eastAsia="zh-CN"/>
              </w:rPr>
            </w:pPr>
            <w:r w:rsidRPr="00A77F3C">
              <w:rPr>
                <w:b/>
                <w:bCs/>
                <w:sz w:val="21"/>
                <w:szCs w:val="21"/>
                <w:lang w:eastAsia="zh-CN"/>
              </w:rPr>
              <w:t>组别</w:t>
            </w:r>
          </w:p>
        </w:tc>
        <w:tc>
          <w:tcPr>
            <w:tcW w:w="832" w:type="pct"/>
            <w:tcMar>
              <w:top w:w="0" w:type="dxa"/>
              <w:left w:w="105" w:type="dxa"/>
              <w:bottom w:w="0" w:type="dxa"/>
              <w:right w:w="105" w:type="dxa"/>
            </w:tcMar>
            <w:vAlign w:val="center"/>
          </w:tcPr>
          <w:p w14:paraId="7F28E060" w14:textId="77777777" w:rsidR="0023412A" w:rsidRPr="00A77F3C" w:rsidRDefault="0023412A" w:rsidP="0023412A">
            <w:pPr>
              <w:spacing w:line="360" w:lineRule="auto"/>
              <w:jc w:val="center"/>
              <w:rPr>
                <w:b/>
                <w:bCs/>
                <w:sz w:val="21"/>
                <w:szCs w:val="21"/>
                <w:lang w:eastAsia="zh-CN"/>
              </w:rPr>
            </w:pPr>
            <w:r w:rsidRPr="00A77F3C">
              <w:rPr>
                <w:b/>
                <w:bCs/>
                <w:sz w:val="21"/>
                <w:szCs w:val="21"/>
                <w:lang w:eastAsia="zh-CN"/>
              </w:rPr>
              <w:t>浓度</w:t>
            </w:r>
          </w:p>
          <w:p w14:paraId="5E34BF68" w14:textId="77777777" w:rsidR="0023412A" w:rsidRPr="00A77F3C" w:rsidRDefault="0023412A" w:rsidP="0023412A">
            <w:pPr>
              <w:spacing w:line="360" w:lineRule="auto"/>
              <w:jc w:val="center"/>
              <w:rPr>
                <w:sz w:val="21"/>
                <w:szCs w:val="21"/>
                <w:lang w:eastAsia="zh-CN"/>
              </w:rPr>
            </w:pPr>
            <w:r w:rsidRPr="00A77F3C">
              <w:rPr>
                <w:b/>
                <w:bCs/>
                <w:sz w:val="21"/>
                <w:szCs w:val="21"/>
                <w:lang w:eastAsia="zh-CN"/>
              </w:rPr>
              <w:t>（</w:t>
            </w:r>
            <w:r w:rsidRPr="00A77F3C">
              <w:rPr>
                <w:b/>
                <w:bCs/>
                <w:sz w:val="21"/>
                <w:szCs w:val="21"/>
                <w:lang w:eastAsia="zh-CN"/>
              </w:rPr>
              <w:t>mg/mL</w:t>
            </w:r>
            <w:r w:rsidRPr="00A77F3C">
              <w:rPr>
                <w:b/>
                <w:bCs/>
                <w:sz w:val="21"/>
                <w:szCs w:val="21"/>
                <w:lang w:eastAsia="zh-CN"/>
              </w:rPr>
              <w:t>）</w:t>
            </w:r>
          </w:p>
        </w:tc>
        <w:tc>
          <w:tcPr>
            <w:tcW w:w="3359" w:type="pct"/>
            <w:tcMar>
              <w:top w:w="0" w:type="dxa"/>
              <w:left w:w="105" w:type="dxa"/>
              <w:bottom w:w="0" w:type="dxa"/>
              <w:right w:w="105" w:type="dxa"/>
            </w:tcMar>
            <w:vAlign w:val="center"/>
          </w:tcPr>
          <w:p w14:paraId="289FCE6D" w14:textId="77777777" w:rsidR="0023412A" w:rsidRPr="00A77F3C" w:rsidRDefault="0023412A" w:rsidP="0023412A">
            <w:pPr>
              <w:spacing w:line="360" w:lineRule="auto"/>
              <w:jc w:val="center"/>
              <w:rPr>
                <w:sz w:val="21"/>
                <w:szCs w:val="21"/>
                <w:lang w:eastAsia="zh-CN"/>
              </w:rPr>
            </w:pPr>
            <w:r w:rsidRPr="00A77F3C">
              <w:rPr>
                <w:b/>
                <w:bCs/>
                <w:sz w:val="21"/>
                <w:szCs w:val="21"/>
                <w:lang w:eastAsia="zh-CN"/>
              </w:rPr>
              <w:t>配制方法</w:t>
            </w:r>
          </w:p>
        </w:tc>
      </w:tr>
      <w:tr w:rsidR="0023412A" w:rsidRPr="00A77F3C" w14:paraId="32A0C120" w14:textId="77777777" w:rsidTr="00A77F3C">
        <w:trPr>
          <w:trHeight w:val="632"/>
        </w:trPr>
        <w:tc>
          <w:tcPr>
            <w:tcW w:w="809" w:type="pct"/>
            <w:tcMar>
              <w:top w:w="0" w:type="dxa"/>
              <w:left w:w="105" w:type="dxa"/>
              <w:bottom w:w="0" w:type="dxa"/>
              <w:right w:w="105" w:type="dxa"/>
            </w:tcMar>
            <w:vAlign w:val="center"/>
          </w:tcPr>
          <w:p w14:paraId="5A0A24D6" w14:textId="77777777" w:rsidR="00247826" w:rsidRDefault="00147ED2" w:rsidP="0000367A">
            <w:pPr>
              <w:spacing w:line="360" w:lineRule="auto"/>
              <w:jc w:val="both"/>
              <w:rPr>
                <w:rFonts w:hint="eastAsia"/>
                <w:bCs/>
                <w:color w:val="000000"/>
                <w:sz w:val="21"/>
                <w:szCs w:val="21"/>
                <w:lang w:eastAsia="zh-CN"/>
              </w:rPr>
            </w:pPr>
            <w:r w:rsidRPr="005C07BC">
              <w:rPr>
                <w:rFonts w:hint="eastAsia"/>
                <w:bCs/>
                <w:color w:val="000000"/>
                <w:sz w:val="21"/>
                <w:szCs w:val="21"/>
                <w:lang w:eastAsia="zh-CN"/>
              </w:rPr>
              <w:t>sbk002</w:t>
            </w:r>
          </w:p>
          <w:p w14:paraId="5234055A" w14:textId="77777777" w:rsidR="0023412A" w:rsidRPr="005C07BC" w:rsidRDefault="0023412A" w:rsidP="0000367A">
            <w:pPr>
              <w:spacing w:line="360" w:lineRule="auto"/>
              <w:jc w:val="both"/>
              <w:rPr>
                <w:sz w:val="21"/>
                <w:szCs w:val="21"/>
                <w:lang w:eastAsia="zh-CN"/>
              </w:rPr>
            </w:pPr>
            <w:r w:rsidRPr="005C07BC">
              <w:rPr>
                <w:bCs/>
                <w:color w:val="000000"/>
                <w:sz w:val="21"/>
                <w:szCs w:val="21"/>
                <w:lang w:eastAsia="zh-CN"/>
              </w:rPr>
              <w:t>剂量组</w:t>
            </w:r>
          </w:p>
        </w:tc>
        <w:tc>
          <w:tcPr>
            <w:tcW w:w="832" w:type="pct"/>
            <w:tcMar>
              <w:top w:w="0" w:type="dxa"/>
              <w:left w:w="105" w:type="dxa"/>
              <w:bottom w:w="0" w:type="dxa"/>
              <w:right w:w="105" w:type="dxa"/>
            </w:tcMar>
            <w:vAlign w:val="center"/>
          </w:tcPr>
          <w:p w14:paraId="30BE1ED8" w14:textId="77777777" w:rsidR="0023412A" w:rsidRPr="005C07BC" w:rsidRDefault="00247826" w:rsidP="0023412A">
            <w:pPr>
              <w:spacing w:line="360" w:lineRule="auto"/>
              <w:jc w:val="center"/>
              <w:rPr>
                <w:sz w:val="21"/>
                <w:szCs w:val="21"/>
                <w:lang w:eastAsia="zh-CN"/>
              </w:rPr>
            </w:pPr>
            <w:r>
              <w:rPr>
                <w:rFonts w:hint="eastAsia"/>
                <w:sz w:val="21"/>
                <w:szCs w:val="21"/>
                <w:lang w:eastAsia="zh-CN"/>
              </w:rPr>
              <w:t>1</w:t>
            </w:r>
          </w:p>
        </w:tc>
        <w:tc>
          <w:tcPr>
            <w:tcW w:w="3359" w:type="pct"/>
            <w:tcMar>
              <w:top w:w="0" w:type="dxa"/>
              <w:left w:w="105" w:type="dxa"/>
              <w:bottom w:w="0" w:type="dxa"/>
              <w:right w:w="105" w:type="dxa"/>
            </w:tcMar>
            <w:vAlign w:val="center"/>
          </w:tcPr>
          <w:p w14:paraId="08B21372" w14:textId="77777777" w:rsidR="0023412A" w:rsidRPr="005C07BC" w:rsidRDefault="0023412A" w:rsidP="00247826">
            <w:pPr>
              <w:spacing w:line="360" w:lineRule="auto"/>
              <w:ind w:firstLineChars="200" w:firstLine="420"/>
              <w:jc w:val="both"/>
              <w:rPr>
                <w:b/>
                <w:bCs/>
                <w:sz w:val="21"/>
                <w:szCs w:val="21"/>
                <w:lang w:eastAsia="zh-CN"/>
              </w:rPr>
            </w:pPr>
            <w:r w:rsidRPr="005C07BC">
              <w:rPr>
                <w:bCs/>
                <w:color w:val="000000"/>
                <w:sz w:val="21"/>
                <w:szCs w:val="21"/>
                <w:lang w:eastAsia="zh-CN"/>
              </w:rPr>
              <w:t>准确称取</w:t>
            </w:r>
            <w:r w:rsidR="00B57CC6" w:rsidRPr="005C07BC">
              <w:rPr>
                <w:rFonts w:hint="eastAsia"/>
                <w:bCs/>
                <w:color w:val="000000"/>
                <w:sz w:val="21"/>
                <w:szCs w:val="21"/>
                <w:lang w:eastAsia="zh-CN"/>
              </w:rPr>
              <w:t>100.</w:t>
            </w:r>
            <w:r w:rsidR="00247826">
              <w:rPr>
                <w:rFonts w:hint="eastAsia"/>
                <w:bCs/>
                <w:color w:val="000000"/>
                <w:sz w:val="21"/>
                <w:szCs w:val="21"/>
                <w:lang w:eastAsia="zh-CN"/>
              </w:rPr>
              <w:t>6</w:t>
            </w:r>
            <w:r w:rsidRPr="005C07BC">
              <w:rPr>
                <w:rFonts w:hint="eastAsia"/>
                <w:bCs/>
                <w:color w:val="000000"/>
                <w:sz w:val="21"/>
                <w:szCs w:val="21"/>
                <w:lang w:eastAsia="zh-CN"/>
              </w:rPr>
              <w:t xml:space="preserve"> </w:t>
            </w:r>
            <w:r w:rsidRPr="005C07BC">
              <w:rPr>
                <w:bCs/>
                <w:color w:val="000000"/>
                <w:sz w:val="21"/>
                <w:szCs w:val="21"/>
                <w:lang w:eastAsia="zh-CN"/>
              </w:rPr>
              <w:t>mg</w:t>
            </w:r>
            <w:r w:rsidRPr="005C07BC">
              <w:rPr>
                <w:bCs/>
                <w:color w:val="000000"/>
                <w:sz w:val="21"/>
                <w:szCs w:val="21"/>
                <w:lang w:eastAsia="zh-CN"/>
              </w:rPr>
              <w:t>的</w:t>
            </w:r>
            <w:r w:rsidR="00B57CC6" w:rsidRPr="00AB36FF">
              <w:rPr>
                <w:rFonts w:hint="eastAsia"/>
                <w:bCs/>
                <w:color w:val="000000"/>
                <w:sz w:val="21"/>
                <w:szCs w:val="21"/>
                <w:lang w:eastAsia="zh-CN"/>
              </w:rPr>
              <w:t>sbk002</w:t>
            </w:r>
            <w:r w:rsidRPr="005C07BC">
              <w:rPr>
                <w:rFonts w:hint="eastAsia"/>
                <w:bCs/>
                <w:sz w:val="21"/>
                <w:szCs w:val="21"/>
                <w:lang w:eastAsia="zh-CN"/>
              </w:rPr>
              <w:t>至研钵中，加入适量</w:t>
            </w:r>
            <w:r w:rsidRPr="005C07BC">
              <w:rPr>
                <w:bCs/>
                <w:sz w:val="21"/>
                <w:szCs w:val="21"/>
                <w:lang w:eastAsia="zh-CN"/>
              </w:rPr>
              <w:t>0.5 % CMC-Na</w:t>
            </w:r>
            <w:r w:rsidRPr="005C07BC">
              <w:rPr>
                <w:rFonts w:hint="eastAsia"/>
                <w:bCs/>
                <w:sz w:val="21"/>
                <w:szCs w:val="21"/>
                <w:lang w:eastAsia="zh-CN"/>
              </w:rPr>
              <w:t>溶液充分研磨后，完全转移至标定体积的容器中，用</w:t>
            </w:r>
            <w:r w:rsidRPr="005C07BC">
              <w:rPr>
                <w:bCs/>
                <w:sz w:val="21"/>
                <w:szCs w:val="21"/>
                <w:lang w:eastAsia="zh-CN"/>
              </w:rPr>
              <w:t>0.5 % CMC-Na</w:t>
            </w:r>
            <w:r w:rsidRPr="005C07BC">
              <w:rPr>
                <w:rFonts w:hint="eastAsia"/>
                <w:bCs/>
                <w:sz w:val="21"/>
                <w:szCs w:val="21"/>
                <w:lang w:eastAsia="zh-CN"/>
              </w:rPr>
              <w:t>加至标定刻度</w:t>
            </w:r>
            <w:r w:rsidRPr="005C07BC">
              <w:rPr>
                <w:rFonts w:hint="eastAsia"/>
                <w:bCs/>
                <w:color w:val="000000"/>
                <w:sz w:val="21"/>
                <w:szCs w:val="21"/>
                <w:lang w:eastAsia="zh-CN"/>
              </w:rPr>
              <w:t>，</w:t>
            </w:r>
            <w:r w:rsidRPr="005C07BC">
              <w:rPr>
                <w:bCs/>
                <w:color w:val="000000"/>
                <w:sz w:val="21"/>
                <w:szCs w:val="21"/>
                <w:lang w:eastAsia="zh-CN"/>
              </w:rPr>
              <w:t>搅拌均匀后即得</w:t>
            </w:r>
            <w:r w:rsidR="00B57CC6" w:rsidRPr="005C07BC">
              <w:rPr>
                <w:rFonts w:hint="eastAsia"/>
                <w:bCs/>
                <w:color w:val="000000"/>
                <w:sz w:val="21"/>
                <w:szCs w:val="21"/>
                <w:lang w:eastAsia="zh-CN"/>
              </w:rPr>
              <w:t>sbk002</w:t>
            </w:r>
            <w:r w:rsidRPr="005C07BC">
              <w:rPr>
                <w:sz w:val="21"/>
                <w:szCs w:val="21"/>
                <w:lang w:eastAsia="zh-CN"/>
              </w:rPr>
              <w:t>浓度为</w:t>
            </w:r>
            <w:r w:rsidR="00247826">
              <w:rPr>
                <w:rFonts w:hint="eastAsia"/>
                <w:bCs/>
                <w:color w:val="000000"/>
                <w:sz w:val="21"/>
                <w:szCs w:val="21"/>
                <w:lang w:eastAsia="zh-CN"/>
              </w:rPr>
              <w:t>1</w:t>
            </w:r>
            <w:r w:rsidRPr="005C07BC">
              <w:rPr>
                <w:rFonts w:hint="eastAsia"/>
                <w:bCs/>
                <w:color w:val="000000"/>
                <w:sz w:val="21"/>
                <w:szCs w:val="21"/>
                <w:lang w:eastAsia="zh-CN"/>
              </w:rPr>
              <w:t xml:space="preserve"> </w:t>
            </w:r>
            <w:r w:rsidRPr="005C07BC">
              <w:rPr>
                <w:bCs/>
                <w:color w:val="000000"/>
                <w:sz w:val="21"/>
                <w:szCs w:val="21"/>
                <w:lang w:eastAsia="zh-CN"/>
              </w:rPr>
              <w:t xml:space="preserve">mg/mL </w:t>
            </w:r>
            <w:r w:rsidRPr="005C07BC">
              <w:rPr>
                <w:bCs/>
                <w:color w:val="000000"/>
                <w:sz w:val="21"/>
                <w:szCs w:val="21"/>
                <w:lang w:eastAsia="zh-CN"/>
              </w:rPr>
              <w:t>的</w:t>
            </w:r>
            <w:r w:rsidR="00B57CC6" w:rsidRPr="00AB36FF">
              <w:rPr>
                <w:rFonts w:hint="eastAsia"/>
                <w:bCs/>
                <w:color w:val="000000"/>
                <w:sz w:val="21"/>
                <w:szCs w:val="21"/>
                <w:lang w:eastAsia="zh-CN"/>
              </w:rPr>
              <w:t>sbk002</w:t>
            </w:r>
            <w:r w:rsidRPr="005C07BC">
              <w:rPr>
                <w:rFonts w:hint="eastAsia"/>
                <w:bCs/>
                <w:color w:val="000000"/>
                <w:sz w:val="21"/>
                <w:szCs w:val="21"/>
                <w:lang w:eastAsia="zh-CN"/>
              </w:rPr>
              <w:t>剂量组</w:t>
            </w:r>
            <w:r w:rsidRPr="005C07BC">
              <w:rPr>
                <w:bCs/>
                <w:color w:val="000000"/>
                <w:sz w:val="21"/>
                <w:szCs w:val="21"/>
                <w:lang w:eastAsia="zh-CN"/>
              </w:rPr>
              <w:t>给药制剂</w:t>
            </w:r>
            <w:r w:rsidR="00B57CC6" w:rsidRPr="005C07BC">
              <w:rPr>
                <w:rFonts w:hint="eastAsia"/>
                <w:bCs/>
                <w:color w:val="000000"/>
                <w:sz w:val="21"/>
                <w:szCs w:val="21"/>
                <w:lang w:eastAsia="zh-CN"/>
              </w:rPr>
              <w:t>1</w:t>
            </w:r>
            <w:r w:rsidR="00247826">
              <w:rPr>
                <w:rFonts w:hint="eastAsia"/>
                <w:bCs/>
                <w:color w:val="000000"/>
                <w:sz w:val="21"/>
                <w:szCs w:val="21"/>
                <w:lang w:eastAsia="zh-CN"/>
              </w:rPr>
              <w:t>0</w:t>
            </w:r>
            <w:r w:rsidR="00325619" w:rsidRPr="005C07BC">
              <w:rPr>
                <w:rFonts w:hint="eastAsia"/>
                <w:bCs/>
                <w:color w:val="000000"/>
                <w:sz w:val="21"/>
                <w:szCs w:val="21"/>
                <w:lang w:eastAsia="zh-CN"/>
              </w:rPr>
              <w:t>0</w:t>
            </w:r>
            <w:r w:rsidRPr="005C07BC">
              <w:rPr>
                <w:bCs/>
                <w:color w:val="000000"/>
                <w:sz w:val="21"/>
                <w:szCs w:val="21"/>
                <w:lang w:eastAsia="zh-CN"/>
              </w:rPr>
              <w:t xml:space="preserve"> mL</w:t>
            </w:r>
            <w:r w:rsidRPr="005C07BC">
              <w:rPr>
                <w:bCs/>
                <w:color w:val="000000"/>
                <w:sz w:val="21"/>
                <w:szCs w:val="21"/>
                <w:lang w:eastAsia="zh-CN"/>
              </w:rPr>
              <w:t>。</w:t>
            </w:r>
          </w:p>
        </w:tc>
      </w:tr>
      <w:tr w:rsidR="0023412A" w:rsidRPr="00A77F3C" w14:paraId="5F4A22DB" w14:textId="77777777" w:rsidTr="00A77F3C">
        <w:trPr>
          <w:trHeight w:val="632"/>
        </w:trPr>
        <w:tc>
          <w:tcPr>
            <w:tcW w:w="809" w:type="pct"/>
            <w:tcMar>
              <w:top w:w="0" w:type="dxa"/>
              <w:left w:w="105" w:type="dxa"/>
              <w:bottom w:w="0" w:type="dxa"/>
              <w:right w:w="105" w:type="dxa"/>
            </w:tcMar>
            <w:vAlign w:val="center"/>
          </w:tcPr>
          <w:p w14:paraId="5C1DB1C1" w14:textId="77777777" w:rsidR="0023412A" w:rsidRPr="005C07BC" w:rsidRDefault="00B57CC6" w:rsidP="0000367A">
            <w:pPr>
              <w:spacing w:line="360" w:lineRule="auto"/>
              <w:rPr>
                <w:bCs/>
                <w:sz w:val="21"/>
                <w:szCs w:val="21"/>
                <w:lang w:eastAsia="zh-CN"/>
              </w:rPr>
            </w:pPr>
            <w:proofErr w:type="spellStart"/>
            <w:r w:rsidRPr="005C07BC">
              <w:rPr>
                <w:rFonts w:hint="eastAsia"/>
                <w:bCs/>
                <w:sz w:val="21"/>
                <w:szCs w:val="21"/>
                <w:lang w:eastAsia="zh-CN"/>
              </w:rPr>
              <w:t>clo</w:t>
            </w:r>
            <w:proofErr w:type="spellEnd"/>
            <w:r w:rsidR="0023412A" w:rsidRPr="005C07BC">
              <w:rPr>
                <w:bCs/>
                <w:sz w:val="21"/>
                <w:szCs w:val="21"/>
                <w:lang w:eastAsia="zh-CN"/>
              </w:rPr>
              <w:t>剂量组</w:t>
            </w:r>
          </w:p>
        </w:tc>
        <w:tc>
          <w:tcPr>
            <w:tcW w:w="832" w:type="pct"/>
            <w:tcMar>
              <w:top w:w="0" w:type="dxa"/>
              <w:left w:w="105" w:type="dxa"/>
              <w:bottom w:w="0" w:type="dxa"/>
              <w:right w:w="105" w:type="dxa"/>
            </w:tcMar>
            <w:vAlign w:val="center"/>
          </w:tcPr>
          <w:p w14:paraId="7A391DBD" w14:textId="77777777" w:rsidR="0023412A" w:rsidRPr="005C07BC" w:rsidRDefault="00247826" w:rsidP="00247826">
            <w:pPr>
              <w:spacing w:line="360" w:lineRule="auto"/>
              <w:ind w:firstLineChars="250" w:firstLine="525"/>
              <w:rPr>
                <w:bCs/>
                <w:sz w:val="21"/>
                <w:szCs w:val="21"/>
                <w:lang w:eastAsia="zh-CN"/>
              </w:rPr>
            </w:pPr>
            <w:r>
              <w:rPr>
                <w:rFonts w:hint="eastAsia"/>
                <w:bCs/>
                <w:sz w:val="21"/>
                <w:szCs w:val="21"/>
                <w:lang w:eastAsia="zh-CN"/>
              </w:rPr>
              <w:t>3</w:t>
            </w:r>
          </w:p>
        </w:tc>
        <w:tc>
          <w:tcPr>
            <w:tcW w:w="3359" w:type="pct"/>
            <w:tcMar>
              <w:top w:w="0" w:type="dxa"/>
              <w:left w:w="105" w:type="dxa"/>
              <w:bottom w:w="0" w:type="dxa"/>
              <w:right w:w="105" w:type="dxa"/>
            </w:tcMar>
            <w:vAlign w:val="center"/>
          </w:tcPr>
          <w:p w14:paraId="7C36D9B0" w14:textId="77777777" w:rsidR="0023412A" w:rsidRPr="005C07BC" w:rsidRDefault="0023412A" w:rsidP="00342E07">
            <w:pPr>
              <w:spacing w:line="360" w:lineRule="auto"/>
              <w:ind w:firstLineChars="200" w:firstLine="420"/>
              <w:jc w:val="both"/>
              <w:rPr>
                <w:b/>
                <w:bCs/>
                <w:sz w:val="21"/>
                <w:szCs w:val="21"/>
                <w:lang w:eastAsia="zh-CN"/>
              </w:rPr>
            </w:pPr>
            <w:r w:rsidRPr="005C07BC">
              <w:rPr>
                <w:bCs/>
                <w:color w:val="000000"/>
                <w:sz w:val="21"/>
                <w:szCs w:val="21"/>
                <w:lang w:eastAsia="zh-CN"/>
              </w:rPr>
              <w:t>准确称取</w:t>
            </w:r>
            <w:r w:rsidR="00B57CC6" w:rsidRPr="005C07BC">
              <w:rPr>
                <w:rFonts w:hint="eastAsia"/>
                <w:bCs/>
                <w:color w:val="000000"/>
                <w:sz w:val="21"/>
                <w:szCs w:val="21"/>
                <w:lang w:eastAsia="zh-CN"/>
              </w:rPr>
              <w:t>303.6</w:t>
            </w:r>
            <w:r w:rsidRPr="005C07BC">
              <w:rPr>
                <w:bCs/>
                <w:color w:val="000000"/>
                <w:sz w:val="21"/>
                <w:szCs w:val="21"/>
                <w:lang w:eastAsia="zh-CN"/>
              </w:rPr>
              <w:t xml:space="preserve"> mg</w:t>
            </w:r>
            <w:r w:rsidRPr="005C07BC">
              <w:rPr>
                <w:bCs/>
                <w:color w:val="000000"/>
                <w:sz w:val="21"/>
                <w:szCs w:val="21"/>
                <w:lang w:eastAsia="zh-CN"/>
              </w:rPr>
              <w:t>的</w:t>
            </w:r>
            <w:proofErr w:type="spellStart"/>
            <w:r w:rsidR="00B57CC6" w:rsidRPr="005C07BC">
              <w:rPr>
                <w:rFonts w:hint="eastAsia"/>
                <w:bCs/>
                <w:sz w:val="21"/>
                <w:szCs w:val="21"/>
                <w:lang w:eastAsia="zh-CN"/>
              </w:rPr>
              <w:t>clo</w:t>
            </w:r>
            <w:proofErr w:type="spellEnd"/>
            <w:r w:rsidRPr="005C07BC">
              <w:rPr>
                <w:rFonts w:hint="eastAsia"/>
                <w:bCs/>
                <w:sz w:val="21"/>
                <w:szCs w:val="21"/>
                <w:lang w:eastAsia="zh-CN"/>
              </w:rPr>
              <w:t>至研钵中，加入适量</w:t>
            </w:r>
            <w:r w:rsidRPr="005C07BC">
              <w:rPr>
                <w:bCs/>
                <w:sz w:val="21"/>
                <w:szCs w:val="21"/>
                <w:lang w:eastAsia="zh-CN"/>
              </w:rPr>
              <w:t>0.5 % CMC-Na</w:t>
            </w:r>
            <w:r w:rsidRPr="005C07BC">
              <w:rPr>
                <w:rFonts w:hint="eastAsia"/>
                <w:bCs/>
                <w:sz w:val="21"/>
                <w:szCs w:val="21"/>
                <w:lang w:eastAsia="zh-CN"/>
              </w:rPr>
              <w:t>溶液充分研磨后，完全转移至标定体积的容器中，用</w:t>
            </w:r>
            <w:r w:rsidRPr="005C07BC">
              <w:rPr>
                <w:bCs/>
                <w:sz w:val="21"/>
                <w:szCs w:val="21"/>
                <w:lang w:eastAsia="zh-CN"/>
              </w:rPr>
              <w:t>0.5 % CMC-Na</w:t>
            </w:r>
            <w:r w:rsidRPr="005C07BC">
              <w:rPr>
                <w:rFonts w:hint="eastAsia"/>
                <w:bCs/>
                <w:sz w:val="21"/>
                <w:szCs w:val="21"/>
                <w:lang w:eastAsia="zh-CN"/>
              </w:rPr>
              <w:t>加至标定刻度</w:t>
            </w:r>
            <w:r w:rsidRPr="005C07BC">
              <w:rPr>
                <w:rFonts w:hint="eastAsia"/>
                <w:bCs/>
                <w:color w:val="000000"/>
                <w:sz w:val="21"/>
                <w:szCs w:val="21"/>
                <w:lang w:eastAsia="zh-CN"/>
              </w:rPr>
              <w:t>，</w:t>
            </w:r>
            <w:r w:rsidRPr="005C07BC">
              <w:rPr>
                <w:bCs/>
                <w:color w:val="000000"/>
                <w:sz w:val="21"/>
                <w:szCs w:val="21"/>
                <w:lang w:eastAsia="zh-CN"/>
              </w:rPr>
              <w:t>搅拌均匀后即得</w:t>
            </w:r>
            <w:proofErr w:type="spellStart"/>
            <w:r w:rsidR="00B57CC6" w:rsidRPr="00AB36FF">
              <w:rPr>
                <w:rFonts w:hint="eastAsia"/>
                <w:bCs/>
                <w:sz w:val="21"/>
                <w:szCs w:val="21"/>
                <w:lang w:eastAsia="zh-CN"/>
              </w:rPr>
              <w:t>clo</w:t>
            </w:r>
            <w:proofErr w:type="spellEnd"/>
            <w:r w:rsidRPr="005C07BC">
              <w:rPr>
                <w:sz w:val="21"/>
                <w:szCs w:val="21"/>
                <w:lang w:eastAsia="zh-CN"/>
              </w:rPr>
              <w:t>浓度为</w:t>
            </w:r>
            <w:r w:rsidR="0094212E">
              <w:rPr>
                <w:rFonts w:hint="eastAsia"/>
                <w:bCs/>
                <w:color w:val="000000"/>
                <w:sz w:val="21"/>
                <w:szCs w:val="21"/>
                <w:lang w:eastAsia="zh-CN"/>
              </w:rPr>
              <w:t>3</w:t>
            </w:r>
            <w:r w:rsidR="00342E07" w:rsidRPr="005C07BC">
              <w:rPr>
                <w:bCs/>
                <w:color w:val="000000"/>
                <w:sz w:val="21"/>
                <w:szCs w:val="21"/>
                <w:lang w:eastAsia="zh-CN"/>
              </w:rPr>
              <w:t xml:space="preserve"> </w:t>
            </w:r>
            <w:r w:rsidRPr="005C07BC">
              <w:rPr>
                <w:bCs/>
                <w:color w:val="000000"/>
                <w:sz w:val="21"/>
                <w:szCs w:val="21"/>
                <w:lang w:eastAsia="zh-CN"/>
              </w:rPr>
              <w:t xml:space="preserve">mg/mL </w:t>
            </w:r>
            <w:r w:rsidRPr="005C07BC">
              <w:rPr>
                <w:bCs/>
                <w:color w:val="000000"/>
                <w:sz w:val="21"/>
                <w:szCs w:val="21"/>
                <w:lang w:eastAsia="zh-CN"/>
              </w:rPr>
              <w:t>的</w:t>
            </w:r>
            <w:proofErr w:type="spellStart"/>
            <w:r w:rsidR="00B57CC6" w:rsidRPr="00AB36FF">
              <w:rPr>
                <w:rFonts w:hint="eastAsia"/>
                <w:bCs/>
                <w:sz w:val="21"/>
                <w:szCs w:val="21"/>
                <w:lang w:eastAsia="zh-CN"/>
              </w:rPr>
              <w:t>clo</w:t>
            </w:r>
            <w:proofErr w:type="spellEnd"/>
            <w:r w:rsidRPr="005C07BC">
              <w:rPr>
                <w:rFonts w:hint="eastAsia"/>
                <w:bCs/>
                <w:color w:val="000000"/>
                <w:sz w:val="21"/>
                <w:szCs w:val="21"/>
                <w:lang w:eastAsia="zh-CN"/>
              </w:rPr>
              <w:t>剂量组</w:t>
            </w:r>
            <w:r w:rsidRPr="005C07BC">
              <w:rPr>
                <w:bCs/>
                <w:color w:val="000000"/>
                <w:sz w:val="21"/>
                <w:szCs w:val="21"/>
                <w:lang w:eastAsia="zh-CN"/>
              </w:rPr>
              <w:t>给药制剂</w:t>
            </w:r>
            <w:r w:rsidR="00B57CC6" w:rsidRPr="005C07BC">
              <w:rPr>
                <w:rFonts w:hint="eastAsia"/>
                <w:bCs/>
                <w:color w:val="000000"/>
                <w:sz w:val="21"/>
                <w:szCs w:val="21"/>
                <w:lang w:eastAsia="zh-CN"/>
              </w:rPr>
              <w:t>1</w:t>
            </w:r>
            <w:r w:rsidRPr="005C07BC">
              <w:rPr>
                <w:bCs/>
                <w:color w:val="000000"/>
                <w:sz w:val="21"/>
                <w:szCs w:val="21"/>
                <w:lang w:eastAsia="zh-CN"/>
              </w:rPr>
              <w:t>0</w:t>
            </w:r>
            <w:r w:rsidR="0094212E">
              <w:rPr>
                <w:rFonts w:hint="eastAsia"/>
                <w:bCs/>
                <w:color w:val="000000"/>
                <w:sz w:val="21"/>
                <w:szCs w:val="21"/>
                <w:lang w:eastAsia="zh-CN"/>
              </w:rPr>
              <w:t>0</w:t>
            </w:r>
            <w:r w:rsidRPr="005C07BC">
              <w:rPr>
                <w:bCs/>
                <w:color w:val="000000"/>
                <w:sz w:val="21"/>
                <w:szCs w:val="21"/>
                <w:lang w:eastAsia="zh-CN"/>
              </w:rPr>
              <w:t xml:space="preserve"> mL</w:t>
            </w:r>
            <w:r w:rsidRPr="005C07BC">
              <w:rPr>
                <w:bCs/>
                <w:color w:val="000000"/>
                <w:sz w:val="21"/>
                <w:szCs w:val="21"/>
                <w:lang w:eastAsia="zh-CN"/>
              </w:rPr>
              <w:t>。</w:t>
            </w:r>
          </w:p>
        </w:tc>
      </w:tr>
    </w:tbl>
    <w:p w14:paraId="3A281762" w14:textId="77777777" w:rsidR="00AE1A99" w:rsidRDefault="00AE1A99" w:rsidP="009F08C1">
      <w:pPr>
        <w:pStyle w:val="WXBodyText"/>
        <w:spacing w:before="0" w:after="0" w:line="360" w:lineRule="auto"/>
        <w:ind w:left="0" w:firstLineChars="200" w:firstLine="480"/>
        <w:rPr>
          <w:rFonts w:hint="eastAsia"/>
        </w:rPr>
      </w:pPr>
      <w:r w:rsidRPr="00A77F3C">
        <w:rPr>
          <w:bCs w:val="0"/>
        </w:rPr>
        <w:t>标识方法：</w:t>
      </w:r>
      <w:r w:rsidR="00325619" w:rsidRPr="00A77F3C">
        <w:rPr>
          <w:rFonts w:hint="eastAsia"/>
        </w:rPr>
        <w:t>所配制的</w:t>
      </w:r>
      <w:r w:rsidR="00CA2B5F">
        <w:rPr>
          <w:rFonts w:hint="eastAsia"/>
        </w:rPr>
        <w:t>sbk002</w:t>
      </w:r>
      <w:r w:rsidR="00CA2B5F" w:rsidRPr="005C07BC">
        <w:t>剂量组</w:t>
      </w:r>
      <w:r w:rsidR="001674AE" w:rsidRPr="005C07BC">
        <w:t>和</w:t>
      </w:r>
      <w:proofErr w:type="spellStart"/>
      <w:r w:rsidR="00B57CC6" w:rsidRPr="005C07BC">
        <w:rPr>
          <w:rFonts w:hint="eastAsia"/>
        </w:rPr>
        <w:t>clo</w:t>
      </w:r>
      <w:proofErr w:type="spellEnd"/>
      <w:r w:rsidR="00CA2B5F" w:rsidRPr="005C07BC">
        <w:t>剂量组</w:t>
      </w:r>
      <w:r w:rsidR="00B01E91" w:rsidRPr="005C07BC">
        <w:t>分别用绿色和红色标签标识</w:t>
      </w:r>
      <w:r w:rsidR="003023ED" w:rsidRPr="005C07BC">
        <w:t>，</w:t>
      </w:r>
      <w:r w:rsidR="00325619" w:rsidRPr="005C07BC">
        <w:t>并注明专题编号、名称、浓度、数量、配制日期、配制者、贮存条件、</w:t>
      </w:r>
      <w:r w:rsidR="0094212E">
        <w:rPr>
          <w:rFonts w:hint="eastAsia"/>
        </w:rPr>
        <w:t>有效期至、</w:t>
      </w:r>
      <w:r w:rsidR="00325619" w:rsidRPr="005C07BC">
        <w:rPr>
          <w:rFonts w:hint="eastAsia"/>
        </w:rPr>
        <w:t>成品编号</w:t>
      </w:r>
      <w:r w:rsidR="00D32946">
        <w:rPr>
          <w:rFonts w:hint="eastAsia"/>
        </w:rPr>
        <w:t>。</w:t>
      </w:r>
    </w:p>
    <w:p w14:paraId="2F15CCB1" w14:textId="77777777" w:rsidR="00D14B70" w:rsidRPr="00107699" w:rsidRDefault="00E3763A" w:rsidP="00D14B70">
      <w:pPr>
        <w:keepNext/>
        <w:widowControl w:val="0"/>
        <w:numPr>
          <w:ilvl w:val="2"/>
          <w:numId w:val="5"/>
        </w:numPr>
        <w:spacing w:line="360" w:lineRule="auto"/>
        <w:ind w:left="711" w:hangingChars="295" w:hanging="711"/>
        <w:jc w:val="both"/>
        <w:rPr>
          <w:b/>
          <w:kern w:val="2"/>
          <w:lang w:eastAsia="zh-CN"/>
        </w:rPr>
      </w:pPr>
      <w:r>
        <w:rPr>
          <w:rFonts w:hint="eastAsia"/>
          <w:b/>
          <w:kern w:val="2"/>
          <w:lang w:eastAsia="zh-CN"/>
        </w:rPr>
        <w:t>溶媒（</w:t>
      </w:r>
      <w:r w:rsidR="00D14B70" w:rsidRPr="00107699">
        <w:rPr>
          <w:b/>
          <w:kern w:val="2"/>
          <w:lang w:eastAsia="zh-CN"/>
        </w:rPr>
        <w:t>0.5 % CMC-Na</w:t>
      </w:r>
      <w:r>
        <w:rPr>
          <w:rFonts w:hint="eastAsia"/>
          <w:b/>
          <w:kern w:val="2"/>
          <w:lang w:eastAsia="zh-CN"/>
        </w:rPr>
        <w:t>）</w:t>
      </w:r>
      <w:r w:rsidR="00D14B70" w:rsidRPr="00107699">
        <w:rPr>
          <w:rFonts w:hint="eastAsia"/>
          <w:b/>
          <w:kern w:val="2"/>
          <w:lang w:eastAsia="zh-CN"/>
        </w:rPr>
        <w:t>溶液配制</w:t>
      </w:r>
    </w:p>
    <w:p w14:paraId="725A5DB7" w14:textId="77777777" w:rsidR="00D14B70" w:rsidRDefault="00D14B70" w:rsidP="00D14B70">
      <w:pPr>
        <w:spacing w:line="360" w:lineRule="auto"/>
        <w:ind w:firstLineChars="200" w:firstLine="480"/>
        <w:jc w:val="both"/>
        <w:rPr>
          <w:lang w:eastAsia="zh-CN"/>
        </w:rPr>
      </w:pPr>
      <w:r>
        <w:rPr>
          <w:rFonts w:hint="eastAsia"/>
          <w:lang w:eastAsia="zh-CN"/>
        </w:rPr>
        <w:t>配制方法：准确称取一定量的</w:t>
      </w:r>
      <w:r>
        <w:rPr>
          <w:lang w:eastAsia="zh-CN"/>
        </w:rPr>
        <w:t>CMC-Na</w:t>
      </w:r>
      <w:r>
        <w:rPr>
          <w:rFonts w:hint="eastAsia"/>
          <w:lang w:eastAsia="zh-CN"/>
        </w:rPr>
        <w:t>粉末，用量筒量取一定体积的纯水转移至烧杯中，将</w:t>
      </w:r>
      <w:r>
        <w:rPr>
          <w:lang w:eastAsia="zh-CN"/>
        </w:rPr>
        <w:t>CMC-Na</w:t>
      </w:r>
      <w:r>
        <w:rPr>
          <w:rFonts w:hint="eastAsia"/>
          <w:lang w:eastAsia="zh-CN"/>
        </w:rPr>
        <w:t>粉末均匀分散在烧杯中，加入搅拌子，用磁力搅拌器搅拌至完全溶解，即得</w:t>
      </w:r>
      <w:r>
        <w:rPr>
          <w:lang w:eastAsia="zh-CN"/>
        </w:rPr>
        <w:t>0.5 % CMC-Na</w:t>
      </w:r>
      <w:r>
        <w:rPr>
          <w:rFonts w:hint="eastAsia"/>
          <w:lang w:eastAsia="zh-CN"/>
        </w:rPr>
        <w:t>溶液。</w:t>
      </w:r>
    </w:p>
    <w:p w14:paraId="0FCA3742" w14:textId="77777777" w:rsidR="00D14B70" w:rsidRPr="00A77F3C" w:rsidRDefault="00D14B70" w:rsidP="001F72C3">
      <w:pPr>
        <w:widowControl w:val="0"/>
        <w:kinsoku w:val="0"/>
        <w:overflowPunct w:val="0"/>
        <w:autoSpaceDE w:val="0"/>
        <w:autoSpaceDN w:val="0"/>
        <w:spacing w:line="360" w:lineRule="auto"/>
        <w:ind w:firstLineChars="200" w:firstLine="480"/>
        <w:jc w:val="both"/>
      </w:pPr>
      <w:r>
        <w:rPr>
          <w:rFonts w:hint="eastAsia"/>
          <w:lang w:eastAsia="zh-CN"/>
        </w:rPr>
        <w:lastRenderedPageBreak/>
        <w:t>配制方法举例（以</w:t>
      </w:r>
      <w:r>
        <w:rPr>
          <w:lang w:eastAsia="zh-CN"/>
        </w:rPr>
        <w:t>1000 mL</w:t>
      </w:r>
      <w:r>
        <w:rPr>
          <w:rFonts w:hint="eastAsia"/>
          <w:lang w:eastAsia="zh-CN"/>
        </w:rPr>
        <w:t>举例）：准确称取</w:t>
      </w:r>
      <w:r>
        <w:rPr>
          <w:lang w:eastAsia="zh-CN"/>
        </w:rPr>
        <w:t>5.0 g</w:t>
      </w:r>
      <w:r>
        <w:rPr>
          <w:rFonts w:hint="eastAsia"/>
          <w:lang w:eastAsia="zh-CN"/>
        </w:rPr>
        <w:t>的</w:t>
      </w:r>
      <w:r>
        <w:rPr>
          <w:lang w:eastAsia="zh-CN"/>
        </w:rPr>
        <w:t>CMC-Na</w:t>
      </w:r>
      <w:r>
        <w:rPr>
          <w:rFonts w:hint="eastAsia"/>
          <w:lang w:eastAsia="zh-CN"/>
        </w:rPr>
        <w:t>粉末，用量筒量取</w:t>
      </w:r>
      <w:r>
        <w:rPr>
          <w:lang w:eastAsia="zh-CN"/>
        </w:rPr>
        <w:t>1000 mL</w:t>
      </w:r>
      <w:r>
        <w:rPr>
          <w:rFonts w:hint="eastAsia"/>
          <w:lang w:eastAsia="zh-CN"/>
        </w:rPr>
        <w:t>纯水转移至烧杯中，将</w:t>
      </w:r>
      <w:r>
        <w:rPr>
          <w:lang w:eastAsia="zh-CN"/>
        </w:rPr>
        <w:t>CMC-Na</w:t>
      </w:r>
      <w:r>
        <w:rPr>
          <w:rFonts w:hint="eastAsia"/>
          <w:lang w:eastAsia="zh-CN"/>
        </w:rPr>
        <w:t>粉末均匀分散在烧杯中，加入搅拌子，用磁力搅拌器搅拌至完全溶解，即得</w:t>
      </w:r>
      <w:r>
        <w:rPr>
          <w:lang w:eastAsia="zh-CN"/>
        </w:rPr>
        <w:t>0.5 % CMC-Na</w:t>
      </w:r>
      <w:r>
        <w:rPr>
          <w:rFonts w:hint="eastAsia"/>
          <w:lang w:eastAsia="zh-CN"/>
        </w:rPr>
        <w:t>溶液</w:t>
      </w:r>
      <w:r>
        <w:rPr>
          <w:lang w:eastAsia="zh-CN"/>
        </w:rPr>
        <w:t>1000 mL</w:t>
      </w:r>
      <w:r>
        <w:rPr>
          <w:rFonts w:hint="eastAsia"/>
          <w:lang w:eastAsia="zh-CN"/>
        </w:rPr>
        <w:t>。</w:t>
      </w:r>
      <w:r>
        <w:rPr>
          <w:rFonts w:hint="eastAsia"/>
        </w:rPr>
        <w:t>室温存放</w:t>
      </w:r>
      <w:r>
        <w:rPr>
          <w:rFonts w:hint="eastAsia"/>
          <w:bCs/>
        </w:rPr>
        <w:t>，</w:t>
      </w:r>
      <w:r>
        <w:rPr>
          <w:bCs/>
        </w:rPr>
        <w:t>8</w:t>
      </w:r>
      <w:r>
        <w:rPr>
          <w:rFonts w:hint="eastAsia"/>
          <w:bCs/>
        </w:rPr>
        <w:t>天内有效</w:t>
      </w:r>
      <w:r w:rsidR="00D32946">
        <w:rPr>
          <w:rFonts w:hint="eastAsia"/>
          <w:bCs/>
          <w:lang w:eastAsia="zh-CN"/>
        </w:rPr>
        <w:t>。</w:t>
      </w:r>
    </w:p>
    <w:p w14:paraId="5BB6A987" w14:textId="77777777" w:rsidR="006D6558" w:rsidRPr="00A77F3C" w:rsidRDefault="006D6558">
      <w:pPr>
        <w:keepNext/>
        <w:widowControl w:val="0"/>
        <w:numPr>
          <w:ilvl w:val="2"/>
          <w:numId w:val="5"/>
        </w:numPr>
        <w:spacing w:line="360" w:lineRule="auto"/>
        <w:ind w:left="711" w:hangingChars="295" w:hanging="711"/>
        <w:jc w:val="both"/>
        <w:rPr>
          <w:b/>
          <w:kern w:val="2"/>
          <w:lang w:eastAsia="zh-CN"/>
        </w:rPr>
      </w:pPr>
      <w:r w:rsidRPr="00A77F3C">
        <w:rPr>
          <w:b/>
          <w:kern w:val="2"/>
          <w:lang w:eastAsia="zh-CN"/>
        </w:rPr>
        <w:t>留样</w:t>
      </w:r>
      <w:r w:rsidR="00AE1A99" w:rsidRPr="00A77F3C">
        <w:rPr>
          <w:b/>
          <w:kern w:val="2"/>
          <w:lang w:eastAsia="zh-CN"/>
        </w:rPr>
        <w:t>及剩余给药制剂</w:t>
      </w:r>
      <w:r w:rsidR="00AE1A99" w:rsidRPr="00A77F3C">
        <w:rPr>
          <w:b/>
          <w:kern w:val="2"/>
          <w:lang w:eastAsia="zh-CN"/>
        </w:rPr>
        <w:t>/</w:t>
      </w:r>
      <w:r w:rsidR="00AE1A99" w:rsidRPr="00A77F3C">
        <w:rPr>
          <w:b/>
          <w:kern w:val="2"/>
          <w:lang w:eastAsia="zh-CN"/>
        </w:rPr>
        <w:t>供试品的处理</w:t>
      </w:r>
    </w:p>
    <w:p w14:paraId="099295FC" w14:textId="77777777" w:rsidR="006D6558" w:rsidRPr="00A77F3C" w:rsidRDefault="006D6558">
      <w:pPr>
        <w:widowControl w:val="0"/>
        <w:spacing w:line="360" w:lineRule="auto"/>
        <w:ind w:firstLineChars="200" w:firstLine="480"/>
        <w:jc w:val="both"/>
        <w:rPr>
          <w:kern w:val="2"/>
          <w:szCs w:val="20"/>
          <w:lang w:eastAsia="zh-CN"/>
        </w:rPr>
      </w:pPr>
      <w:r w:rsidRPr="00A77F3C">
        <w:rPr>
          <w:kern w:val="2"/>
          <w:szCs w:val="20"/>
          <w:lang w:eastAsia="zh-CN"/>
        </w:rPr>
        <w:t>供试品留样：</w:t>
      </w:r>
      <w:r w:rsidR="00325619" w:rsidRPr="00A77F3C">
        <w:rPr>
          <w:szCs w:val="20"/>
          <w:lang w:eastAsia="zh-CN"/>
        </w:rPr>
        <w:t>按</w:t>
      </w:r>
      <w:r w:rsidR="00325619" w:rsidRPr="00A77F3C">
        <w:rPr>
          <w:rFonts w:hint="eastAsia"/>
          <w:szCs w:val="20"/>
          <w:lang w:eastAsia="zh-CN"/>
        </w:rPr>
        <w:t>非成品制剂</w:t>
      </w:r>
      <w:r w:rsidR="00325619" w:rsidRPr="00A77F3C">
        <w:rPr>
          <w:szCs w:val="20"/>
          <w:lang w:eastAsia="zh-CN"/>
        </w:rPr>
        <w:t>留样</w:t>
      </w:r>
      <w:r w:rsidRPr="00A77F3C">
        <w:rPr>
          <w:kern w:val="2"/>
          <w:szCs w:val="20"/>
          <w:lang w:eastAsia="zh-CN"/>
        </w:rPr>
        <w:t>；</w:t>
      </w:r>
    </w:p>
    <w:p w14:paraId="57909446" w14:textId="77777777" w:rsidR="00AE1A99" w:rsidRPr="00A77F3C" w:rsidRDefault="00AE1A99" w:rsidP="00AE1A99">
      <w:pPr>
        <w:widowControl w:val="0"/>
        <w:spacing w:line="360" w:lineRule="auto"/>
        <w:ind w:firstLineChars="200" w:firstLine="480"/>
        <w:jc w:val="both"/>
        <w:rPr>
          <w:kern w:val="2"/>
          <w:szCs w:val="20"/>
          <w:lang w:eastAsia="zh-CN"/>
        </w:rPr>
      </w:pPr>
      <w:r w:rsidRPr="00A77F3C">
        <w:rPr>
          <w:kern w:val="2"/>
          <w:szCs w:val="20"/>
          <w:lang w:eastAsia="zh-CN"/>
        </w:rPr>
        <w:t>剩余给药制剂处理：</w:t>
      </w:r>
      <w:r w:rsidR="00325619" w:rsidRPr="00A77F3C">
        <w:rPr>
          <w:szCs w:val="20"/>
          <w:lang w:eastAsia="zh-CN"/>
        </w:rPr>
        <w:t>返还供试品管理部，按</w:t>
      </w:r>
      <w:r w:rsidR="00325619" w:rsidRPr="00A77F3C">
        <w:rPr>
          <w:rFonts w:hint="eastAsia"/>
          <w:szCs w:val="20"/>
          <w:lang w:eastAsia="zh-CN"/>
        </w:rPr>
        <w:t>药物</w:t>
      </w:r>
      <w:r w:rsidR="00325619" w:rsidRPr="00A77F3C">
        <w:rPr>
          <w:rFonts w:hint="eastAsia"/>
          <w:szCs w:val="20"/>
          <w:lang w:eastAsia="zh-CN"/>
        </w:rPr>
        <w:t>/</w:t>
      </w:r>
      <w:r w:rsidR="00325619" w:rsidRPr="00A77F3C">
        <w:rPr>
          <w:rFonts w:hint="eastAsia"/>
          <w:szCs w:val="20"/>
          <w:lang w:eastAsia="zh-CN"/>
        </w:rPr>
        <w:t>化学废弃物</w:t>
      </w:r>
      <w:r w:rsidR="00325619" w:rsidRPr="00A77F3C">
        <w:rPr>
          <w:szCs w:val="20"/>
          <w:lang w:eastAsia="zh-CN"/>
        </w:rPr>
        <w:t>进行处理；</w:t>
      </w:r>
      <w:r w:rsidRPr="00A77F3C">
        <w:rPr>
          <w:kern w:val="2"/>
          <w:szCs w:val="20"/>
          <w:lang w:eastAsia="zh-CN"/>
        </w:rPr>
        <w:t xml:space="preserve"> </w:t>
      </w:r>
    </w:p>
    <w:p w14:paraId="60953651" w14:textId="77777777" w:rsidR="006D6558" w:rsidRPr="00A77F3C" w:rsidRDefault="006D6558">
      <w:pPr>
        <w:widowControl w:val="0"/>
        <w:spacing w:line="360" w:lineRule="auto"/>
        <w:ind w:firstLineChars="200" w:firstLine="480"/>
        <w:jc w:val="both"/>
        <w:rPr>
          <w:kern w:val="2"/>
          <w:szCs w:val="20"/>
          <w:lang w:eastAsia="zh-CN"/>
        </w:rPr>
      </w:pPr>
      <w:r w:rsidRPr="00A77F3C">
        <w:rPr>
          <w:kern w:val="2"/>
          <w:szCs w:val="20"/>
          <w:lang w:eastAsia="zh-CN"/>
        </w:rPr>
        <w:t>留样供试品处理：</w:t>
      </w:r>
      <w:r w:rsidR="00325619" w:rsidRPr="00A77F3C">
        <w:rPr>
          <w:lang w:eastAsia="zh-CN"/>
        </w:rPr>
        <w:t>项目结束后</w:t>
      </w:r>
      <w:r w:rsidR="00325619" w:rsidRPr="00A77F3C">
        <w:rPr>
          <w:rFonts w:hint="eastAsia"/>
          <w:lang w:eastAsia="zh-CN"/>
        </w:rPr>
        <w:t>移交档案管理部</w:t>
      </w:r>
      <w:r w:rsidR="00325619" w:rsidRPr="00A77F3C">
        <w:rPr>
          <w:lang w:eastAsia="zh-CN"/>
        </w:rPr>
        <w:t>，储存于留样档案室</w:t>
      </w:r>
      <w:r w:rsidRPr="00A77F3C">
        <w:rPr>
          <w:kern w:val="2"/>
          <w:szCs w:val="20"/>
          <w:lang w:eastAsia="zh-CN"/>
        </w:rPr>
        <w:t>；</w:t>
      </w:r>
    </w:p>
    <w:p w14:paraId="5751A90D" w14:textId="77777777" w:rsidR="006D6558" w:rsidRPr="00A77F3C" w:rsidRDefault="006D6558">
      <w:pPr>
        <w:widowControl w:val="0"/>
        <w:spacing w:line="360" w:lineRule="auto"/>
        <w:ind w:firstLineChars="200" w:firstLine="480"/>
        <w:jc w:val="both"/>
        <w:rPr>
          <w:kern w:val="2"/>
          <w:szCs w:val="20"/>
          <w:lang w:eastAsia="zh-CN"/>
        </w:rPr>
      </w:pPr>
      <w:r w:rsidRPr="00A77F3C">
        <w:rPr>
          <w:kern w:val="2"/>
          <w:szCs w:val="20"/>
          <w:lang w:eastAsia="zh-CN"/>
        </w:rPr>
        <w:t>剩余供试品处理：待本项目全部专题结束后退回委托方。</w:t>
      </w:r>
    </w:p>
    <w:p w14:paraId="72CF3994" w14:textId="77777777" w:rsidR="00AE1A99" w:rsidRPr="00A77F3C" w:rsidRDefault="006D6558" w:rsidP="00AE1A99">
      <w:pPr>
        <w:widowControl w:val="0"/>
        <w:spacing w:line="360" w:lineRule="auto"/>
        <w:ind w:firstLineChars="200" w:firstLine="420"/>
        <w:jc w:val="both"/>
        <w:rPr>
          <w:kern w:val="2"/>
          <w:sz w:val="21"/>
          <w:szCs w:val="21"/>
          <w:lang w:eastAsia="zh-CN"/>
        </w:rPr>
      </w:pPr>
      <w:r w:rsidRPr="00A77F3C">
        <w:rPr>
          <w:kern w:val="2"/>
          <w:sz w:val="21"/>
          <w:szCs w:val="21"/>
          <w:lang w:eastAsia="zh-CN"/>
        </w:rPr>
        <w:t>注：该项目供试品总留样量以供试品管理部留样相关记录为准。</w:t>
      </w:r>
    </w:p>
    <w:p w14:paraId="12E0C526" w14:textId="77777777" w:rsidR="006D6558" w:rsidRPr="00A77F3C" w:rsidRDefault="006D6558" w:rsidP="005759A9">
      <w:pPr>
        <w:pStyle w:val="1-21"/>
        <w:keepNext/>
        <w:widowControl w:val="0"/>
        <w:spacing w:line="360" w:lineRule="auto"/>
        <w:ind w:firstLineChars="0" w:firstLine="0"/>
        <w:jc w:val="both"/>
        <w:outlineLvl w:val="1"/>
        <w:rPr>
          <w:b/>
          <w:bCs/>
          <w:vanish/>
          <w:lang w:eastAsia="zh-CN"/>
        </w:rPr>
      </w:pPr>
      <w:bookmarkStart w:id="200" w:name="_Toc438910785"/>
      <w:bookmarkStart w:id="201" w:name="_Toc456081740"/>
      <w:bookmarkStart w:id="202" w:name="_Toc295231078"/>
      <w:bookmarkStart w:id="203" w:name="_Toc437680696"/>
      <w:bookmarkStart w:id="204" w:name="_Toc2993"/>
      <w:bookmarkStart w:id="205" w:name="_Toc418068276"/>
      <w:bookmarkStart w:id="206" w:name="_Toc27113"/>
      <w:bookmarkStart w:id="207" w:name="_Toc372881537"/>
      <w:bookmarkStart w:id="208" w:name="_Toc8439"/>
      <w:bookmarkStart w:id="209" w:name="_Toc338160925"/>
      <w:bookmarkStart w:id="210" w:name="_Toc335745353"/>
      <w:bookmarkStart w:id="211" w:name="_Toc417050462"/>
      <w:bookmarkStart w:id="212" w:name="_Toc8531"/>
      <w:bookmarkStart w:id="213" w:name="_Toc381708296"/>
      <w:bookmarkStart w:id="214" w:name="_Toc414463074"/>
      <w:bookmarkStart w:id="215" w:name="_Toc409181785"/>
      <w:bookmarkStart w:id="216" w:name="_Toc9432"/>
      <w:bookmarkStart w:id="217" w:name="_Toc1844"/>
      <w:bookmarkStart w:id="218" w:name="_Toc279136481"/>
      <w:bookmarkStart w:id="219" w:name="_Toc529364210"/>
      <w:bookmarkStart w:id="220" w:name="_Toc529364324"/>
      <w:bookmarkStart w:id="221" w:name="_Toc529364401"/>
      <w:bookmarkStart w:id="222" w:name="_Toc521923254"/>
      <w:bookmarkStart w:id="223" w:name="_Toc523387297"/>
      <w:bookmarkStart w:id="224" w:name="_Toc523387813"/>
      <w:bookmarkStart w:id="225" w:name="_Toc523392494"/>
      <w:bookmarkStart w:id="226" w:name="_Toc523408617"/>
      <w:bookmarkStart w:id="227" w:name="_Toc531790206"/>
      <w:bookmarkStart w:id="228" w:name="_Toc532027759"/>
      <w:bookmarkStart w:id="229" w:name="_Toc532549836"/>
      <w:bookmarkStart w:id="230" w:name="_Toc533146535"/>
      <w:bookmarkStart w:id="231" w:name="_Toc533160691"/>
      <w:bookmarkStart w:id="232" w:name="_Toc535842995"/>
      <w:bookmarkStart w:id="233" w:name="_Toc16606313"/>
      <w:bookmarkStart w:id="234" w:name="_Toc16757839"/>
      <w:bookmarkStart w:id="235" w:name="_Toc16870395"/>
      <w:bookmarkStart w:id="236" w:name="_Toc17356864"/>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53F80950" w14:textId="77777777" w:rsidR="00AE1A99" w:rsidRPr="00A77F3C" w:rsidRDefault="00AE1A99" w:rsidP="00AE1A99">
      <w:pPr>
        <w:pStyle w:val="WXBodyText"/>
        <w:spacing w:before="0" w:after="0" w:line="360" w:lineRule="auto"/>
        <w:ind w:left="0" w:firstLineChars="200" w:firstLine="480"/>
        <w:jc w:val="left"/>
        <w:rPr>
          <w:rFonts w:cs="Times New Roman"/>
        </w:rPr>
      </w:pPr>
      <w:bookmarkStart w:id="237" w:name="_Toc458611568"/>
      <w:bookmarkStart w:id="238" w:name="_Toc458611661"/>
      <w:bookmarkStart w:id="239" w:name="_Toc458611754"/>
      <w:bookmarkStart w:id="240" w:name="_Toc458698741"/>
      <w:bookmarkStart w:id="241" w:name="_Toc458698831"/>
      <w:bookmarkStart w:id="242" w:name="_Toc458799434"/>
      <w:bookmarkStart w:id="243" w:name="_Toc458801983"/>
      <w:bookmarkStart w:id="244" w:name="_Toc458803904"/>
      <w:bookmarkStart w:id="245" w:name="_Toc458804031"/>
      <w:bookmarkStart w:id="246" w:name="_Toc458874580"/>
      <w:bookmarkStart w:id="247" w:name="_Toc459112922"/>
      <w:bookmarkStart w:id="248" w:name="_Toc459115183"/>
      <w:bookmarkStart w:id="249" w:name="_Toc459116195"/>
      <w:bookmarkStart w:id="250" w:name="_Toc459116285"/>
      <w:bookmarkStart w:id="251" w:name="_Toc459119629"/>
      <w:bookmarkStart w:id="252" w:name="_Toc459124101"/>
      <w:bookmarkStart w:id="253" w:name="_Toc459218155"/>
      <w:bookmarkStart w:id="254" w:name="_Toc461268269"/>
      <w:bookmarkStart w:id="255" w:name="_Toc461269894"/>
      <w:bookmarkStart w:id="256" w:name="_Toc461269985"/>
      <w:bookmarkStart w:id="257" w:name="_Toc462213353"/>
      <w:bookmarkStart w:id="258" w:name="_Toc463939874"/>
      <w:bookmarkStart w:id="259" w:name="_Toc465071000"/>
      <w:bookmarkStart w:id="260" w:name="_Toc466213226"/>
      <w:bookmarkStart w:id="261" w:name="_Toc466276457"/>
      <w:bookmarkStart w:id="262" w:name="_Toc467575867"/>
      <w:bookmarkStart w:id="263" w:name="_Toc475015958"/>
      <w:bookmarkStart w:id="264" w:name="_Toc475536426"/>
      <w:bookmarkStart w:id="265" w:name="_Toc475974624"/>
      <w:bookmarkStart w:id="266" w:name="_Toc476136018"/>
      <w:bookmarkStart w:id="267" w:name="_Toc483148138"/>
      <w:bookmarkStart w:id="268" w:name="_Toc484106696"/>
      <w:bookmarkStart w:id="269" w:name="_Toc484106824"/>
      <w:bookmarkStart w:id="270" w:name="_Toc484251181"/>
      <w:bookmarkStart w:id="271" w:name="_Toc487632848"/>
      <w:bookmarkStart w:id="272" w:name="_Toc500863165"/>
      <w:bookmarkStart w:id="273" w:name="_Toc501805413"/>
      <w:bookmarkStart w:id="274" w:name="_Toc501984939"/>
      <w:bookmarkStart w:id="275" w:name="_Toc514599285"/>
      <w:bookmarkStart w:id="276" w:name="_Toc514602844"/>
      <w:bookmarkStart w:id="277" w:name="_Toc514660271"/>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rsidRPr="00A77F3C">
        <w:rPr>
          <w:rFonts w:cs="Times New Roman"/>
        </w:rPr>
        <w:t>提供单位：</w:t>
      </w:r>
      <w:r w:rsidR="00CA2B5F">
        <w:rPr>
          <w:rFonts w:hint="eastAsia"/>
          <w:kern w:val="2"/>
        </w:rPr>
        <w:t>成都施贝康生物医药科技有限公</w:t>
      </w:r>
      <w:r w:rsidR="00CA2B5F" w:rsidRPr="00A77F3C">
        <w:rPr>
          <w:rFonts w:cs="Times New Roman"/>
          <w:kern w:val="2"/>
          <w:szCs w:val="20"/>
        </w:rPr>
        <w:t>司</w:t>
      </w:r>
      <w:r w:rsidRPr="00A77F3C">
        <w:rPr>
          <w:rFonts w:cs="Times New Roman"/>
        </w:rPr>
        <w:t>。</w:t>
      </w:r>
    </w:p>
    <w:p w14:paraId="6D8A18FA" w14:textId="77777777" w:rsidR="00AE1A99" w:rsidRDefault="00AE1A99" w:rsidP="00AE1A99">
      <w:pPr>
        <w:widowControl w:val="0"/>
        <w:spacing w:line="360" w:lineRule="auto"/>
        <w:ind w:firstLineChars="200" w:firstLine="420"/>
        <w:jc w:val="both"/>
        <w:rPr>
          <w:rFonts w:hint="eastAsia"/>
          <w:sz w:val="21"/>
          <w:szCs w:val="21"/>
          <w:lang w:eastAsia="zh-CN"/>
        </w:rPr>
      </w:pPr>
      <w:r w:rsidRPr="00A77F3C">
        <w:rPr>
          <w:sz w:val="21"/>
          <w:szCs w:val="21"/>
          <w:lang w:eastAsia="zh-CN"/>
        </w:rPr>
        <w:t>注：若试验中用到其它批号，具体信息在原始记录及总结报告中如实记录及体现，总结报告为准。</w:t>
      </w:r>
    </w:p>
    <w:p w14:paraId="65ED23A2" w14:textId="77777777" w:rsidR="00AE1A99" w:rsidRPr="00044B3B" w:rsidRDefault="00AE1A99" w:rsidP="00AE1A99">
      <w:pPr>
        <w:keepNext/>
        <w:widowControl w:val="0"/>
        <w:numPr>
          <w:ilvl w:val="1"/>
          <w:numId w:val="4"/>
        </w:numPr>
        <w:spacing w:line="360" w:lineRule="auto"/>
        <w:jc w:val="both"/>
        <w:outlineLvl w:val="1"/>
        <w:rPr>
          <w:b/>
          <w:bCs/>
          <w:vanish/>
          <w:highlight w:val="yellow"/>
          <w:lang w:eastAsia="zh-CN"/>
        </w:rPr>
      </w:pPr>
      <w:bookmarkStart w:id="278" w:name="_Toc527726748"/>
      <w:bookmarkStart w:id="279" w:name="_Toc531790209"/>
      <w:bookmarkStart w:id="280" w:name="_Toc532027762"/>
      <w:bookmarkStart w:id="281" w:name="_Toc532549839"/>
      <w:bookmarkStart w:id="282" w:name="_Toc533146537"/>
      <w:bookmarkStart w:id="283" w:name="_Toc533160693"/>
      <w:bookmarkStart w:id="284" w:name="_Toc535842997"/>
      <w:bookmarkStart w:id="285" w:name="_Toc16606314"/>
      <w:bookmarkStart w:id="286" w:name="_Toc16757840"/>
      <w:bookmarkStart w:id="287" w:name="_Toc16870396"/>
      <w:bookmarkStart w:id="288" w:name="_Toc17356865"/>
      <w:bookmarkStart w:id="289" w:name="_Toc17379110"/>
      <w:bookmarkStart w:id="290" w:name="_Toc18567607"/>
      <w:bookmarkStart w:id="291" w:name="_Toc18567662"/>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14:paraId="557CDE95" w14:textId="77777777" w:rsidR="00AE1A99" w:rsidRPr="00A77F3C" w:rsidRDefault="00AE1A99" w:rsidP="00AE1A99">
      <w:pPr>
        <w:keepNext/>
        <w:widowControl w:val="0"/>
        <w:numPr>
          <w:ilvl w:val="1"/>
          <w:numId w:val="5"/>
        </w:numPr>
        <w:spacing w:line="360" w:lineRule="auto"/>
        <w:jc w:val="both"/>
        <w:outlineLvl w:val="1"/>
        <w:rPr>
          <w:b/>
          <w:kern w:val="2"/>
          <w:lang w:eastAsia="zh-CN"/>
        </w:rPr>
      </w:pPr>
      <w:bookmarkStart w:id="292" w:name="_Toc527726749"/>
      <w:bookmarkStart w:id="293" w:name="_Toc18567663"/>
      <w:r w:rsidRPr="00A77F3C">
        <w:rPr>
          <w:b/>
          <w:kern w:val="2"/>
          <w:lang w:eastAsia="zh-CN"/>
        </w:rPr>
        <w:t>操作</w:t>
      </w:r>
      <w:r w:rsidRPr="00A77F3C">
        <w:rPr>
          <w:b/>
          <w:kern w:val="2"/>
          <w:lang w:eastAsia="zh-CN"/>
        </w:rPr>
        <w:t>/</w:t>
      </w:r>
      <w:r w:rsidRPr="00A77F3C">
        <w:rPr>
          <w:b/>
          <w:kern w:val="2"/>
          <w:lang w:eastAsia="zh-CN"/>
        </w:rPr>
        <w:t>安全措施</w:t>
      </w:r>
      <w:bookmarkEnd w:id="292"/>
      <w:bookmarkEnd w:id="293"/>
      <w:r w:rsidRPr="00A77F3C">
        <w:rPr>
          <w:b/>
          <w:kern w:val="2"/>
          <w:lang w:eastAsia="zh-CN"/>
        </w:rPr>
        <w:t xml:space="preserve"> </w:t>
      </w:r>
    </w:p>
    <w:p w14:paraId="3273E713" w14:textId="77777777" w:rsidR="00AE1A99" w:rsidRPr="00A77F3C" w:rsidRDefault="00AE1A99" w:rsidP="00AE1A99">
      <w:pPr>
        <w:widowControl w:val="0"/>
        <w:kinsoku w:val="0"/>
        <w:overflowPunct w:val="0"/>
        <w:autoSpaceDE w:val="0"/>
        <w:autoSpaceDN w:val="0"/>
        <w:adjustRightInd w:val="0"/>
        <w:snapToGrid w:val="0"/>
        <w:spacing w:line="360" w:lineRule="auto"/>
        <w:ind w:firstLineChars="200" w:firstLine="480"/>
        <w:rPr>
          <w:rFonts w:eastAsia="黑体"/>
          <w:b/>
          <w:kern w:val="2"/>
          <w:highlight w:val="yellow"/>
          <w:lang w:eastAsia="zh-CN"/>
        </w:rPr>
      </w:pPr>
      <w:r w:rsidRPr="00A77F3C">
        <w:rPr>
          <w:kern w:val="2"/>
          <w:lang w:eastAsia="zh-CN"/>
        </w:rPr>
        <w:t>研究机构按照《职业卫生安全与防护手册》来操作。在</w:t>
      </w:r>
      <w:r w:rsidR="00A214B0" w:rsidRPr="00A77F3C">
        <w:rPr>
          <w:kern w:val="2"/>
          <w:lang w:eastAsia="zh-CN"/>
        </w:rPr>
        <w:t>试验操作</w:t>
      </w:r>
      <w:r w:rsidRPr="00A77F3C">
        <w:rPr>
          <w:kern w:val="2"/>
          <w:lang w:eastAsia="zh-CN"/>
        </w:rPr>
        <w:t>时，穿戴合适的个人防护设备（</w:t>
      </w:r>
      <w:r w:rsidRPr="00A77F3C">
        <w:rPr>
          <w:kern w:val="2"/>
          <w:lang w:eastAsia="zh-CN"/>
        </w:rPr>
        <w:t>PPE</w:t>
      </w:r>
      <w:r w:rsidRPr="00A77F3C">
        <w:rPr>
          <w:kern w:val="2"/>
          <w:lang w:eastAsia="zh-CN"/>
        </w:rPr>
        <w:t>）及护目镜。</w:t>
      </w:r>
      <w:r w:rsidRPr="00A77F3C">
        <w:rPr>
          <w:rFonts w:eastAsia="黑体"/>
          <w:b/>
          <w:kern w:val="2"/>
          <w:lang w:eastAsia="zh-CN"/>
        </w:rPr>
        <w:t xml:space="preserve">  </w:t>
      </w:r>
      <w:r w:rsidRPr="00044B3B">
        <w:rPr>
          <w:rFonts w:eastAsia="黑体"/>
          <w:b/>
          <w:kern w:val="2"/>
          <w:highlight w:val="yellow"/>
          <w:lang w:eastAsia="zh-CN"/>
        </w:rPr>
        <w:t xml:space="preserve">                                                                                </w:t>
      </w:r>
      <w:r w:rsidRPr="00A77F3C">
        <w:rPr>
          <w:rFonts w:eastAsia="黑体"/>
          <w:b/>
          <w:kern w:val="2"/>
          <w:highlight w:val="yellow"/>
          <w:lang w:eastAsia="zh-CN"/>
        </w:rPr>
        <w:t xml:space="preserve">                 </w:t>
      </w:r>
    </w:p>
    <w:p w14:paraId="2374A1CA" w14:textId="77777777" w:rsidR="00AE1A99" w:rsidRPr="00A77F3C" w:rsidRDefault="00AE1A99" w:rsidP="00AE1A99">
      <w:pPr>
        <w:keepNext/>
        <w:widowControl w:val="0"/>
        <w:numPr>
          <w:ilvl w:val="1"/>
          <w:numId w:val="5"/>
        </w:numPr>
        <w:spacing w:line="360" w:lineRule="auto"/>
        <w:jc w:val="both"/>
        <w:outlineLvl w:val="1"/>
        <w:rPr>
          <w:b/>
          <w:kern w:val="2"/>
          <w:lang w:eastAsia="zh-CN"/>
        </w:rPr>
      </w:pPr>
      <w:bookmarkStart w:id="294" w:name="_Toc527726750"/>
      <w:bookmarkStart w:id="295" w:name="_Toc18567664"/>
      <w:r w:rsidRPr="00A77F3C">
        <w:rPr>
          <w:b/>
          <w:kern w:val="2"/>
          <w:lang w:eastAsia="zh-CN"/>
        </w:rPr>
        <w:t>给药制剂在实验机构内的转移</w:t>
      </w:r>
      <w:bookmarkEnd w:id="294"/>
      <w:bookmarkEnd w:id="295"/>
    </w:p>
    <w:p w14:paraId="4C6F8CB6" w14:textId="77777777" w:rsidR="00AE1A99" w:rsidRPr="00A77F3C" w:rsidRDefault="00AE1A99" w:rsidP="00AE1A99">
      <w:pPr>
        <w:widowControl w:val="0"/>
        <w:kinsoku w:val="0"/>
        <w:overflowPunct w:val="0"/>
        <w:autoSpaceDE w:val="0"/>
        <w:autoSpaceDN w:val="0"/>
        <w:adjustRightInd w:val="0"/>
        <w:snapToGrid w:val="0"/>
        <w:spacing w:line="360" w:lineRule="auto"/>
        <w:ind w:firstLineChars="200" w:firstLine="480"/>
        <w:rPr>
          <w:kern w:val="2"/>
          <w:lang w:eastAsia="zh-CN"/>
        </w:rPr>
      </w:pPr>
      <w:r w:rsidRPr="00A77F3C">
        <w:rPr>
          <w:kern w:val="2"/>
          <w:lang w:eastAsia="zh-CN"/>
        </w:rPr>
        <w:t>供试品给药制剂在</w:t>
      </w:r>
      <w:r w:rsidR="005765C7" w:rsidRPr="00A77F3C">
        <w:rPr>
          <w:kern w:val="2"/>
          <w:lang w:eastAsia="zh-CN"/>
        </w:rPr>
        <w:t>室温</w:t>
      </w:r>
      <w:r w:rsidRPr="00A77F3C">
        <w:rPr>
          <w:kern w:val="2"/>
          <w:lang w:eastAsia="zh-CN"/>
        </w:rPr>
        <w:t>、</w:t>
      </w:r>
      <w:r w:rsidR="00892E90" w:rsidRPr="00A77F3C">
        <w:rPr>
          <w:rFonts w:hint="eastAsia"/>
          <w:kern w:val="2"/>
          <w:lang w:eastAsia="zh-CN"/>
        </w:rPr>
        <w:t>密闭、</w:t>
      </w:r>
      <w:r w:rsidRPr="00A77F3C">
        <w:rPr>
          <w:kern w:val="2"/>
          <w:lang w:eastAsia="zh-CN"/>
        </w:rPr>
        <w:t>遮光条件下从供试品管理部转移到动物饲养间。从供试品管理部领取的给药制剂在不使用时贮存于</w:t>
      </w:r>
      <w:r w:rsidR="005765C7" w:rsidRPr="00A77F3C">
        <w:rPr>
          <w:kern w:val="2"/>
          <w:lang w:eastAsia="zh-CN"/>
        </w:rPr>
        <w:t>室温</w:t>
      </w:r>
      <w:r w:rsidRPr="00A77F3C">
        <w:rPr>
          <w:kern w:val="2"/>
          <w:lang w:eastAsia="zh-CN"/>
        </w:rPr>
        <w:t>、遮光条件。</w:t>
      </w:r>
    </w:p>
    <w:p w14:paraId="6E760326" w14:textId="77777777" w:rsidR="00AE1A99" w:rsidRPr="00A77F3C" w:rsidRDefault="00AE1A99" w:rsidP="00AE1A99">
      <w:pPr>
        <w:keepNext/>
        <w:widowControl w:val="0"/>
        <w:numPr>
          <w:ilvl w:val="1"/>
          <w:numId w:val="5"/>
        </w:numPr>
        <w:spacing w:line="360" w:lineRule="auto"/>
        <w:jc w:val="both"/>
        <w:outlineLvl w:val="1"/>
        <w:rPr>
          <w:b/>
          <w:kern w:val="2"/>
          <w:lang w:eastAsia="zh-CN"/>
        </w:rPr>
      </w:pPr>
      <w:bookmarkStart w:id="296" w:name="_Toc527726751"/>
      <w:bookmarkStart w:id="297" w:name="_Toc18567665"/>
      <w:r w:rsidRPr="00A77F3C">
        <w:rPr>
          <w:b/>
          <w:kern w:val="2"/>
          <w:lang w:eastAsia="zh-CN"/>
        </w:rPr>
        <w:t>主要仪器设备</w:t>
      </w:r>
      <w:bookmarkEnd w:id="296"/>
      <w:bookmarkEnd w:id="297"/>
    </w:p>
    <w:tbl>
      <w:tblPr>
        <w:tblW w:w="5000" w:type="pct"/>
        <w:jc w:val="center"/>
        <w:tblInd w:w="0" w:type="dxa"/>
        <w:tblBorders>
          <w:top w:val="single" w:sz="4" w:space="0" w:color="auto"/>
          <w:bottom w:val="single" w:sz="4" w:space="0" w:color="auto"/>
          <w:insideH w:val="single" w:sz="4" w:space="0" w:color="auto"/>
        </w:tblBorders>
        <w:tblCellMar>
          <w:left w:w="28" w:type="dxa"/>
          <w:right w:w="28" w:type="dxa"/>
        </w:tblCellMar>
        <w:tblLook w:val="0000" w:firstRow="0" w:lastRow="0" w:firstColumn="0" w:lastColumn="0" w:noHBand="0" w:noVBand="0"/>
      </w:tblPr>
      <w:tblGrid>
        <w:gridCol w:w="1737"/>
        <w:gridCol w:w="4245"/>
        <w:gridCol w:w="2375"/>
      </w:tblGrid>
      <w:tr w:rsidR="00AE1A99" w:rsidRPr="00A77F3C" w14:paraId="11042BED" w14:textId="77777777" w:rsidTr="00AE1A99">
        <w:trPr>
          <w:trHeight w:val="483"/>
          <w:tblHeader/>
          <w:jc w:val="center"/>
        </w:trPr>
        <w:tc>
          <w:tcPr>
            <w:tcW w:w="1039" w:type="pct"/>
            <w:tcBorders>
              <w:top w:val="single" w:sz="12" w:space="0" w:color="auto"/>
            </w:tcBorders>
            <w:vAlign w:val="center"/>
          </w:tcPr>
          <w:p w14:paraId="4063AB43" w14:textId="77777777" w:rsidR="00AE1A99" w:rsidRPr="00A77F3C" w:rsidRDefault="00AE1A99" w:rsidP="00481541">
            <w:pPr>
              <w:spacing w:line="360" w:lineRule="auto"/>
              <w:jc w:val="center"/>
              <w:rPr>
                <w:b/>
                <w:sz w:val="21"/>
                <w:szCs w:val="21"/>
              </w:rPr>
            </w:pPr>
            <w:proofErr w:type="spellStart"/>
            <w:r w:rsidRPr="00A77F3C">
              <w:rPr>
                <w:b/>
                <w:sz w:val="21"/>
                <w:szCs w:val="21"/>
              </w:rPr>
              <w:t>设备名称</w:t>
            </w:r>
            <w:proofErr w:type="spellEnd"/>
          </w:p>
        </w:tc>
        <w:tc>
          <w:tcPr>
            <w:tcW w:w="2540" w:type="pct"/>
            <w:tcBorders>
              <w:top w:val="single" w:sz="12" w:space="0" w:color="auto"/>
            </w:tcBorders>
            <w:vAlign w:val="center"/>
          </w:tcPr>
          <w:p w14:paraId="4AADF6E4" w14:textId="77777777" w:rsidR="00AE1A99" w:rsidRPr="00A77F3C" w:rsidRDefault="00AE1A99" w:rsidP="00481541">
            <w:pPr>
              <w:spacing w:line="360" w:lineRule="auto"/>
              <w:jc w:val="center"/>
              <w:rPr>
                <w:b/>
                <w:sz w:val="21"/>
                <w:szCs w:val="21"/>
              </w:rPr>
            </w:pPr>
            <w:proofErr w:type="spellStart"/>
            <w:r w:rsidRPr="00A77F3C">
              <w:rPr>
                <w:b/>
                <w:sz w:val="21"/>
                <w:szCs w:val="21"/>
              </w:rPr>
              <w:t>制造商</w:t>
            </w:r>
            <w:proofErr w:type="spellEnd"/>
          </w:p>
        </w:tc>
        <w:tc>
          <w:tcPr>
            <w:tcW w:w="1421" w:type="pct"/>
            <w:tcBorders>
              <w:top w:val="single" w:sz="12" w:space="0" w:color="auto"/>
            </w:tcBorders>
            <w:vAlign w:val="center"/>
          </w:tcPr>
          <w:p w14:paraId="0EE56298" w14:textId="77777777" w:rsidR="00AE1A99" w:rsidRPr="00A77F3C" w:rsidRDefault="00AE1A99" w:rsidP="00481541">
            <w:pPr>
              <w:spacing w:line="360" w:lineRule="auto"/>
              <w:jc w:val="center"/>
              <w:rPr>
                <w:b/>
                <w:sz w:val="21"/>
                <w:szCs w:val="21"/>
              </w:rPr>
            </w:pPr>
            <w:proofErr w:type="spellStart"/>
            <w:r w:rsidRPr="00A77F3C">
              <w:rPr>
                <w:b/>
                <w:sz w:val="21"/>
                <w:szCs w:val="21"/>
              </w:rPr>
              <w:t>型号</w:t>
            </w:r>
            <w:proofErr w:type="spellEnd"/>
          </w:p>
        </w:tc>
      </w:tr>
      <w:tr w:rsidR="00AE1A99" w:rsidRPr="00A77F3C" w14:paraId="4F019E68" w14:textId="77777777" w:rsidTr="00AE1A99">
        <w:trPr>
          <w:trHeight w:val="483"/>
          <w:jc w:val="center"/>
        </w:trPr>
        <w:tc>
          <w:tcPr>
            <w:tcW w:w="1039" w:type="pct"/>
            <w:tcBorders>
              <w:top w:val="nil"/>
              <w:bottom w:val="single" w:sz="12" w:space="0" w:color="auto"/>
            </w:tcBorders>
            <w:vAlign w:val="center"/>
          </w:tcPr>
          <w:p w14:paraId="6815DA3E" w14:textId="77777777" w:rsidR="00AE1A99" w:rsidRPr="00A77F3C" w:rsidRDefault="005765C7" w:rsidP="00481541">
            <w:pPr>
              <w:spacing w:line="360" w:lineRule="auto"/>
              <w:jc w:val="center"/>
              <w:rPr>
                <w:sz w:val="21"/>
                <w:szCs w:val="21"/>
                <w:lang w:eastAsia="zh-CN"/>
              </w:rPr>
            </w:pPr>
            <w:r w:rsidRPr="00A77F3C">
              <w:rPr>
                <w:sz w:val="21"/>
                <w:szCs w:val="21"/>
                <w:lang w:eastAsia="zh-CN"/>
              </w:rPr>
              <w:t>液质连用仪</w:t>
            </w:r>
          </w:p>
        </w:tc>
        <w:tc>
          <w:tcPr>
            <w:tcW w:w="2540" w:type="pct"/>
            <w:tcBorders>
              <w:top w:val="nil"/>
              <w:bottom w:val="single" w:sz="12" w:space="0" w:color="auto"/>
            </w:tcBorders>
            <w:vAlign w:val="center"/>
          </w:tcPr>
          <w:p w14:paraId="296270BD" w14:textId="77777777" w:rsidR="00AE1A99" w:rsidRPr="00A77F3C" w:rsidRDefault="005765C7" w:rsidP="00481541">
            <w:pPr>
              <w:spacing w:line="360" w:lineRule="auto"/>
              <w:ind w:firstLineChars="350" w:firstLine="735"/>
              <w:jc w:val="center"/>
              <w:rPr>
                <w:sz w:val="21"/>
                <w:szCs w:val="21"/>
                <w:lang w:eastAsia="zh-CN"/>
              </w:rPr>
            </w:pPr>
            <w:r w:rsidRPr="00A77F3C">
              <w:rPr>
                <w:sz w:val="21"/>
                <w:szCs w:val="21"/>
                <w:lang w:eastAsia="zh-CN"/>
              </w:rPr>
              <w:t>沃特世</w:t>
            </w:r>
            <w:r w:rsidR="00AE1A99" w:rsidRPr="00A77F3C">
              <w:rPr>
                <w:sz w:val="21"/>
                <w:szCs w:val="21"/>
                <w:lang w:eastAsia="zh-CN"/>
              </w:rPr>
              <w:t>（上海）有限公司</w:t>
            </w:r>
          </w:p>
        </w:tc>
        <w:tc>
          <w:tcPr>
            <w:tcW w:w="1421" w:type="pct"/>
            <w:tcBorders>
              <w:top w:val="nil"/>
              <w:bottom w:val="single" w:sz="12" w:space="0" w:color="auto"/>
            </w:tcBorders>
            <w:vAlign w:val="center"/>
          </w:tcPr>
          <w:p w14:paraId="408BD1EF" w14:textId="77777777" w:rsidR="00AE1A99" w:rsidRPr="00A77F3C" w:rsidRDefault="001674AE" w:rsidP="00481541">
            <w:pPr>
              <w:spacing w:line="360" w:lineRule="auto"/>
              <w:jc w:val="center"/>
              <w:rPr>
                <w:sz w:val="21"/>
                <w:szCs w:val="21"/>
                <w:lang w:eastAsia="zh-CN"/>
              </w:rPr>
            </w:pPr>
            <w:proofErr w:type="spellStart"/>
            <w:r w:rsidRPr="00A77F3C">
              <w:rPr>
                <w:sz w:val="21"/>
                <w:szCs w:val="21"/>
                <w:lang w:eastAsia="zh-CN"/>
              </w:rPr>
              <w:t>Xevo</w:t>
            </w:r>
            <w:proofErr w:type="spellEnd"/>
            <w:r w:rsidRPr="00A77F3C">
              <w:rPr>
                <w:sz w:val="21"/>
                <w:szCs w:val="21"/>
                <w:lang w:eastAsia="zh-CN"/>
              </w:rPr>
              <w:t xml:space="preserve"> TQ-S</w:t>
            </w:r>
          </w:p>
        </w:tc>
      </w:tr>
    </w:tbl>
    <w:p w14:paraId="0C26DACB" w14:textId="77777777" w:rsidR="006D6558" w:rsidRPr="00A77F3C" w:rsidRDefault="00AE1A99" w:rsidP="009B7C85">
      <w:pPr>
        <w:spacing w:beforeLines="50" w:before="120"/>
        <w:ind w:firstLineChars="200" w:firstLine="420"/>
        <w:rPr>
          <w:rFonts w:hint="eastAsia"/>
          <w:sz w:val="21"/>
          <w:szCs w:val="21"/>
          <w:lang w:eastAsia="zh-CN"/>
        </w:rPr>
      </w:pPr>
      <w:r w:rsidRPr="00A77F3C">
        <w:rPr>
          <w:sz w:val="21"/>
          <w:szCs w:val="21"/>
          <w:lang w:eastAsia="zh-CN"/>
        </w:rPr>
        <w:t>注：仪器信息若有变动以总结报告为准</w:t>
      </w:r>
      <w:bookmarkEnd w:id="195"/>
      <w:bookmarkEnd w:id="196"/>
      <w:r w:rsidRPr="00A77F3C">
        <w:rPr>
          <w:sz w:val="21"/>
          <w:szCs w:val="21"/>
          <w:lang w:eastAsia="zh-CN"/>
        </w:rPr>
        <w:t>。</w:t>
      </w:r>
    </w:p>
    <w:p w14:paraId="49A45D83" w14:textId="77777777" w:rsidR="009B7C85" w:rsidRPr="001D13B7" w:rsidRDefault="009B7C85" w:rsidP="009B7C85">
      <w:pPr>
        <w:spacing w:beforeLines="50" w:before="120"/>
        <w:ind w:firstLineChars="200" w:firstLine="480"/>
        <w:rPr>
          <w:highlight w:val="yellow"/>
          <w:lang w:eastAsia="zh-CN"/>
        </w:rPr>
      </w:pPr>
    </w:p>
    <w:p w14:paraId="41A4342B" w14:textId="77777777" w:rsidR="006D6558" w:rsidRPr="00A77F3C" w:rsidRDefault="006D6558">
      <w:pPr>
        <w:pStyle w:val="1"/>
        <w:widowControl w:val="0"/>
        <w:numPr>
          <w:ilvl w:val="0"/>
          <w:numId w:val="4"/>
        </w:numPr>
        <w:tabs>
          <w:tab w:val="clear" w:pos="720"/>
        </w:tabs>
        <w:spacing w:before="0" w:after="0" w:line="360" w:lineRule="auto"/>
        <w:rPr>
          <w:caps/>
          <w:kern w:val="2"/>
          <w:sz w:val="28"/>
          <w:szCs w:val="28"/>
          <w:lang w:eastAsia="zh-CN"/>
        </w:rPr>
      </w:pPr>
      <w:bookmarkStart w:id="298" w:name="_Toc322940826"/>
      <w:bookmarkStart w:id="299" w:name="_Toc325032970"/>
      <w:bookmarkStart w:id="300" w:name="_Toc325036132"/>
      <w:bookmarkStart w:id="301" w:name="_Toc325530613"/>
      <w:bookmarkStart w:id="302" w:name="_Toc325530733"/>
      <w:bookmarkStart w:id="303" w:name="_Toc329617267"/>
      <w:bookmarkStart w:id="304" w:name="_Toc330902687"/>
      <w:bookmarkStart w:id="305" w:name="_Toc330969332"/>
      <w:bookmarkStart w:id="306" w:name="_Toc335725418"/>
      <w:bookmarkStart w:id="307" w:name="_Toc335725558"/>
      <w:bookmarkStart w:id="308" w:name="_Toc18567666"/>
      <w:r w:rsidRPr="00A77F3C">
        <w:rPr>
          <w:caps/>
          <w:kern w:val="2"/>
          <w:sz w:val="28"/>
          <w:szCs w:val="28"/>
          <w:lang w:eastAsia="zh-CN"/>
        </w:rPr>
        <w:t>试验系统</w:t>
      </w:r>
      <w:bookmarkEnd w:id="298"/>
      <w:bookmarkEnd w:id="299"/>
      <w:bookmarkEnd w:id="300"/>
      <w:bookmarkEnd w:id="301"/>
      <w:bookmarkEnd w:id="302"/>
      <w:bookmarkEnd w:id="303"/>
      <w:bookmarkEnd w:id="304"/>
      <w:bookmarkEnd w:id="305"/>
      <w:bookmarkEnd w:id="306"/>
      <w:bookmarkEnd w:id="307"/>
      <w:bookmarkEnd w:id="308"/>
    </w:p>
    <w:p w14:paraId="53723DB2" w14:textId="77777777" w:rsidR="006D6558" w:rsidRPr="00A77F3C" w:rsidRDefault="006D6558">
      <w:pPr>
        <w:keepNext/>
        <w:widowControl w:val="0"/>
        <w:numPr>
          <w:ilvl w:val="1"/>
          <w:numId w:val="4"/>
        </w:numPr>
        <w:spacing w:line="360" w:lineRule="auto"/>
        <w:jc w:val="both"/>
        <w:outlineLvl w:val="1"/>
        <w:rPr>
          <w:b/>
          <w:bCs/>
          <w:lang w:eastAsia="zh-CN"/>
        </w:rPr>
      </w:pPr>
      <w:bookmarkStart w:id="309" w:name="_Toc322940827"/>
      <w:bookmarkStart w:id="310" w:name="_Toc325032971"/>
      <w:bookmarkStart w:id="311" w:name="_Toc325036133"/>
      <w:bookmarkStart w:id="312" w:name="_Toc325530614"/>
      <w:bookmarkStart w:id="313" w:name="_Toc325530734"/>
      <w:bookmarkStart w:id="314" w:name="_Toc329617268"/>
      <w:bookmarkStart w:id="315" w:name="_Toc330902688"/>
      <w:bookmarkStart w:id="316" w:name="_Toc330969333"/>
      <w:bookmarkStart w:id="317" w:name="_Toc335725419"/>
      <w:bookmarkStart w:id="318" w:name="_Toc335725559"/>
      <w:bookmarkStart w:id="319" w:name="_Toc18567667"/>
      <w:r w:rsidRPr="00A77F3C">
        <w:rPr>
          <w:b/>
          <w:bCs/>
          <w:lang w:eastAsia="zh-CN"/>
        </w:rPr>
        <w:t>品种</w:t>
      </w:r>
      <w:r w:rsidRPr="00A77F3C">
        <w:rPr>
          <w:b/>
          <w:bCs/>
          <w:lang w:eastAsia="zh-CN"/>
        </w:rPr>
        <w:t>/</w:t>
      </w:r>
      <w:r w:rsidRPr="00A77F3C">
        <w:rPr>
          <w:b/>
          <w:bCs/>
          <w:lang w:eastAsia="zh-CN"/>
        </w:rPr>
        <w:t>品系</w:t>
      </w:r>
      <w:r w:rsidRPr="00A77F3C">
        <w:rPr>
          <w:b/>
          <w:bCs/>
          <w:lang w:eastAsia="zh-CN"/>
        </w:rPr>
        <w:t>/</w:t>
      </w:r>
      <w:r w:rsidRPr="00A77F3C">
        <w:rPr>
          <w:b/>
          <w:bCs/>
          <w:lang w:eastAsia="zh-CN"/>
        </w:rPr>
        <w:t>级别</w:t>
      </w:r>
      <w:bookmarkEnd w:id="309"/>
      <w:bookmarkEnd w:id="310"/>
      <w:bookmarkEnd w:id="311"/>
      <w:bookmarkEnd w:id="312"/>
      <w:bookmarkEnd w:id="313"/>
      <w:bookmarkEnd w:id="314"/>
      <w:bookmarkEnd w:id="315"/>
      <w:bookmarkEnd w:id="316"/>
      <w:bookmarkEnd w:id="317"/>
      <w:bookmarkEnd w:id="318"/>
      <w:bookmarkEnd w:id="319"/>
    </w:p>
    <w:p w14:paraId="60B5BAF7" w14:textId="77777777" w:rsidR="006D6558" w:rsidRPr="00A77F3C" w:rsidRDefault="006D6558">
      <w:pPr>
        <w:pStyle w:val="WXBodyText"/>
        <w:spacing w:before="0" w:after="0" w:line="360" w:lineRule="auto"/>
        <w:ind w:left="0" w:firstLineChars="200" w:firstLine="480"/>
        <w:rPr>
          <w:rFonts w:cs="Times New Roman"/>
        </w:rPr>
      </w:pPr>
      <w:r w:rsidRPr="00A77F3C">
        <w:rPr>
          <w:rFonts w:cs="Times New Roman"/>
        </w:rPr>
        <w:t>品系：</w:t>
      </w:r>
      <w:r w:rsidR="00892E90" w:rsidRPr="00A77F3C">
        <w:rPr>
          <w:rFonts w:cs="Times New Roman"/>
        </w:rPr>
        <w:t>SD</w:t>
      </w:r>
      <w:r w:rsidR="00892E90" w:rsidRPr="00A77F3C">
        <w:rPr>
          <w:rFonts w:cs="Times New Roman"/>
        </w:rPr>
        <w:t>大鼠</w:t>
      </w:r>
      <w:r w:rsidR="008D5FBD" w:rsidRPr="00A77F3C">
        <w:rPr>
          <w:rFonts w:cs="Times New Roman"/>
        </w:rPr>
        <w:t>；</w:t>
      </w:r>
      <w:r w:rsidR="00D30741" w:rsidRPr="00A77F3C" w:rsidDel="00D30741">
        <w:rPr>
          <w:rFonts w:cs="Times New Roman"/>
        </w:rPr>
        <w:t xml:space="preserve"> </w:t>
      </w:r>
    </w:p>
    <w:p w14:paraId="36D285C0" w14:textId="77777777" w:rsidR="006D6558" w:rsidRPr="00A77F3C" w:rsidRDefault="006D6558">
      <w:pPr>
        <w:pStyle w:val="WXBodyText"/>
        <w:spacing w:before="0" w:after="0" w:line="360" w:lineRule="auto"/>
        <w:ind w:left="0" w:firstLineChars="200" w:firstLine="480"/>
        <w:rPr>
          <w:rFonts w:cs="Times New Roman"/>
        </w:rPr>
      </w:pPr>
      <w:r w:rsidRPr="00A77F3C">
        <w:rPr>
          <w:rFonts w:cs="Times New Roman"/>
        </w:rPr>
        <w:t>等级：</w:t>
      </w:r>
      <w:r w:rsidR="00892E90" w:rsidRPr="00A77F3C">
        <w:rPr>
          <w:rFonts w:cs="Times New Roman"/>
        </w:rPr>
        <w:t>SPF</w:t>
      </w:r>
      <w:r w:rsidR="00892E90" w:rsidRPr="00A77F3C">
        <w:rPr>
          <w:rFonts w:cs="Times New Roman"/>
        </w:rPr>
        <w:t>级</w:t>
      </w:r>
      <w:r w:rsidRPr="00A77F3C">
        <w:rPr>
          <w:rFonts w:cs="Times New Roman"/>
        </w:rPr>
        <w:t>。</w:t>
      </w:r>
    </w:p>
    <w:p w14:paraId="4561DF6E" w14:textId="77777777" w:rsidR="006D6558" w:rsidRPr="00A77F3C" w:rsidRDefault="006D6558">
      <w:pPr>
        <w:keepNext/>
        <w:widowControl w:val="0"/>
        <w:numPr>
          <w:ilvl w:val="1"/>
          <w:numId w:val="4"/>
        </w:numPr>
        <w:spacing w:line="360" w:lineRule="auto"/>
        <w:jc w:val="both"/>
        <w:outlineLvl w:val="1"/>
        <w:rPr>
          <w:b/>
          <w:bCs/>
          <w:lang w:eastAsia="zh-CN"/>
        </w:rPr>
      </w:pPr>
      <w:bookmarkStart w:id="320" w:name="_Toc322940828"/>
      <w:bookmarkStart w:id="321" w:name="_Toc325032972"/>
      <w:bookmarkStart w:id="322" w:name="_Toc325036134"/>
      <w:bookmarkStart w:id="323" w:name="_Toc325530615"/>
      <w:bookmarkStart w:id="324" w:name="_Toc325530735"/>
      <w:bookmarkStart w:id="325" w:name="_Toc329617269"/>
      <w:bookmarkStart w:id="326" w:name="_Toc330902689"/>
      <w:bookmarkStart w:id="327" w:name="_Toc330969334"/>
      <w:bookmarkStart w:id="328" w:name="_Toc335725420"/>
      <w:bookmarkStart w:id="329" w:name="_Toc335725560"/>
      <w:bookmarkStart w:id="330" w:name="_Toc18567668"/>
      <w:r w:rsidRPr="00A77F3C">
        <w:rPr>
          <w:b/>
          <w:bCs/>
          <w:lang w:eastAsia="zh-CN"/>
        </w:rPr>
        <w:t>性别和数量</w:t>
      </w:r>
      <w:bookmarkEnd w:id="320"/>
      <w:bookmarkEnd w:id="321"/>
      <w:bookmarkEnd w:id="322"/>
      <w:bookmarkEnd w:id="323"/>
      <w:bookmarkEnd w:id="324"/>
      <w:bookmarkEnd w:id="325"/>
      <w:bookmarkEnd w:id="326"/>
      <w:bookmarkEnd w:id="327"/>
      <w:bookmarkEnd w:id="328"/>
      <w:bookmarkEnd w:id="329"/>
      <w:bookmarkEnd w:id="330"/>
    </w:p>
    <w:p w14:paraId="56C56024" w14:textId="77777777" w:rsidR="006D6558" w:rsidRPr="00A77F3C" w:rsidRDefault="006D6558">
      <w:pPr>
        <w:pStyle w:val="WXBodyText"/>
        <w:spacing w:before="0" w:after="0" w:line="360" w:lineRule="auto"/>
        <w:ind w:left="0" w:firstLineChars="200" w:firstLine="480"/>
        <w:rPr>
          <w:rFonts w:cs="Times New Roman"/>
        </w:rPr>
      </w:pPr>
      <w:r w:rsidRPr="00A77F3C">
        <w:rPr>
          <w:rFonts w:cs="Times New Roman"/>
        </w:rPr>
        <w:t>预定进入适应期动物数量和性别：</w:t>
      </w:r>
      <w:r w:rsidR="00B57CC6">
        <w:rPr>
          <w:rFonts w:cs="Times New Roman" w:hint="eastAsia"/>
        </w:rPr>
        <w:t>20</w:t>
      </w:r>
      <w:r w:rsidRPr="00A77F3C">
        <w:rPr>
          <w:rFonts w:cs="Times New Roman"/>
        </w:rPr>
        <w:t>只，</w:t>
      </w:r>
      <w:r w:rsidR="00904EDE" w:rsidRPr="00A77F3C">
        <w:rPr>
          <w:rFonts w:cs="Times New Roman"/>
        </w:rPr>
        <w:t>雌、雄各半</w:t>
      </w:r>
      <w:r w:rsidRPr="00A77F3C">
        <w:rPr>
          <w:rFonts w:cs="Times New Roman"/>
        </w:rPr>
        <w:t>；</w:t>
      </w:r>
    </w:p>
    <w:p w14:paraId="6D063578" w14:textId="77777777" w:rsidR="006D6558" w:rsidRPr="00A77F3C" w:rsidRDefault="006D6558">
      <w:pPr>
        <w:pStyle w:val="WXBodyText"/>
        <w:spacing w:before="0" w:after="0" w:line="360" w:lineRule="auto"/>
        <w:ind w:left="0" w:firstLineChars="200" w:firstLine="480"/>
        <w:rPr>
          <w:rFonts w:cs="Times New Roman"/>
        </w:rPr>
      </w:pPr>
      <w:r w:rsidRPr="00A77F3C">
        <w:rPr>
          <w:rFonts w:cs="Times New Roman"/>
        </w:rPr>
        <w:lastRenderedPageBreak/>
        <w:t>预定使用动物数量和性别：</w:t>
      </w:r>
      <w:r w:rsidR="00CA2B5F">
        <w:rPr>
          <w:rFonts w:cs="Times New Roman" w:hint="eastAsia"/>
        </w:rPr>
        <w:t>16</w:t>
      </w:r>
      <w:r w:rsidRPr="00A77F3C">
        <w:rPr>
          <w:rFonts w:cs="Times New Roman"/>
        </w:rPr>
        <w:t>只，</w:t>
      </w:r>
      <w:r w:rsidR="00904EDE" w:rsidRPr="00A77F3C">
        <w:rPr>
          <w:rFonts w:cs="Times New Roman"/>
        </w:rPr>
        <w:t>雌、雄各半</w:t>
      </w:r>
      <w:r w:rsidRPr="00A77F3C">
        <w:rPr>
          <w:rFonts w:cs="Times New Roman"/>
        </w:rPr>
        <w:t>；</w:t>
      </w:r>
    </w:p>
    <w:p w14:paraId="223E281E" w14:textId="77777777" w:rsidR="006D6558" w:rsidRPr="00A77F3C" w:rsidRDefault="006D6558">
      <w:pPr>
        <w:pStyle w:val="WXBodyText"/>
        <w:spacing w:before="0" w:after="0" w:line="360" w:lineRule="auto"/>
        <w:ind w:left="0" w:firstLineChars="200" w:firstLine="480"/>
        <w:rPr>
          <w:rFonts w:cs="Times New Roman"/>
        </w:rPr>
      </w:pPr>
      <w:r w:rsidRPr="00A77F3C">
        <w:rPr>
          <w:rFonts w:cs="Times New Roman"/>
        </w:rPr>
        <w:t>剩余动物的处理：</w:t>
      </w:r>
      <w:r w:rsidR="00892E90" w:rsidRPr="00A77F3C">
        <w:rPr>
          <w:rFonts w:cs="Times New Roman"/>
        </w:rPr>
        <w:t>本试验剩余实验动物于</w:t>
      </w:r>
      <w:r w:rsidR="00892E90" w:rsidRPr="00A77F3C">
        <w:rPr>
          <w:rFonts w:cs="Times New Roman" w:hint="eastAsia"/>
        </w:rPr>
        <w:t>首次给药后一周内</w:t>
      </w:r>
      <w:r w:rsidR="00892E90" w:rsidRPr="00A77F3C">
        <w:rPr>
          <w:rFonts w:cs="Times New Roman"/>
        </w:rPr>
        <w:t>移交</w:t>
      </w:r>
      <w:r w:rsidR="00892E90" w:rsidRPr="00A77F3C">
        <w:rPr>
          <w:rFonts w:cs="Times New Roman" w:hint="eastAsia"/>
        </w:rPr>
        <w:t>毒理</w:t>
      </w:r>
      <w:r w:rsidR="00892E90" w:rsidRPr="00A77F3C">
        <w:rPr>
          <w:rFonts w:cs="Times New Roman"/>
        </w:rPr>
        <w:t>运行部</w:t>
      </w:r>
      <w:r w:rsidRPr="00A77F3C">
        <w:rPr>
          <w:rFonts w:cs="Times New Roman"/>
        </w:rPr>
        <w:t>。</w:t>
      </w:r>
    </w:p>
    <w:p w14:paraId="4595D38D" w14:textId="77777777" w:rsidR="006D6558" w:rsidRPr="00A77F3C" w:rsidRDefault="006D6558">
      <w:pPr>
        <w:keepNext/>
        <w:widowControl w:val="0"/>
        <w:numPr>
          <w:ilvl w:val="1"/>
          <w:numId w:val="4"/>
        </w:numPr>
        <w:spacing w:line="360" w:lineRule="auto"/>
        <w:jc w:val="both"/>
        <w:outlineLvl w:val="1"/>
        <w:rPr>
          <w:b/>
          <w:bCs/>
          <w:lang w:eastAsia="zh-CN"/>
        </w:rPr>
      </w:pPr>
      <w:bookmarkStart w:id="331" w:name="_Toc322940829"/>
      <w:bookmarkStart w:id="332" w:name="_Toc325032973"/>
      <w:bookmarkStart w:id="333" w:name="_Toc325036135"/>
      <w:bookmarkStart w:id="334" w:name="_Toc325530616"/>
      <w:bookmarkStart w:id="335" w:name="_Toc325530736"/>
      <w:bookmarkStart w:id="336" w:name="_Toc329617270"/>
      <w:bookmarkStart w:id="337" w:name="_Toc330902690"/>
      <w:bookmarkStart w:id="338" w:name="_Toc330969335"/>
      <w:bookmarkStart w:id="339" w:name="_Toc335725421"/>
      <w:bookmarkStart w:id="340" w:name="_Toc335725561"/>
      <w:bookmarkStart w:id="341" w:name="_Toc18567669"/>
      <w:r w:rsidRPr="00A77F3C">
        <w:rPr>
          <w:b/>
          <w:bCs/>
          <w:lang w:eastAsia="zh-CN"/>
        </w:rPr>
        <w:t>来源</w:t>
      </w:r>
      <w:bookmarkEnd w:id="331"/>
      <w:bookmarkEnd w:id="332"/>
      <w:bookmarkEnd w:id="333"/>
      <w:bookmarkEnd w:id="334"/>
      <w:bookmarkEnd w:id="335"/>
      <w:bookmarkEnd w:id="336"/>
      <w:bookmarkEnd w:id="337"/>
      <w:bookmarkEnd w:id="338"/>
      <w:bookmarkEnd w:id="339"/>
      <w:bookmarkEnd w:id="340"/>
      <w:bookmarkEnd w:id="341"/>
    </w:p>
    <w:p w14:paraId="1FE19B18" w14:textId="77777777" w:rsidR="00892E90" w:rsidRPr="00A77F3C" w:rsidRDefault="00455036" w:rsidP="00892E90">
      <w:pPr>
        <w:pStyle w:val="WXBodyText"/>
        <w:spacing w:before="0" w:after="0" w:line="360" w:lineRule="auto"/>
        <w:ind w:left="0" w:firstLineChars="200" w:firstLine="480"/>
        <w:rPr>
          <w:rFonts w:cs="Times New Roman"/>
        </w:rPr>
      </w:pPr>
      <w:bookmarkStart w:id="342" w:name="_Toc322940830"/>
      <w:bookmarkStart w:id="343" w:name="_Toc325032974"/>
      <w:bookmarkStart w:id="344" w:name="_Toc325036136"/>
      <w:bookmarkStart w:id="345" w:name="_Toc325530617"/>
      <w:bookmarkStart w:id="346" w:name="_Toc325530737"/>
      <w:bookmarkStart w:id="347" w:name="_Toc329617271"/>
      <w:bookmarkStart w:id="348" w:name="_Toc330902691"/>
      <w:bookmarkStart w:id="349" w:name="_Toc330969336"/>
      <w:bookmarkStart w:id="350" w:name="_Toc335725422"/>
      <w:bookmarkStart w:id="351" w:name="_Toc335725562"/>
      <w:r w:rsidRPr="00A77F3C">
        <w:rPr>
          <w:rFonts w:cs="Times New Roman"/>
        </w:rPr>
        <w:t>提</w:t>
      </w:r>
      <w:r w:rsidR="00892E90" w:rsidRPr="00A77F3C">
        <w:rPr>
          <w:rFonts w:cs="Times New Roman"/>
        </w:rPr>
        <w:t>供单位：</w:t>
      </w:r>
      <w:r w:rsidR="00B57CC6">
        <w:rPr>
          <w:rFonts w:cs="Times New Roman" w:hint="eastAsia"/>
        </w:rPr>
        <w:t>北京</w:t>
      </w:r>
      <w:r w:rsidR="00892E90" w:rsidRPr="00A77F3C">
        <w:rPr>
          <w:rFonts w:cs="Times New Roman"/>
        </w:rPr>
        <w:t>维通利华实验动物技术有限公司；</w:t>
      </w:r>
    </w:p>
    <w:p w14:paraId="2D07BD83" w14:textId="77777777" w:rsidR="00892E90" w:rsidRPr="00A77F3C" w:rsidRDefault="00892E90" w:rsidP="00892E90">
      <w:pPr>
        <w:pStyle w:val="WXBodyText"/>
        <w:spacing w:before="0" w:after="0" w:line="360" w:lineRule="auto"/>
        <w:ind w:left="0" w:firstLineChars="200" w:firstLine="480"/>
        <w:jc w:val="left"/>
        <w:rPr>
          <w:rFonts w:cs="Times New Roman"/>
        </w:rPr>
      </w:pPr>
      <w:r w:rsidRPr="00A77F3C">
        <w:rPr>
          <w:rFonts w:cs="Times New Roman"/>
        </w:rPr>
        <w:t>生产许可证号：</w:t>
      </w:r>
      <w:r w:rsidR="00D14B70" w:rsidRPr="00107699">
        <w:rPr>
          <w:rFonts w:cs="Times New Roman"/>
        </w:rPr>
        <w:t>SCXK</w:t>
      </w:r>
      <w:r w:rsidR="00D14B70" w:rsidRPr="00107699">
        <w:rPr>
          <w:rFonts w:cs="Times New Roman"/>
        </w:rPr>
        <w:t>（京）</w:t>
      </w:r>
      <w:r w:rsidR="00D14B70" w:rsidRPr="00107699">
        <w:rPr>
          <w:rFonts w:cs="Times New Roman"/>
        </w:rPr>
        <w:t>2016-0011</w:t>
      </w:r>
      <w:r w:rsidR="00CA2B5F">
        <w:rPr>
          <w:rFonts w:cs="Times New Roman"/>
        </w:rPr>
        <w:t>；</w:t>
      </w:r>
    </w:p>
    <w:p w14:paraId="1CFE239B" w14:textId="77777777" w:rsidR="006D6558" w:rsidRPr="00A77F3C" w:rsidRDefault="00892E90" w:rsidP="00892E90">
      <w:pPr>
        <w:pStyle w:val="WXBodyText"/>
        <w:spacing w:before="0" w:after="0" w:line="360" w:lineRule="auto"/>
        <w:ind w:left="0" w:firstLineChars="200" w:firstLine="480"/>
        <w:rPr>
          <w:rFonts w:cs="Times New Roman"/>
          <w:kern w:val="2"/>
        </w:rPr>
      </w:pPr>
      <w:r w:rsidRPr="00A77F3C">
        <w:rPr>
          <w:rFonts w:cs="Times New Roman"/>
        </w:rPr>
        <w:t>动物质量合格证号：见原始记录及总结报</w:t>
      </w:r>
      <w:r w:rsidR="00455036" w:rsidRPr="00A77F3C">
        <w:rPr>
          <w:rFonts w:cs="Times New Roman"/>
        </w:rPr>
        <w:t>准</w:t>
      </w:r>
      <w:r w:rsidR="006D6558" w:rsidRPr="00A77F3C">
        <w:rPr>
          <w:rFonts w:cs="Times New Roman"/>
          <w:kern w:val="2"/>
        </w:rPr>
        <w:t>。</w:t>
      </w:r>
    </w:p>
    <w:p w14:paraId="5CA8C30E" w14:textId="77777777" w:rsidR="006D6558" w:rsidRPr="00A77F3C" w:rsidRDefault="006D6558">
      <w:pPr>
        <w:widowControl w:val="0"/>
        <w:spacing w:line="360" w:lineRule="auto"/>
        <w:ind w:firstLineChars="200" w:firstLine="420"/>
        <w:jc w:val="both"/>
        <w:rPr>
          <w:kern w:val="2"/>
          <w:lang w:eastAsia="zh-CN"/>
        </w:rPr>
      </w:pPr>
      <w:r w:rsidRPr="00A77F3C">
        <w:rPr>
          <w:sz w:val="21"/>
          <w:szCs w:val="21"/>
          <w:lang w:eastAsia="zh-CN"/>
        </w:rPr>
        <w:t>注：具体动物信息若有变动以总结报告为准。</w:t>
      </w:r>
    </w:p>
    <w:p w14:paraId="514FD071" w14:textId="77777777" w:rsidR="006D6558" w:rsidRPr="00A77F3C" w:rsidRDefault="006D6558">
      <w:pPr>
        <w:keepNext/>
        <w:widowControl w:val="0"/>
        <w:numPr>
          <w:ilvl w:val="1"/>
          <w:numId w:val="4"/>
        </w:numPr>
        <w:spacing w:line="360" w:lineRule="auto"/>
        <w:jc w:val="both"/>
        <w:outlineLvl w:val="1"/>
        <w:rPr>
          <w:b/>
          <w:bCs/>
          <w:color w:val="000000"/>
          <w:lang w:eastAsia="zh-CN"/>
        </w:rPr>
      </w:pPr>
      <w:bookmarkStart w:id="352" w:name="_Toc18567670"/>
      <w:r w:rsidRPr="00A77F3C">
        <w:rPr>
          <w:b/>
          <w:bCs/>
          <w:color w:val="000000"/>
          <w:lang w:eastAsia="zh-CN"/>
        </w:rPr>
        <w:t>体重和年龄</w:t>
      </w:r>
      <w:bookmarkEnd w:id="342"/>
      <w:bookmarkEnd w:id="343"/>
      <w:bookmarkEnd w:id="344"/>
      <w:bookmarkEnd w:id="345"/>
      <w:bookmarkEnd w:id="346"/>
      <w:bookmarkEnd w:id="347"/>
      <w:bookmarkEnd w:id="348"/>
      <w:bookmarkEnd w:id="349"/>
      <w:bookmarkEnd w:id="350"/>
      <w:bookmarkEnd w:id="351"/>
      <w:bookmarkEnd w:id="352"/>
    </w:p>
    <w:p w14:paraId="7DFC6F84" w14:textId="77777777" w:rsidR="00455036" w:rsidRPr="00A77F3C" w:rsidRDefault="00455036" w:rsidP="00455036">
      <w:pPr>
        <w:autoSpaceDE w:val="0"/>
        <w:autoSpaceDN w:val="0"/>
        <w:adjustRightInd w:val="0"/>
        <w:spacing w:line="360" w:lineRule="auto"/>
        <w:ind w:firstLineChars="200" w:firstLine="480"/>
        <w:rPr>
          <w:bCs/>
          <w:color w:val="000000"/>
          <w:kern w:val="32"/>
          <w:lang w:eastAsia="zh-CN"/>
        </w:rPr>
      </w:pPr>
      <w:r w:rsidRPr="00CE058A">
        <w:rPr>
          <w:bCs/>
          <w:color w:val="000000"/>
          <w:kern w:val="32"/>
          <w:lang w:eastAsia="zh-CN"/>
        </w:rPr>
        <w:t>体</w:t>
      </w:r>
      <w:r w:rsidR="00892E90" w:rsidRPr="00CE058A">
        <w:rPr>
          <w:lang w:eastAsia="zh-CN"/>
        </w:rPr>
        <w:t>重：购入时</w:t>
      </w:r>
      <w:r w:rsidR="00E202DC" w:rsidRPr="00CE058A">
        <w:rPr>
          <w:lang w:eastAsia="zh-CN"/>
        </w:rPr>
        <w:t>：雄性为</w:t>
      </w:r>
      <w:r w:rsidR="00CE058A" w:rsidRPr="00CE058A">
        <w:rPr>
          <w:rFonts w:hint="eastAsia"/>
          <w:lang w:eastAsia="zh-CN"/>
        </w:rPr>
        <w:t>2</w:t>
      </w:r>
      <w:r w:rsidR="00D14B70">
        <w:rPr>
          <w:rFonts w:hint="eastAsia"/>
          <w:lang w:eastAsia="zh-CN"/>
        </w:rPr>
        <w:t>8</w:t>
      </w:r>
      <w:r w:rsidR="00CE058A" w:rsidRPr="00CE058A">
        <w:rPr>
          <w:rFonts w:hint="eastAsia"/>
          <w:lang w:eastAsia="zh-CN"/>
        </w:rPr>
        <w:t>0</w:t>
      </w:r>
      <w:r w:rsidR="00CE058A" w:rsidRPr="00CE058A">
        <w:rPr>
          <w:lang w:eastAsia="zh-CN"/>
        </w:rPr>
        <w:t xml:space="preserve"> </w:t>
      </w:r>
      <w:r w:rsidR="00E202DC" w:rsidRPr="00CE058A">
        <w:rPr>
          <w:lang w:eastAsia="zh-CN"/>
        </w:rPr>
        <w:t xml:space="preserve">~ </w:t>
      </w:r>
      <w:r w:rsidR="00CA2B5F" w:rsidRPr="00CE058A">
        <w:rPr>
          <w:rFonts w:hint="eastAsia"/>
          <w:lang w:eastAsia="zh-CN"/>
        </w:rPr>
        <w:t>3</w:t>
      </w:r>
      <w:r w:rsidR="00D14B70">
        <w:rPr>
          <w:rFonts w:hint="eastAsia"/>
          <w:lang w:eastAsia="zh-CN"/>
        </w:rPr>
        <w:t>6</w:t>
      </w:r>
      <w:r w:rsidR="00CA2B5F" w:rsidRPr="00CE058A">
        <w:rPr>
          <w:rFonts w:hint="eastAsia"/>
          <w:lang w:eastAsia="zh-CN"/>
        </w:rPr>
        <w:t xml:space="preserve">0 </w:t>
      </w:r>
      <w:r w:rsidR="00E202DC" w:rsidRPr="00CE058A">
        <w:rPr>
          <w:lang w:eastAsia="zh-CN"/>
        </w:rPr>
        <w:t>g</w:t>
      </w:r>
      <w:r w:rsidR="00E202DC" w:rsidRPr="00CE058A">
        <w:rPr>
          <w:lang w:eastAsia="zh-CN"/>
        </w:rPr>
        <w:t>，雌性为</w:t>
      </w:r>
      <w:r w:rsidR="00CE058A" w:rsidRPr="00CE058A">
        <w:rPr>
          <w:rFonts w:hint="eastAsia"/>
          <w:lang w:eastAsia="zh-CN"/>
        </w:rPr>
        <w:t>180</w:t>
      </w:r>
      <w:r w:rsidR="00CE058A" w:rsidRPr="00CE058A">
        <w:rPr>
          <w:lang w:eastAsia="zh-CN"/>
        </w:rPr>
        <w:t xml:space="preserve"> </w:t>
      </w:r>
      <w:r w:rsidR="00E202DC" w:rsidRPr="00CE058A">
        <w:rPr>
          <w:lang w:eastAsia="zh-CN"/>
        </w:rPr>
        <w:t xml:space="preserve">~ </w:t>
      </w:r>
      <w:r w:rsidR="00CE058A" w:rsidRPr="00CE058A">
        <w:rPr>
          <w:rFonts w:hint="eastAsia"/>
          <w:lang w:eastAsia="zh-CN"/>
        </w:rPr>
        <w:t>250</w:t>
      </w:r>
      <w:r w:rsidR="00E3763A">
        <w:rPr>
          <w:rFonts w:hint="eastAsia"/>
          <w:lang w:eastAsia="zh-CN"/>
        </w:rPr>
        <w:t xml:space="preserve"> </w:t>
      </w:r>
      <w:r w:rsidR="00CE058A" w:rsidRPr="00CE058A">
        <w:rPr>
          <w:lang w:eastAsia="zh-CN"/>
        </w:rPr>
        <w:t>g</w:t>
      </w:r>
      <w:r w:rsidR="00892E90" w:rsidRPr="00CE058A">
        <w:rPr>
          <w:lang w:eastAsia="zh-CN"/>
        </w:rPr>
        <w:t>，分组时体重：雄性为</w:t>
      </w:r>
      <w:r w:rsidR="00D14B70">
        <w:rPr>
          <w:rFonts w:hint="eastAsia"/>
          <w:lang w:eastAsia="zh-CN"/>
        </w:rPr>
        <w:t>30</w:t>
      </w:r>
      <w:r w:rsidR="00CE058A" w:rsidRPr="00CE058A">
        <w:rPr>
          <w:rFonts w:hint="eastAsia"/>
          <w:lang w:eastAsia="zh-CN"/>
        </w:rPr>
        <w:t>0</w:t>
      </w:r>
      <w:r w:rsidR="00CE058A" w:rsidRPr="00CE058A">
        <w:rPr>
          <w:lang w:eastAsia="zh-CN"/>
        </w:rPr>
        <w:t xml:space="preserve"> </w:t>
      </w:r>
      <w:r w:rsidR="00892E90" w:rsidRPr="00CE058A">
        <w:rPr>
          <w:lang w:eastAsia="zh-CN"/>
        </w:rPr>
        <w:t xml:space="preserve">~ </w:t>
      </w:r>
      <w:r w:rsidR="00CA2B5F" w:rsidRPr="00CE058A">
        <w:rPr>
          <w:rFonts w:hint="eastAsia"/>
          <w:lang w:eastAsia="zh-CN"/>
        </w:rPr>
        <w:t>3</w:t>
      </w:r>
      <w:r w:rsidR="00D14B70">
        <w:rPr>
          <w:rFonts w:hint="eastAsia"/>
          <w:lang w:eastAsia="zh-CN"/>
        </w:rPr>
        <w:t>8</w:t>
      </w:r>
      <w:r w:rsidR="00CA2B5F" w:rsidRPr="00CE058A">
        <w:rPr>
          <w:rFonts w:hint="eastAsia"/>
          <w:lang w:eastAsia="zh-CN"/>
        </w:rPr>
        <w:t xml:space="preserve">0 </w:t>
      </w:r>
      <w:r w:rsidR="00892E90" w:rsidRPr="00CE058A">
        <w:rPr>
          <w:lang w:eastAsia="zh-CN"/>
        </w:rPr>
        <w:t>g</w:t>
      </w:r>
      <w:r w:rsidR="00892E90" w:rsidRPr="00CE058A">
        <w:rPr>
          <w:lang w:eastAsia="zh-CN"/>
        </w:rPr>
        <w:t>，雌性为</w:t>
      </w:r>
      <w:r w:rsidR="00CE058A" w:rsidRPr="00CE058A">
        <w:rPr>
          <w:rFonts w:hint="eastAsia"/>
          <w:lang w:eastAsia="zh-CN"/>
        </w:rPr>
        <w:t>200</w:t>
      </w:r>
      <w:r w:rsidR="00CE058A" w:rsidRPr="00CE058A">
        <w:rPr>
          <w:lang w:eastAsia="zh-CN"/>
        </w:rPr>
        <w:t xml:space="preserve"> </w:t>
      </w:r>
      <w:r w:rsidR="00892E90" w:rsidRPr="00CE058A">
        <w:rPr>
          <w:lang w:eastAsia="zh-CN"/>
        </w:rPr>
        <w:t xml:space="preserve">~ </w:t>
      </w:r>
      <w:r w:rsidR="00CE058A" w:rsidRPr="00CE058A">
        <w:rPr>
          <w:rFonts w:hint="eastAsia"/>
          <w:lang w:eastAsia="zh-CN"/>
        </w:rPr>
        <w:t>270</w:t>
      </w:r>
      <w:r w:rsidR="00CE058A" w:rsidRPr="00CE058A">
        <w:rPr>
          <w:lang w:eastAsia="zh-CN"/>
        </w:rPr>
        <w:t xml:space="preserve"> </w:t>
      </w:r>
      <w:r w:rsidR="00892E90" w:rsidRPr="00CE058A">
        <w:rPr>
          <w:lang w:eastAsia="zh-CN"/>
        </w:rPr>
        <w:t>g</w:t>
      </w:r>
      <w:r w:rsidR="00892E90" w:rsidRPr="00CE058A">
        <w:rPr>
          <w:lang w:eastAsia="zh-CN"/>
        </w:rPr>
        <w:t>，分组时个体</w:t>
      </w:r>
      <w:r w:rsidR="00892E90" w:rsidRPr="00A77F3C">
        <w:rPr>
          <w:lang w:eastAsia="zh-CN"/>
        </w:rPr>
        <w:t>体重应在同性别平均体重</w:t>
      </w:r>
      <w:r w:rsidR="00892E90" w:rsidRPr="00A77F3C">
        <w:rPr>
          <w:lang w:eastAsia="zh-CN"/>
        </w:rPr>
        <w:t>±</w:t>
      </w:r>
      <w:r w:rsidR="00892E90" w:rsidRPr="00A77F3C">
        <w:rPr>
          <w:rFonts w:hint="eastAsia"/>
          <w:lang w:eastAsia="zh-CN"/>
        </w:rPr>
        <w:t xml:space="preserve"> </w:t>
      </w:r>
      <w:r w:rsidR="00892E90" w:rsidRPr="00A77F3C">
        <w:rPr>
          <w:lang w:eastAsia="zh-CN"/>
        </w:rPr>
        <w:t xml:space="preserve">20 </w:t>
      </w:r>
      <w:r w:rsidR="00892E90" w:rsidRPr="00A77F3C">
        <w:rPr>
          <w:lang w:eastAsia="zh-CN"/>
        </w:rPr>
        <w:t>％范围</w:t>
      </w:r>
      <w:r w:rsidR="00892E90" w:rsidRPr="00A77F3C">
        <w:rPr>
          <w:rFonts w:hint="eastAsia"/>
          <w:lang w:eastAsia="zh-CN"/>
        </w:rPr>
        <w:t>内</w:t>
      </w:r>
      <w:r w:rsidRPr="00A77F3C">
        <w:rPr>
          <w:bCs/>
          <w:color w:val="000000"/>
          <w:kern w:val="32"/>
          <w:lang w:eastAsia="zh-CN"/>
        </w:rPr>
        <w:t>；</w:t>
      </w:r>
    </w:p>
    <w:p w14:paraId="584F0D71" w14:textId="77777777" w:rsidR="00455036" w:rsidRPr="00A77F3C" w:rsidRDefault="00455036" w:rsidP="00455036">
      <w:pPr>
        <w:autoSpaceDE w:val="0"/>
        <w:autoSpaceDN w:val="0"/>
        <w:adjustRightInd w:val="0"/>
        <w:spacing w:line="360" w:lineRule="auto"/>
        <w:ind w:firstLineChars="200" w:firstLine="480"/>
        <w:rPr>
          <w:bCs/>
          <w:color w:val="000000"/>
          <w:kern w:val="32"/>
          <w:lang w:eastAsia="zh-CN"/>
        </w:rPr>
      </w:pPr>
      <w:r w:rsidRPr="00A77F3C">
        <w:rPr>
          <w:bCs/>
          <w:color w:val="000000"/>
          <w:kern w:val="32"/>
          <w:lang w:eastAsia="zh-CN"/>
        </w:rPr>
        <w:t>年龄：</w:t>
      </w:r>
      <w:r w:rsidR="00892E90" w:rsidRPr="00A77F3C">
        <w:rPr>
          <w:bCs/>
          <w:kern w:val="32"/>
          <w:lang w:eastAsia="zh-CN"/>
        </w:rPr>
        <w:t>购</w:t>
      </w:r>
      <w:r w:rsidR="00892E90" w:rsidRPr="00CE058A">
        <w:rPr>
          <w:bCs/>
          <w:kern w:val="32"/>
          <w:lang w:eastAsia="zh-CN"/>
        </w:rPr>
        <w:t>入时</w:t>
      </w:r>
      <w:r w:rsidR="00892E90" w:rsidRPr="00CE058A">
        <w:rPr>
          <w:rFonts w:hint="eastAsia"/>
          <w:bCs/>
          <w:kern w:val="32"/>
          <w:lang w:eastAsia="zh-CN"/>
        </w:rPr>
        <w:t>约</w:t>
      </w:r>
      <w:r w:rsidR="00D14B70">
        <w:rPr>
          <w:rFonts w:hint="eastAsia"/>
          <w:bCs/>
          <w:kern w:val="32"/>
          <w:lang w:eastAsia="zh-CN"/>
        </w:rPr>
        <w:t>8</w:t>
      </w:r>
      <w:r w:rsidR="00E3763A">
        <w:rPr>
          <w:rFonts w:hint="eastAsia"/>
          <w:bCs/>
          <w:kern w:val="32"/>
          <w:lang w:eastAsia="zh-CN"/>
        </w:rPr>
        <w:t xml:space="preserve"> </w:t>
      </w:r>
      <w:r w:rsidR="00892E90" w:rsidRPr="00CE058A">
        <w:rPr>
          <w:bCs/>
          <w:kern w:val="32"/>
          <w:lang w:eastAsia="zh-CN"/>
        </w:rPr>
        <w:t>~</w:t>
      </w:r>
      <w:r w:rsidR="00E3763A">
        <w:rPr>
          <w:rFonts w:hint="eastAsia"/>
          <w:bCs/>
          <w:kern w:val="32"/>
          <w:lang w:eastAsia="zh-CN"/>
        </w:rPr>
        <w:t xml:space="preserve"> </w:t>
      </w:r>
      <w:r w:rsidR="00D14B70">
        <w:rPr>
          <w:rFonts w:hint="eastAsia"/>
          <w:bCs/>
          <w:kern w:val="32"/>
          <w:lang w:eastAsia="zh-CN"/>
        </w:rPr>
        <w:t>10</w:t>
      </w:r>
      <w:r w:rsidR="00892E90" w:rsidRPr="00CE058A">
        <w:rPr>
          <w:bCs/>
          <w:kern w:val="32"/>
          <w:lang w:eastAsia="zh-CN"/>
        </w:rPr>
        <w:t>周，分组时</w:t>
      </w:r>
      <w:r w:rsidR="00892E90" w:rsidRPr="00CE058A">
        <w:rPr>
          <w:rFonts w:hint="eastAsia"/>
          <w:bCs/>
          <w:kern w:val="32"/>
          <w:lang w:eastAsia="zh-CN"/>
        </w:rPr>
        <w:t>约</w:t>
      </w:r>
      <w:r w:rsidR="00D14B70">
        <w:rPr>
          <w:rFonts w:hint="eastAsia"/>
          <w:bCs/>
          <w:kern w:val="32"/>
          <w:lang w:eastAsia="zh-CN"/>
        </w:rPr>
        <w:t>9</w:t>
      </w:r>
      <w:r w:rsidR="00E3763A">
        <w:rPr>
          <w:rFonts w:hint="eastAsia"/>
          <w:bCs/>
          <w:kern w:val="32"/>
          <w:lang w:eastAsia="zh-CN"/>
        </w:rPr>
        <w:t xml:space="preserve"> </w:t>
      </w:r>
      <w:r w:rsidR="00892E90" w:rsidRPr="00CE058A">
        <w:rPr>
          <w:bCs/>
          <w:kern w:val="32"/>
          <w:lang w:eastAsia="zh-CN"/>
        </w:rPr>
        <w:t>~</w:t>
      </w:r>
      <w:r w:rsidR="00E3763A">
        <w:rPr>
          <w:rFonts w:hint="eastAsia"/>
          <w:bCs/>
          <w:kern w:val="32"/>
          <w:lang w:eastAsia="zh-CN"/>
        </w:rPr>
        <w:t xml:space="preserve"> </w:t>
      </w:r>
      <w:r w:rsidR="00CE058A" w:rsidRPr="00CE058A">
        <w:rPr>
          <w:rFonts w:hint="eastAsia"/>
          <w:bCs/>
          <w:kern w:val="32"/>
          <w:lang w:eastAsia="zh-CN"/>
        </w:rPr>
        <w:t>1</w:t>
      </w:r>
      <w:r w:rsidR="00D14B70">
        <w:rPr>
          <w:rFonts w:hint="eastAsia"/>
          <w:bCs/>
          <w:kern w:val="32"/>
          <w:lang w:eastAsia="zh-CN"/>
        </w:rPr>
        <w:t>1</w:t>
      </w:r>
      <w:r w:rsidR="00892E90" w:rsidRPr="00CE058A">
        <w:rPr>
          <w:bCs/>
          <w:kern w:val="32"/>
          <w:lang w:eastAsia="zh-CN"/>
        </w:rPr>
        <w:t>周</w:t>
      </w:r>
      <w:r w:rsidRPr="00A77F3C">
        <w:rPr>
          <w:bCs/>
          <w:color w:val="000000"/>
          <w:kern w:val="32"/>
          <w:lang w:eastAsia="zh-CN"/>
        </w:rPr>
        <w:t>；</w:t>
      </w:r>
    </w:p>
    <w:p w14:paraId="6BC396DE" w14:textId="77777777" w:rsidR="006D6558" w:rsidRPr="00A77F3C" w:rsidRDefault="00455036" w:rsidP="00455036">
      <w:pPr>
        <w:pStyle w:val="WXBodyText"/>
        <w:spacing w:before="0" w:after="0" w:line="360" w:lineRule="auto"/>
        <w:ind w:left="0" w:firstLineChars="200" w:firstLine="420"/>
        <w:rPr>
          <w:rFonts w:cs="Times New Roman"/>
        </w:rPr>
      </w:pPr>
      <w:r w:rsidRPr="00A77F3C">
        <w:rPr>
          <w:rFonts w:cs="Times New Roman"/>
          <w:bCs w:val="0"/>
          <w:sz w:val="21"/>
          <w:szCs w:val="21"/>
        </w:rPr>
        <w:t>注：若动物年龄或体重超出上述范围，经专题负责人确认后可纳入试验</w:t>
      </w:r>
      <w:r w:rsidR="006D6558" w:rsidRPr="00A77F3C">
        <w:rPr>
          <w:rFonts w:cs="Times New Roman"/>
          <w:bCs w:val="0"/>
          <w:sz w:val="21"/>
          <w:szCs w:val="21"/>
        </w:rPr>
        <w:t>。</w:t>
      </w:r>
    </w:p>
    <w:p w14:paraId="497FB54A" w14:textId="77777777" w:rsidR="006D6558" w:rsidRPr="00A77F3C" w:rsidRDefault="006D6558">
      <w:pPr>
        <w:keepNext/>
        <w:widowControl w:val="0"/>
        <w:numPr>
          <w:ilvl w:val="1"/>
          <w:numId w:val="4"/>
        </w:numPr>
        <w:spacing w:line="360" w:lineRule="auto"/>
        <w:jc w:val="both"/>
        <w:outlineLvl w:val="1"/>
        <w:rPr>
          <w:b/>
          <w:bCs/>
          <w:lang w:eastAsia="zh-CN"/>
        </w:rPr>
      </w:pPr>
      <w:bookmarkStart w:id="353" w:name="_Toc322940831"/>
      <w:bookmarkStart w:id="354" w:name="_Toc325032975"/>
      <w:bookmarkStart w:id="355" w:name="_Toc325036137"/>
      <w:bookmarkStart w:id="356" w:name="_Toc325530618"/>
      <w:bookmarkStart w:id="357" w:name="_Toc325530738"/>
      <w:bookmarkStart w:id="358" w:name="_Toc329617272"/>
      <w:bookmarkStart w:id="359" w:name="_Toc330902692"/>
      <w:bookmarkStart w:id="360" w:name="_Toc330969337"/>
      <w:bookmarkStart w:id="361" w:name="_Toc335725423"/>
      <w:bookmarkStart w:id="362" w:name="_Toc335725563"/>
      <w:bookmarkStart w:id="363" w:name="_Toc18567671"/>
      <w:r w:rsidRPr="00A77F3C">
        <w:rPr>
          <w:b/>
          <w:bCs/>
          <w:lang w:eastAsia="zh-CN"/>
        </w:rPr>
        <w:t>动物标识</w:t>
      </w:r>
      <w:bookmarkStart w:id="364" w:name="_Toc322940832"/>
      <w:bookmarkStart w:id="365" w:name="_Toc325032976"/>
      <w:bookmarkStart w:id="366" w:name="_Toc325036138"/>
      <w:bookmarkStart w:id="367" w:name="_Toc325530619"/>
      <w:bookmarkStart w:id="368" w:name="_Toc325530739"/>
      <w:bookmarkStart w:id="369" w:name="_Toc329617273"/>
      <w:bookmarkStart w:id="370" w:name="_Toc330902693"/>
      <w:bookmarkStart w:id="371" w:name="_Toc330969338"/>
      <w:bookmarkStart w:id="372" w:name="_Toc335725424"/>
      <w:bookmarkStart w:id="373" w:name="_Toc335725564"/>
      <w:bookmarkEnd w:id="353"/>
      <w:bookmarkEnd w:id="354"/>
      <w:bookmarkEnd w:id="355"/>
      <w:bookmarkEnd w:id="356"/>
      <w:bookmarkEnd w:id="357"/>
      <w:bookmarkEnd w:id="358"/>
      <w:bookmarkEnd w:id="359"/>
      <w:bookmarkEnd w:id="360"/>
      <w:bookmarkEnd w:id="361"/>
      <w:bookmarkEnd w:id="362"/>
      <w:bookmarkEnd w:id="363"/>
    </w:p>
    <w:p w14:paraId="435AAE6D" w14:textId="77777777" w:rsidR="006D6558" w:rsidRPr="00A77F3C" w:rsidRDefault="00455036">
      <w:pPr>
        <w:widowControl w:val="0"/>
        <w:kinsoku w:val="0"/>
        <w:overflowPunct w:val="0"/>
        <w:autoSpaceDE w:val="0"/>
        <w:autoSpaceDN w:val="0"/>
        <w:spacing w:line="360" w:lineRule="auto"/>
        <w:ind w:firstLineChars="200" w:firstLine="480"/>
        <w:jc w:val="both"/>
        <w:rPr>
          <w:bCs/>
          <w:kern w:val="32"/>
          <w:lang w:eastAsia="zh-CN"/>
        </w:rPr>
      </w:pPr>
      <w:r w:rsidRPr="00A77F3C">
        <w:rPr>
          <w:bCs/>
          <w:kern w:val="32"/>
          <w:lang w:eastAsia="zh-CN"/>
        </w:rPr>
        <w:t>根</w:t>
      </w:r>
      <w:r w:rsidR="00892E90" w:rsidRPr="00A77F3C">
        <w:rPr>
          <w:bCs/>
          <w:lang w:eastAsia="zh-CN"/>
        </w:rPr>
        <w:t>据研究机构的</w:t>
      </w:r>
      <w:r w:rsidR="00892E90" w:rsidRPr="00A77F3C">
        <w:rPr>
          <w:lang w:eastAsia="zh-CN"/>
        </w:rPr>
        <w:t>SOPs</w:t>
      </w:r>
      <w:r w:rsidR="00892E90" w:rsidRPr="00A77F3C">
        <w:rPr>
          <w:bCs/>
          <w:lang w:eastAsia="zh-CN"/>
        </w:rPr>
        <w:t>制定笼卡，每只动物通过尾部标记和笼卡作为动物识别标</w:t>
      </w:r>
      <w:r w:rsidRPr="00A77F3C">
        <w:rPr>
          <w:bCs/>
          <w:kern w:val="32"/>
          <w:lang w:eastAsia="zh-CN"/>
        </w:rPr>
        <w:t>记。</w:t>
      </w:r>
    </w:p>
    <w:p w14:paraId="08E25D93" w14:textId="77777777" w:rsidR="006D6558" w:rsidRPr="00A77F3C" w:rsidRDefault="006D6558">
      <w:pPr>
        <w:keepNext/>
        <w:widowControl w:val="0"/>
        <w:numPr>
          <w:ilvl w:val="1"/>
          <w:numId w:val="4"/>
        </w:numPr>
        <w:spacing w:line="360" w:lineRule="auto"/>
        <w:jc w:val="both"/>
        <w:outlineLvl w:val="1"/>
        <w:rPr>
          <w:b/>
          <w:bCs/>
          <w:lang w:eastAsia="zh-CN"/>
        </w:rPr>
      </w:pPr>
      <w:bookmarkStart w:id="374" w:name="_Toc18567672"/>
      <w:r w:rsidRPr="00A77F3C">
        <w:rPr>
          <w:b/>
          <w:bCs/>
          <w:lang w:eastAsia="zh-CN"/>
        </w:rPr>
        <w:t>实验动物选择依据和数量</w:t>
      </w:r>
      <w:bookmarkEnd w:id="364"/>
      <w:bookmarkEnd w:id="365"/>
      <w:bookmarkEnd w:id="366"/>
      <w:bookmarkEnd w:id="367"/>
      <w:bookmarkEnd w:id="368"/>
      <w:bookmarkEnd w:id="369"/>
      <w:bookmarkEnd w:id="370"/>
      <w:bookmarkEnd w:id="371"/>
      <w:bookmarkEnd w:id="372"/>
      <w:bookmarkEnd w:id="373"/>
      <w:bookmarkEnd w:id="374"/>
    </w:p>
    <w:p w14:paraId="6F2C78F0" w14:textId="77777777" w:rsidR="00904EDE" w:rsidRPr="00A77F3C" w:rsidRDefault="00904EDE" w:rsidP="00904EDE">
      <w:pPr>
        <w:pStyle w:val="WXBodyText"/>
        <w:spacing w:before="0" w:after="0" w:line="360" w:lineRule="auto"/>
        <w:ind w:left="0" w:firstLineChars="200" w:firstLine="480"/>
        <w:rPr>
          <w:rFonts w:cs="Times New Roman"/>
        </w:rPr>
      </w:pPr>
      <w:bookmarkStart w:id="375" w:name="OLE_LINK11"/>
      <w:r w:rsidRPr="00A77F3C">
        <w:rPr>
          <w:rFonts w:cs="Times New Roman"/>
        </w:rPr>
        <w:t>实</w:t>
      </w:r>
      <w:r w:rsidR="005F185B" w:rsidRPr="00A77F3C">
        <w:t>验动物选择理由：</w:t>
      </w:r>
      <w:r w:rsidR="005F185B" w:rsidRPr="0000367A">
        <w:t>参照</w:t>
      </w:r>
      <w:r w:rsidR="001D13B7" w:rsidRPr="002941D6">
        <w:t>《药物非临床药代动力学研究技术指导原则》</w:t>
      </w:r>
      <w:r w:rsidR="00D14B70" w:rsidRPr="00A77F3C">
        <w:rPr>
          <w:rFonts w:hint="eastAsia"/>
        </w:rPr>
        <w:t>原</w:t>
      </w:r>
      <w:r w:rsidR="00D14B70" w:rsidRPr="00A77F3C">
        <w:t>CFDA</w:t>
      </w:r>
      <w:r w:rsidR="00D14B70" w:rsidRPr="00A77F3C">
        <w:t>，</w:t>
      </w:r>
      <w:r w:rsidR="00D14B70" w:rsidRPr="00A77F3C">
        <w:t>2014</w:t>
      </w:r>
      <w:r w:rsidR="00D14B70" w:rsidRPr="00A77F3C">
        <w:t>年</w:t>
      </w:r>
      <w:r w:rsidR="00D14B70" w:rsidRPr="00A77F3C">
        <w:t>05</w:t>
      </w:r>
      <w:r w:rsidR="00D14B70" w:rsidRPr="00A77F3C">
        <w:t>月）</w:t>
      </w:r>
      <w:r w:rsidR="005F185B" w:rsidRPr="0000367A">
        <w:t>，</w:t>
      </w:r>
      <w:r w:rsidR="001D13B7" w:rsidRPr="0000367A">
        <w:rPr>
          <w:rFonts w:hint="eastAsia"/>
        </w:rPr>
        <w:t>以及前期实验数据，</w:t>
      </w:r>
      <w:r w:rsidR="001D13B7" w:rsidRPr="0000367A">
        <w:rPr>
          <w:rFonts w:hint="eastAsia"/>
        </w:rPr>
        <w:t>SD</w:t>
      </w:r>
      <w:r w:rsidR="001D13B7" w:rsidRPr="0000367A">
        <w:rPr>
          <w:rFonts w:hint="eastAsia"/>
        </w:rPr>
        <w:t>大鼠为本实验的敏感动物</w:t>
      </w:r>
      <w:r w:rsidR="005F185B" w:rsidRPr="0000367A">
        <w:t>。</w:t>
      </w:r>
      <w:r w:rsidR="005F185B" w:rsidRPr="0000367A">
        <w:rPr>
          <w:rFonts w:hint="eastAsia"/>
        </w:rPr>
        <w:t>因</w:t>
      </w:r>
      <w:r w:rsidR="005F185B" w:rsidRPr="00A77F3C">
        <w:rPr>
          <w:rFonts w:hint="eastAsia"/>
        </w:rPr>
        <w:t>此，本试验也选用</w:t>
      </w:r>
      <w:r w:rsidR="005F185B" w:rsidRPr="00A77F3C">
        <w:rPr>
          <w:rFonts w:hint="eastAsia"/>
        </w:rPr>
        <w:t>SD</w:t>
      </w:r>
      <w:r w:rsidR="005F185B" w:rsidRPr="00A77F3C">
        <w:rPr>
          <w:rFonts w:hint="eastAsia"/>
        </w:rPr>
        <w:t>大鼠为受试动物，其遗传、生物学背景（包括解剖、生理、临床病理等各种数据的正常范围）比较清</w:t>
      </w:r>
      <w:bookmarkEnd w:id="375"/>
      <w:r w:rsidRPr="00A77F3C">
        <w:rPr>
          <w:rFonts w:cs="Times New Roman"/>
        </w:rPr>
        <w:t>。</w:t>
      </w:r>
    </w:p>
    <w:p w14:paraId="1828734B" w14:textId="77777777" w:rsidR="006D6558" w:rsidRPr="00A77F3C" w:rsidRDefault="00904EDE">
      <w:pPr>
        <w:spacing w:line="360" w:lineRule="auto"/>
        <w:ind w:firstLineChars="200" w:firstLine="480"/>
        <w:jc w:val="both"/>
        <w:rPr>
          <w:lang w:eastAsia="zh-CN"/>
        </w:rPr>
      </w:pPr>
      <w:r w:rsidRPr="00A77F3C">
        <w:rPr>
          <w:lang w:eastAsia="zh-CN"/>
        </w:rPr>
        <w:t>动物数量选择理由：</w:t>
      </w:r>
      <w:r w:rsidR="00E207B8" w:rsidRPr="00A77F3C">
        <w:rPr>
          <w:lang w:eastAsia="zh-CN"/>
        </w:rPr>
        <w:t>在满足研究目的、科学标准和法规要求的前提下，使用尽可能少的动物。</w:t>
      </w:r>
      <w:r w:rsidRPr="00A77F3C">
        <w:rPr>
          <w:color w:val="000000"/>
          <w:lang w:eastAsia="zh-CN"/>
        </w:rPr>
        <w:t>试验</w:t>
      </w:r>
      <w:r w:rsidR="009E611A" w:rsidRPr="00A77F3C">
        <w:rPr>
          <w:color w:val="000000"/>
          <w:lang w:eastAsia="zh-CN"/>
        </w:rPr>
        <w:t>共分</w:t>
      </w:r>
      <w:r w:rsidR="005F185B" w:rsidRPr="00A77F3C">
        <w:rPr>
          <w:rFonts w:hint="eastAsia"/>
          <w:color w:val="000000"/>
          <w:lang w:eastAsia="zh-CN"/>
        </w:rPr>
        <w:t>2</w:t>
      </w:r>
      <w:r w:rsidRPr="00A77F3C">
        <w:rPr>
          <w:color w:val="000000"/>
          <w:lang w:eastAsia="zh-CN"/>
        </w:rPr>
        <w:t>组</w:t>
      </w:r>
      <w:r w:rsidR="00E207B8" w:rsidRPr="00A77F3C">
        <w:rPr>
          <w:color w:val="000000"/>
          <w:lang w:eastAsia="zh-CN"/>
        </w:rPr>
        <w:t>，</w:t>
      </w:r>
      <w:r w:rsidR="00D52EAD" w:rsidRPr="00A77F3C">
        <w:rPr>
          <w:color w:val="000000"/>
          <w:lang w:eastAsia="zh-CN"/>
        </w:rPr>
        <w:t>每组</w:t>
      </w:r>
      <w:r w:rsidR="00CA2B5F">
        <w:rPr>
          <w:rFonts w:hint="eastAsia"/>
          <w:color w:val="000000"/>
          <w:lang w:eastAsia="zh-CN"/>
        </w:rPr>
        <w:t>8</w:t>
      </w:r>
      <w:r w:rsidR="00D52EAD" w:rsidRPr="00A77F3C">
        <w:rPr>
          <w:color w:val="000000"/>
          <w:lang w:eastAsia="zh-CN"/>
        </w:rPr>
        <w:t>只，</w:t>
      </w:r>
      <w:r w:rsidRPr="00A77F3C">
        <w:rPr>
          <w:color w:val="000000"/>
          <w:lang w:eastAsia="zh-CN"/>
        </w:rPr>
        <w:t>雌</w:t>
      </w:r>
      <w:r w:rsidR="00336BC9" w:rsidRPr="00A77F3C">
        <w:rPr>
          <w:color w:val="000000"/>
          <w:lang w:eastAsia="zh-CN"/>
        </w:rPr>
        <w:t>、</w:t>
      </w:r>
      <w:r w:rsidRPr="00A77F3C">
        <w:rPr>
          <w:color w:val="000000"/>
          <w:lang w:eastAsia="zh-CN"/>
        </w:rPr>
        <w:t>雄各半，</w:t>
      </w:r>
      <w:r w:rsidR="00336BC9" w:rsidRPr="00A77F3C">
        <w:rPr>
          <w:color w:val="000000"/>
          <w:lang w:eastAsia="zh-CN"/>
        </w:rPr>
        <w:t>共使用</w:t>
      </w:r>
      <w:r w:rsidR="00CA2B5F">
        <w:rPr>
          <w:rFonts w:hint="eastAsia"/>
          <w:color w:val="000000"/>
          <w:lang w:eastAsia="zh-CN"/>
        </w:rPr>
        <w:t>16</w:t>
      </w:r>
      <w:r w:rsidR="00E207B8" w:rsidRPr="00A77F3C">
        <w:rPr>
          <w:color w:val="000000"/>
          <w:lang w:eastAsia="zh-CN"/>
        </w:rPr>
        <w:t>只</w:t>
      </w:r>
      <w:r w:rsidR="005F185B" w:rsidRPr="00A77F3C">
        <w:rPr>
          <w:rFonts w:hint="eastAsia"/>
          <w:lang w:eastAsia="zh-CN"/>
        </w:rPr>
        <w:t>SD</w:t>
      </w:r>
      <w:r w:rsidR="005F185B" w:rsidRPr="00A77F3C">
        <w:rPr>
          <w:rFonts w:hint="eastAsia"/>
          <w:lang w:eastAsia="zh-CN"/>
        </w:rPr>
        <w:t>大鼠</w:t>
      </w:r>
      <w:r w:rsidRPr="00A77F3C">
        <w:rPr>
          <w:lang w:eastAsia="zh-CN"/>
        </w:rPr>
        <w:t>，</w:t>
      </w:r>
      <w:r w:rsidRPr="00A77F3C">
        <w:rPr>
          <w:color w:val="000000"/>
          <w:lang w:eastAsia="zh-CN"/>
        </w:rPr>
        <w:t>可满足获取足够实验数据的最低动物数目要求</w:t>
      </w:r>
      <w:r w:rsidR="005F185B" w:rsidRPr="00A77F3C">
        <w:rPr>
          <w:rFonts w:hint="eastAsia"/>
          <w:color w:val="000000"/>
          <w:lang w:eastAsia="zh-CN"/>
        </w:rPr>
        <w:t>，</w:t>
      </w:r>
      <w:r w:rsidR="005F185B" w:rsidRPr="00A77F3C">
        <w:rPr>
          <w:lang w:eastAsia="zh-CN"/>
        </w:rPr>
        <w:t>为防止所购实验动物由于未知原因导致不能满足试验需求的情形发生，额外多申购</w:t>
      </w:r>
      <w:r w:rsidR="00D14B70">
        <w:rPr>
          <w:rFonts w:hint="eastAsia"/>
          <w:lang w:eastAsia="zh-CN"/>
        </w:rPr>
        <w:t>2</w:t>
      </w:r>
      <w:r w:rsidR="005F185B" w:rsidRPr="00A77F3C">
        <w:rPr>
          <w:lang w:eastAsia="zh-CN"/>
        </w:rPr>
        <w:t>只动物</w:t>
      </w:r>
      <w:r w:rsidR="005F185B" w:rsidRPr="00A77F3C">
        <w:rPr>
          <w:rFonts w:hint="eastAsia"/>
          <w:lang w:eastAsia="zh-CN"/>
        </w:rPr>
        <w:t>/</w:t>
      </w:r>
      <w:r w:rsidR="005F185B" w:rsidRPr="00A77F3C">
        <w:rPr>
          <w:rFonts w:hint="eastAsia"/>
          <w:lang w:eastAsia="zh-CN"/>
        </w:rPr>
        <w:t>性别</w:t>
      </w:r>
      <w:r w:rsidR="005F185B" w:rsidRPr="00A77F3C">
        <w:rPr>
          <w:lang w:eastAsia="zh-CN"/>
        </w:rPr>
        <w:t>。</w:t>
      </w:r>
    </w:p>
    <w:p w14:paraId="62DBD17F" w14:textId="77777777" w:rsidR="00684B93" w:rsidRPr="00044B3B" w:rsidRDefault="00684B93" w:rsidP="00956827">
      <w:pPr>
        <w:spacing w:line="360" w:lineRule="auto"/>
        <w:jc w:val="both"/>
        <w:rPr>
          <w:highlight w:val="yellow"/>
          <w:lang w:eastAsia="zh-CN"/>
        </w:rPr>
      </w:pPr>
    </w:p>
    <w:p w14:paraId="2600D965" w14:textId="77777777" w:rsidR="006D6558" w:rsidRPr="00A77F3C" w:rsidRDefault="006D6558">
      <w:pPr>
        <w:pStyle w:val="1"/>
        <w:widowControl w:val="0"/>
        <w:numPr>
          <w:ilvl w:val="0"/>
          <w:numId w:val="4"/>
        </w:numPr>
        <w:tabs>
          <w:tab w:val="clear" w:pos="720"/>
        </w:tabs>
        <w:spacing w:before="0" w:after="0" w:line="360" w:lineRule="auto"/>
        <w:rPr>
          <w:caps/>
          <w:kern w:val="2"/>
          <w:sz w:val="28"/>
          <w:szCs w:val="28"/>
          <w:lang w:eastAsia="zh-CN"/>
        </w:rPr>
      </w:pPr>
      <w:bookmarkStart w:id="376" w:name="_Toc322940833"/>
      <w:bookmarkStart w:id="377" w:name="_Toc325032977"/>
      <w:bookmarkStart w:id="378" w:name="_Toc325036139"/>
      <w:bookmarkStart w:id="379" w:name="_Toc325530620"/>
      <w:bookmarkStart w:id="380" w:name="_Toc325530740"/>
      <w:bookmarkStart w:id="381" w:name="_Toc329617274"/>
      <w:bookmarkStart w:id="382" w:name="_Toc330902694"/>
      <w:bookmarkStart w:id="383" w:name="_Toc330969339"/>
      <w:bookmarkStart w:id="384" w:name="_Toc335725425"/>
      <w:bookmarkStart w:id="385" w:name="_Toc335725565"/>
      <w:bookmarkStart w:id="386" w:name="_Toc18567673"/>
      <w:r w:rsidRPr="00A77F3C">
        <w:rPr>
          <w:caps/>
          <w:kern w:val="2"/>
          <w:sz w:val="28"/>
          <w:szCs w:val="28"/>
          <w:lang w:eastAsia="zh-CN"/>
        </w:rPr>
        <w:lastRenderedPageBreak/>
        <w:t>动物的饲养和管理</w:t>
      </w:r>
      <w:bookmarkEnd w:id="376"/>
      <w:bookmarkEnd w:id="377"/>
      <w:bookmarkEnd w:id="378"/>
      <w:bookmarkEnd w:id="379"/>
      <w:bookmarkEnd w:id="380"/>
      <w:bookmarkEnd w:id="381"/>
      <w:bookmarkEnd w:id="382"/>
      <w:bookmarkEnd w:id="383"/>
      <w:bookmarkEnd w:id="384"/>
      <w:bookmarkEnd w:id="385"/>
      <w:bookmarkEnd w:id="386"/>
    </w:p>
    <w:p w14:paraId="09A0AC85" w14:textId="77777777" w:rsidR="006D6558" w:rsidRPr="00A77F3C" w:rsidRDefault="006D6558">
      <w:pPr>
        <w:keepNext/>
        <w:widowControl w:val="0"/>
        <w:numPr>
          <w:ilvl w:val="1"/>
          <w:numId w:val="4"/>
        </w:numPr>
        <w:spacing w:line="360" w:lineRule="auto"/>
        <w:jc w:val="both"/>
        <w:outlineLvl w:val="1"/>
        <w:rPr>
          <w:b/>
          <w:bCs/>
          <w:lang w:eastAsia="zh-CN"/>
        </w:rPr>
      </w:pPr>
      <w:bookmarkStart w:id="387" w:name="_Toc322940834"/>
      <w:bookmarkStart w:id="388" w:name="_Toc325032978"/>
      <w:bookmarkStart w:id="389" w:name="_Toc325036140"/>
      <w:bookmarkStart w:id="390" w:name="_Toc325530621"/>
      <w:bookmarkStart w:id="391" w:name="_Toc325530741"/>
      <w:bookmarkStart w:id="392" w:name="_Toc329617275"/>
      <w:bookmarkStart w:id="393" w:name="_Toc330902695"/>
      <w:bookmarkStart w:id="394" w:name="_Toc330969340"/>
      <w:bookmarkStart w:id="395" w:name="_Toc335725426"/>
      <w:bookmarkStart w:id="396" w:name="_Toc335725566"/>
      <w:bookmarkStart w:id="397" w:name="_Toc18567674"/>
      <w:r w:rsidRPr="00A77F3C">
        <w:rPr>
          <w:b/>
          <w:bCs/>
          <w:lang w:eastAsia="zh-CN"/>
        </w:rPr>
        <w:t>动物管理和使用</w:t>
      </w:r>
      <w:bookmarkEnd w:id="387"/>
      <w:bookmarkEnd w:id="388"/>
      <w:bookmarkEnd w:id="389"/>
      <w:bookmarkEnd w:id="390"/>
      <w:bookmarkEnd w:id="391"/>
      <w:bookmarkEnd w:id="392"/>
      <w:bookmarkEnd w:id="393"/>
      <w:bookmarkEnd w:id="394"/>
      <w:bookmarkEnd w:id="395"/>
      <w:bookmarkEnd w:id="396"/>
      <w:bookmarkEnd w:id="397"/>
    </w:p>
    <w:p w14:paraId="74071FF6" w14:textId="77777777" w:rsidR="005F185B" w:rsidRDefault="005F185B" w:rsidP="005F185B">
      <w:pPr>
        <w:adjustRightInd w:val="0"/>
        <w:snapToGrid w:val="0"/>
        <w:spacing w:line="360" w:lineRule="auto"/>
        <w:ind w:firstLineChars="200" w:firstLine="480"/>
        <w:jc w:val="both"/>
        <w:rPr>
          <w:rFonts w:cs="Arial" w:hint="eastAsia"/>
          <w:bCs/>
          <w:kern w:val="32"/>
          <w:lang w:eastAsia="zh-CN"/>
        </w:rPr>
      </w:pPr>
      <w:r>
        <w:rPr>
          <w:rFonts w:cs="Arial" w:hint="eastAsia"/>
          <w:bCs/>
          <w:kern w:val="32"/>
          <w:lang w:eastAsia="zh-CN"/>
        </w:rPr>
        <w:t>苏州华测生物技术有限公司是获得</w:t>
      </w:r>
      <w:r w:rsidR="00075A0F">
        <w:rPr>
          <w:rFonts w:cs="Arial" w:hint="eastAsia"/>
          <w:bCs/>
          <w:kern w:val="32"/>
          <w:lang w:eastAsia="zh-CN"/>
        </w:rPr>
        <w:t>“</w:t>
      </w:r>
      <w:r>
        <w:rPr>
          <w:rFonts w:cs="Arial" w:hint="eastAsia"/>
          <w:bCs/>
          <w:kern w:val="32"/>
          <w:lang w:eastAsia="zh-CN"/>
        </w:rPr>
        <w:t>国际实验动物评估和认可管理委员会（</w:t>
      </w:r>
      <w:r>
        <w:rPr>
          <w:rFonts w:cs="Arial"/>
          <w:bCs/>
          <w:kern w:val="32"/>
          <w:lang w:eastAsia="zh-CN"/>
        </w:rPr>
        <w:t>AAALAC International</w:t>
      </w:r>
      <w:r>
        <w:rPr>
          <w:rFonts w:cs="Arial" w:hint="eastAsia"/>
          <w:bCs/>
          <w:kern w:val="32"/>
          <w:lang w:eastAsia="zh-CN"/>
        </w:rPr>
        <w:t>）</w:t>
      </w:r>
      <w:r w:rsidR="00075A0F">
        <w:rPr>
          <w:rFonts w:cs="Arial" w:hint="eastAsia"/>
          <w:bCs/>
          <w:kern w:val="32"/>
          <w:lang w:eastAsia="zh-CN"/>
        </w:rPr>
        <w:t>”</w:t>
      </w:r>
      <w:r>
        <w:rPr>
          <w:rFonts w:cs="Arial" w:hint="eastAsia"/>
          <w:bCs/>
          <w:kern w:val="32"/>
          <w:lang w:eastAsia="zh-CN"/>
        </w:rPr>
        <w:t>认证的机构，实验动物的使用获得了江苏省科学技术厅的批准。</w:t>
      </w:r>
    </w:p>
    <w:p w14:paraId="506222AB" w14:textId="77777777" w:rsidR="005F185B" w:rsidRPr="00AC492A" w:rsidRDefault="005F185B" w:rsidP="005F185B">
      <w:pPr>
        <w:pStyle w:val="WXBodyText"/>
        <w:spacing w:line="360" w:lineRule="auto"/>
        <w:ind w:left="0" w:firstLineChars="200" w:firstLine="480"/>
      </w:pPr>
      <w:r>
        <w:rPr>
          <w:rFonts w:hint="eastAsia"/>
        </w:rPr>
        <w:t>本试验不是以前任何试验的简单重复，没有其他替代试验可以解决；并且经文献检索，没有其他可以引起较少疼痛和紧张的方法可以替代本试验中提到的操作方法。</w:t>
      </w:r>
    </w:p>
    <w:p w14:paraId="5FD8CF2A" w14:textId="77777777" w:rsidR="005F5472" w:rsidRPr="00A77F3C" w:rsidRDefault="005F185B" w:rsidP="005F185B">
      <w:pPr>
        <w:pStyle w:val="WXBodyText"/>
        <w:spacing w:before="0" w:after="0" w:line="360" w:lineRule="auto"/>
        <w:ind w:left="0" w:firstLineChars="200" w:firstLine="480"/>
        <w:rPr>
          <w:rFonts w:cs="Times New Roman"/>
          <w:highlight w:val="yellow"/>
        </w:rPr>
      </w:pPr>
      <w:r>
        <w:rPr>
          <w:rFonts w:hint="eastAsia"/>
        </w:rPr>
        <w:t>本试</w:t>
      </w:r>
      <w:r w:rsidRPr="00313858">
        <w:rPr>
          <w:rFonts w:hint="eastAsia"/>
        </w:rPr>
        <w:t>验涉及的与动物试验相关的内容和程序都遵从实验动物使用和管理的相关法律法规和本机构实验动物使用和管理委员会（</w:t>
      </w:r>
      <w:r w:rsidRPr="00313858">
        <w:rPr>
          <w:rFonts w:hint="eastAsia"/>
        </w:rPr>
        <w:t>Institutional Animal Care and Use Committee</w:t>
      </w:r>
      <w:r w:rsidRPr="00313858">
        <w:rPr>
          <w:rFonts w:hint="eastAsia"/>
        </w:rPr>
        <w:t>，</w:t>
      </w:r>
      <w:r w:rsidRPr="00313858">
        <w:rPr>
          <w:rFonts w:hint="eastAsia"/>
        </w:rPr>
        <w:t>IACUC</w:t>
      </w:r>
      <w:r w:rsidRPr="00313858">
        <w:rPr>
          <w:rFonts w:hint="eastAsia"/>
        </w:rPr>
        <w:t>）的相关规定。动物数量、试验设计及动物的处理都已通过本机构</w:t>
      </w:r>
      <w:r w:rsidRPr="00313858">
        <w:rPr>
          <w:rFonts w:hint="eastAsia"/>
        </w:rPr>
        <w:t>IACUC</w:t>
      </w:r>
      <w:r>
        <w:rPr>
          <w:rFonts w:hint="eastAsia"/>
        </w:rPr>
        <w:t>审批</w:t>
      </w:r>
      <w:r>
        <w:rPr>
          <w:rFonts w:hint="eastAsia"/>
        </w:rPr>
        <w:t>(</w:t>
      </w:r>
      <w:r>
        <w:rPr>
          <w:rFonts w:hint="eastAsia"/>
        </w:rPr>
        <w:t>审批号</w:t>
      </w:r>
      <w:r w:rsidRPr="00CE058A">
        <w:rPr>
          <w:rFonts w:hint="eastAsia"/>
        </w:rPr>
        <w:t>：</w:t>
      </w:r>
      <w:r w:rsidRPr="00F91680">
        <w:rPr>
          <w:rFonts w:cs="Times New Roman"/>
        </w:rPr>
        <w:t>IACUC-</w:t>
      </w:r>
      <w:r w:rsidR="0094212E">
        <w:rPr>
          <w:rFonts w:cs="Times New Roman" w:hint="eastAsia"/>
          <w:lang w:val="en-US"/>
        </w:rPr>
        <w:t>B2019023</w:t>
      </w:r>
      <w:r w:rsidRPr="00F91680">
        <w:rPr>
          <w:rFonts w:cs="Times New Roman"/>
          <w:lang w:val="en-US" w:eastAsia="zh-CN"/>
        </w:rPr>
        <w:t>-K</w:t>
      </w:r>
      <w:r w:rsidR="00CA2B5F">
        <w:rPr>
          <w:rFonts w:cs="Times New Roman" w:hint="eastAsia"/>
          <w:lang w:val="en-US"/>
        </w:rPr>
        <w:t>09</w:t>
      </w:r>
      <w:r w:rsidRPr="00F91680">
        <w:rPr>
          <w:rFonts w:cs="Times New Roman"/>
          <w:lang w:val="en-US" w:eastAsia="zh-CN"/>
        </w:rPr>
        <w:t>-01</w:t>
      </w:r>
      <w:r w:rsidRPr="00CE058A">
        <w:rPr>
          <w:rFonts w:hint="eastAsia"/>
        </w:rPr>
        <w:t>)</w:t>
      </w:r>
      <w:r>
        <w:rPr>
          <w:rFonts w:hint="eastAsia"/>
        </w:rPr>
        <w:t>，</w:t>
      </w:r>
      <w:r w:rsidR="005C07BC">
        <w:rPr>
          <w:rFonts w:hint="eastAsia"/>
        </w:rPr>
        <w:t>并</w:t>
      </w:r>
      <w:r w:rsidR="005C07BC" w:rsidRPr="00313858">
        <w:rPr>
          <w:rFonts w:hint="eastAsia"/>
        </w:rPr>
        <w:t>严格按</w:t>
      </w:r>
      <w:r w:rsidR="005C07BC">
        <w:rPr>
          <w:rFonts w:hint="eastAsia"/>
        </w:rPr>
        <w:t>IACUC</w:t>
      </w:r>
      <w:r w:rsidR="005C07BC">
        <w:rPr>
          <w:rFonts w:hint="eastAsia"/>
        </w:rPr>
        <w:t>批准的</w:t>
      </w:r>
      <w:r w:rsidR="005C07BC" w:rsidRPr="007A1266">
        <w:rPr>
          <w:rFonts w:hint="eastAsia"/>
        </w:rPr>
        <w:t>内容执</w:t>
      </w:r>
      <w:r w:rsidR="005C07BC">
        <w:rPr>
          <w:rFonts w:hint="eastAsia"/>
        </w:rPr>
        <w:t>行</w:t>
      </w:r>
      <w:r w:rsidR="005C07BC" w:rsidRPr="00A77F3C">
        <w:rPr>
          <w:rFonts w:cs="Times New Roman"/>
        </w:rPr>
        <w:t>。</w:t>
      </w:r>
    </w:p>
    <w:p w14:paraId="1B905E52" w14:textId="77777777" w:rsidR="006D6558" w:rsidRPr="00A77F3C" w:rsidRDefault="006D6558">
      <w:pPr>
        <w:keepNext/>
        <w:widowControl w:val="0"/>
        <w:numPr>
          <w:ilvl w:val="1"/>
          <w:numId w:val="4"/>
        </w:numPr>
        <w:spacing w:line="360" w:lineRule="auto"/>
        <w:jc w:val="both"/>
        <w:outlineLvl w:val="1"/>
        <w:rPr>
          <w:b/>
          <w:kern w:val="2"/>
          <w:lang w:eastAsia="zh-CN"/>
        </w:rPr>
      </w:pPr>
      <w:bookmarkStart w:id="398" w:name="_Toc322940836"/>
      <w:bookmarkStart w:id="399" w:name="_Toc325032980"/>
      <w:bookmarkStart w:id="400" w:name="_Toc325036142"/>
      <w:bookmarkStart w:id="401" w:name="_Toc325530623"/>
      <w:bookmarkStart w:id="402" w:name="_Toc325530743"/>
      <w:bookmarkStart w:id="403" w:name="_Toc329617277"/>
      <w:bookmarkStart w:id="404" w:name="_Toc330902697"/>
      <w:bookmarkStart w:id="405" w:name="_Toc330969342"/>
      <w:bookmarkStart w:id="406" w:name="_Toc335725428"/>
      <w:bookmarkStart w:id="407" w:name="_Toc335725568"/>
      <w:bookmarkStart w:id="408" w:name="_Toc506280281"/>
      <w:bookmarkStart w:id="409" w:name="_Toc514348655"/>
      <w:bookmarkStart w:id="410" w:name="_Toc522541178"/>
      <w:bookmarkStart w:id="411" w:name="_Toc522694521"/>
      <w:bookmarkStart w:id="412" w:name="_Toc18567675"/>
      <w:r w:rsidRPr="00A77F3C">
        <w:rPr>
          <w:b/>
          <w:kern w:val="2"/>
          <w:lang w:eastAsia="zh-CN"/>
        </w:rPr>
        <w:t>接收和适应</w:t>
      </w:r>
      <w:bookmarkEnd w:id="408"/>
      <w:bookmarkEnd w:id="409"/>
      <w:bookmarkEnd w:id="410"/>
      <w:bookmarkEnd w:id="411"/>
      <w:bookmarkEnd w:id="412"/>
    </w:p>
    <w:p w14:paraId="0C7F1E06" w14:textId="77777777" w:rsidR="006D6558" w:rsidRPr="00A77F3C" w:rsidRDefault="0049641F">
      <w:pPr>
        <w:spacing w:line="360" w:lineRule="auto"/>
        <w:ind w:firstLineChars="200" w:firstLine="480"/>
        <w:rPr>
          <w:lang w:eastAsia="zh-CN"/>
        </w:rPr>
      </w:pPr>
      <w:r w:rsidRPr="00A77F3C">
        <w:rPr>
          <w:lang w:eastAsia="zh-CN"/>
        </w:rPr>
        <w:t>实</w:t>
      </w:r>
      <w:r w:rsidR="005F185B" w:rsidRPr="00A77F3C">
        <w:rPr>
          <w:lang w:eastAsia="zh-CN"/>
        </w:rPr>
        <w:t>验动物接收后需先适应环境至少</w:t>
      </w:r>
      <w:r w:rsidR="005F185B" w:rsidRPr="005C07BC">
        <w:rPr>
          <w:lang w:eastAsia="zh-CN"/>
        </w:rPr>
        <w:t>5</w:t>
      </w:r>
      <w:r w:rsidR="005F185B" w:rsidRPr="00A77F3C">
        <w:rPr>
          <w:lang w:eastAsia="zh-CN"/>
        </w:rPr>
        <w:t>天</w:t>
      </w:r>
      <w:r w:rsidR="006D6558" w:rsidRPr="00A77F3C">
        <w:rPr>
          <w:lang w:eastAsia="zh-CN"/>
        </w:rPr>
        <w:t>。</w:t>
      </w:r>
    </w:p>
    <w:p w14:paraId="03AF826F" w14:textId="77777777" w:rsidR="006D6558" w:rsidRPr="00A77F3C" w:rsidRDefault="006D6558">
      <w:pPr>
        <w:keepNext/>
        <w:widowControl w:val="0"/>
        <w:numPr>
          <w:ilvl w:val="1"/>
          <w:numId w:val="4"/>
        </w:numPr>
        <w:spacing w:line="360" w:lineRule="auto"/>
        <w:jc w:val="both"/>
        <w:outlineLvl w:val="1"/>
        <w:rPr>
          <w:b/>
          <w:bCs/>
          <w:lang w:eastAsia="zh-CN"/>
        </w:rPr>
      </w:pPr>
      <w:bookmarkStart w:id="413" w:name="_Toc18567676"/>
      <w:r w:rsidRPr="00A77F3C">
        <w:rPr>
          <w:b/>
          <w:bCs/>
          <w:lang w:eastAsia="zh-CN"/>
        </w:rPr>
        <w:t>动物饲养</w:t>
      </w:r>
      <w:bookmarkEnd w:id="398"/>
      <w:bookmarkEnd w:id="399"/>
      <w:bookmarkEnd w:id="400"/>
      <w:bookmarkEnd w:id="401"/>
      <w:bookmarkEnd w:id="402"/>
      <w:bookmarkEnd w:id="403"/>
      <w:bookmarkEnd w:id="404"/>
      <w:bookmarkEnd w:id="405"/>
      <w:bookmarkEnd w:id="406"/>
      <w:bookmarkEnd w:id="407"/>
      <w:bookmarkEnd w:id="413"/>
    </w:p>
    <w:p w14:paraId="7F2B7CEA" w14:textId="77777777" w:rsidR="005F185B" w:rsidRPr="00A77F3C" w:rsidRDefault="00D70E6A" w:rsidP="005F185B">
      <w:pPr>
        <w:pStyle w:val="WXBodyText"/>
        <w:spacing w:before="0" w:after="0" w:line="360" w:lineRule="auto"/>
        <w:ind w:left="0" w:firstLineChars="200" w:firstLine="480"/>
        <w:rPr>
          <w:rFonts w:cs="Times New Roman"/>
          <w:bCs w:val="0"/>
        </w:rPr>
      </w:pPr>
      <w:r w:rsidRPr="00A77F3C">
        <w:rPr>
          <w:rFonts w:cs="Times New Roman"/>
        </w:rPr>
        <w:t>本</w:t>
      </w:r>
      <w:r w:rsidR="005F185B" w:rsidRPr="00A77F3C">
        <w:rPr>
          <w:rFonts w:cs="Times New Roman"/>
        </w:rPr>
        <w:t>机构实验动物使用许可证号：</w:t>
      </w:r>
      <w:r w:rsidR="005F185B" w:rsidRPr="00A77F3C">
        <w:rPr>
          <w:rFonts w:cs="Times New Roman"/>
        </w:rPr>
        <w:t>SYXK(</w:t>
      </w:r>
      <w:r w:rsidR="005F185B" w:rsidRPr="00A77F3C">
        <w:rPr>
          <w:rFonts w:cs="Times New Roman"/>
        </w:rPr>
        <w:t>苏）</w:t>
      </w:r>
      <w:r w:rsidR="005F185B" w:rsidRPr="00A77F3C">
        <w:rPr>
          <w:rFonts w:cs="Times New Roman"/>
        </w:rPr>
        <w:t>2018-0051</w:t>
      </w:r>
      <w:r w:rsidR="005F185B" w:rsidRPr="00A77F3C">
        <w:rPr>
          <w:rFonts w:cs="Times New Roman"/>
          <w:bCs w:val="0"/>
        </w:rPr>
        <w:t>；</w:t>
      </w:r>
    </w:p>
    <w:p w14:paraId="42641DBC" w14:textId="77777777" w:rsidR="005F185B" w:rsidRPr="00A77F3C" w:rsidRDefault="005F185B" w:rsidP="005F185B">
      <w:pPr>
        <w:pStyle w:val="WXBodyText"/>
        <w:spacing w:before="0" w:after="0" w:line="360" w:lineRule="auto"/>
        <w:ind w:left="0" w:firstLineChars="200" w:firstLine="480"/>
        <w:rPr>
          <w:rFonts w:cs="Times New Roman"/>
          <w:bCs w:val="0"/>
        </w:rPr>
      </w:pPr>
      <w:r w:rsidRPr="00A77F3C">
        <w:rPr>
          <w:rFonts w:cs="Times New Roman"/>
          <w:bCs w:val="0"/>
        </w:rPr>
        <w:t>饲养地点：苏州华测生物技术有限公司</w:t>
      </w:r>
      <w:r w:rsidRPr="00A77F3C">
        <w:rPr>
          <w:rFonts w:cs="Times New Roman"/>
          <w:bCs w:val="0"/>
        </w:rPr>
        <w:t>1</w:t>
      </w:r>
      <w:r w:rsidRPr="00A77F3C">
        <w:rPr>
          <w:rFonts w:cs="Times New Roman"/>
          <w:bCs w:val="0"/>
        </w:rPr>
        <w:t>号楼</w:t>
      </w:r>
      <w:r w:rsidRPr="00A77F3C">
        <w:rPr>
          <w:rFonts w:cs="Times New Roman"/>
          <w:bCs w:val="0"/>
        </w:rPr>
        <w:t>2</w:t>
      </w:r>
      <w:r w:rsidRPr="00A77F3C">
        <w:rPr>
          <w:rFonts w:cs="Times New Roman"/>
          <w:bCs w:val="0"/>
        </w:rPr>
        <w:t>楼屏障系统内；</w:t>
      </w:r>
    </w:p>
    <w:p w14:paraId="15D59189" w14:textId="77777777" w:rsidR="005F185B" w:rsidRPr="00A77F3C" w:rsidRDefault="005F185B" w:rsidP="005F185B">
      <w:pPr>
        <w:pStyle w:val="WXBodyText"/>
        <w:spacing w:before="0" w:after="0" w:line="360" w:lineRule="auto"/>
        <w:ind w:left="0" w:firstLineChars="200" w:firstLine="480"/>
        <w:rPr>
          <w:rFonts w:cs="Times New Roman"/>
        </w:rPr>
      </w:pPr>
      <w:r w:rsidRPr="00A77F3C">
        <w:rPr>
          <w:rFonts w:cs="Times New Roman"/>
        </w:rPr>
        <w:t>饲养笼种类：聚砜大鼠笼具，规格（</w:t>
      </w:r>
      <w:r w:rsidRPr="00A77F3C">
        <w:rPr>
          <w:rFonts w:cs="Times New Roman"/>
        </w:rPr>
        <w:t>L×W×H</w:t>
      </w:r>
      <w:r w:rsidRPr="00A77F3C">
        <w:rPr>
          <w:rFonts w:cs="Times New Roman"/>
        </w:rPr>
        <w:t>）：</w:t>
      </w:r>
      <w:r w:rsidRPr="00A77F3C">
        <w:rPr>
          <w:rFonts w:cs="Times New Roman"/>
        </w:rPr>
        <w:t>50 cm × 36 cm ×20 cm</w:t>
      </w:r>
      <w:r w:rsidRPr="00A77F3C">
        <w:rPr>
          <w:rFonts w:cs="Times New Roman"/>
        </w:rPr>
        <w:t>；</w:t>
      </w:r>
    </w:p>
    <w:p w14:paraId="3D3CFF40" w14:textId="77777777" w:rsidR="006D6558" w:rsidRPr="00A77F3C" w:rsidRDefault="005F185B" w:rsidP="005F185B">
      <w:pPr>
        <w:pStyle w:val="WXBodyText"/>
        <w:spacing w:before="0" w:after="0" w:line="360" w:lineRule="auto"/>
        <w:ind w:left="0" w:firstLineChars="200" w:firstLine="480"/>
        <w:rPr>
          <w:rFonts w:cs="Times New Roman"/>
        </w:rPr>
      </w:pPr>
      <w:r w:rsidRPr="00A77F3C">
        <w:rPr>
          <w:rFonts w:cs="Times New Roman"/>
        </w:rPr>
        <w:t>饲养密度：</w:t>
      </w:r>
      <w:r w:rsidRPr="00A77F3C">
        <w:rPr>
          <w:rFonts w:hint="eastAsia"/>
        </w:rPr>
        <w:t>≤</w:t>
      </w:r>
      <w:r w:rsidRPr="00A77F3C">
        <w:rPr>
          <w:rFonts w:cs="Times New Roman" w:hint="eastAsia"/>
        </w:rPr>
        <w:t>4</w:t>
      </w:r>
      <w:r w:rsidRPr="00A77F3C">
        <w:rPr>
          <w:rFonts w:cs="Times New Roman"/>
        </w:rPr>
        <w:t>只</w:t>
      </w:r>
      <w:r w:rsidRPr="00A77F3C">
        <w:rPr>
          <w:rFonts w:cs="Times New Roman"/>
        </w:rPr>
        <w:t>/</w:t>
      </w:r>
      <w:r w:rsidRPr="00A77F3C">
        <w:rPr>
          <w:rFonts w:cs="Times New Roman"/>
        </w:rPr>
        <w:t>笼</w:t>
      </w:r>
      <w:r w:rsidR="00D70E6A" w:rsidRPr="00A77F3C">
        <w:rPr>
          <w:rFonts w:cs="Times New Roman"/>
        </w:rPr>
        <w:t>。</w:t>
      </w:r>
    </w:p>
    <w:p w14:paraId="681902DA" w14:textId="77777777" w:rsidR="006D6558" w:rsidRPr="00A77F3C" w:rsidRDefault="006D6558">
      <w:pPr>
        <w:keepNext/>
        <w:widowControl w:val="0"/>
        <w:numPr>
          <w:ilvl w:val="1"/>
          <w:numId w:val="4"/>
        </w:numPr>
        <w:spacing w:line="360" w:lineRule="auto"/>
        <w:jc w:val="both"/>
        <w:outlineLvl w:val="1"/>
        <w:rPr>
          <w:b/>
          <w:bCs/>
          <w:lang w:eastAsia="zh-CN"/>
        </w:rPr>
      </w:pPr>
      <w:bookmarkStart w:id="414" w:name="_Toc322940837"/>
      <w:bookmarkStart w:id="415" w:name="_Toc325032981"/>
      <w:bookmarkStart w:id="416" w:name="_Toc325036143"/>
      <w:bookmarkStart w:id="417" w:name="_Toc325530624"/>
      <w:bookmarkStart w:id="418" w:name="_Toc325530744"/>
      <w:bookmarkStart w:id="419" w:name="_Toc329617278"/>
      <w:bookmarkStart w:id="420" w:name="_Toc330902698"/>
      <w:bookmarkStart w:id="421" w:name="_Toc330969343"/>
      <w:bookmarkStart w:id="422" w:name="_Toc335725429"/>
      <w:bookmarkStart w:id="423" w:name="_Toc335725569"/>
      <w:bookmarkStart w:id="424" w:name="_Toc18567677"/>
      <w:r w:rsidRPr="00A77F3C">
        <w:rPr>
          <w:b/>
          <w:bCs/>
          <w:lang w:eastAsia="zh-CN"/>
        </w:rPr>
        <w:t>饲养环境</w:t>
      </w:r>
      <w:bookmarkEnd w:id="414"/>
      <w:bookmarkEnd w:id="415"/>
      <w:bookmarkEnd w:id="416"/>
      <w:bookmarkEnd w:id="417"/>
      <w:bookmarkEnd w:id="418"/>
      <w:bookmarkEnd w:id="419"/>
      <w:bookmarkEnd w:id="420"/>
      <w:bookmarkEnd w:id="421"/>
      <w:bookmarkEnd w:id="422"/>
      <w:bookmarkEnd w:id="423"/>
      <w:bookmarkEnd w:id="424"/>
    </w:p>
    <w:p w14:paraId="228F65C6" w14:textId="77777777" w:rsidR="005F185B" w:rsidRPr="00A77F3C" w:rsidRDefault="0049641F" w:rsidP="005F185B">
      <w:pPr>
        <w:pStyle w:val="WXBodyText"/>
        <w:spacing w:before="0" w:after="0" w:line="360" w:lineRule="auto"/>
        <w:ind w:left="0" w:firstLineChars="200" w:firstLine="480"/>
        <w:rPr>
          <w:rFonts w:cs="Times New Roman"/>
        </w:rPr>
      </w:pPr>
      <w:r w:rsidRPr="00A77F3C">
        <w:rPr>
          <w:rFonts w:cs="Times New Roman"/>
        </w:rPr>
        <w:t>饲</w:t>
      </w:r>
      <w:r w:rsidR="005F185B" w:rsidRPr="00A77F3C">
        <w:rPr>
          <w:rFonts w:cs="Times New Roman"/>
        </w:rPr>
        <w:t>养环境条件标准：中华人民共和国国家标准</w:t>
      </w:r>
      <w:r w:rsidR="005F185B" w:rsidRPr="00A77F3C">
        <w:rPr>
          <w:rFonts w:cs="Times New Roman"/>
        </w:rPr>
        <w:t>GB14925-2010</w:t>
      </w:r>
      <w:r w:rsidR="005F185B" w:rsidRPr="00A77F3C">
        <w:rPr>
          <w:rFonts w:cs="Times New Roman"/>
        </w:rPr>
        <w:t>；</w:t>
      </w:r>
    </w:p>
    <w:p w14:paraId="72402B14" w14:textId="77777777" w:rsidR="005F185B" w:rsidRPr="00A77F3C" w:rsidRDefault="005F185B" w:rsidP="005F185B">
      <w:pPr>
        <w:pStyle w:val="WXBodyText"/>
        <w:spacing w:before="0" w:after="0" w:line="360" w:lineRule="auto"/>
        <w:ind w:left="0" w:firstLineChars="200" w:firstLine="480"/>
        <w:rPr>
          <w:rFonts w:cs="Times New Roman"/>
        </w:rPr>
      </w:pPr>
      <w:r w:rsidRPr="00A77F3C">
        <w:rPr>
          <w:rFonts w:cs="Times New Roman"/>
        </w:rPr>
        <w:t>饲养环境控制系统：</w:t>
      </w:r>
      <w:r w:rsidRPr="00A77F3C">
        <w:rPr>
          <w:rFonts w:cs="Times New Roman"/>
        </w:rPr>
        <w:t>MSEA-MVE 6.0</w:t>
      </w:r>
      <w:r w:rsidRPr="00A77F3C">
        <w:rPr>
          <w:rFonts w:cs="Times New Roman"/>
        </w:rPr>
        <w:t>江森动物房环境监测系统；</w:t>
      </w:r>
    </w:p>
    <w:p w14:paraId="22C1896A" w14:textId="77777777" w:rsidR="005F185B" w:rsidRPr="00A77F3C" w:rsidRDefault="005F185B" w:rsidP="005F185B">
      <w:pPr>
        <w:pStyle w:val="WXBodyText"/>
        <w:spacing w:before="0" w:after="0" w:line="360" w:lineRule="auto"/>
        <w:ind w:left="0" w:firstLineChars="200" w:firstLine="480"/>
        <w:rPr>
          <w:rFonts w:cs="Times New Roman"/>
        </w:rPr>
      </w:pPr>
      <w:r w:rsidRPr="00A77F3C">
        <w:rPr>
          <w:rFonts w:cs="Times New Roman"/>
        </w:rPr>
        <w:t>温度：</w:t>
      </w:r>
      <w:r w:rsidRPr="00A77F3C">
        <w:rPr>
          <w:rFonts w:cs="Times New Roman" w:hint="eastAsia"/>
        </w:rPr>
        <w:t>20</w:t>
      </w:r>
      <w:r w:rsidRPr="00A77F3C">
        <w:rPr>
          <w:rFonts w:cs="Times New Roman"/>
        </w:rPr>
        <w:t xml:space="preserve"> ~ 26 </w:t>
      </w:r>
      <w:r w:rsidRPr="00A77F3C">
        <w:rPr>
          <w:rFonts w:ascii="宋体" w:hAnsi="宋体" w:cs="宋体" w:hint="eastAsia"/>
        </w:rPr>
        <w:t>℃</w:t>
      </w:r>
      <w:r w:rsidRPr="00A77F3C">
        <w:rPr>
          <w:rFonts w:cs="Times New Roman"/>
        </w:rPr>
        <w:t>（日温差</w:t>
      </w:r>
      <w:r w:rsidRPr="00A77F3C">
        <w:rPr>
          <w:rFonts w:cs="Times New Roman"/>
        </w:rPr>
        <w:t xml:space="preserve"> ≤ 4 </w:t>
      </w:r>
      <w:r w:rsidRPr="00A77F3C">
        <w:rPr>
          <w:rFonts w:ascii="宋体" w:hAnsi="宋体" w:cs="宋体" w:hint="eastAsia"/>
        </w:rPr>
        <w:t>℃</w:t>
      </w:r>
      <w:r w:rsidRPr="00A77F3C">
        <w:rPr>
          <w:rFonts w:cs="Times New Roman"/>
        </w:rPr>
        <w:t>）；</w:t>
      </w:r>
    </w:p>
    <w:p w14:paraId="75C177C1" w14:textId="77777777" w:rsidR="005F185B" w:rsidRPr="00A77F3C" w:rsidRDefault="005F185B" w:rsidP="005F185B">
      <w:pPr>
        <w:pStyle w:val="WXBodyText"/>
        <w:spacing w:before="0" w:after="0" w:line="360" w:lineRule="auto"/>
        <w:ind w:left="0" w:firstLineChars="200" w:firstLine="480"/>
        <w:rPr>
          <w:rFonts w:cs="Times New Roman"/>
        </w:rPr>
      </w:pPr>
      <w:r w:rsidRPr="00A77F3C">
        <w:rPr>
          <w:rFonts w:cs="Times New Roman"/>
        </w:rPr>
        <w:t>相对湿度：</w:t>
      </w:r>
      <w:r w:rsidRPr="00A77F3C">
        <w:rPr>
          <w:rFonts w:cs="Times New Roman"/>
        </w:rPr>
        <w:t>40 % ~ 70 %</w:t>
      </w:r>
      <w:r w:rsidRPr="00A77F3C">
        <w:rPr>
          <w:rFonts w:cs="Times New Roman"/>
        </w:rPr>
        <w:t>；</w:t>
      </w:r>
    </w:p>
    <w:p w14:paraId="1A1C158F" w14:textId="77777777" w:rsidR="005F185B" w:rsidRPr="00A77F3C" w:rsidRDefault="005F185B" w:rsidP="005F185B">
      <w:pPr>
        <w:pStyle w:val="WXBodyText"/>
        <w:spacing w:before="0" w:after="0" w:line="360" w:lineRule="auto"/>
        <w:ind w:left="0" w:firstLineChars="200" w:firstLine="480"/>
        <w:rPr>
          <w:rFonts w:cs="Times New Roman"/>
        </w:rPr>
      </w:pPr>
      <w:r w:rsidRPr="00A77F3C">
        <w:rPr>
          <w:rFonts w:cs="Times New Roman"/>
        </w:rPr>
        <w:t>光照：人工照明，</w:t>
      </w:r>
      <w:r w:rsidRPr="00A77F3C">
        <w:rPr>
          <w:rFonts w:cs="Times New Roman"/>
        </w:rPr>
        <w:t>12</w:t>
      </w:r>
      <w:r w:rsidRPr="00A77F3C">
        <w:rPr>
          <w:rFonts w:cs="Times New Roman"/>
        </w:rPr>
        <w:t>小时明暗交替；</w:t>
      </w:r>
    </w:p>
    <w:p w14:paraId="4273DEE6" w14:textId="77777777" w:rsidR="006D6558" w:rsidRPr="00A77F3C" w:rsidRDefault="005F185B" w:rsidP="005F185B">
      <w:pPr>
        <w:pStyle w:val="WXBodyText"/>
        <w:spacing w:before="0" w:after="0" w:line="360" w:lineRule="auto"/>
        <w:ind w:left="0" w:firstLineChars="200" w:firstLine="480"/>
        <w:rPr>
          <w:rFonts w:cs="Times New Roman"/>
        </w:rPr>
      </w:pPr>
      <w:r w:rsidRPr="00A77F3C">
        <w:rPr>
          <w:rFonts w:cs="Times New Roman"/>
        </w:rPr>
        <w:t>换气次数：每小时空气更换不少于</w:t>
      </w:r>
      <w:r w:rsidRPr="00A77F3C">
        <w:rPr>
          <w:rFonts w:cs="Times New Roman" w:hint="eastAsia"/>
        </w:rPr>
        <w:t>15</w:t>
      </w:r>
      <w:r w:rsidRPr="00A77F3C">
        <w:rPr>
          <w:rFonts w:cs="Times New Roman"/>
        </w:rPr>
        <w:t>次</w:t>
      </w:r>
      <w:r w:rsidR="006D6558" w:rsidRPr="00A77F3C">
        <w:rPr>
          <w:rFonts w:cs="Times New Roman"/>
        </w:rPr>
        <w:t>。</w:t>
      </w:r>
    </w:p>
    <w:p w14:paraId="723AF01F" w14:textId="77777777" w:rsidR="006D6558" w:rsidRPr="00A77F3C" w:rsidRDefault="006D6558">
      <w:pPr>
        <w:keepNext/>
        <w:widowControl w:val="0"/>
        <w:numPr>
          <w:ilvl w:val="1"/>
          <w:numId w:val="4"/>
        </w:numPr>
        <w:spacing w:line="360" w:lineRule="auto"/>
        <w:jc w:val="both"/>
        <w:outlineLvl w:val="1"/>
        <w:rPr>
          <w:b/>
          <w:bCs/>
          <w:lang w:eastAsia="zh-CN"/>
        </w:rPr>
      </w:pPr>
      <w:bookmarkStart w:id="425" w:name="_Toc322940838"/>
      <w:bookmarkStart w:id="426" w:name="_Toc325032982"/>
      <w:bookmarkStart w:id="427" w:name="_Toc325036144"/>
      <w:bookmarkStart w:id="428" w:name="_Toc325530625"/>
      <w:bookmarkStart w:id="429" w:name="_Toc325530745"/>
      <w:bookmarkStart w:id="430" w:name="_Toc329617279"/>
      <w:bookmarkStart w:id="431" w:name="_Toc330902699"/>
      <w:bookmarkStart w:id="432" w:name="_Toc330969344"/>
      <w:bookmarkStart w:id="433" w:name="_Toc335725430"/>
      <w:bookmarkStart w:id="434" w:name="_Toc335725570"/>
      <w:bookmarkStart w:id="435" w:name="_Toc18567678"/>
      <w:r w:rsidRPr="00A77F3C">
        <w:rPr>
          <w:b/>
          <w:bCs/>
          <w:lang w:eastAsia="zh-CN"/>
        </w:rPr>
        <w:t>环境改善</w:t>
      </w:r>
      <w:bookmarkEnd w:id="425"/>
      <w:bookmarkEnd w:id="426"/>
      <w:bookmarkEnd w:id="427"/>
      <w:bookmarkEnd w:id="428"/>
      <w:bookmarkEnd w:id="429"/>
      <w:bookmarkEnd w:id="430"/>
      <w:bookmarkEnd w:id="431"/>
      <w:bookmarkEnd w:id="432"/>
      <w:bookmarkEnd w:id="433"/>
      <w:bookmarkEnd w:id="434"/>
      <w:bookmarkEnd w:id="435"/>
    </w:p>
    <w:p w14:paraId="5A1ADBE8" w14:textId="77777777" w:rsidR="006D6558" w:rsidRPr="00A77F3C" w:rsidRDefault="006D6558">
      <w:pPr>
        <w:pStyle w:val="WXBodyText"/>
        <w:spacing w:before="0" w:after="0" w:line="360" w:lineRule="auto"/>
        <w:ind w:left="0" w:firstLineChars="200" w:firstLine="480"/>
        <w:rPr>
          <w:rFonts w:cs="Times New Roman"/>
        </w:rPr>
      </w:pPr>
      <w:r w:rsidRPr="00A77F3C">
        <w:rPr>
          <w:rFonts w:cs="Times New Roman"/>
        </w:rPr>
        <w:t>为</w:t>
      </w:r>
      <w:r w:rsidR="005F185B" w:rsidRPr="00A77F3C">
        <w:rPr>
          <w:rFonts w:cs="Times New Roman"/>
        </w:rPr>
        <w:t>实验动物提供玩具，作为环境改善措施</w:t>
      </w:r>
      <w:r w:rsidRPr="00A77F3C">
        <w:rPr>
          <w:rFonts w:cs="Times New Roman"/>
        </w:rPr>
        <w:t>。</w:t>
      </w:r>
    </w:p>
    <w:p w14:paraId="53733CDB" w14:textId="77777777" w:rsidR="006D6558" w:rsidRPr="00A77F3C" w:rsidRDefault="006D6558">
      <w:pPr>
        <w:keepNext/>
        <w:widowControl w:val="0"/>
        <w:numPr>
          <w:ilvl w:val="1"/>
          <w:numId w:val="4"/>
        </w:numPr>
        <w:spacing w:line="360" w:lineRule="auto"/>
        <w:jc w:val="both"/>
        <w:outlineLvl w:val="1"/>
        <w:rPr>
          <w:b/>
          <w:bCs/>
          <w:lang w:eastAsia="zh-CN"/>
        </w:rPr>
      </w:pPr>
      <w:bookmarkStart w:id="436" w:name="_Toc322940840"/>
      <w:bookmarkStart w:id="437" w:name="_Toc325032984"/>
      <w:bookmarkStart w:id="438" w:name="_Toc325036146"/>
      <w:bookmarkStart w:id="439" w:name="_Toc325530627"/>
      <w:bookmarkStart w:id="440" w:name="_Toc325530747"/>
      <w:bookmarkStart w:id="441" w:name="_Toc329617280"/>
      <w:bookmarkStart w:id="442" w:name="_Toc330902700"/>
      <w:bookmarkStart w:id="443" w:name="_Toc330969345"/>
      <w:bookmarkStart w:id="444" w:name="_Toc335725431"/>
      <w:bookmarkStart w:id="445" w:name="_Toc335725571"/>
      <w:bookmarkStart w:id="446" w:name="_Toc18567679"/>
      <w:r w:rsidRPr="00A77F3C">
        <w:rPr>
          <w:b/>
          <w:bCs/>
          <w:lang w:eastAsia="zh-CN"/>
        </w:rPr>
        <w:lastRenderedPageBreak/>
        <w:t>饲料</w:t>
      </w:r>
      <w:bookmarkEnd w:id="436"/>
      <w:bookmarkEnd w:id="437"/>
      <w:bookmarkEnd w:id="438"/>
      <w:bookmarkEnd w:id="439"/>
      <w:bookmarkEnd w:id="440"/>
      <w:bookmarkEnd w:id="441"/>
      <w:bookmarkEnd w:id="442"/>
      <w:bookmarkEnd w:id="443"/>
      <w:bookmarkEnd w:id="444"/>
      <w:bookmarkEnd w:id="445"/>
      <w:bookmarkEnd w:id="446"/>
    </w:p>
    <w:p w14:paraId="06F274C7" w14:textId="77777777" w:rsidR="005F185B" w:rsidRPr="00A77F3C" w:rsidRDefault="0049641F" w:rsidP="00247826">
      <w:pPr>
        <w:pStyle w:val="WXBodyText"/>
        <w:spacing w:before="0" w:after="0" w:line="360" w:lineRule="auto"/>
        <w:ind w:left="0" w:firstLineChars="200" w:firstLine="480"/>
        <w:rPr>
          <w:rFonts w:cs="Times New Roman"/>
        </w:rPr>
      </w:pPr>
      <w:r w:rsidRPr="00A77F3C">
        <w:rPr>
          <w:rFonts w:cs="Times New Roman"/>
        </w:rPr>
        <w:t>种</w:t>
      </w:r>
      <w:r w:rsidR="005F185B" w:rsidRPr="00A77F3C">
        <w:rPr>
          <w:rFonts w:cs="Times New Roman"/>
        </w:rPr>
        <w:t>类：</w:t>
      </w:r>
      <w:r w:rsidR="005F185B" w:rsidRPr="00A77F3C">
        <w:rPr>
          <w:rFonts w:cs="Times New Roman"/>
        </w:rPr>
        <w:t>SPF</w:t>
      </w:r>
      <w:r w:rsidR="005F185B" w:rsidRPr="00A77F3C">
        <w:rPr>
          <w:rFonts w:cs="Times New Roman"/>
        </w:rPr>
        <w:t>大小鼠维持</w:t>
      </w:r>
      <w:r w:rsidR="005F185B" w:rsidRPr="00A77F3C">
        <w:rPr>
          <w:rFonts w:cs="Times New Roman" w:hint="eastAsia"/>
        </w:rPr>
        <w:t>饲</w:t>
      </w:r>
      <w:r w:rsidR="005F185B" w:rsidRPr="00A77F3C">
        <w:rPr>
          <w:rFonts w:cs="Times New Roman"/>
        </w:rPr>
        <w:t>料；</w:t>
      </w:r>
    </w:p>
    <w:p w14:paraId="1E76BA41" w14:textId="77777777" w:rsidR="005F185B" w:rsidRPr="00A77F3C" w:rsidRDefault="005F185B" w:rsidP="00247826">
      <w:pPr>
        <w:pStyle w:val="WXBodyText"/>
        <w:spacing w:before="0" w:after="0" w:line="360" w:lineRule="auto"/>
        <w:ind w:left="0" w:firstLineChars="200" w:firstLine="480"/>
        <w:rPr>
          <w:rFonts w:cs="Times New Roman"/>
        </w:rPr>
      </w:pPr>
      <w:r w:rsidRPr="00A77F3C">
        <w:rPr>
          <w:rFonts w:cs="Times New Roman"/>
        </w:rPr>
        <w:t>饲料批号：实际使用批号见原始记录及总结报告；</w:t>
      </w:r>
    </w:p>
    <w:p w14:paraId="4BD41FC9" w14:textId="77777777" w:rsidR="005F185B" w:rsidRPr="00A77F3C" w:rsidRDefault="005F185B" w:rsidP="00247826">
      <w:pPr>
        <w:pStyle w:val="WXBodyText"/>
        <w:spacing w:before="0" w:after="0" w:line="360" w:lineRule="auto"/>
        <w:ind w:left="0" w:firstLineChars="200" w:firstLine="480"/>
        <w:rPr>
          <w:rFonts w:cs="Times New Roman"/>
        </w:rPr>
      </w:pPr>
      <w:r w:rsidRPr="00A77F3C">
        <w:rPr>
          <w:rFonts w:cs="Times New Roman"/>
        </w:rPr>
        <w:t>生产单位：北京科澳协力饲料有限公司；</w:t>
      </w:r>
    </w:p>
    <w:p w14:paraId="23D4497F" w14:textId="77777777" w:rsidR="005F185B" w:rsidRPr="00A77F3C" w:rsidRDefault="005F185B" w:rsidP="00247826">
      <w:pPr>
        <w:pStyle w:val="WXBodyText"/>
        <w:spacing w:before="0" w:after="0" w:line="360" w:lineRule="auto"/>
        <w:ind w:left="0" w:firstLineChars="200" w:firstLine="480"/>
        <w:rPr>
          <w:rFonts w:cs="Times New Roman"/>
        </w:rPr>
      </w:pPr>
      <w:r w:rsidRPr="00A77F3C">
        <w:rPr>
          <w:rFonts w:cs="Times New Roman"/>
        </w:rPr>
        <w:t>生产许可证号：</w:t>
      </w:r>
      <w:r w:rsidRPr="00A77F3C">
        <w:rPr>
          <w:rFonts w:cs="Times New Roman"/>
        </w:rPr>
        <w:t>SCXK(</w:t>
      </w:r>
      <w:r w:rsidRPr="00A77F3C">
        <w:rPr>
          <w:rFonts w:cs="Times New Roman"/>
        </w:rPr>
        <w:t>京</w:t>
      </w:r>
      <w:r w:rsidRPr="00A77F3C">
        <w:rPr>
          <w:rFonts w:cs="Times New Roman"/>
        </w:rPr>
        <w:t>)2014-0010</w:t>
      </w:r>
      <w:r w:rsidRPr="00A77F3C">
        <w:rPr>
          <w:rFonts w:cs="Times New Roman"/>
        </w:rPr>
        <w:t>；</w:t>
      </w:r>
    </w:p>
    <w:p w14:paraId="2214610F" w14:textId="77777777" w:rsidR="005F185B" w:rsidRPr="00A77F3C" w:rsidRDefault="005F185B" w:rsidP="00247826">
      <w:pPr>
        <w:pStyle w:val="WXBodyText"/>
        <w:spacing w:before="0" w:after="0" w:line="360" w:lineRule="auto"/>
        <w:ind w:left="0" w:firstLineChars="200" w:firstLine="480"/>
        <w:rPr>
          <w:rFonts w:cs="Times New Roman"/>
        </w:rPr>
      </w:pPr>
      <w:r w:rsidRPr="00A77F3C">
        <w:rPr>
          <w:rFonts w:cs="Times New Roman"/>
        </w:rPr>
        <w:t>给料方法：自由摄取（试验有特殊要求时除外）；</w:t>
      </w:r>
    </w:p>
    <w:p w14:paraId="02DC40B7" w14:textId="77777777" w:rsidR="006D6558" w:rsidRPr="00A77F3C" w:rsidRDefault="005F185B" w:rsidP="00247826">
      <w:pPr>
        <w:pStyle w:val="WXBodyText"/>
        <w:spacing w:before="0" w:after="0" w:line="360" w:lineRule="auto"/>
        <w:ind w:left="0" w:firstLineChars="200" w:firstLine="480"/>
        <w:rPr>
          <w:rFonts w:cs="Times New Roman"/>
        </w:rPr>
      </w:pPr>
      <w:r w:rsidRPr="00A77F3C">
        <w:rPr>
          <w:rFonts w:cs="Times New Roman"/>
        </w:rPr>
        <w:t>饲料检测：供应商提供</w:t>
      </w:r>
      <w:r w:rsidRPr="00A77F3C">
        <w:rPr>
          <w:rFonts w:cs="Times New Roman" w:hint="eastAsia"/>
        </w:rPr>
        <w:t>每批</w:t>
      </w:r>
      <w:r w:rsidRPr="00A77F3C">
        <w:rPr>
          <w:rFonts w:cs="Times New Roman"/>
        </w:rPr>
        <w:t>饲料的质量合格证明，由第三方有资质的检测单位对</w:t>
      </w:r>
      <w:r w:rsidRPr="00A77F3C">
        <w:rPr>
          <w:rFonts w:cs="Times New Roman" w:hint="eastAsia"/>
        </w:rPr>
        <w:t>每批</w:t>
      </w:r>
      <w:r w:rsidRPr="00A77F3C">
        <w:rPr>
          <w:rFonts w:cs="Times New Roman"/>
        </w:rPr>
        <w:t>饲料进行常规营养成分、化学污染物和微生物指标检测，检测结果应符合中华人民共和国国家标准（</w:t>
      </w:r>
      <w:r w:rsidRPr="00A77F3C">
        <w:rPr>
          <w:rFonts w:cs="Times New Roman"/>
        </w:rPr>
        <w:t>GB</w:t>
      </w:r>
      <w:r w:rsidRPr="00A77F3C">
        <w:rPr>
          <w:rFonts w:cs="Times New Roman" w:hint="eastAsia"/>
        </w:rPr>
        <w:t xml:space="preserve">/T </w:t>
      </w:r>
      <w:r w:rsidRPr="00A77F3C">
        <w:rPr>
          <w:rFonts w:cs="Times New Roman"/>
        </w:rPr>
        <w:t>14924.2-2001</w:t>
      </w:r>
      <w:r w:rsidRPr="00A77F3C">
        <w:rPr>
          <w:rFonts w:cs="Times New Roman"/>
        </w:rPr>
        <w:t>）的要求。饲料中不应含有存在可能干扰试验结果及动物健康的已知污染</w:t>
      </w:r>
      <w:r w:rsidR="00D70E6A" w:rsidRPr="00A77F3C">
        <w:rPr>
          <w:rFonts w:cs="Times New Roman"/>
        </w:rPr>
        <w:t>物</w:t>
      </w:r>
      <w:r w:rsidR="006D6558" w:rsidRPr="00A77F3C">
        <w:rPr>
          <w:rFonts w:cs="Times New Roman"/>
        </w:rPr>
        <w:t>。</w:t>
      </w:r>
    </w:p>
    <w:p w14:paraId="56AB4BCD" w14:textId="77777777" w:rsidR="00D70E6A" w:rsidRDefault="00D70E6A" w:rsidP="00247826">
      <w:pPr>
        <w:pStyle w:val="WXBodyText"/>
        <w:spacing w:before="0" w:after="0" w:line="360" w:lineRule="auto"/>
        <w:ind w:left="0" w:firstLineChars="200" w:firstLine="420"/>
        <w:rPr>
          <w:rFonts w:cs="Times New Roman" w:hint="eastAsia"/>
          <w:sz w:val="21"/>
        </w:rPr>
      </w:pPr>
      <w:r w:rsidRPr="00A77F3C">
        <w:rPr>
          <w:rFonts w:cs="Times New Roman"/>
          <w:sz w:val="21"/>
        </w:rPr>
        <w:t>注：以上饲料信息若有变动以总结报告和原始记录为准。</w:t>
      </w:r>
    </w:p>
    <w:p w14:paraId="0487CE78" w14:textId="77777777" w:rsidR="005F185B" w:rsidRPr="00107699" w:rsidRDefault="005F185B" w:rsidP="00A77F3C">
      <w:pPr>
        <w:keepNext/>
        <w:widowControl w:val="0"/>
        <w:numPr>
          <w:ilvl w:val="1"/>
          <w:numId w:val="4"/>
        </w:numPr>
        <w:spacing w:line="360" w:lineRule="auto"/>
        <w:jc w:val="both"/>
        <w:outlineLvl w:val="1"/>
        <w:rPr>
          <w:b/>
          <w:kern w:val="2"/>
          <w:lang w:eastAsia="zh-CN"/>
        </w:rPr>
      </w:pPr>
      <w:bookmarkStart w:id="447" w:name="_Toc8238259"/>
      <w:bookmarkStart w:id="448" w:name="_Toc18567680"/>
      <w:r w:rsidRPr="00107699">
        <w:rPr>
          <w:b/>
          <w:kern w:val="2"/>
          <w:lang w:eastAsia="zh-CN"/>
        </w:rPr>
        <w:t>垫料</w:t>
      </w:r>
      <w:bookmarkEnd w:id="447"/>
      <w:bookmarkEnd w:id="448"/>
    </w:p>
    <w:p w14:paraId="690897A6" w14:textId="77777777" w:rsidR="005F185B" w:rsidRPr="00107699" w:rsidRDefault="005F185B" w:rsidP="005F185B">
      <w:pPr>
        <w:pStyle w:val="WXBodyText"/>
        <w:spacing w:before="0" w:after="0" w:line="360" w:lineRule="auto"/>
        <w:ind w:left="0" w:firstLineChars="200" w:firstLine="480"/>
        <w:rPr>
          <w:rFonts w:cs="Times New Roman"/>
        </w:rPr>
      </w:pPr>
      <w:r w:rsidRPr="00107699">
        <w:rPr>
          <w:rFonts w:cs="Times New Roman"/>
        </w:rPr>
        <w:t>垫料种类：玉米芯；</w:t>
      </w:r>
    </w:p>
    <w:p w14:paraId="09AEB524" w14:textId="77777777" w:rsidR="005F185B" w:rsidRPr="00107699" w:rsidRDefault="005F185B" w:rsidP="005F185B">
      <w:pPr>
        <w:pStyle w:val="WXBodyText"/>
        <w:spacing w:before="0" w:after="0" w:line="360" w:lineRule="auto"/>
        <w:ind w:left="0" w:firstLineChars="200" w:firstLine="480"/>
        <w:rPr>
          <w:rFonts w:cs="Times New Roman"/>
        </w:rPr>
      </w:pPr>
      <w:r w:rsidRPr="00107699">
        <w:rPr>
          <w:rFonts w:cs="Times New Roman"/>
        </w:rPr>
        <w:t>垫料批号：实际使用批号见原始记录及总结报告；</w:t>
      </w:r>
    </w:p>
    <w:p w14:paraId="0E67E6E5" w14:textId="77777777" w:rsidR="005F185B" w:rsidRPr="00107699" w:rsidRDefault="005F185B" w:rsidP="005F185B">
      <w:pPr>
        <w:pStyle w:val="WXBodyText"/>
        <w:spacing w:before="0" w:after="0" w:line="360" w:lineRule="auto"/>
        <w:ind w:left="0" w:firstLineChars="200" w:firstLine="480"/>
        <w:rPr>
          <w:rFonts w:cs="Times New Roman"/>
        </w:rPr>
      </w:pPr>
      <w:r w:rsidRPr="00107699">
        <w:rPr>
          <w:rFonts w:cs="Times New Roman"/>
        </w:rPr>
        <w:t>生产单位：北京科澳协力饲料有限公司；</w:t>
      </w:r>
    </w:p>
    <w:p w14:paraId="4311973D" w14:textId="77777777" w:rsidR="005F185B" w:rsidRPr="00107699" w:rsidRDefault="005F185B" w:rsidP="005F185B">
      <w:pPr>
        <w:pStyle w:val="WXBodyText"/>
        <w:spacing w:before="0" w:after="0" w:line="360" w:lineRule="auto"/>
        <w:ind w:left="0" w:firstLineChars="200" w:firstLine="480"/>
        <w:rPr>
          <w:rFonts w:cs="Times New Roman" w:hint="eastAsia"/>
        </w:rPr>
      </w:pPr>
      <w:r w:rsidRPr="00107699">
        <w:rPr>
          <w:rFonts w:cs="Times New Roman"/>
        </w:rPr>
        <w:t>生产许可证号：</w:t>
      </w:r>
      <w:r w:rsidRPr="00107699">
        <w:rPr>
          <w:rFonts w:cs="Times New Roman"/>
        </w:rPr>
        <w:t>SCXK(</w:t>
      </w:r>
      <w:r w:rsidRPr="00107699">
        <w:rPr>
          <w:rFonts w:cs="Times New Roman"/>
        </w:rPr>
        <w:t>京</w:t>
      </w:r>
      <w:r w:rsidRPr="00107699">
        <w:rPr>
          <w:rFonts w:cs="Times New Roman"/>
        </w:rPr>
        <w:t>)201</w:t>
      </w:r>
      <w:r>
        <w:rPr>
          <w:rFonts w:cs="Times New Roman" w:hint="eastAsia"/>
        </w:rPr>
        <w:t>5</w:t>
      </w:r>
      <w:r w:rsidRPr="00107699">
        <w:rPr>
          <w:rFonts w:cs="Times New Roman"/>
        </w:rPr>
        <w:t>-001</w:t>
      </w:r>
      <w:r>
        <w:rPr>
          <w:rFonts w:cs="Times New Roman" w:hint="eastAsia"/>
        </w:rPr>
        <w:t>3</w:t>
      </w:r>
      <w:r w:rsidRPr="00107699">
        <w:rPr>
          <w:rFonts w:cs="Times New Roman"/>
        </w:rPr>
        <w:t>；</w:t>
      </w:r>
    </w:p>
    <w:p w14:paraId="14E3D3E8" w14:textId="77777777" w:rsidR="005F185B" w:rsidRPr="00107699" w:rsidRDefault="005F185B" w:rsidP="005F185B">
      <w:pPr>
        <w:pStyle w:val="WXBodyText"/>
        <w:spacing w:before="0" w:after="0" w:line="360" w:lineRule="auto"/>
        <w:ind w:left="0" w:firstLineChars="200" w:firstLine="480"/>
        <w:rPr>
          <w:rFonts w:cs="Times New Roman"/>
        </w:rPr>
      </w:pPr>
      <w:r w:rsidRPr="00107699">
        <w:rPr>
          <w:rFonts w:cs="Times New Roman"/>
        </w:rPr>
        <w:t>保存与使用：低温、干燥、卫生；将灭菌的垫料铺于大鼠笼盒底部，以铺满整个底部为宜；</w:t>
      </w:r>
    </w:p>
    <w:p w14:paraId="03452F78" w14:textId="77777777" w:rsidR="005F185B" w:rsidRDefault="005F185B" w:rsidP="00A77F3C">
      <w:pPr>
        <w:pStyle w:val="WXBodyText"/>
        <w:spacing w:before="0" w:after="0" w:line="360" w:lineRule="auto"/>
        <w:ind w:left="0" w:firstLineChars="200" w:firstLine="480"/>
        <w:rPr>
          <w:rFonts w:hint="eastAsia"/>
        </w:rPr>
      </w:pPr>
      <w:r w:rsidRPr="00107699">
        <w:t>垫料检测：每年由第三方有资质的专业检测单位对垫料进行</w:t>
      </w:r>
      <w:r w:rsidRPr="00107699">
        <w:t>1</w:t>
      </w:r>
      <w:r w:rsidRPr="00107699">
        <w:t>次化学污染物指标的检测</w:t>
      </w:r>
      <w:r w:rsidR="005C07BC">
        <w:rPr>
          <w:rFonts w:hint="eastAsia"/>
        </w:rPr>
        <w:t>；</w:t>
      </w:r>
    </w:p>
    <w:p w14:paraId="103ACD50" w14:textId="77777777" w:rsidR="005C07BC" w:rsidRPr="005C07BC" w:rsidRDefault="005C07BC" w:rsidP="005C07BC">
      <w:pPr>
        <w:pStyle w:val="WXBodyText"/>
        <w:spacing w:before="0" w:after="0" w:line="360" w:lineRule="auto"/>
        <w:ind w:leftChars="150" w:left="360" w:firstLineChars="50" w:firstLine="105"/>
        <w:jc w:val="left"/>
        <w:rPr>
          <w:rFonts w:cs="Times New Roman"/>
        </w:rPr>
      </w:pPr>
      <w:r w:rsidRPr="00107699">
        <w:rPr>
          <w:rFonts w:cs="Times New Roman"/>
          <w:sz w:val="21"/>
        </w:rPr>
        <w:t>注：</w:t>
      </w:r>
      <w:r w:rsidRPr="00107699">
        <w:rPr>
          <w:rFonts w:cs="Times New Roman" w:hint="eastAsia"/>
          <w:sz w:val="21"/>
        </w:rPr>
        <w:t>垫料</w:t>
      </w:r>
      <w:r w:rsidRPr="00107699">
        <w:rPr>
          <w:rFonts w:cs="Times New Roman"/>
          <w:sz w:val="21"/>
        </w:rPr>
        <w:t>提供单位</w:t>
      </w:r>
      <w:r w:rsidRPr="00107699">
        <w:rPr>
          <w:rFonts w:cs="Times New Roman" w:hint="eastAsia"/>
          <w:sz w:val="21"/>
        </w:rPr>
        <w:t>和</w:t>
      </w:r>
      <w:r w:rsidRPr="00107699">
        <w:rPr>
          <w:rFonts w:cs="Times New Roman"/>
          <w:sz w:val="21"/>
        </w:rPr>
        <w:t>生产许可证号以原始资料和总结报告为准。</w:t>
      </w:r>
    </w:p>
    <w:p w14:paraId="3AE32AD1" w14:textId="77777777" w:rsidR="006D6558" w:rsidRPr="00A77F3C" w:rsidRDefault="006D6558">
      <w:pPr>
        <w:keepNext/>
        <w:widowControl w:val="0"/>
        <w:numPr>
          <w:ilvl w:val="1"/>
          <w:numId w:val="4"/>
        </w:numPr>
        <w:spacing w:line="360" w:lineRule="auto"/>
        <w:jc w:val="both"/>
        <w:outlineLvl w:val="1"/>
        <w:rPr>
          <w:b/>
          <w:bCs/>
          <w:lang w:eastAsia="zh-CN"/>
        </w:rPr>
      </w:pPr>
      <w:bookmarkStart w:id="449" w:name="_Toc16606332"/>
      <w:bookmarkStart w:id="450" w:name="_Toc16757858"/>
      <w:bookmarkStart w:id="451" w:name="_Toc16606333"/>
      <w:bookmarkStart w:id="452" w:name="_Toc16757859"/>
      <w:bookmarkStart w:id="453" w:name="_Toc16606334"/>
      <w:bookmarkStart w:id="454" w:name="_Toc16757860"/>
      <w:bookmarkStart w:id="455" w:name="_Toc16606335"/>
      <w:bookmarkStart w:id="456" w:name="_Toc16757861"/>
      <w:bookmarkStart w:id="457" w:name="_Toc16606336"/>
      <w:bookmarkStart w:id="458" w:name="_Toc16757862"/>
      <w:bookmarkStart w:id="459" w:name="_Toc16606337"/>
      <w:bookmarkStart w:id="460" w:name="_Toc16757863"/>
      <w:bookmarkStart w:id="461" w:name="_Toc16606338"/>
      <w:bookmarkStart w:id="462" w:name="_Toc16757864"/>
      <w:bookmarkStart w:id="463" w:name="_Toc322940841"/>
      <w:bookmarkStart w:id="464" w:name="_Toc325032985"/>
      <w:bookmarkStart w:id="465" w:name="_Toc325036147"/>
      <w:bookmarkStart w:id="466" w:name="_Toc325530628"/>
      <w:bookmarkStart w:id="467" w:name="_Toc325530748"/>
      <w:bookmarkStart w:id="468" w:name="_Toc329617281"/>
      <w:bookmarkStart w:id="469" w:name="_Toc330902701"/>
      <w:bookmarkStart w:id="470" w:name="_Toc330969346"/>
      <w:bookmarkStart w:id="471" w:name="_Toc335725432"/>
      <w:bookmarkStart w:id="472" w:name="_Toc335725572"/>
      <w:bookmarkStart w:id="473" w:name="_Toc18567681"/>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r w:rsidRPr="00A77F3C">
        <w:rPr>
          <w:b/>
          <w:bCs/>
          <w:lang w:eastAsia="zh-CN"/>
        </w:rPr>
        <w:t>饮水</w:t>
      </w:r>
      <w:bookmarkEnd w:id="463"/>
      <w:bookmarkEnd w:id="464"/>
      <w:bookmarkEnd w:id="465"/>
      <w:bookmarkEnd w:id="466"/>
      <w:bookmarkEnd w:id="467"/>
      <w:bookmarkEnd w:id="468"/>
      <w:bookmarkEnd w:id="469"/>
      <w:bookmarkEnd w:id="470"/>
      <w:bookmarkEnd w:id="471"/>
      <w:bookmarkEnd w:id="472"/>
      <w:bookmarkEnd w:id="473"/>
    </w:p>
    <w:p w14:paraId="37EE599C" w14:textId="77777777" w:rsidR="00D70E6A" w:rsidRPr="00A77F3C" w:rsidRDefault="0049641F" w:rsidP="00D70E6A">
      <w:pPr>
        <w:pStyle w:val="WXBodyText"/>
        <w:spacing w:before="0" w:after="0" w:line="360" w:lineRule="auto"/>
        <w:ind w:left="0" w:firstLineChars="250" w:firstLine="600"/>
        <w:jc w:val="left"/>
        <w:rPr>
          <w:rFonts w:cs="Times New Roman"/>
        </w:rPr>
      </w:pPr>
      <w:r w:rsidRPr="00A77F3C">
        <w:rPr>
          <w:rFonts w:cs="Times New Roman"/>
        </w:rPr>
        <w:t>种</w:t>
      </w:r>
      <w:r w:rsidR="00D70E6A" w:rsidRPr="00A77F3C">
        <w:rPr>
          <w:rFonts w:cs="Times New Roman"/>
        </w:rPr>
        <w:t>类：反渗透水（生活饮用水）；</w:t>
      </w:r>
    </w:p>
    <w:p w14:paraId="4DF08CAA" w14:textId="77777777" w:rsidR="00D70E6A" w:rsidRPr="00A77F3C" w:rsidRDefault="00D70E6A" w:rsidP="00D70E6A">
      <w:pPr>
        <w:pStyle w:val="WXBodyText"/>
        <w:spacing w:before="0" w:after="0" w:line="360" w:lineRule="auto"/>
        <w:ind w:left="0" w:firstLineChars="250" w:firstLine="600"/>
        <w:jc w:val="left"/>
        <w:rPr>
          <w:rFonts w:cs="Times New Roman"/>
        </w:rPr>
      </w:pPr>
      <w:r w:rsidRPr="00A77F3C">
        <w:rPr>
          <w:rFonts w:cs="Times New Roman"/>
        </w:rPr>
        <w:t>供水方法：</w:t>
      </w:r>
      <w:r w:rsidR="005F185B" w:rsidRPr="00A77F3C">
        <w:rPr>
          <w:rFonts w:cs="Times New Roman"/>
        </w:rPr>
        <w:t>饮水瓶盛装，自由摄取</w:t>
      </w:r>
      <w:r w:rsidRPr="00A77F3C">
        <w:rPr>
          <w:rFonts w:cs="Times New Roman"/>
        </w:rPr>
        <w:t>；</w:t>
      </w:r>
    </w:p>
    <w:p w14:paraId="20512B2E" w14:textId="77777777" w:rsidR="006D6558" w:rsidRPr="00A77F3C" w:rsidRDefault="00D70E6A" w:rsidP="00D70E6A">
      <w:pPr>
        <w:pStyle w:val="WXBodyText"/>
        <w:spacing w:before="0" w:after="0" w:line="360" w:lineRule="auto"/>
        <w:ind w:left="0" w:firstLineChars="250" w:firstLine="600"/>
        <w:jc w:val="left"/>
        <w:rPr>
          <w:rFonts w:cs="Times New Roman"/>
        </w:rPr>
      </w:pPr>
      <w:r w:rsidRPr="00A77F3C">
        <w:rPr>
          <w:rFonts w:cs="Times New Roman"/>
        </w:rPr>
        <w:t>水质常规指标的检测：按中华人民共和国国家标准</w:t>
      </w:r>
      <w:r w:rsidRPr="00A77F3C">
        <w:rPr>
          <w:rFonts w:cs="Times New Roman"/>
        </w:rPr>
        <w:t>GB5749-2006</w:t>
      </w:r>
      <w:r w:rsidRPr="00A77F3C">
        <w:rPr>
          <w:rFonts w:cs="Times New Roman"/>
        </w:rPr>
        <w:t>的相关要求，每季度委托第三方有资质单位检测至少一次</w:t>
      </w:r>
      <w:r w:rsidR="006D6558" w:rsidRPr="00A77F3C">
        <w:rPr>
          <w:rFonts w:cs="Times New Roman"/>
        </w:rPr>
        <w:t>。</w:t>
      </w:r>
    </w:p>
    <w:p w14:paraId="64F239E2" w14:textId="77777777" w:rsidR="006D6558" w:rsidRPr="00A77F3C" w:rsidRDefault="006D6558">
      <w:pPr>
        <w:keepNext/>
        <w:widowControl w:val="0"/>
        <w:numPr>
          <w:ilvl w:val="1"/>
          <w:numId w:val="4"/>
        </w:numPr>
        <w:spacing w:line="360" w:lineRule="auto"/>
        <w:jc w:val="both"/>
        <w:outlineLvl w:val="1"/>
        <w:rPr>
          <w:b/>
          <w:bCs/>
          <w:lang w:eastAsia="zh-CN"/>
        </w:rPr>
      </w:pPr>
      <w:bookmarkStart w:id="474" w:name="_Toc322940842"/>
      <w:bookmarkStart w:id="475" w:name="_Toc325032986"/>
      <w:bookmarkStart w:id="476" w:name="_Toc325036148"/>
      <w:bookmarkStart w:id="477" w:name="_Toc325530629"/>
      <w:bookmarkStart w:id="478" w:name="_Toc325530749"/>
      <w:bookmarkStart w:id="479" w:name="_Toc329617282"/>
      <w:bookmarkStart w:id="480" w:name="_Toc330902702"/>
      <w:bookmarkStart w:id="481" w:name="_Toc330969347"/>
      <w:bookmarkStart w:id="482" w:name="_Toc335725433"/>
      <w:bookmarkStart w:id="483" w:name="_Toc335725573"/>
      <w:bookmarkStart w:id="484" w:name="_Toc18567682"/>
      <w:r w:rsidRPr="00A77F3C">
        <w:rPr>
          <w:b/>
          <w:bCs/>
          <w:lang w:eastAsia="zh-CN"/>
        </w:rPr>
        <w:t>动物选择</w:t>
      </w:r>
      <w:bookmarkEnd w:id="474"/>
      <w:bookmarkEnd w:id="475"/>
      <w:bookmarkEnd w:id="476"/>
      <w:bookmarkEnd w:id="477"/>
      <w:bookmarkEnd w:id="478"/>
      <w:bookmarkEnd w:id="479"/>
      <w:bookmarkEnd w:id="480"/>
      <w:bookmarkEnd w:id="481"/>
      <w:bookmarkEnd w:id="482"/>
      <w:bookmarkEnd w:id="483"/>
      <w:bookmarkEnd w:id="484"/>
    </w:p>
    <w:p w14:paraId="3BA37974" w14:textId="77777777" w:rsidR="00D70E6A" w:rsidRPr="00A77F3C" w:rsidRDefault="0049641F" w:rsidP="00D70E6A">
      <w:pPr>
        <w:spacing w:line="360" w:lineRule="auto"/>
        <w:ind w:firstLineChars="200" w:firstLine="480"/>
        <w:rPr>
          <w:lang w:eastAsia="zh-CN"/>
        </w:rPr>
      </w:pPr>
      <w:r w:rsidRPr="00A77F3C">
        <w:rPr>
          <w:lang w:eastAsia="zh-CN"/>
        </w:rPr>
        <w:t>选</w:t>
      </w:r>
      <w:r w:rsidR="00D70E6A" w:rsidRPr="00A77F3C">
        <w:rPr>
          <w:lang w:eastAsia="zh-CN"/>
        </w:rPr>
        <w:t>择健康（雌性须未孕、未育）</w:t>
      </w:r>
      <w:r w:rsidR="005F185B" w:rsidRPr="00A77F3C">
        <w:rPr>
          <w:rFonts w:hint="eastAsia"/>
          <w:lang w:eastAsia="zh-CN"/>
        </w:rPr>
        <w:t>大鼠</w:t>
      </w:r>
      <w:r w:rsidR="00D70E6A" w:rsidRPr="00A77F3C">
        <w:rPr>
          <w:lang w:eastAsia="zh-CN"/>
        </w:rPr>
        <w:t>作为受试动物；</w:t>
      </w:r>
    </w:p>
    <w:p w14:paraId="097735A1" w14:textId="77777777" w:rsidR="006D6558" w:rsidRPr="00A77F3C" w:rsidRDefault="00E13CE7" w:rsidP="003C5F4E">
      <w:pPr>
        <w:spacing w:line="360" w:lineRule="auto"/>
        <w:ind w:firstLineChars="200" w:firstLine="480"/>
        <w:rPr>
          <w:rFonts w:hint="eastAsia"/>
          <w:lang w:eastAsia="zh-CN"/>
        </w:rPr>
      </w:pPr>
      <w:r w:rsidRPr="00A77F3C">
        <w:rPr>
          <w:lang w:eastAsia="zh-CN"/>
        </w:rPr>
        <w:t>给药前对所有进入适应期的</w:t>
      </w:r>
      <w:r w:rsidR="005F185B" w:rsidRPr="00A77F3C">
        <w:rPr>
          <w:rFonts w:hint="eastAsia"/>
          <w:lang w:eastAsia="zh-CN"/>
        </w:rPr>
        <w:t>大鼠</w:t>
      </w:r>
      <w:r w:rsidR="00D52EAD" w:rsidRPr="00A77F3C">
        <w:rPr>
          <w:lang w:eastAsia="zh-CN"/>
        </w:rPr>
        <w:t>进行一般状态观察，检查不合格的动物不纳入试验</w:t>
      </w:r>
      <w:r w:rsidR="006D6558" w:rsidRPr="00A77F3C">
        <w:rPr>
          <w:lang w:eastAsia="zh-CN"/>
        </w:rPr>
        <w:t>。</w:t>
      </w:r>
    </w:p>
    <w:p w14:paraId="3D5116D6" w14:textId="77777777" w:rsidR="00D30741" w:rsidRPr="00044B3B" w:rsidRDefault="00D30741" w:rsidP="003C5F4E">
      <w:pPr>
        <w:spacing w:line="360" w:lineRule="auto"/>
        <w:ind w:firstLineChars="200" w:firstLine="480"/>
        <w:rPr>
          <w:highlight w:val="yellow"/>
          <w:lang w:eastAsia="zh-CN"/>
        </w:rPr>
      </w:pPr>
    </w:p>
    <w:p w14:paraId="6AE5F62B" w14:textId="77777777" w:rsidR="006D6558" w:rsidRPr="00A77F3C" w:rsidRDefault="0049641F">
      <w:pPr>
        <w:pStyle w:val="1"/>
        <w:widowControl w:val="0"/>
        <w:numPr>
          <w:ilvl w:val="0"/>
          <w:numId w:val="4"/>
        </w:numPr>
        <w:tabs>
          <w:tab w:val="clear" w:pos="720"/>
        </w:tabs>
        <w:spacing w:before="0" w:after="0" w:line="360" w:lineRule="auto"/>
        <w:rPr>
          <w:caps/>
          <w:kern w:val="2"/>
          <w:sz w:val="28"/>
          <w:szCs w:val="28"/>
          <w:lang w:eastAsia="zh-CN"/>
        </w:rPr>
      </w:pPr>
      <w:bookmarkStart w:id="485" w:name="_Toc322940843"/>
      <w:bookmarkStart w:id="486" w:name="_Toc325032987"/>
      <w:bookmarkStart w:id="487" w:name="_Toc325036149"/>
      <w:bookmarkStart w:id="488" w:name="_Toc325530630"/>
      <w:bookmarkStart w:id="489" w:name="_Toc325530750"/>
      <w:bookmarkStart w:id="490" w:name="_Toc329617283"/>
      <w:bookmarkStart w:id="491" w:name="_Toc330902703"/>
      <w:bookmarkStart w:id="492" w:name="_Toc330969348"/>
      <w:bookmarkStart w:id="493" w:name="_Toc335725434"/>
      <w:bookmarkStart w:id="494" w:name="_Toc335725574"/>
      <w:bookmarkStart w:id="495" w:name="_Toc18567683"/>
      <w:r w:rsidRPr="00A77F3C">
        <w:rPr>
          <w:caps/>
          <w:kern w:val="2"/>
          <w:sz w:val="28"/>
          <w:szCs w:val="28"/>
          <w:lang w:eastAsia="zh-CN"/>
        </w:rPr>
        <w:t>试验</w:t>
      </w:r>
      <w:r w:rsidR="006D6558" w:rsidRPr="00A77F3C">
        <w:rPr>
          <w:caps/>
          <w:kern w:val="2"/>
          <w:sz w:val="28"/>
          <w:szCs w:val="28"/>
          <w:lang w:eastAsia="zh-CN"/>
        </w:rPr>
        <w:t>设计</w:t>
      </w:r>
      <w:bookmarkEnd w:id="485"/>
      <w:bookmarkEnd w:id="486"/>
      <w:bookmarkEnd w:id="487"/>
      <w:bookmarkEnd w:id="488"/>
      <w:bookmarkEnd w:id="489"/>
      <w:bookmarkEnd w:id="490"/>
      <w:bookmarkEnd w:id="491"/>
      <w:bookmarkEnd w:id="492"/>
      <w:bookmarkEnd w:id="493"/>
      <w:bookmarkEnd w:id="494"/>
      <w:bookmarkEnd w:id="495"/>
    </w:p>
    <w:p w14:paraId="1321B514" w14:textId="77777777" w:rsidR="0049641F" w:rsidRPr="00A77F3C" w:rsidRDefault="0049641F" w:rsidP="0049641F">
      <w:pPr>
        <w:spacing w:line="360" w:lineRule="auto"/>
        <w:ind w:firstLineChars="200" w:firstLine="480"/>
        <w:jc w:val="both"/>
        <w:rPr>
          <w:bCs/>
          <w:kern w:val="32"/>
          <w:lang w:eastAsia="zh-CN"/>
        </w:rPr>
      </w:pPr>
      <w:r w:rsidRPr="00A77F3C">
        <w:rPr>
          <w:bCs/>
          <w:kern w:val="32"/>
          <w:lang w:eastAsia="zh-CN"/>
        </w:rPr>
        <w:t>组别设计：</w:t>
      </w:r>
      <w:r w:rsidR="00CA2B5F" w:rsidRPr="0000367A">
        <w:rPr>
          <w:rFonts w:hint="eastAsia"/>
          <w:bCs/>
          <w:kern w:val="32"/>
          <w:lang w:eastAsia="zh-CN"/>
        </w:rPr>
        <w:t>sbk002</w:t>
      </w:r>
      <w:r w:rsidR="00CA2B5F" w:rsidRPr="0000367A">
        <w:rPr>
          <w:bCs/>
          <w:kern w:val="32"/>
          <w:lang w:eastAsia="zh-CN"/>
        </w:rPr>
        <w:t>剂量组</w:t>
      </w:r>
      <w:r w:rsidR="00C637C5" w:rsidRPr="00D0231A">
        <w:rPr>
          <w:bCs/>
          <w:kern w:val="32"/>
          <w:lang w:eastAsia="zh-CN"/>
        </w:rPr>
        <w:t>、</w:t>
      </w:r>
      <w:proofErr w:type="spellStart"/>
      <w:r w:rsidR="005C07BC">
        <w:rPr>
          <w:rFonts w:hint="eastAsia"/>
          <w:bCs/>
          <w:kern w:val="32"/>
          <w:lang w:eastAsia="zh-CN"/>
        </w:rPr>
        <w:t>clo</w:t>
      </w:r>
      <w:proofErr w:type="spellEnd"/>
      <w:r w:rsidR="00CA2B5F" w:rsidRPr="0000367A">
        <w:rPr>
          <w:bCs/>
          <w:kern w:val="32"/>
          <w:lang w:eastAsia="zh-CN"/>
        </w:rPr>
        <w:t>剂量组</w:t>
      </w:r>
      <w:r w:rsidRPr="00A77F3C">
        <w:rPr>
          <w:bCs/>
          <w:kern w:val="32"/>
          <w:lang w:eastAsia="zh-CN"/>
        </w:rPr>
        <w:t>；</w:t>
      </w:r>
    </w:p>
    <w:p w14:paraId="0F2C71A6" w14:textId="77777777" w:rsidR="0049641F" w:rsidRPr="00A77F3C" w:rsidRDefault="0049641F" w:rsidP="0049641F">
      <w:pPr>
        <w:spacing w:line="360" w:lineRule="auto"/>
        <w:ind w:firstLineChars="200" w:firstLine="480"/>
        <w:jc w:val="both"/>
        <w:rPr>
          <w:bCs/>
          <w:kern w:val="32"/>
          <w:lang w:eastAsia="zh-CN"/>
        </w:rPr>
      </w:pPr>
      <w:r w:rsidRPr="00A77F3C">
        <w:rPr>
          <w:bCs/>
          <w:kern w:val="32"/>
          <w:lang w:eastAsia="zh-CN"/>
        </w:rPr>
        <w:t>动物数量：</w:t>
      </w:r>
      <w:r w:rsidR="00CA2B5F">
        <w:rPr>
          <w:rFonts w:hint="eastAsia"/>
          <w:bCs/>
          <w:kern w:val="32"/>
          <w:lang w:eastAsia="zh-CN"/>
        </w:rPr>
        <w:t>8</w:t>
      </w:r>
      <w:r w:rsidR="007D752F" w:rsidRPr="00A77F3C">
        <w:rPr>
          <w:bCs/>
          <w:kern w:val="32"/>
          <w:lang w:eastAsia="zh-CN"/>
        </w:rPr>
        <w:t>只</w:t>
      </w:r>
      <w:r w:rsidR="007D752F" w:rsidRPr="00A77F3C">
        <w:rPr>
          <w:bCs/>
          <w:kern w:val="32"/>
          <w:lang w:eastAsia="zh-CN"/>
        </w:rPr>
        <w:t>/</w:t>
      </w:r>
      <w:r w:rsidR="007D752F" w:rsidRPr="00A77F3C">
        <w:rPr>
          <w:bCs/>
          <w:kern w:val="32"/>
          <w:lang w:eastAsia="zh-CN"/>
        </w:rPr>
        <w:t>组</w:t>
      </w:r>
      <w:r w:rsidR="007D752F" w:rsidRPr="00A77F3C">
        <w:rPr>
          <w:lang w:eastAsia="zh-CN"/>
        </w:rPr>
        <w:t>；</w:t>
      </w:r>
      <w:r w:rsidR="0094212E">
        <w:rPr>
          <w:rFonts w:hint="eastAsia"/>
          <w:lang w:eastAsia="zh-CN"/>
        </w:rPr>
        <w:t>2</w:t>
      </w:r>
      <w:r w:rsidR="0094212E">
        <w:rPr>
          <w:rFonts w:hint="eastAsia"/>
          <w:lang w:eastAsia="zh-CN"/>
        </w:rPr>
        <w:t>组</w:t>
      </w:r>
      <w:r w:rsidR="00B01E91" w:rsidRPr="00A77F3C">
        <w:rPr>
          <w:bCs/>
          <w:kern w:val="32"/>
          <w:lang w:eastAsia="zh-CN"/>
        </w:rPr>
        <w:t>合计</w:t>
      </w:r>
      <w:r w:rsidR="00CA2B5F">
        <w:rPr>
          <w:rFonts w:hint="eastAsia"/>
          <w:bCs/>
          <w:kern w:val="32"/>
          <w:lang w:eastAsia="zh-CN"/>
        </w:rPr>
        <w:t>16</w:t>
      </w:r>
      <w:r w:rsidRPr="00A77F3C">
        <w:rPr>
          <w:bCs/>
          <w:kern w:val="32"/>
          <w:lang w:eastAsia="zh-CN"/>
        </w:rPr>
        <w:t>只</w:t>
      </w:r>
      <w:r w:rsidR="00564532" w:rsidRPr="00A77F3C">
        <w:rPr>
          <w:bCs/>
          <w:kern w:val="32"/>
          <w:lang w:eastAsia="zh-CN"/>
        </w:rPr>
        <w:t>动物</w:t>
      </w:r>
      <w:r w:rsidRPr="00A77F3C">
        <w:rPr>
          <w:bCs/>
          <w:kern w:val="32"/>
          <w:lang w:eastAsia="zh-CN"/>
        </w:rPr>
        <w:t>；</w:t>
      </w:r>
    </w:p>
    <w:p w14:paraId="37109551" w14:textId="77777777" w:rsidR="0049641F" w:rsidRPr="0094212E" w:rsidRDefault="0049641F" w:rsidP="0049641F">
      <w:pPr>
        <w:spacing w:line="360" w:lineRule="auto"/>
        <w:ind w:firstLineChars="200" w:firstLine="480"/>
        <w:jc w:val="both"/>
        <w:rPr>
          <w:bCs/>
          <w:kern w:val="32"/>
          <w:lang w:eastAsia="zh-CN"/>
        </w:rPr>
      </w:pPr>
      <w:r w:rsidRPr="00A77F3C">
        <w:rPr>
          <w:bCs/>
          <w:kern w:val="32"/>
          <w:lang w:eastAsia="zh-CN"/>
        </w:rPr>
        <w:t>性别比</w:t>
      </w:r>
      <w:r w:rsidRPr="0094212E">
        <w:rPr>
          <w:bCs/>
          <w:kern w:val="32"/>
          <w:lang w:eastAsia="zh-CN"/>
        </w:rPr>
        <w:t>例：雌</w:t>
      </w:r>
      <w:r w:rsidR="002E683C" w:rsidRPr="0094212E">
        <w:rPr>
          <w:bCs/>
          <w:kern w:val="32"/>
          <w:lang w:eastAsia="zh-CN"/>
        </w:rPr>
        <w:t>、</w:t>
      </w:r>
      <w:r w:rsidRPr="0094212E">
        <w:rPr>
          <w:bCs/>
          <w:kern w:val="32"/>
          <w:lang w:eastAsia="zh-CN"/>
        </w:rPr>
        <w:t>雄各半；</w:t>
      </w:r>
    </w:p>
    <w:p w14:paraId="123D1E1E" w14:textId="77777777" w:rsidR="0049641F" w:rsidRPr="00A77F3C" w:rsidRDefault="0049641F" w:rsidP="0049641F">
      <w:pPr>
        <w:spacing w:line="360" w:lineRule="auto"/>
        <w:ind w:firstLineChars="200" w:firstLine="480"/>
        <w:jc w:val="both"/>
        <w:rPr>
          <w:bCs/>
          <w:kern w:val="32"/>
          <w:lang w:eastAsia="zh-CN"/>
        </w:rPr>
      </w:pPr>
      <w:r w:rsidRPr="0094212E">
        <w:rPr>
          <w:bCs/>
          <w:kern w:val="32"/>
          <w:lang w:eastAsia="zh-CN"/>
        </w:rPr>
        <w:t>分组方法：分性别按体重随机分组。</w:t>
      </w:r>
    </w:p>
    <w:p w14:paraId="4DB928A2" w14:textId="77777777" w:rsidR="0049641F" w:rsidRPr="00A77F3C" w:rsidRDefault="0049641F" w:rsidP="0049641F">
      <w:pPr>
        <w:spacing w:line="360" w:lineRule="auto"/>
        <w:ind w:firstLineChars="200" w:firstLine="480"/>
        <w:jc w:val="both"/>
        <w:rPr>
          <w:bCs/>
          <w:kern w:val="32"/>
          <w:lang w:eastAsia="zh-CN"/>
        </w:rPr>
      </w:pPr>
      <w:r w:rsidRPr="00A77F3C">
        <w:rPr>
          <w:bCs/>
          <w:kern w:val="32"/>
          <w:lang w:eastAsia="zh-CN"/>
        </w:rPr>
        <w:t>动物分组</w:t>
      </w:r>
      <w:r w:rsidR="00E13CE7" w:rsidRPr="00A77F3C">
        <w:rPr>
          <w:bCs/>
          <w:kern w:val="32"/>
          <w:lang w:eastAsia="zh-CN"/>
        </w:rPr>
        <w:t>及剂量信</w:t>
      </w:r>
      <w:r w:rsidRPr="00A77F3C">
        <w:rPr>
          <w:bCs/>
          <w:kern w:val="32"/>
          <w:lang w:eastAsia="zh-CN"/>
        </w:rPr>
        <w:t>息见下表：</w:t>
      </w:r>
    </w:p>
    <w:p w14:paraId="5358B07B" w14:textId="77777777" w:rsidR="00C637C5" w:rsidRPr="00A77F3C" w:rsidRDefault="00C637C5" w:rsidP="00247826">
      <w:pPr>
        <w:pStyle w:val="WXBodyText"/>
        <w:ind w:left="0" w:firstLineChars="200" w:firstLine="480"/>
      </w:pPr>
      <w:r w:rsidRPr="00A77F3C">
        <w:rPr>
          <w:bCs w:val="0"/>
        </w:rPr>
        <w:t>分组给药见下表</w:t>
      </w:r>
      <w:r w:rsidR="005C07BC">
        <w:rPr>
          <w:rFonts w:hint="eastAsia"/>
          <w:bCs w:val="0"/>
        </w:rPr>
        <w:t>：</w:t>
      </w:r>
    </w:p>
    <w:tbl>
      <w:tblPr>
        <w:tblW w:w="4967" w:type="pct"/>
        <w:tblInd w:w="0" w:type="dxa"/>
        <w:tblLayout w:type="fixed"/>
        <w:tblLook w:val="04A0" w:firstRow="1" w:lastRow="0" w:firstColumn="1" w:lastColumn="0" w:noHBand="0" w:noVBand="1"/>
      </w:tblPr>
      <w:tblGrid>
        <w:gridCol w:w="1668"/>
        <w:gridCol w:w="1134"/>
        <w:gridCol w:w="2550"/>
        <w:gridCol w:w="1359"/>
        <w:gridCol w:w="1750"/>
      </w:tblGrid>
      <w:tr w:rsidR="003F642A" w:rsidRPr="00A77F3C" w14:paraId="252B4B24" w14:textId="77777777" w:rsidTr="003F642A">
        <w:trPr>
          <w:trHeight w:val="281"/>
          <w:tblHeader/>
        </w:trPr>
        <w:tc>
          <w:tcPr>
            <w:tcW w:w="986" w:type="pct"/>
            <w:vMerge w:val="restart"/>
            <w:tcBorders>
              <w:top w:val="single" w:sz="12" w:space="0" w:color="auto"/>
              <w:left w:val="nil"/>
              <w:bottom w:val="nil"/>
              <w:right w:val="nil"/>
            </w:tcBorders>
            <w:shd w:val="clear" w:color="auto" w:fill="auto"/>
            <w:noWrap/>
            <w:vAlign w:val="center"/>
            <w:hideMark/>
          </w:tcPr>
          <w:p w14:paraId="0C775287" w14:textId="77777777" w:rsidR="003F642A" w:rsidRPr="00A77F3C" w:rsidRDefault="003F642A" w:rsidP="0049641F">
            <w:pPr>
              <w:jc w:val="center"/>
              <w:rPr>
                <w:b/>
                <w:color w:val="000000"/>
                <w:sz w:val="21"/>
                <w:szCs w:val="21"/>
                <w:lang w:eastAsia="zh-CN"/>
              </w:rPr>
            </w:pPr>
            <w:r w:rsidRPr="00A77F3C">
              <w:rPr>
                <w:b/>
                <w:color w:val="000000"/>
                <w:sz w:val="21"/>
                <w:szCs w:val="21"/>
                <w:lang w:eastAsia="zh-CN"/>
              </w:rPr>
              <w:t>组别</w:t>
            </w:r>
          </w:p>
        </w:tc>
        <w:tc>
          <w:tcPr>
            <w:tcW w:w="670" w:type="pct"/>
            <w:vMerge w:val="restart"/>
            <w:tcBorders>
              <w:top w:val="single" w:sz="12" w:space="0" w:color="auto"/>
              <w:left w:val="nil"/>
              <w:bottom w:val="nil"/>
              <w:right w:val="nil"/>
            </w:tcBorders>
            <w:shd w:val="clear" w:color="auto" w:fill="auto"/>
            <w:noWrap/>
            <w:vAlign w:val="center"/>
            <w:hideMark/>
          </w:tcPr>
          <w:p w14:paraId="58A5B179" w14:textId="77777777" w:rsidR="003F642A" w:rsidRPr="00A77F3C" w:rsidRDefault="003F642A" w:rsidP="0049641F">
            <w:pPr>
              <w:jc w:val="center"/>
              <w:rPr>
                <w:b/>
                <w:color w:val="000000"/>
                <w:sz w:val="21"/>
                <w:szCs w:val="21"/>
                <w:lang w:eastAsia="zh-CN"/>
              </w:rPr>
            </w:pPr>
            <w:r w:rsidRPr="00A77F3C">
              <w:rPr>
                <w:b/>
                <w:color w:val="000000"/>
                <w:sz w:val="21"/>
                <w:szCs w:val="21"/>
                <w:lang w:eastAsia="zh-CN"/>
              </w:rPr>
              <w:t>供试品</w:t>
            </w:r>
          </w:p>
        </w:tc>
        <w:tc>
          <w:tcPr>
            <w:tcW w:w="1507" w:type="pct"/>
            <w:vMerge w:val="restart"/>
            <w:tcBorders>
              <w:top w:val="single" w:sz="12" w:space="0" w:color="auto"/>
              <w:left w:val="nil"/>
              <w:right w:val="nil"/>
            </w:tcBorders>
            <w:shd w:val="clear" w:color="auto" w:fill="auto"/>
            <w:vAlign w:val="center"/>
            <w:hideMark/>
          </w:tcPr>
          <w:p w14:paraId="67966425" w14:textId="77777777" w:rsidR="003F642A" w:rsidRPr="00A77F3C" w:rsidRDefault="003F642A" w:rsidP="00A77F3C">
            <w:pPr>
              <w:jc w:val="center"/>
              <w:rPr>
                <w:b/>
                <w:color w:val="000000"/>
                <w:sz w:val="21"/>
                <w:szCs w:val="21"/>
                <w:lang w:eastAsia="zh-CN"/>
              </w:rPr>
            </w:pPr>
            <w:r w:rsidRPr="00A77F3C">
              <w:rPr>
                <w:b/>
                <w:color w:val="000000"/>
                <w:sz w:val="21"/>
                <w:szCs w:val="21"/>
                <w:lang w:eastAsia="zh-CN"/>
              </w:rPr>
              <w:t>剂量</w:t>
            </w:r>
            <w:r w:rsidRPr="00A77F3C">
              <w:rPr>
                <w:b/>
                <w:color w:val="000000"/>
                <w:sz w:val="21"/>
                <w:szCs w:val="21"/>
                <w:lang w:eastAsia="zh-CN"/>
              </w:rPr>
              <w:br/>
              <w:t>(</w:t>
            </w:r>
            <w:r w:rsidRPr="00A77F3C">
              <w:rPr>
                <w:b/>
                <w:sz w:val="16"/>
                <w:szCs w:val="18"/>
                <w:lang w:eastAsia="zh-CN"/>
              </w:rPr>
              <w:t>mg / kg</w:t>
            </w:r>
            <w:r w:rsidRPr="00A77F3C">
              <w:rPr>
                <w:b/>
                <w:color w:val="000000"/>
                <w:sz w:val="21"/>
                <w:szCs w:val="21"/>
                <w:lang w:eastAsia="zh-CN"/>
              </w:rPr>
              <w:t>)</w:t>
            </w:r>
          </w:p>
        </w:tc>
        <w:tc>
          <w:tcPr>
            <w:tcW w:w="1837" w:type="pct"/>
            <w:gridSpan w:val="2"/>
            <w:tcBorders>
              <w:top w:val="single" w:sz="12" w:space="0" w:color="auto"/>
              <w:left w:val="nil"/>
              <w:bottom w:val="nil"/>
              <w:right w:val="nil"/>
            </w:tcBorders>
            <w:shd w:val="clear" w:color="auto" w:fill="auto"/>
            <w:noWrap/>
            <w:vAlign w:val="center"/>
            <w:hideMark/>
          </w:tcPr>
          <w:p w14:paraId="0F8CBC95" w14:textId="77777777" w:rsidR="003F642A" w:rsidRPr="00A77F3C" w:rsidRDefault="003F642A" w:rsidP="0049641F">
            <w:pPr>
              <w:jc w:val="center"/>
              <w:rPr>
                <w:b/>
                <w:color w:val="000000"/>
                <w:sz w:val="21"/>
                <w:szCs w:val="21"/>
                <w:lang w:eastAsia="zh-CN"/>
              </w:rPr>
            </w:pPr>
            <w:r w:rsidRPr="00A77F3C">
              <w:rPr>
                <w:b/>
                <w:color w:val="000000"/>
                <w:sz w:val="21"/>
                <w:szCs w:val="21"/>
                <w:lang w:eastAsia="zh-CN"/>
              </w:rPr>
              <w:t>动物编号</w:t>
            </w:r>
          </w:p>
        </w:tc>
      </w:tr>
      <w:tr w:rsidR="003F642A" w:rsidRPr="00A77F3C" w14:paraId="205A50EE" w14:textId="77777777" w:rsidTr="003F642A">
        <w:trPr>
          <w:trHeight w:val="281"/>
          <w:tblHeader/>
        </w:trPr>
        <w:tc>
          <w:tcPr>
            <w:tcW w:w="986" w:type="pct"/>
            <w:vMerge/>
            <w:tcBorders>
              <w:top w:val="single" w:sz="8" w:space="0" w:color="auto"/>
              <w:left w:val="nil"/>
              <w:bottom w:val="nil"/>
              <w:right w:val="nil"/>
            </w:tcBorders>
            <w:vAlign w:val="center"/>
            <w:hideMark/>
          </w:tcPr>
          <w:p w14:paraId="08EE6199" w14:textId="77777777" w:rsidR="003F642A" w:rsidRPr="00A77F3C" w:rsidRDefault="003F642A" w:rsidP="0049641F">
            <w:pPr>
              <w:rPr>
                <w:b/>
                <w:color w:val="000000"/>
                <w:sz w:val="21"/>
                <w:szCs w:val="21"/>
                <w:lang w:eastAsia="zh-CN"/>
              </w:rPr>
            </w:pPr>
          </w:p>
        </w:tc>
        <w:tc>
          <w:tcPr>
            <w:tcW w:w="670" w:type="pct"/>
            <w:vMerge/>
            <w:tcBorders>
              <w:top w:val="single" w:sz="8" w:space="0" w:color="auto"/>
              <w:left w:val="nil"/>
              <w:bottom w:val="nil"/>
              <w:right w:val="nil"/>
            </w:tcBorders>
            <w:vAlign w:val="center"/>
            <w:hideMark/>
          </w:tcPr>
          <w:p w14:paraId="3C22E2EE" w14:textId="77777777" w:rsidR="003F642A" w:rsidRPr="00A77F3C" w:rsidRDefault="003F642A" w:rsidP="0049641F">
            <w:pPr>
              <w:rPr>
                <w:b/>
                <w:color w:val="000000"/>
                <w:sz w:val="21"/>
                <w:szCs w:val="21"/>
                <w:lang w:eastAsia="zh-CN"/>
              </w:rPr>
            </w:pPr>
          </w:p>
        </w:tc>
        <w:tc>
          <w:tcPr>
            <w:tcW w:w="1507" w:type="pct"/>
            <w:vMerge/>
            <w:tcBorders>
              <w:left w:val="nil"/>
              <w:bottom w:val="nil"/>
              <w:right w:val="nil"/>
            </w:tcBorders>
            <w:vAlign w:val="center"/>
            <w:hideMark/>
          </w:tcPr>
          <w:p w14:paraId="21688EB8" w14:textId="77777777" w:rsidR="003F642A" w:rsidRPr="00A77F3C" w:rsidRDefault="003F642A" w:rsidP="0049641F">
            <w:pPr>
              <w:rPr>
                <w:b/>
                <w:color w:val="000000"/>
                <w:sz w:val="21"/>
                <w:szCs w:val="21"/>
                <w:lang w:eastAsia="zh-CN"/>
              </w:rPr>
            </w:pPr>
          </w:p>
        </w:tc>
        <w:tc>
          <w:tcPr>
            <w:tcW w:w="803" w:type="pct"/>
            <w:tcBorders>
              <w:top w:val="single" w:sz="4" w:space="0" w:color="auto"/>
              <w:left w:val="nil"/>
              <w:bottom w:val="single" w:sz="4" w:space="0" w:color="auto"/>
              <w:right w:val="nil"/>
            </w:tcBorders>
            <w:shd w:val="clear" w:color="auto" w:fill="auto"/>
            <w:noWrap/>
            <w:vAlign w:val="center"/>
            <w:hideMark/>
          </w:tcPr>
          <w:p w14:paraId="4337DC8B" w14:textId="77777777" w:rsidR="003F642A" w:rsidRPr="00A77F3C" w:rsidRDefault="003F642A" w:rsidP="0049641F">
            <w:pPr>
              <w:jc w:val="center"/>
              <w:rPr>
                <w:b/>
                <w:color w:val="000000"/>
                <w:sz w:val="21"/>
                <w:szCs w:val="21"/>
                <w:lang w:eastAsia="zh-CN"/>
              </w:rPr>
            </w:pPr>
            <w:r w:rsidRPr="00A77F3C">
              <w:rPr>
                <w:b/>
                <w:color w:val="000000"/>
                <w:sz w:val="21"/>
                <w:szCs w:val="21"/>
                <w:lang w:eastAsia="zh-CN"/>
              </w:rPr>
              <w:t>雌</w:t>
            </w:r>
          </w:p>
        </w:tc>
        <w:tc>
          <w:tcPr>
            <w:tcW w:w="1034" w:type="pct"/>
            <w:tcBorders>
              <w:top w:val="single" w:sz="4" w:space="0" w:color="auto"/>
              <w:left w:val="nil"/>
              <w:bottom w:val="single" w:sz="4" w:space="0" w:color="auto"/>
              <w:right w:val="nil"/>
            </w:tcBorders>
            <w:shd w:val="clear" w:color="auto" w:fill="auto"/>
            <w:noWrap/>
            <w:vAlign w:val="center"/>
            <w:hideMark/>
          </w:tcPr>
          <w:p w14:paraId="5114A712" w14:textId="77777777" w:rsidR="003F642A" w:rsidRPr="00A77F3C" w:rsidRDefault="003F642A" w:rsidP="0049641F">
            <w:pPr>
              <w:jc w:val="center"/>
              <w:rPr>
                <w:b/>
                <w:color w:val="000000"/>
                <w:sz w:val="21"/>
                <w:szCs w:val="21"/>
                <w:lang w:eastAsia="zh-CN"/>
              </w:rPr>
            </w:pPr>
            <w:r w:rsidRPr="00A77F3C">
              <w:rPr>
                <w:b/>
                <w:color w:val="000000"/>
                <w:sz w:val="21"/>
                <w:szCs w:val="21"/>
                <w:lang w:eastAsia="zh-CN"/>
              </w:rPr>
              <w:t>雄</w:t>
            </w:r>
          </w:p>
        </w:tc>
      </w:tr>
      <w:tr w:rsidR="003F642A" w:rsidRPr="00A77F3C" w14:paraId="13F09F48" w14:textId="77777777" w:rsidTr="003F642A">
        <w:trPr>
          <w:trHeight w:val="657"/>
        </w:trPr>
        <w:tc>
          <w:tcPr>
            <w:tcW w:w="986" w:type="pct"/>
            <w:tcBorders>
              <w:top w:val="single" w:sz="4" w:space="0" w:color="auto"/>
              <w:left w:val="nil"/>
              <w:bottom w:val="nil"/>
              <w:right w:val="nil"/>
            </w:tcBorders>
            <w:shd w:val="clear" w:color="auto" w:fill="auto"/>
            <w:vAlign w:val="center"/>
            <w:hideMark/>
          </w:tcPr>
          <w:p w14:paraId="43DF89CF" w14:textId="77777777" w:rsidR="003F642A" w:rsidRPr="00A77F3C" w:rsidRDefault="00CA2B5F" w:rsidP="002E683C">
            <w:pPr>
              <w:jc w:val="center"/>
              <w:rPr>
                <w:bCs/>
                <w:sz w:val="18"/>
                <w:szCs w:val="18"/>
                <w:lang w:eastAsia="zh-CN"/>
              </w:rPr>
            </w:pPr>
            <w:r w:rsidRPr="0000367A">
              <w:rPr>
                <w:rFonts w:hint="eastAsia"/>
                <w:bCs/>
                <w:sz w:val="18"/>
                <w:szCs w:val="18"/>
                <w:lang w:eastAsia="zh-CN"/>
              </w:rPr>
              <w:t>sbk002</w:t>
            </w:r>
            <w:r w:rsidRPr="0000367A">
              <w:rPr>
                <w:bCs/>
                <w:sz w:val="18"/>
                <w:szCs w:val="18"/>
                <w:lang w:eastAsia="zh-CN"/>
              </w:rPr>
              <w:t>剂量组</w:t>
            </w:r>
          </w:p>
        </w:tc>
        <w:tc>
          <w:tcPr>
            <w:tcW w:w="670" w:type="pct"/>
            <w:tcBorders>
              <w:top w:val="single" w:sz="4" w:space="0" w:color="auto"/>
              <w:left w:val="nil"/>
              <w:bottom w:val="nil"/>
              <w:right w:val="nil"/>
            </w:tcBorders>
            <w:shd w:val="clear" w:color="auto" w:fill="auto"/>
            <w:noWrap/>
            <w:vAlign w:val="center"/>
            <w:hideMark/>
          </w:tcPr>
          <w:p w14:paraId="71B6B1BF" w14:textId="77777777" w:rsidR="003F642A" w:rsidRPr="00A77F3C" w:rsidRDefault="00CA2B5F" w:rsidP="002E683C">
            <w:pPr>
              <w:jc w:val="center"/>
              <w:rPr>
                <w:bCs/>
                <w:sz w:val="18"/>
                <w:szCs w:val="18"/>
                <w:lang w:eastAsia="zh-CN"/>
              </w:rPr>
            </w:pPr>
            <w:r w:rsidRPr="005B7DE7">
              <w:rPr>
                <w:rFonts w:hint="eastAsia"/>
                <w:bCs/>
                <w:sz w:val="18"/>
                <w:szCs w:val="18"/>
                <w:lang w:eastAsia="zh-CN"/>
              </w:rPr>
              <w:t>sbk002</w:t>
            </w:r>
          </w:p>
        </w:tc>
        <w:tc>
          <w:tcPr>
            <w:tcW w:w="1507" w:type="pct"/>
            <w:tcBorders>
              <w:top w:val="single" w:sz="4" w:space="0" w:color="auto"/>
              <w:left w:val="nil"/>
              <w:bottom w:val="nil"/>
              <w:right w:val="nil"/>
            </w:tcBorders>
            <w:shd w:val="clear" w:color="auto" w:fill="auto"/>
            <w:noWrap/>
            <w:vAlign w:val="center"/>
            <w:hideMark/>
          </w:tcPr>
          <w:p w14:paraId="08CDEDA4" w14:textId="77777777" w:rsidR="003F642A" w:rsidRPr="00A77F3C" w:rsidRDefault="00CA2B5F" w:rsidP="00A77F3C">
            <w:pPr>
              <w:jc w:val="center"/>
              <w:rPr>
                <w:bCs/>
                <w:sz w:val="18"/>
                <w:szCs w:val="18"/>
                <w:lang w:eastAsia="zh-CN"/>
              </w:rPr>
            </w:pPr>
            <w:r>
              <w:rPr>
                <w:rFonts w:hint="eastAsia"/>
                <w:bCs/>
                <w:sz w:val="18"/>
                <w:szCs w:val="18"/>
                <w:lang w:eastAsia="zh-CN"/>
              </w:rPr>
              <w:t>10</w:t>
            </w:r>
          </w:p>
        </w:tc>
        <w:tc>
          <w:tcPr>
            <w:tcW w:w="803" w:type="pct"/>
            <w:tcBorders>
              <w:top w:val="nil"/>
              <w:left w:val="nil"/>
              <w:bottom w:val="nil"/>
              <w:right w:val="nil"/>
            </w:tcBorders>
            <w:shd w:val="clear" w:color="auto" w:fill="auto"/>
            <w:noWrap/>
            <w:vAlign w:val="center"/>
            <w:hideMark/>
          </w:tcPr>
          <w:p w14:paraId="5F226CCA" w14:textId="77777777" w:rsidR="003F642A" w:rsidRPr="00A77F3C" w:rsidRDefault="003F642A" w:rsidP="00927BB7">
            <w:pPr>
              <w:jc w:val="center"/>
              <w:rPr>
                <w:bCs/>
                <w:sz w:val="18"/>
                <w:szCs w:val="18"/>
                <w:lang w:eastAsia="zh-CN"/>
              </w:rPr>
            </w:pPr>
            <w:r w:rsidRPr="00A77F3C">
              <w:rPr>
                <w:bCs/>
                <w:sz w:val="18"/>
                <w:szCs w:val="18"/>
                <w:lang w:eastAsia="zh-CN"/>
              </w:rPr>
              <w:t>1F00</w:t>
            </w:r>
            <w:r w:rsidR="00C60986">
              <w:rPr>
                <w:rFonts w:hint="eastAsia"/>
                <w:bCs/>
                <w:sz w:val="18"/>
                <w:szCs w:val="18"/>
                <w:lang w:eastAsia="zh-CN"/>
              </w:rPr>
              <w:t>1</w:t>
            </w:r>
            <w:r w:rsidRPr="00A77F3C">
              <w:rPr>
                <w:bCs/>
                <w:sz w:val="18"/>
                <w:szCs w:val="18"/>
                <w:lang w:eastAsia="zh-CN"/>
              </w:rPr>
              <w:t>~1F00</w:t>
            </w:r>
            <w:r w:rsidR="00C60986">
              <w:rPr>
                <w:rFonts w:hint="eastAsia"/>
                <w:bCs/>
                <w:sz w:val="18"/>
                <w:szCs w:val="18"/>
                <w:lang w:eastAsia="zh-CN"/>
              </w:rPr>
              <w:t>4</w:t>
            </w:r>
          </w:p>
        </w:tc>
        <w:tc>
          <w:tcPr>
            <w:tcW w:w="1034" w:type="pct"/>
            <w:tcBorders>
              <w:top w:val="nil"/>
              <w:left w:val="nil"/>
              <w:bottom w:val="nil"/>
              <w:right w:val="nil"/>
            </w:tcBorders>
            <w:shd w:val="clear" w:color="auto" w:fill="auto"/>
            <w:noWrap/>
            <w:vAlign w:val="center"/>
            <w:hideMark/>
          </w:tcPr>
          <w:p w14:paraId="46B474C6" w14:textId="77777777" w:rsidR="003F642A" w:rsidRPr="00A77F3C" w:rsidRDefault="003F642A" w:rsidP="00D36DC2">
            <w:pPr>
              <w:jc w:val="center"/>
              <w:rPr>
                <w:bCs/>
                <w:sz w:val="18"/>
                <w:szCs w:val="18"/>
                <w:lang w:eastAsia="zh-CN"/>
              </w:rPr>
            </w:pPr>
            <w:r w:rsidRPr="00A77F3C">
              <w:rPr>
                <w:bCs/>
                <w:sz w:val="18"/>
                <w:szCs w:val="18"/>
                <w:lang w:eastAsia="zh-CN"/>
              </w:rPr>
              <w:t>1M00</w:t>
            </w:r>
            <w:r w:rsidR="00C60986">
              <w:rPr>
                <w:rFonts w:hint="eastAsia"/>
                <w:bCs/>
                <w:sz w:val="18"/>
                <w:szCs w:val="18"/>
                <w:lang w:eastAsia="zh-CN"/>
              </w:rPr>
              <w:t>1</w:t>
            </w:r>
            <w:r w:rsidRPr="00A77F3C">
              <w:rPr>
                <w:bCs/>
                <w:sz w:val="18"/>
                <w:szCs w:val="18"/>
                <w:lang w:eastAsia="zh-CN"/>
              </w:rPr>
              <w:t>~1M00</w:t>
            </w:r>
            <w:r w:rsidR="00C60986">
              <w:rPr>
                <w:rFonts w:hint="eastAsia"/>
                <w:bCs/>
                <w:sz w:val="18"/>
                <w:szCs w:val="18"/>
                <w:lang w:eastAsia="zh-CN"/>
              </w:rPr>
              <w:t>4</w:t>
            </w:r>
          </w:p>
        </w:tc>
      </w:tr>
      <w:tr w:rsidR="003F642A" w:rsidRPr="00A77F3C" w14:paraId="084396DD" w14:textId="77777777" w:rsidTr="003F642A">
        <w:trPr>
          <w:trHeight w:val="657"/>
        </w:trPr>
        <w:tc>
          <w:tcPr>
            <w:tcW w:w="986" w:type="pct"/>
            <w:tcBorders>
              <w:top w:val="nil"/>
              <w:left w:val="nil"/>
              <w:bottom w:val="single" w:sz="12" w:space="0" w:color="auto"/>
              <w:right w:val="nil"/>
            </w:tcBorders>
            <w:shd w:val="clear" w:color="auto" w:fill="auto"/>
            <w:vAlign w:val="center"/>
            <w:hideMark/>
          </w:tcPr>
          <w:p w14:paraId="111B4E59" w14:textId="77777777" w:rsidR="003F642A" w:rsidRPr="00A77F3C" w:rsidRDefault="005C07BC" w:rsidP="00342E07">
            <w:pPr>
              <w:jc w:val="center"/>
              <w:rPr>
                <w:bCs/>
                <w:sz w:val="18"/>
                <w:szCs w:val="18"/>
                <w:lang w:eastAsia="zh-CN"/>
              </w:rPr>
            </w:pPr>
            <w:proofErr w:type="spellStart"/>
            <w:r w:rsidRPr="00247826">
              <w:rPr>
                <w:rFonts w:hint="eastAsia"/>
                <w:bCs/>
                <w:sz w:val="18"/>
                <w:szCs w:val="18"/>
                <w:lang w:eastAsia="zh-CN"/>
              </w:rPr>
              <w:t>clo</w:t>
            </w:r>
            <w:proofErr w:type="spellEnd"/>
            <w:r w:rsidR="00CA2B5F" w:rsidRPr="0000367A">
              <w:rPr>
                <w:bCs/>
                <w:sz w:val="18"/>
                <w:szCs w:val="18"/>
                <w:lang w:eastAsia="zh-CN"/>
              </w:rPr>
              <w:t>剂量组</w:t>
            </w:r>
          </w:p>
        </w:tc>
        <w:tc>
          <w:tcPr>
            <w:tcW w:w="670" w:type="pct"/>
            <w:tcBorders>
              <w:top w:val="nil"/>
              <w:left w:val="nil"/>
              <w:bottom w:val="single" w:sz="12" w:space="0" w:color="auto"/>
              <w:right w:val="nil"/>
            </w:tcBorders>
            <w:shd w:val="clear" w:color="auto" w:fill="auto"/>
            <w:noWrap/>
            <w:vAlign w:val="center"/>
            <w:hideMark/>
          </w:tcPr>
          <w:p w14:paraId="5F9960DB" w14:textId="77777777" w:rsidR="003F642A" w:rsidRPr="00A77F3C" w:rsidRDefault="001F72C3" w:rsidP="00AA321B">
            <w:pPr>
              <w:jc w:val="center"/>
              <w:rPr>
                <w:bCs/>
                <w:sz w:val="18"/>
                <w:szCs w:val="18"/>
                <w:lang w:eastAsia="zh-CN"/>
              </w:rPr>
            </w:pPr>
            <w:proofErr w:type="spellStart"/>
            <w:r w:rsidRPr="00247826">
              <w:rPr>
                <w:rFonts w:hint="eastAsia"/>
                <w:bCs/>
                <w:sz w:val="18"/>
                <w:szCs w:val="18"/>
                <w:lang w:eastAsia="zh-CN"/>
              </w:rPr>
              <w:t>clo</w:t>
            </w:r>
            <w:proofErr w:type="spellEnd"/>
          </w:p>
        </w:tc>
        <w:tc>
          <w:tcPr>
            <w:tcW w:w="1507" w:type="pct"/>
            <w:tcBorders>
              <w:top w:val="nil"/>
              <w:left w:val="nil"/>
              <w:bottom w:val="single" w:sz="12" w:space="0" w:color="auto"/>
              <w:right w:val="nil"/>
            </w:tcBorders>
            <w:shd w:val="clear" w:color="auto" w:fill="auto"/>
            <w:noWrap/>
            <w:vAlign w:val="center"/>
            <w:hideMark/>
          </w:tcPr>
          <w:p w14:paraId="1A259810" w14:textId="77777777" w:rsidR="003F642A" w:rsidRPr="00A77F3C" w:rsidRDefault="00293A5D" w:rsidP="00A77F3C">
            <w:pPr>
              <w:jc w:val="center"/>
              <w:rPr>
                <w:bCs/>
                <w:sz w:val="18"/>
                <w:szCs w:val="18"/>
                <w:lang w:eastAsia="zh-CN"/>
              </w:rPr>
            </w:pPr>
            <w:r>
              <w:rPr>
                <w:rFonts w:hint="eastAsia"/>
                <w:bCs/>
                <w:sz w:val="18"/>
                <w:szCs w:val="18"/>
                <w:lang w:eastAsia="zh-CN"/>
              </w:rPr>
              <w:t>3</w:t>
            </w:r>
            <w:r w:rsidR="00CA2B5F">
              <w:rPr>
                <w:rFonts w:hint="eastAsia"/>
                <w:bCs/>
                <w:sz w:val="18"/>
                <w:szCs w:val="18"/>
                <w:lang w:eastAsia="zh-CN"/>
              </w:rPr>
              <w:t>0</w:t>
            </w:r>
          </w:p>
        </w:tc>
        <w:tc>
          <w:tcPr>
            <w:tcW w:w="803" w:type="pct"/>
            <w:tcBorders>
              <w:top w:val="nil"/>
              <w:left w:val="nil"/>
              <w:bottom w:val="single" w:sz="12" w:space="0" w:color="auto"/>
              <w:right w:val="nil"/>
            </w:tcBorders>
            <w:shd w:val="clear" w:color="auto" w:fill="auto"/>
            <w:noWrap/>
            <w:vAlign w:val="center"/>
          </w:tcPr>
          <w:p w14:paraId="2F4763DF" w14:textId="77777777" w:rsidR="003F642A" w:rsidRPr="00A77F3C" w:rsidRDefault="003F642A" w:rsidP="00B57F7A">
            <w:pPr>
              <w:jc w:val="center"/>
              <w:rPr>
                <w:bCs/>
                <w:sz w:val="18"/>
                <w:szCs w:val="18"/>
                <w:lang w:eastAsia="zh-CN"/>
              </w:rPr>
            </w:pPr>
            <w:r>
              <w:rPr>
                <w:rFonts w:hint="eastAsia"/>
                <w:bCs/>
                <w:sz w:val="18"/>
                <w:szCs w:val="18"/>
                <w:lang w:eastAsia="zh-CN"/>
              </w:rPr>
              <w:t>2</w:t>
            </w:r>
            <w:r w:rsidRPr="00A77F3C">
              <w:rPr>
                <w:bCs/>
                <w:sz w:val="18"/>
                <w:szCs w:val="18"/>
                <w:lang w:eastAsia="zh-CN"/>
              </w:rPr>
              <w:t>F00</w:t>
            </w:r>
            <w:r w:rsidR="00C60986">
              <w:rPr>
                <w:rFonts w:hint="eastAsia"/>
                <w:bCs/>
                <w:sz w:val="18"/>
                <w:szCs w:val="18"/>
                <w:lang w:eastAsia="zh-CN"/>
              </w:rPr>
              <w:t>1</w:t>
            </w:r>
            <w:r w:rsidRPr="00A77F3C">
              <w:rPr>
                <w:bCs/>
                <w:sz w:val="18"/>
                <w:szCs w:val="18"/>
                <w:lang w:eastAsia="zh-CN"/>
              </w:rPr>
              <w:t>~</w:t>
            </w:r>
            <w:r>
              <w:rPr>
                <w:rFonts w:hint="eastAsia"/>
                <w:bCs/>
                <w:sz w:val="18"/>
                <w:szCs w:val="18"/>
                <w:lang w:eastAsia="zh-CN"/>
              </w:rPr>
              <w:t>2</w:t>
            </w:r>
            <w:r w:rsidRPr="00A77F3C">
              <w:rPr>
                <w:bCs/>
                <w:sz w:val="18"/>
                <w:szCs w:val="18"/>
                <w:lang w:eastAsia="zh-CN"/>
              </w:rPr>
              <w:t>F00</w:t>
            </w:r>
            <w:r w:rsidR="00C60986">
              <w:rPr>
                <w:rFonts w:hint="eastAsia"/>
                <w:bCs/>
                <w:sz w:val="18"/>
                <w:szCs w:val="18"/>
                <w:lang w:eastAsia="zh-CN"/>
              </w:rPr>
              <w:t>4</w:t>
            </w:r>
          </w:p>
        </w:tc>
        <w:tc>
          <w:tcPr>
            <w:tcW w:w="1034" w:type="pct"/>
            <w:tcBorders>
              <w:top w:val="nil"/>
              <w:left w:val="nil"/>
              <w:bottom w:val="single" w:sz="12" w:space="0" w:color="auto"/>
              <w:right w:val="nil"/>
            </w:tcBorders>
            <w:shd w:val="clear" w:color="auto" w:fill="auto"/>
            <w:noWrap/>
            <w:vAlign w:val="center"/>
          </w:tcPr>
          <w:p w14:paraId="60CF357B" w14:textId="77777777" w:rsidR="003F642A" w:rsidRPr="00A77F3C" w:rsidRDefault="003F642A" w:rsidP="00931FE7">
            <w:pPr>
              <w:jc w:val="center"/>
              <w:rPr>
                <w:bCs/>
                <w:sz w:val="18"/>
                <w:szCs w:val="18"/>
                <w:lang w:eastAsia="zh-CN"/>
              </w:rPr>
            </w:pPr>
            <w:r>
              <w:rPr>
                <w:rFonts w:hint="eastAsia"/>
                <w:bCs/>
                <w:sz w:val="18"/>
                <w:szCs w:val="18"/>
                <w:lang w:eastAsia="zh-CN"/>
              </w:rPr>
              <w:t>2</w:t>
            </w:r>
            <w:r w:rsidRPr="00A77F3C">
              <w:rPr>
                <w:bCs/>
                <w:sz w:val="18"/>
                <w:szCs w:val="18"/>
                <w:lang w:eastAsia="zh-CN"/>
              </w:rPr>
              <w:t>M00</w:t>
            </w:r>
            <w:r w:rsidR="00C60986">
              <w:rPr>
                <w:rFonts w:hint="eastAsia"/>
                <w:bCs/>
                <w:sz w:val="18"/>
                <w:szCs w:val="18"/>
                <w:lang w:eastAsia="zh-CN"/>
              </w:rPr>
              <w:t>1</w:t>
            </w:r>
            <w:r w:rsidRPr="00A77F3C">
              <w:rPr>
                <w:bCs/>
                <w:sz w:val="18"/>
                <w:szCs w:val="18"/>
                <w:lang w:eastAsia="zh-CN"/>
              </w:rPr>
              <w:t>~</w:t>
            </w:r>
            <w:r>
              <w:rPr>
                <w:rFonts w:hint="eastAsia"/>
                <w:bCs/>
                <w:sz w:val="18"/>
                <w:szCs w:val="18"/>
                <w:lang w:eastAsia="zh-CN"/>
              </w:rPr>
              <w:t>2</w:t>
            </w:r>
            <w:r w:rsidRPr="00A77F3C">
              <w:rPr>
                <w:bCs/>
                <w:sz w:val="18"/>
                <w:szCs w:val="18"/>
                <w:lang w:eastAsia="zh-CN"/>
              </w:rPr>
              <w:t>M00</w:t>
            </w:r>
            <w:r w:rsidR="00C60986">
              <w:rPr>
                <w:rFonts w:hint="eastAsia"/>
                <w:bCs/>
                <w:sz w:val="18"/>
                <w:szCs w:val="18"/>
                <w:lang w:eastAsia="zh-CN"/>
              </w:rPr>
              <w:t>4</w:t>
            </w:r>
          </w:p>
        </w:tc>
      </w:tr>
    </w:tbl>
    <w:p w14:paraId="23FF5455" w14:textId="77777777" w:rsidR="00695071" w:rsidRPr="003E4E1B" w:rsidRDefault="00695071" w:rsidP="003E4E1B">
      <w:pPr>
        <w:spacing w:beforeLines="50" w:before="120" w:line="360" w:lineRule="auto"/>
        <w:ind w:firstLineChars="200" w:firstLine="420"/>
        <w:jc w:val="both"/>
        <w:rPr>
          <w:bCs/>
          <w:kern w:val="32"/>
          <w:sz w:val="21"/>
          <w:szCs w:val="21"/>
          <w:lang w:eastAsia="zh-CN"/>
        </w:rPr>
      </w:pPr>
      <w:r w:rsidRPr="003E4E1B">
        <w:rPr>
          <w:bCs/>
          <w:kern w:val="32"/>
          <w:sz w:val="21"/>
          <w:szCs w:val="21"/>
          <w:lang w:eastAsia="zh-CN"/>
        </w:rPr>
        <w:t>注：动物编号的首位数字代表组别（</w:t>
      </w:r>
      <w:r w:rsidRPr="003E4E1B">
        <w:rPr>
          <w:bCs/>
          <w:kern w:val="32"/>
          <w:sz w:val="21"/>
          <w:szCs w:val="21"/>
          <w:lang w:eastAsia="zh-CN"/>
        </w:rPr>
        <w:t>1</w:t>
      </w:r>
      <w:r w:rsidRPr="003E4E1B">
        <w:rPr>
          <w:bCs/>
          <w:kern w:val="32"/>
          <w:sz w:val="21"/>
          <w:szCs w:val="21"/>
          <w:lang w:eastAsia="zh-CN"/>
        </w:rPr>
        <w:t>和</w:t>
      </w:r>
      <w:r w:rsidR="003F642A" w:rsidRPr="003E4E1B">
        <w:rPr>
          <w:bCs/>
          <w:kern w:val="32"/>
          <w:sz w:val="21"/>
          <w:szCs w:val="21"/>
          <w:lang w:eastAsia="zh-CN"/>
        </w:rPr>
        <w:t>2</w:t>
      </w:r>
      <w:r w:rsidRPr="003E4E1B">
        <w:rPr>
          <w:bCs/>
          <w:kern w:val="32"/>
          <w:sz w:val="21"/>
          <w:szCs w:val="21"/>
          <w:lang w:eastAsia="zh-CN"/>
        </w:rPr>
        <w:t>分别代表</w:t>
      </w:r>
      <w:r w:rsidR="00C60986" w:rsidRPr="0000367A">
        <w:rPr>
          <w:rFonts w:hint="eastAsia"/>
          <w:bCs/>
          <w:kern w:val="32"/>
          <w:sz w:val="21"/>
          <w:szCs w:val="21"/>
          <w:lang w:eastAsia="zh-CN"/>
        </w:rPr>
        <w:t>sbk002</w:t>
      </w:r>
      <w:r w:rsidR="00C60986" w:rsidRPr="0000367A">
        <w:rPr>
          <w:bCs/>
          <w:kern w:val="32"/>
          <w:sz w:val="21"/>
          <w:szCs w:val="21"/>
          <w:lang w:eastAsia="zh-CN"/>
        </w:rPr>
        <w:t>剂量组</w:t>
      </w:r>
      <w:r w:rsidR="003F642A" w:rsidRPr="003E4E1B">
        <w:rPr>
          <w:rFonts w:hint="eastAsia"/>
          <w:bCs/>
          <w:kern w:val="32"/>
          <w:sz w:val="21"/>
          <w:szCs w:val="21"/>
          <w:lang w:eastAsia="zh-CN"/>
        </w:rPr>
        <w:t>和</w:t>
      </w:r>
      <w:proofErr w:type="spellStart"/>
      <w:r w:rsidR="005C07BC" w:rsidRPr="00247826">
        <w:rPr>
          <w:rFonts w:hint="eastAsia"/>
          <w:bCs/>
          <w:kern w:val="32"/>
          <w:sz w:val="21"/>
          <w:szCs w:val="21"/>
          <w:lang w:eastAsia="zh-CN"/>
        </w:rPr>
        <w:t>clo</w:t>
      </w:r>
      <w:proofErr w:type="spellEnd"/>
      <w:r w:rsidR="00C60986" w:rsidRPr="0000367A">
        <w:rPr>
          <w:bCs/>
          <w:kern w:val="32"/>
          <w:sz w:val="21"/>
          <w:szCs w:val="21"/>
          <w:lang w:eastAsia="zh-CN"/>
        </w:rPr>
        <w:t>剂量组</w:t>
      </w:r>
      <w:r w:rsidRPr="003E4E1B">
        <w:rPr>
          <w:bCs/>
          <w:kern w:val="32"/>
          <w:sz w:val="21"/>
          <w:szCs w:val="21"/>
          <w:lang w:eastAsia="zh-CN"/>
        </w:rPr>
        <w:t>），</w:t>
      </w:r>
      <w:r w:rsidR="00E13CE7" w:rsidRPr="003E4E1B">
        <w:rPr>
          <w:bCs/>
          <w:kern w:val="32"/>
          <w:sz w:val="21"/>
          <w:szCs w:val="21"/>
          <w:lang w:eastAsia="zh-CN"/>
        </w:rPr>
        <w:t>第二位字母</w:t>
      </w:r>
      <w:r w:rsidR="00454CE6" w:rsidRPr="003E4E1B">
        <w:rPr>
          <w:bCs/>
          <w:kern w:val="32"/>
          <w:sz w:val="21"/>
          <w:szCs w:val="21"/>
          <w:lang w:eastAsia="zh-CN"/>
        </w:rPr>
        <w:t>F</w:t>
      </w:r>
      <w:r w:rsidR="00454CE6" w:rsidRPr="003E4E1B">
        <w:rPr>
          <w:bCs/>
          <w:kern w:val="32"/>
          <w:sz w:val="21"/>
          <w:szCs w:val="21"/>
          <w:lang w:eastAsia="zh-CN"/>
        </w:rPr>
        <w:t>表示雌性</w:t>
      </w:r>
      <w:r w:rsidR="00E13CE7" w:rsidRPr="003E4E1B">
        <w:rPr>
          <w:bCs/>
          <w:kern w:val="32"/>
          <w:sz w:val="21"/>
          <w:szCs w:val="21"/>
          <w:lang w:eastAsia="zh-CN"/>
        </w:rPr>
        <w:t>，</w:t>
      </w:r>
      <w:r w:rsidR="00454CE6" w:rsidRPr="003E4E1B">
        <w:rPr>
          <w:bCs/>
          <w:kern w:val="32"/>
          <w:sz w:val="21"/>
          <w:szCs w:val="21"/>
          <w:lang w:eastAsia="zh-CN"/>
        </w:rPr>
        <w:t>M</w:t>
      </w:r>
      <w:r w:rsidR="00454CE6" w:rsidRPr="003E4E1B">
        <w:rPr>
          <w:bCs/>
          <w:kern w:val="32"/>
          <w:sz w:val="21"/>
          <w:szCs w:val="21"/>
          <w:lang w:eastAsia="zh-CN"/>
        </w:rPr>
        <w:t>表示雄性</w:t>
      </w:r>
      <w:r w:rsidR="00E13CE7" w:rsidRPr="003E4E1B">
        <w:rPr>
          <w:bCs/>
          <w:kern w:val="32"/>
          <w:sz w:val="21"/>
          <w:szCs w:val="21"/>
          <w:lang w:eastAsia="zh-CN"/>
        </w:rPr>
        <w:t>。</w:t>
      </w:r>
      <w:r w:rsidRPr="003E4E1B">
        <w:rPr>
          <w:bCs/>
          <w:kern w:val="32"/>
          <w:sz w:val="21"/>
          <w:szCs w:val="21"/>
          <w:lang w:eastAsia="zh-CN"/>
        </w:rPr>
        <w:t>后</w:t>
      </w:r>
      <w:r w:rsidRPr="003E4E1B">
        <w:rPr>
          <w:bCs/>
          <w:kern w:val="32"/>
          <w:sz w:val="21"/>
          <w:szCs w:val="21"/>
          <w:lang w:eastAsia="zh-CN"/>
        </w:rPr>
        <w:t>3</w:t>
      </w:r>
      <w:r w:rsidRPr="003E4E1B">
        <w:rPr>
          <w:bCs/>
          <w:kern w:val="32"/>
          <w:sz w:val="21"/>
          <w:szCs w:val="21"/>
          <w:lang w:eastAsia="zh-CN"/>
        </w:rPr>
        <w:t>位数字代表动物序列号。</w:t>
      </w:r>
    </w:p>
    <w:p w14:paraId="155315A0" w14:textId="77777777" w:rsidR="0049641F" w:rsidRPr="00A77F3C" w:rsidRDefault="0049641F" w:rsidP="0049641F">
      <w:pPr>
        <w:keepNext/>
        <w:widowControl w:val="0"/>
        <w:numPr>
          <w:ilvl w:val="1"/>
          <w:numId w:val="4"/>
        </w:numPr>
        <w:spacing w:line="360" w:lineRule="auto"/>
        <w:jc w:val="both"/>
        <w:outlineLvl w:val="1"/>
        <w:rPr>
          <w:b/>
          <w:bCs/>
          <w:lang w:eastAsia="zh-CN"/>
        </w:rPr>
      </w:pPr>
      <w:bookmarkStart w:id="496" w:name="_Toc322940844"/>
      <w:bookmarkStart w:id="497" w:name="_Toc325032988"/>
      <w:bookmarkStart w:id="498" w:name="_Toc325036150"/>
      <w:bookmarkStart w:id="499" w:name="_Toc325530631"/>
      <w:bookmarkStart w:id="500" w:name="_Toc325530751"/>
      <w:bookmarkStart w:id="501" w:name="_Toc329617284"/>
      <w:bookmarkStart w:id="502" w:name="_Toc330902704"/>
      <w:bookmarkStart w:id="503" w:name="_Toc330969349"/>
      <w:bookmarkStart w:id="504" w:name="_Toc335725435"/>
      <w:bookmarkStart w:id="505" w:name="_Toc335725575"/>
      <w:bookmarkStart w:id="506" w:name="_Toc527726770"/>
      <w:bookmarkStart w:id="507" w:name="_Toc18567684"/>
      <w:r w:rsidRPr="00A77F3C">
        <w:rPr>
          <w:b/>
          <w:bCs/>
          <w:lang w:eastAsia="zh-CN"/>
        </w:rPr>
        <w:t>给药</w:t>
      </w:r>
      <w:bookmarkEnd w:id="496"/>
      <w:bookmarkEnd w:id="497"/>
      <w:bookmarkEnd w:id="498"/>
      <w:bookmarkEnd w:id="499"/>
      <w:bookmarkEnd w:id="500"/>
      <w:bookmarkEnd w:id="501"/>
      <w:bookmarkEnd w:id="502"/>
      <w:bookmarkEnd w:id="503"/>
      <w:bookmarkEnd w:id="504"/>
      <w:bookmarkEnd w:id="505"/>
      <w:r w:rsidRPr="00A77F3C">
        <w:rPr>
          <w:b/>
          <w:bCs/>
          <w:lang w:eastAsia="zh-CN"/>
        </w:rPr>
        <w:t>信息</w:t>
      </w:r>
      <w:bookmarkEnd w:id="506"/>
      <w:bookmarkEnd w:id="507"/>
    </w:p>
    <w:p w14:paraId="2F715F50" w14:textId="77777777" w:rsidR="00695071" w:rsidRPr="00A77F3C" w:rsidRDefault="0094212E" w:rsidP="0000367A">
      <w:pPr>
        <w:spacing w:line="360" w:lineRule="auto"/>
        <w:ind w:firstLineChars="200" w:firstLine="480"/>
        <w:jc w:val="both"/>
        <w:rPr>
          <w:bCs/>
          <w:kern w:val="32"/>
          <w:lang w:val="en-US" w:eastAsia="zh-CN"/>
        </w:rPr>
      </w:pPr>
      <w:r>
        <w:rPr>
          <w:rFonts w:hint="eastAsia"/>
          <w:bCs/>
          <w:kern w:val="32"/>
          <w:lang w:eastAsia="zh-CN"/>
        </w:rPr>
        <w:t>给药剂量</w:t>
      </w:r>
      <w:r w:rsidR="00695071" w:rsidRPr="00A77F3C">
        <w:rPr>
          <w:bCs/>
          <w:kern w:val="32"/>
          <w:lang w:eastAsia="zh-CN"/>
        </w:rPr>
        <w:t>：</w:t>
      </w:r>
      <w:r w:rsidRPr="0000367A">
        <w:rPr>
          <w:rFonts w:hint="eastAsia"/>
          <w:lang w:eastAsia="zh-CN"/>
        </w:rPr>
        <w:t>sbk002</w:t>
      </w:r>
      <w:r w:rsidRPr="0000367A">
        <w:rPr>
          <w:lang w:eastAsia="zh-CN"/>
        </w:rPr>
        <w:t>剂量组</w:t>
      </w:r>
      <w:r w:rsidR="00603F51" w:rsidRPr="00A77F3C">
        <w:rPr>
          <w:lang w:eastAsia="zh-CN"/>
        </w:rPr>
        <w:t>单次给药剂量</w:t>
      </w:r>
      <w:r w:rsidR="00C60986" w:rsidRPr="00A77F3C">
        <w:rPr>
          <w:rFonts w:hint="eastAsia"/>
          <w:lang w:eastAsia="zh-CN"/>
        </w:rPr>
        <w:t>1</w:t>
      </w:r>
      <w:r w:rsidR="00C60986">
        <w:rPr>
          <w:rFonts w:hint="eastAsia"/>
          <w:lang w:eastAsia="zh-CN"/>
        </w:rPr>
        <w:t>0</w:t>
      </w:r>
      <w:r w:rsidR="00454CE6">
        <w:rPr>
          <w:rFonts w:hint="eastAsia"/>
          <w:lang w:eastAsia="zh-CN"/>
        </w:rPr>
        <w:t xml:space="preserve"> </w:t>
      </w:r>
      <w:bookmarkStart w:id="508" w:name="OLE_LINK6"/>
      <w:bookmarkStart w:id="509" w:name="OLE_LINK9"/>
      <w:r w:rsidR="00603F51" w:rsidRPr="00A77F3C">
        <w:rPr>
          <w:lang w:eastAsia="zh-CN"/>
        </w:rPr>
        <w:t>mg/kg</w:t>
      </w:r>
      <w:bookmarkEnd w:id="508"/>
      <w:bookmarkEnd w:id="509"/>
      <w:r>
        <w:rPr>
          <w:rFonts w:hint="eastAsia"/>
          <w:lang w:eastAsia="zh-CN"/>
        </w:rPr>
        <w:t>。</w:t>
      </w:r>
      <w:proofErr w:type="spellStart"/>
      <w:r w:rsidRPr="0094212E">
        <w:rPr>
          <w:rFonts w:hint="eastAsia"/>
          <w:lang w:eastAsia="zh-CN"/>
        </w:rPr>
        <w:t>clo</w:t>
      </w:r>
      <w:proofErr w:type="spellEnd"/>
      <w:r w:rsidRPr="0094212E">
        <w:rPr>
          <w:rFonts w:hint="eastAsia"/>
          <w:lang w:eastAsia="zh-CN"/>
        </w:rPr>
        <w:t>剂量组</w:t>
      </w:r>
      <w:r w:rsidRPr="00A77F3C">
        <w:rPr>
          <w:lang w:eastAsia="zh-CN"/>
        </w:rPr>
        <w:t>单次给药剂量</w:t>
      </w:r>
      <w:r>
        <w:rPr>
          <w:rFonts w:hint="eastAsia"/>
          <w:lang w:eastAsia="zh-CN"/>
        </w:rPr>
        <w:t xml:space="preserve">30 </w:t>
      </w:r>
      <w:r w:rsidRPr="00A77F3C">
        <w:rPr>
          <w:lang w:eastAsia="zh-CN"/>
        </w:rPr>
        <w:t>mg/kg</w:t>
      </w:r>
      <w:r>
        <w:rPr>
          <w:rFonts w:hint="eastAsia"/>
          <w:lang w:eastAsia="zh-CN"/>
        </w:rPr>
        <w:t>。</w:t>
      </w:r>
    </w:p>
    <w:p w14:paraId="2B623EC7" w14:textId="77777777" w:rsidR="0049641F" w:rsidRPr="00044B3B" w:rsidRDefault="00603F51" w:rsidP="00A77F3C">
      <w:pPr>
        <w:spacing w:line="360" w:lineRule="auto"/>
        <w:ind w:firstLineChars="200" w:firstLine="480"/>
        <w:jc w:val="both"/>
        <w:rPr>
          <w:bCs/>
          <w:kern w:val="32"/>
          <w:highlight w:val="yellow"/>
          <w:lang w:eastAsia="zh-CN"/>
        </w:rPr>
      </w:pPr>
      <w:r w:rsidRPr="00EE30B9">
        <w:rPr>
          <w:lang w:eastAsia="zh-CN"/>
        </w:rPr>
        <w:t>给药</w:t>
      </w:r>
      <w:r w:rsidRPr="00EE30B9">
        <w:rPr>
          <w:rFonts w:hint="eastAsia"/>
          <w:lang w:eastAsia="zh-CN"/>
        </w:rPr>
        <w:t>容</w:t>
      </w:r>
      <w:r w:rsidRPr="00EE30B9">
        <w:rPr>
          <w:lang w:eastAsia="zh-CN"/>
        </w:rPr>
        <w:t>积：</w:t>
      </w:r>
      <w:r>
        <w:rPr>
          <w:rFonts w:hint="eastAsia"/>
          <w:lang w:eastAsia="zh-CN"/>
        </w:rPr>
        <w:t>单次</w:t>
      </w:r>
      <w:r w:rsidRPr="00EE30B9">
        <w:rPr>
          <w:rFonts w:hint="eastAsia"/>
          <w:lang w:eastAsia="zh-CN"/>
        </w:rPr>
        <w:t>给药容积为</w:t>
      </w:r>
      <w:r w:rsidR="00C60986">
        <w:rPr>
          <w:rFonts w:hint="eastAsia"/>
          <w:lang w:eastAsia="zh-CN"/>
        </w:rPr>
        <w:t>1</w:t>
      </w:r>
      <w:r w:rsidR="0094212E">
        <w:rPr>
          <w:rFonts w:hint="eastAsia"/>
          <w:lang w:eastAsia="zh-CN"/>
        </w:rPr>
        <w:t>0</w:t>
      </w:r>
      <w:r w:rsidR="00C60986" w:rsidRPr="00EE30B9">
        <w:rPr>
          <w:lang w:eastAsia="zh-CN"/>
        </w:rPr>
        <w:t xml:space="preserve"> </w:t>
      </w:r>
      <w:r w:rsidRPr="00EE30B9">
        <w:rPr>
          <w:lang w:eastAsia="zh-CN"/>
        </w:rPr>
        <w:t>mL/kg</w:t>
      </w:r>
      <w:r>
        <w:rPr>
          <w:rFonts w:hint="eastAsia"/>
          <w:lang w:eastAsia="zh-CN"/>
        </w:rPr>
        <w:t>。</w:t>
      </w:r>
      <w:r w:rsidRPr="00EE30B9">
        <w:rPr>
          <w:rFonts w:hint="eastAsia"/>
          <w:lang w:eastAsia="zh-CN"/>
        </w:rPr>
        <w:t>每只动物的给药量根据最近一次测</w:t>
      </w:r>
      <w:r w:rsidRPr="00996433">
        <w:rPr>
          <w:rFonts w:hint="eastAsia"/>
          <w:lang w:eastAsia="zh-CN"/>
        </w:rPr>
        <w:t>量的体重进行调整；</w:t>
      </w:r>
    </w:p>
    <w:p w14:paraId="730F3367" w14:textId="77777777" w:rsidR="0049641F" w:rsidRPr="00A77F3C" w:rsidRDefault="0049641F" w:rsidP="001F58C4">
      <w:pPr>
        <w:spacing w:line="360" w:lineRule="auto"/>
        <w:ind w:firstLineChars="200" w:firstLine="480"/>
        <w:jc w:val="both"/>
        <w:rPr>
          <w:bCs/>
          <w:kern w:val="32"/>
          <w:lang w:eastAsia="zh-CN"/>
        </w:rPr>
      </w:pPr>
      <w:r w:rsidRPr="00A77F3C">
        <w:rPr>
          <w:bCs/>
          <w:kern w:val="32"/>
          <w:lang w:eastAsia="zh-CN"/>
        </w:rPr>
        <w:t>给药途径：</w:t>
      </w:r>
      <w:r w:rsidR="00603F51" w:rsidRPr="00A77F3C">
        <w:rPr>
          <w:lang w:eastAsia="zh-CN"/>
        </w:rPr>
        <w:t>灌胃</w:t>
      </w:r>
      <w:r w:rsidR="00C60986">
        <w:rPr>
          <w:rFonts w:hint="eastAsia"/>
          <w:lang w:eastAsia="zh-CN"/>
        </w:rPr>
        <w:t>。</w:t>
      </w:r>
      <w:r w:rsidR="00C60986" w:rsidRPr="00A77F3C" w:rsidDel="00C60986">
        <w:rPr>
          <w:rFonts w:hint="eastAsia"/>
          <w:lang w:eastAsia="zh-CN"/>
        </w:rPr>
        <w:t xml:space="preserve"> </w:t>
      </w:r>
    </w:p>
    <w:p w14:paraId="2933F1D4" w14:textId="77777777" w:rsidR="0049641F" w:rsidRDefault="0049641F" w:rsidP="0049641F">
      <w:pPr>
        <w:spacing w:line="360" w:lineRule="auto"/>
        <w:ind w:firstLineChars="200" w:firstLine="480"/>
        <w:jc w:val="both"/>
        <w:rPr>
          <w:rFonts w:hint="eastAsia"/>
          <w:bCs/>
          <w:kern w:val="32"/>
          <w:lang w:eastAsia="zh-CN"/>
        </w:rPr>
      </w:pPr>
      <w:r w:rsidRPr="00A77F3C">
        <w:rPr>
          <w:bCs/>
          <w:kern w:val="32"/>
          <w:lang w:eastAsia="zh-CN"/>
        </w:rPr>
        <w:t>选择理由：</w:t>
      </w:r>
      <w:r w:rsidR="00B53CF8" w:rsidRPr="00A77F3C">
        <w:rPr>
          <w:lang w:eastAsia="zh-CN"/>
        </w:rPr>
        <w:t>与临床用药途径一致</w:t>
      </w:r>
      <w:r w:rsidRPr="00A77F3C">
        <w:rPr>
          <w:bCs/>
          <w:kern w:val="32"/>
          <w:lang w:eastAsia="zh-CN"/>
        </w:rPr>
        <w:t>；</w:t>
      </w:r>
    </w:p>
    <w:p w14:paraId="48D10BC9" w14:textId="77777777" w:rsidR="002E4173" w:rsidRPr="00A77F3C" w:rsidRDefault="002E4173" w:rsidP="0049641F">
      <w:pPr>
        <w:spacing w:line="360" w:lineRule="auto"/>
        <w:ind w:firstLineChars="200" w:firstLine="480"/>
        <w:jc w:val="both"/>
        <w:rPr>
          <w:bCs/>
          <w:kern w:val="32"/>
          <w:lang w:eastAsia="zh-CN"/>
        </w:rPr>
      </w:pPr>
      <w:r>
        <w:rPr>
          <w:rFonts w:hint="eastAsia"/>
          <w:bCs/>
          <w:kern w:val="32"/>
          <w:lang w:eastAsia="zh-CN"/>
        </w:rPr>
        <w:t>禁食给食：</w:t>
      </w:r>
      <w:r>
        <w:rPr>
          <w:rFonts w:ascii="宋体" w:hAnsi="宋体" w:hint="eastAsia"/>
          <w:bCs/>
          <w:lang w:eastAsia="zh-CN"/>
        </w:rPr>
        <w:t>给药前禁食</w:t>
      </w:r>
      <w:r w:rsidRPr="00247826">
        <w:rPr>
          <w:bCs/>
          <w:lang w:eastAsia="zh-CN"/>
        </w:rPr>
        <w:t>12</w:t>
      </w:r>
      <w:r w:rsidR="00454CE6">
        <w:rPr>
          <w:rFonts w:ascii="宋体" w:hAnsi="宋体" w:hint="eastAsia"/>
          <w:bCs/>
          <w:lang w:eastAsia="zh-CN"/>
        </w:rPr>
        <w:t xml:space="preserve"> </w:t>
      </w:r>
      <w:r w:rsidRPr="00247826">
        <w:rPr>
          <w:bCs/>
          <w:lang w:eastAsia="zh-CN"/>
        </w:rPr>
        <w:t>h</w:t>
      </w:r>
      <w:r>
        <w:rPr>
          <w:rFonts w:ascii="宋体" w:hAnsi="宋体" w:hint="eastAsia"/>
          <w:bCs/>
          <w:lang w:eastAsia="zh-CN"/>
        </w:rPr>
        <w:t>以上，试验期间不禁水。</w:t>
      </w:r>
    </w:p>
    <w:p w14:paraId="16BDF996" w14:textId="77777777" w:rsidR="0049641F" w:rsidRPr="00A77F3C" w:rsidRDefault="0049641F" w:rsidP="0049641F">
      <w:pPr>
        <w:spacing w:line="360" w:lineRule="auto"/>
        <w:ind w:firstLineChars="200" w:firstLine="480"/>
        <w:jc w:val="both"/>
        <w:rPr>
          <w:bCs/>
          <w:kern w:val="32"/>
          <w:lang w:eastAsia="zh-CN"/>
        </w:rPr>
      </w:pPr>
      <w:r w:rsidRPr="00A77F3C">
        <w:rPr>
          <w:bCs/>
          <w:kern w:val="32"/>
          <w:lang w:eastAsia="zh-CN"/>
        </w:rPr>
        <w:t>给药频率及周期：</w:t>
      </w:r>
      <w:r w:rsidR="00603F51" w:rsidRPr="00A77F3C">
        <w:rPr>
          <w:rFonts w:hint="eastAsia"/>
          <w:bCs/>
          <w:kern w:val="32"/>
          <w:lang w:eastAsia="zh-CN"/>
        </w:rPr>
        <w:t>单次给药</w:t>
      </w:r>
      <w:r w:rsidRPr="00A77F3C">
        <w:rPr>
          <w:bCs/>
          <w:color w:val="000000"/>
          <w:kern w:val="32"/>
          <w:lang w:eastAsia="zh-CN"/>
        </w:rPr>
        <w:t>；</w:t>
      </w:r>
    </w:p>
    <w:p w14:paraId="111CA19F" w14:textId="77777777" w:rsidR="0049641F" w:rsidRPr="00A77F3C" w:rsidRDefault="0049641F" w:rsidP="0049641F">
      <w:pPr>
        <w:spacing w:line="360" w:lineRule="auto"/>
        <w:ind w:firstLineChars="200" w:firstLine="480"/>
        <w:jc w:val="both"/>
        <w:rPr>
          <w:bCs/>
          <w:kern w:val="32"/>
          <w:lang w:eastAsia="zh-CN"/>
        </w:rPr>
      </w:pPr>
      <w:r w:rsidRPr="00A77F3C">
        <w:rPr>
          <w:bCs/>
          <w:kern w:val="32"/>
          <w:lang w:eastAsia="zh-CN"/>
        </w:rPr>
        <w:t>适应期第</w:t>
      </w:r>
      <w:r w:rsidRPr="00A77F3C">
        <w:rPr>
          <w:bCs/>
          <w:kern w:val="32"/>
          <w:lang w:eastAsia="zh-CN"/>
        </w:rPr>
        <w:t>1</w:t>
      </w:r>
      <w:r w:rsidRPr="00A77F3C">
        <w:rPr>
          <w:bCs/>
          <w:kern w:val="32"/>
          <w:lang w:eastAsia="zh-CN"/>
        </w:rPr>
        <w:t>天定义为</w:t>
      </w:r>
      <w:r w:rsidRPr="00A77F3C">
        <w:rPr>
          <w:bCs/>
          <w:kern w:val="32"/>
          <w:lang w:eastAsia="zh-CN"/>
        </w:rPr>
        <w:t>P1</w:t>
      </w:r>
      <w:r w:rsidRPr="00A77F3C">
        <w:rPr>
          <w:bCs/>
          <w:kern w:val="32"/>
          <w:lang w:eastAsia="zh-CN"/>
        </w:rPr>
        <w:t>，首次给药当天定义为给药期第</w:t>
      </w:r>
      <w:r w:rsidRPr="00A77F3C">
        <w:rPr>
          <w:bCs/>
          <w:kern w:val="32"/>
          <w:lang w:eastAsia="zh-CN"/>
        </w:rPr>
        <w:t>1</w:t>
      </w:r>
      <w:r w:rsidRPr="00A77F3C">
        <w:rPr>
          <w:bCs/>
          <w:kern w:val="32"/>
          <w:lang w:eastAsia="zh-CN"/>
        </w:rPr>
        <w:t>天（</w:t>
      </w:r>
      <w:r w:rsidRPr="00A77F3C">
        <w:rPr>
          <w:bCs/>
          <w:kern w:val="32"/>
          <w:lang w:eastAsia="zh-CN"/>
        </w:rPr>
        <w:t>day 1</w:t>
      </w:r>
      <w:r w:rsidRPr="00A77F3C">
        <w:rPr>
          <w:bCs/>
          <w:kern w:val="32"/>
          <w:lang w:eastAsia="zh-CN"/>
        </w:rPr>
        <w:t>，</w:t>
      </w:r>
      <w:r w:rsidRPr="00A77F3C">
        <w:rPr>
          <w:bCs/>
          <w:kern w:val="32"/>
          <w:lang w:eastAsia="zh-CN"/>
        </w:rPr>
        <w:t>D1</w:t>
      </w:r>
      <w:r w:rsidRPr="00A77F3C">
        <w:rPr>
          <w:bCs/>
          <w:kern w:val="32"/>
          <w:lang w:eastAsia="zh-CN"/>
        </w:rPr>
        <w:t>）。</w:t>
      </w:r>
    </w:p>
    <w:p w14:paraId="12711819" w14:textId="77777777" w:rsidR="0049641F" w:rsidRPr="00A77F3C" w:rsidRDefault="0049641F" w:rsidP="0049641F">
      <w:pPr>
        <w:keepNext/>
        <w:widowControl w:val="0"/>
        <w:numPr>
          <w:ilvl w:val="1"/>
          <w:numId w:val="4"/>
        </w:numPr>
        <w:spacing w:line="360" w:lineRule="auto"/>
        <w:jc w:val="both"/>
        <w:outlineLvl w:val="1"/>
        <w:rPr>
          <w:b/>
          <w:bCs/>
          <w:lang w:eastAsia="zh-CN"/>
        </w:rPr>
      </w:pPr>
      <w:bookmarkStart w:id="510" w:name="_Toc527726771"/>
      <w:bookmarkStart w:id="511" w:name="_Toc18567685"/>
      <w:r w:rsidRPr="00A77F3C">
        <w:rPr>
          <w:b/>
          <w:bCs/>
          <w:lang w:eastAsia="zh-CN"/>
        </w:rPr>
        <w:t>剂量设计依据</w:t>
      </w:r>
      <w:bookmarkEnd w:id="510"/>
      <w:bookmarkEnd w:id="511"/>
    </w:p>
    <w:p w14:paraId="17B62790" w14:textId="77777777" w:rsidR="00293A5D" w:rsidRPr="00A77F3C" w:rsidRDefault="002A5099" w:rsidP="00293A5D">
      <w:pPr>
        <w:spacing w:line="360" w:lineRule="auto"/>
        <w:ind w:firstLine="480"/>
        <w:jc w:val="both"/>
        <w:rPr>
          <w:lang w:eastAsia="zh-CN"/>
        </w:rPr>
      </w:pPr>
      <w:bookmarkStart w:id="512" w:name="OLE_LINK22"/>
      <w:r>
        <w:rPr>
          <w:rFonts w:hint="eastAsia"/>
          <w:lang w:eastAsia="zh-CN"/>
        </w:rPr>
        <w:t>根据客户剂量要求和试验目的，</w:t>
      </w:r>
      <w:r w:rsidR="00293A5D" w:rsidRPr="00A77F3C">
        <w:rPr>
          <w:rFonts w:hint="eastAsia"/>
          <w:lang w:eastAsia="zh-CN"/>
        </w:rPr>
        <w:t>本实验为</w:t>
      </w:r>
      <w:r w:rsidR="00293A5D">
        <w:rPr>
          <w:rFonts w:hint="eastAsia"/>
          <w:lang w:eastAsia="zh-CN"/>
        </w:rPr>
        <w:t>探究</w:t>
      </w:r>
      <w:r w:rsidR="00293A5D">
        <w:rPr>
          <w:rFonts w:hint="eastAsia"/>
          <w:lang w:eastAsia="zh-CN"/>
        </w:rPr>
        <w:t>sbk002</w:t>
      </w:r>
      <w:r w:rsidR="00293A5D">
        <w:rPr>
          <w:rFonts w:hint="eastAsia"/>
          <w:lang w:eastAsia="zh-CN"/>
        </w:rPr>
        <w:t>和</w:t>
      </w:r>
      <w:proofErr w:type="spellStart"/>
      <w:r w:rsidR="00293A5D">
        <w:rPr>
          <w:rFonts w:hint="eastAsia"/>
          <w:bCs/>
          <w:kern w:val="32"/>
          <w:lang w:eastAsia="zh-CN"/>
        </w:rPr>
        <w:t>clo</w:t>
      </w:r>
      <w:proofErr w:type="spellEnd"/>
      <w:r w:rsidR="00293A5D">
        <w:rPr>
          <w:rFonts w:hint="eastAsia"/>
          <w:lang w:eastAsia="zh-CN"/>
        </w:rPr>
        <w:t>在大鼠体内</w:t>
      </w:r>
      <w:r w:rsidR="0094212E">
        <w:rPr>
          <w:rFonts w:hint="eastAsia"/>
          <w:lang w:eastAsia="zh-CN"/>
        </w:rPr>
        <w:t>的</w:t>
      </w:r>
      <w:r w:rsidR="00293A5D">
        <w:rPr>
          <w:rFonts w:hint="eastAsia"/>
          <w:lang w:eastAsia="zh-CN"/>
        </w:rPr>
        <w:t>代谢</w:t>
      </w:r>
      <w:r w:rsidR="0094212E">
        <w:rPr>
          <w:rFonts w:hint="eastAsia"/>
          <w:lang w:eastAsia="zh-CN"/>
        </w:rPr>
        <w:t>特</w:t>
      </w:r>
      <w:r w:rsidR="00293A5D">
        <w:rPr>
          <w:rFonts w:hint="eastAsia"/>
          <w:lang w:eastAsia="zh-CN"/>
        </w:rPr>
        <w:t>点</w:t>
      </w:r>
      <w:r w:rsidR="00293A5D" w:rsidRPr="00A77F3C">
        <w:rPr>
          <w:lang w:eastAsia="zh-CN"/>
        </w:rPr>
        <w:t>。</w:t>
      </w:r>
      <w:r w:rsidR="00293A5D">
        <w:rPr>
          <w:rFonts w:hint="eastAsia"/>
          <w:lang w:eastAsia="zh-CN"/>
        </w:rPr>
        <w:t>给药后</w:t>
      </w:r>
      <w:r w:rsidR="00293A5D">
        <w:rPr>
          <w:rFonts w:hint="eastAsia"/>
          <w:lang w:eastAsia="zh-CN"/>
        </w:rPr>
        <w:t>3</w:t>
      </w:r>
      <w:r w:rsidR="00293A5D">
        <w:rPr>
          <w:rFonts w:hint="eastAsia"/>
          <w:lang w:eastAsia="zh-CN"/>
        </w:rPr>
        <w:t>小时，立即</w:t>
      </w:r>
      <w:r w:rsidR="00293A5D">
        <w:rPr>
          <w:rFonts w:hint="eastAsia"/>
          <w:lang w:eastAsia="zh-CN"/>
        </w:rPr>
        <w:t>CO</w:t>
      </w:r>
      <w:r w:rsidR="00293A5D" w:rsidRPr="001F72C3">
        <w:rPr>
          <w:rFonts w:hint="eastAsia"/>
          <w:vertAlign w:val="subscript"/>
          <w:lang w:eastAsia="zh-CN"/>
        </w:rPr>
        <w:t>2</w:t>
      </w:r>
      <w:r w:rsidR="00293A5D">
        <w:rPr>
          <w:rFonts w:hint="eastAsia"/>
          <w:lang w:eastAsia="zh-CN"/>
        </w:rPr>
        <w:t>麻醉，进行手术，裸露门静脉和颈静脉，门静脉和颈静脉</w:t>
      </w:r>
      <w:r w:rsidR="00293A5D" w:rsidRPr="00A77F3C">
        <w:rPr>
          <w:bCs/>
          <w:lang w:eastAsia="zh-CN"/>
        </w:rPr>
        <w:t>各采血</w:t>
      </w:r>
      <w:r w:rsidR="00293A5D" w:rsidRPr="00A77F3C">
        <w:rPr>
          <w:bCs/>
          <w:lang w:eastAsia="zh-CN"/>
        </w:rPr>
        <w:t xml:space="preserve"> 0.</w:t>
      </w:r>
      <w:r w:rsidR="00293A5D">
        <w:rPr>
          <w:rFonts w:hint="eastAsia"/>
          <w:bCs/>
          <w:lang w:eastAsia="zh-CN"/>
        </w:rPr>
        <w:t xml:space="preserve">4 </w:t>
      </w:r>
      <w:r w:rsidR="00293A5D" w:rsidRPr="00A77F3C">
        <w:rPr>
          <w:bCs/>
          <w:lang w:eastAsia="zh-CN"/>
        </w:rPr>
        <w:t>mL</w:t>
      </w:r>
      <w:r w:rsidR="00293A5D">
        <w:rPr>
          <w:rFonts w:hint="eastAsia"/>
          <w:lang w:eastAsia="zh-CN"/>
        </w:rPr>
        <w:t>。测定</w:t>
      </w:r>
      <w:r w:rsidR="00293A5D">
        <w:rPr>
          <w:rFonts w:hint="eastAsia"/>
          <w:lang w:eastAsia="zh-CN"/>
        </w:rPr>
        <w:t>sbk002</w:t>
      </w:r>
      <w:r w:rsidR="00293A5D">
        <w:rPr>
          <w:rFonts w:hint="eastAsia"/>
          <w:lang w:eastAsia="zh-CN"/>
        </w:rPr>
        <w:t>血药浓度，定性确定活性代谢产物</w:t>
      </w:r>
      <w:r w:rsidR="00293A5D">
        <w:rPr>
          <w:rFonts w:hint="eastAsia"/>
          <w:lang w:eastAsia="zh-CN"/>
        </w:rPr>
        <w:lastRenderedPageBreak/>
        <w:t>的有无</w:t>
      </w:r>
      <w:r w:rsidR="00293A5D">
        <w:rPr>
          <w:rFonts w:hint="eastAsia"/>
          <w:lang w:eastAsia="zh-CN"/>
        </w:rPr>
        <w:t>[</w:t>
      </w:r>
      <w:r w:rsidR="00293A5D">
        <w:rPr>
          <w:rFonts w:ascii="Verdana" w:hAnsi="Verdana"/>
          <w:color w:val="000000"/>
          <w:lang w:eastAsia="zh-CN"/>
        </w:rPr>
        <w:t>进行半定量研究（即活性代谢产物与</w:t>
      </w:r>
      <w:r w:rsidR="00293A5D" w:rsidRPr="0000367A">
        <w:rPr>
          <w:lang w:eastAsia="zh-CN"/>
        </w:rPr>
        <w:t>sbk002</w:t>
      </w:r>
      <w:r w:rsidR="00293A5D">
        <w:rPr>
          <w:rFonts w:ascii="Verdana" w:hAnsi="Verdana"/>
          <w:color w:val="000000"/>
          <w:lang w:eastAsia="zh-CN"/>
        </w:rPr>
        <w:t>的质谱信号比值）</w:t>
      </w:r>
      <w:r w:rsidR="00293A5D">
        <w:rPr>
          <w:rFonts w:ascii="Verdana" w:hAnsi="Verdana" w:hint="eastAsia"/>
          <w:color w:val="000000"/>
          <w:lang w:eastAsia="zh-CN"/>
        </w:rPr>
        <w:t>]</w:t>
      </w:r>
      <w:r w:rsidR="00293A5D">
        <w:rPr>
          <w:rFonts w:hint="eastAsia"/>
          <w:lang w:eastAsia="zh-CN"/>
        </w:rPr>
        <w:t>，另计算每只大鼠</w:t>
      </w:r>
      <w:r w:rsidR="00293A5D">
        <w:rPr>
          <w:rFonts w:hint="eastAsia"/>
          <w:lang w:eastAsia="zh-CN"/>
        </w:rPr>
        <w:t>sbk002</w:t>
      </w:r>
      <w:r w:rsidR="00293A5D">
        <w:rPr>
          <w:rFonts w:hint="eastAsia"/>
          <w:lang w:eastAsia="zh-CN"/>
        </w:rPr>
        <w:t>门静脉</w:t>
      </w:r>
      <w:r w:rsidR="00293A5D">
        <w:rPr>
          <w:rFonts w:hint="eastAsia"/>
          <w:lang w:eastAsia="zh-CN"/>
        </w:rPr>
        <w:t>/</w:t>
      </w:r>
      <w:r w:rsidR="00293A5D">
        <w:rPr>
          <w:rFonts w:hint="eastAsia"/>
          <w:lang w:eastAsia="zh-CN"/>
        </w:rPr>
        <w:t>颈静脉的血药浓度比值。</w:t>
      </w:r>
    </w:p>
    <w:bookmarkEnd w:id="512"/>
    <w:p w14:paraId="421886CB" w14:textId="77777777" w:rsidR="00D30741" w:rsidRPr="00AA321B" w:rsidRDefault="00D30741" w:rsidP="001F72C3">
      <w:pPr>
        <w:spacing w:line="360" w:lineRule="auto"/>
        <w:jc w:val="both"/>
        <w:rPr>
          <w:highlight w:val="yellow"/>
          <w:lang w:eastAsia="zh-CN"/>
        </w:rPr>
      </w:pPr>
    </w:p>
    <w:p w14:paraId="41F7FE86" w14:textId="77777777" w:rsidR="0049641F" w:rsidRPr="00A77F3C" w:rsidRDefault="0049641F" w:rsidP="0049641F">
      <w:pPr>
        <w:keepNext/>
        <w:widowControl w:val="0"/>
        <w:numPr>
          <w:ilvl w:val="0"/>
          <w:numId w:val="4"/>
        </w:numPr>
        <w:spacing w:line="360" w:lineRule="auto"/>
        <w:contextualSpacing/>
        <w:outlineLvl w:val="0"/>
        <w:rPr>
          <w:b/>
          <w:bCs/>
          <w:caps/>
          <w:kern w:val="2"/>
          <w:sz w:val="28"/>
          <w:szCs w:val="28"/>
          <w:lang w:eastAsia="zh-CN"/>
        </w:rPr>
      </w:pPr>
      <w:bookmarkStart w:id="513" w:name="_Toc322940850"/>
      <w:bookmarkStart w:id="514" w:name="_Toc325032994"/>
      <w:bookmarkStart w:id="515" w:name="_Toc325036156"/>
      <w:bookmarkStart w:id="516" w:name="_Toc325530637"/>
      <w:bookmarkStart w:id="517" w:name="_Toc325530757"/>
      <w:bookmarkStart w:id="518" w:name="_Toc329617290"/>
      <w:bookmarkStart w:id="519" w:name="_Toc330902710"/>
      <w:bookmarkStart w:id="520" w:name="_Toc330969355"/>
      <w:bookmarkStart w:id="521" w:name="_Toc335725441"/>
      <w:bookmarkStart w:id="522" w:name="_Toc335725581"/>
      <w:bookmarkStart w:id="523" w:name="_Toc527726772"/>
      <w:bookmarkStart w:id="524" w:name="_Toc18567686"/>
      <w:r w:rsidRPr="00A77F3C">
        <w:rPr>
          <w:b/>
          <w:bCs/>
          <w:caps/>
          <w:kern w:val="2"/>
          <w:sz w:val="28"/>
          <w:szCs w:val="28"/>
          <w:lang w:eastAsia="zh-CN"/>
        </w:rPr>
        <w:t>观察</w:t>
      </w:r>
      <w:bookmarkEnd w:id="513"/>
      <w:bookmarkEnd w:id="514"/>
      <w:bookmarkEnd w:id="515"/>
      <w:bookmarkEnd w:id="516"/>
      <w:bookmarkEnd w:id="517"/>
      <w:bookmarkEnd w:id="518"/>
      <w:bookmarkEnd w:id="519"/>
      <w:bookmarkEnd w:id="520"/>
      <w:bookmarkEnd w:id="521"/>
      <w:bookmarkEnd w:id="522"/>
      <w:bookmarkEnd w:id="523"/>
      <w:bookmarkEnd w:id="524"/>
    </w:p>
    <w:p w14:paraId="61EC4048" w14:textId="77777777" w:rsidR="0058349B" w:rsidRPr="00A77F3C" w:rsidRDefault="0058349B" w:rsidP="00956827">
      <w:pPr>
        <w:keepNext/>
        <w:widowControl w:val="0"/>
        <w:numPr>
          <w:ilvl w:val="1"/>
          <w:numId w:val="4"/>
        </w:numPr>
        <w:spacing w:line="360" w:lineRule="auto"/>
        <w:jc w:val="both"/>
        <w:outlineLvl w:val="1"/>
        <w:rPr>
          <w:b/>
          <w:kern w:val="2"/>
          <w:lang w:eastAsia="zh-CN"/>
        </w:rPr>
      </w:pPr>
      <w:bookmarkStart w:id="525" w:name="_Toc506280293"/>
      <w:bookmarkStart w:id="526" w:name="_Toc514348667"/>
      <w:bookmarkStart w:id="527" w:name="_Toc522541190"/>
      <w:bookmarkStart w:id="528" w:name="_Toc528005342"/>
      <w:bookmarkStart w:id="529" w:name="_Toc18567687"/>
      <w:r w:rsidRPr="00A77F3C">
        <w:rPr>
          <w:b/>
          <w:kern w:val="2"/>
          <w:lang w:eastAsia="zh-CN"/>
        </w:rPr>
        <w:t>一般状态观察</w:t>
      </w:r>
      <w:bookmarkEnd w:id="525"/>
      <w:bookmarkEnd w:id="526"/>
      <w:bookmarkEnd w:id="527"/>
      <w:bookmarkEnd w:id="528"/>
      <w:bookmarkEnd w:id="529"/>
    </w:p>
    <w:p w14:paraId="3F6AEFAF" w14:textId="77777777" w:rsidR="0058349B" w:rsidRPr="00A77F3C" w:rsidRDefault="0058349B" w:rsidP="0058349B">
      <w:pPr>
        <w:spacing w:line="360" w:lineRule="auto"/>
        <w:ind w:firstLineChars="200" w:firstLine="480"/>
        <w:jc w:val="both"/>
        <w:rPr>
          <w:lang w:eastAsia="zh-CN"/>
        </w:rPr>
      </w:pPr>
      <w:r w:rsidRPr="00A77F3C">
        <w:rPr>
          <w:lang w:eastAsia="zh-CN"/>
        </w:rPr>
        <w:t>观察时间：</w:t>
      </w:r>
      <w:r w:rsidR="00DB0C52" w:rsidRPr="00A77F3C">
        <w:rPr>
          <w:lang w:eastAsia="zh-CN"/>
        </w:rPr>
        <w:t>每天上午或下午观察</w:t>
      </w:r>
      <w:r w:rsidR="00DB0C52" w:rsidRPr="00A77F3C">
        <w:rPr>
          <w:lang w:eastAsia="zh-CN"/>
        </w:rPr>
        <w:t>1</w:t>
      </w:r>
      <w:r w:rsidR="00DB0C52" w:rsidRPr="00A77F3C">
        <w:rPr>
          <w:lang w:eastAsia="zh-CN"/>
        </w:rPr>
        <w:t>次</w:t>
      </w:r>
      <w:r w:rsidRPr="00A77F3C">
        <w:rPr>
          <w:lang w:eastAsia="zh-CN"/>
        </w:rPr>
        <w:t>；</w:t>
      </w:r>
    </w:p>
    <w:p w14:paraId="0479EB23" w14:textId="77777777" w:rsidR="0058349B" w:rsidRPr="00A77F3C" w:rsidRDefault="0058349B" w:rsidP="0058349B">
      <w:pPr>
        <w:spacing w:line="360" w:lineRule="auto"/>
        <w:ind w:firstLineChars="200" w:firstLine="480"/>
        <w:jc w:val="both"/>
        <w:rPr>
          <w:lang w:eastAsia="zh-CN"/>
        </w:rPr>
      </w:pPr>
      <w:r w:rsidRPr="00A77F3C">
        <w:rPr>
          <w:lang w:eastAsia="zh-CN"/>
        </w:rPr>
        <w:t>观察内容：包括但不限于一般表现、行为状态、眼睛、口腔、鼻口部、耳、毛发及皮肤、粪便、尿、生殖器等毒性症状；</w:t>
      </w:r>
    </w:p>
    <w:p w14:paraId="543E5A08" w14:textId="77777777" w:rsidR="0058349B" w:rsidRPr="00A77F3C" w:rsidRDefault="0058349B" w:rsidP="00956827">
      <w:pPr>
        <w:spacing w:line="360" w:lineRule="auto"/>
        <w:ind w:firstLineChars="200" w:firstLine="480"/>
        <w:jc w:val="both"/>
        <w:rPr>
          <w:rFonts w:hint="eastAsia"/>
          <w:lang w:eastAsia="zh-CN"/>
        </w:rPr>
      </w:pPr>
      <w:r w:rsidRPr="00A77F3C">
        <w:rPr>
          <w:lang w:eastAsia="zh-CN"/>
        </w:rPr>
        <w:t>观察动物：所有存活试验动物。</w:t>
      </w:r>
    </w:p>
    <w:p w14:paraId="7710C736" w14:textId="77777777" w:rsidR="008D4BCF" w:rsidRPr="00453A85" w:rsidRDefault="008D4BCF" w:rsidP="00A77F3C">
      <w:pPr>
        <w:keepNext/>
        <w:widowControl w:val="0"/>
        <w:numPr>
          <w:ilvl w:val="1"/>
          <w:numId w:val="4"/>
        </w:numPr>
        <w:spacing w:line="360" w:lineRule="auto"/>
        <w:jc w:val="both"/>
        <w:outlineLvl w:val="1"/>
        <w:rPr>
          <w:b/>
          <w:bCs/>
          <w:lang w:eastAsia="zh-CN"/>
        </w:rPr>
      </w:pPr>
      <w:bookmarkStart w:id="530" w:name="_Toc8238271"/>
      <w:bookmarkStart w:id="531" w:name="_Toc18567688"/>
      <w:r w:rsidRPr="00453A85">
        <w:rPr>
          <w:b/>
          <w:bCs/>
          <w:lang w:eastAsia="zh-CN"/>
        </w:rPr>
        <w:t>体重</w:t>
      </w:r>
      <w:bookmarkEnd w:id="530"/>
      <w:bookmarkEnd w:id="531"/>
    </w:p>
    <w:p w14:paraId="59B74872" w14:textId="77777777" w:rsidR="008D4BCF" w:rsidRPr="00453A85" w:rsidRDefault="008D4BCF" w:rsidP="008D4BCF">
      <w:pPr>
        <w:pStyle w:val="WXBodyText"/>
        <w:spacing w:before="0" w:after="0" w:line="360" w:lineRule="auto"/>
        <w:ind w:left="0" w:firstLineChars="200" w:firstLine="480"/>
        <w:rPr>
          <w:rFonts w:cs="Times New Roman"/>
        </w:rPr>
      </w:pPr>
      <w:r w:rsidRPr="00453A85">
        <w:rPr>
          <w:rFonts w:cs="Times New Roman"/>
        </w:rPr>
        <w:t>测定时间：</w:t>
      </w:r>
      <w:r>
        <w:rPr>
          <w:rFonts w:cs="Times New Roman"/>
        </w:rPr>
        <w:t>给药</w:t>
      </w:r>
      <w:r>
        <w:rPr>
          <w:rFonts w:cs="Times New Roman" w:hint="eastAsia"/>
        </w:rPr>
        <w:t>前</w:t>
      </w:r>
      <w:r w:rsidRPr="00453A85">
        <w:rPr>
          <w:rFonts w:cs="Times New Roman"/>
        </w:rPr>
        <w:t>测定</w:t>
      </w:r>
      <w:r>
        <w:rPr>
          <w:rFonts w:cs="Times New Roman" w:hint="eastAsia"/>
        </w:rPr>
        <w:t>1</w:t>
      </w:r>
      <w:r>
        <w:rPr>
          <w:rFonts w:cs="Times New Roman"/>
        </w:rPr>
        <w:t>次</w:t>
      </w:r>
      <w:r>
        <w:rPr>
          <w:rFonts w:cs="Times New Roman" w:hint="eastAsia"/>
        </w:rPr>
        <w:t>。</w:t>
      </w:r>
    </w:p>
    <w:p w14:paraId="6763118E" w14:textId="77777777" w:rsidR="008D4BCF" w:rsidRPr="00453A85" w:rsidRDefault="008D4BCF" w:rsidP="008D4BCF">
      <w:pPr>
        <w:pStyle w:val="WXBodyText"/>
        <w:spacing w:before="0" w:after="0" w:line="360" w:lineRule="auto"/>
        <w:ind w:left="0" w:firstLineChars="200" w:firstLine="480"/>
      </w:pPr>
      <w:r w:rsidRPr="00453A85">
        <w:t>测定动物：所有存活的试验动物。</w:t>
      </w:r>
    </w:p>
    <w:p w14:paraId="5EA5741D" w14:textId="77777777" w:rsidR="00D30741" w:rsidRPr="00A77F3C" w:rsidRDefault="00D30741" w:rsidP="00956827">
      <w:pPr>
        <w:spacing w:line="360" w:lineRule="auto"/>
        <w:ind w:firstLineChars="200" w:firstLine="480"/>
        <w:jc w:val="both"/>
        <w:rPr>
          <w:color w:val="00B0F0"/>
          <w:highlight w:val="yellow"/>
          <w:lang w:eastAsia="zh-CN"/>
        </w:rPr>
      </w:pPr>
    </w:p>
    <w:p w14:paraId="0C645C39" w14:textId="77777777" w:rsidR="0049641F" w:rsidRPr="00A77F3C" w:rsidRDefault="0049641F" w:rsidP="0049641F">
      <w:pPr>
        <w:keepNext/>
        <w:widowControl w:val="0"/>
        <w:numPr>
          <w:ilvl w:val="0"/>
          <w:numId w:val="4"/>
        </w:numPr>
        <w:spacing w:line="360" w:lineRule="auto"/>
        <w:contextualSpacing/>
        <w:outlineLvl w:val="0"/>
        <w:rPr>
          <w:b/>
          <w:bCs/>
          <w:caps/>
          <w:kern w:val="2"/>
          <w:sz w:val="28"/>
          <w:szCs w:val="28"/>
          <w:lang w:eastAsia="zh-CN"/>
        </w:rPr>
      </w:pPr>
      <w:bookmarkStart w:id="532" w:name="_Toc457309511"/>
      <w:bookmarkStart w:id="533" w:name="_Toc458002900"/>
      <w:bookmarkStart w:id="534" w:name="_Toc458003002"/>
      <w:bookmarkStart w:id="535" w:name="_Toc458003103"/>
      <w:bookmarkStart w:id="536" w:name="_Toc458611613"/>
      <w:bookmarkStart w:id="537" w:name="_Toc458611706"/>
      <w:bookmarkStart w:id="538" w:name="_Toc458611796"/>
      <w:bookmarkStart w:id="539" w:name="_Toc458698782"/>
      <w:bookmarkStart w:id="540" w:name="_Toc458698872"/>
      <w:bookmarkStart w:id="541" w:name="_Toc458799477"/>
      <w:bookmarkStart w:id="542" w:name="_Toc458802026"/>
      <w:bookmarkStart w:id="543" w:name="_Toc458803947"/>
      <w:bookmarkStart w:id="544" w:name="_Toc458804074"/>
      <w:bookmarkStart w:id="545" w:name="_Toc458874623"/>
      <w:bookmarkStart w:id="546" w:name="_Toc459112965"/>
      <w:bookmarkStart w:id="547" w:name="_Toc459115226"/>
      <w:bookmarkStart w:id="548" w:name="_Toc459116238"/>
      <w:bookmarkStart w:id="549" w:name="_Toc459116328"/>
      <w:bookmarkStart w:id="550" w:name="_Toc459119673"/>
      <w:bookmarkStart w:id="551" w:name="_Toc459124145"/>
      <w:bookmarkStart w:id="552" w:name="_Toc459218199"/>
      <w:bookmarkStart w:id="553" w:name="_Toc461268313"/>
      <w:bookmarkStart w:id="554" w:name="_Toc461269938"/>
      <w:bookmarkStart w:id="555" w:name="_Toc461270029"/>
      <w:bookmarkStart w:id="556" w:name="_Toc462213397"/>
      <w:bookmarkStart w:id="557" w:name="_Toc463939918"/>
      <w:bookmarkStart w:id="558" w:name="_Toc465071044"/>
      <w:bookmarkStart w:id="559" w:name="_Toc466213270"/>
      <w:bookmarkStart w:id="560" w:name="_Toc466276501"/>
      <w:bookmarkStart w:id="561" w:name="_Toc467575911"/>
      <w:bookmarkStart w:id="562" w:name="_Toc475016003"/>
      <w:bookmarkStart w:id="563" w:name="_Toc475536471"/>
      <w:bookmarkStart w:id="564" w:name="_Toc475974669"/>
      <w:bookmarkStart w:id="565" w:name="_Toc476136063"/>
      <w:bookmarkStart w:id="566" w:name="_Toc483148182"/>
      <w:bookmarkStart w:id="567" w:name="_Toc484106742"/>
      <w:bookmarkStart w:id="568" w:name="_Toc484106870"/>
      <w:bookmarkStart w:id="569" w:name="_Toc484251228"/>
      <w:bookmarkStart w:id="570" w:name="_Toc487632893"/>
      <w:bookmarkStart w:id="571" w:name="_Toc500863209"/>
      <w:bookmarkStart w:id="572" w:name="_Toc501805438"/>
      <w:bookmarkStart w:id="573" w:name="_Toc501984964"/>
      <w:bookmarkStart w:id="574" w:name="_Toc514599310"/>
      <w:bookmarkStart w:id="575" w:name="_Toc514602869"/>
      <w:bookmarkStart w:id="576" w:name="_Toc514660296"/>
      <w:bookmarkStart w:id="577" w:name="_Toc521923279"/>
      <w:bookmarkStart w:id="578" w:name="_Toc523387322"/>
      <w:bookmarkStart w:id="579" w:name="_Toc523387838"/>
      <w:bookmarkStart w:id="580" w:name="_Toc523392519"/>
      <w:bookmarkStart w:id="581" w:name="_Toc523408642"/>
      <w:bookmarkStart w:id="582" w:name="_Toc527726773"/>
      <w:bookmarkStart w:id="583" w:name="_Toc531790234"/>
      <w:bookmarkStart w:id="584" w:name="_Toc532027789"/>
      <w:bookmarkStart w:id="585" w:name="_Toc532549866"/>
      <w:bookmarkStart w:id="586" w:name="_Toc533146564"/>
      <w:bookmarkStart w:id="587" w:name="_Toc533160720"/>
      <w:bookmarkStart w:id="588" w:name="_Toc535843024"/>
      <w:bookmarkStart w:id="589" w:name="_Toc16606347"/>
      <w:bookmarkStart w:id="590" w:name="_Toc16757872"/>
      <w:bookmarkStart w:id="591" w:name="_Toc16870421"/>
      <w:bookmarkStart w:id="592" w:name="_Toc17356890"/>
      <w:bookmarkStart w:id="593" w:name="_Toc458804075"/>
      <w:bookmarkStart w:id="594" w:name="_Toc458874624"/>
      <w:bookmarkStart w:id="595" w:name="_Toc459112966"/>
      <w:bookmarkStart w:id="596" w:name="_Toc459115227"/>
      <w:bookmarkStart w:id="597" w:name="_Toc459116239"/>
      <w:bookmarkStart w:id="598" w:name="_Toc459116329"/>
      <w:bookmarkStart w:id="599" w:name="_Toc459119674"/>
      <w:bookmarkStart w:id="600" w:name="_Toc459124146"/>
      <w:bookmarkStart w:id="601" w:name="_Toc459218200"/>
      <w:bookmarkStart w:id="602" w:name="_Toc461268314"/>
      <w:bookmarkStart w:id="603" w:name="_Toc461269939"/>
      <w:bookmarkStart w:id="604" w:name="_Toc461270030"/>
      <w:bookmarkStart w:id="605" w:name="_Toc462213398"/>
      <w:bookmarkStart w:id="606" w:name="_Toc463939919"/>
      <w:bookmarkStart w:id="607" w:name="_Toc465071045"/>
      <w:bookmarkStart w:id="608" w:name="_Toc458003104"/>
      <w:bookmarkStart w:id="609" w:name="_Toc457309512"/>
      <w:bookmarkStart w:id="610" w:name="_Toc458002901"/>
      <w:bookmarkStart w:id="611" w:name="_Toc458003003"/>
      <w:bookmarkStart w:id="612" w:name="_Toc458698783"/>
      <w:bookmarkStart w:id="613" w:name="_Toc458611614"/>
      <w:bookmarkStart w:id="614" w:name="_Toc458611707"/>
      <w:bookmarkStart w:id="615" w:name="_Toc458611797"/>
      <w:bookmarkStart w:id="616" w:name="_Toc466213271"/>
      <w:bookmarkStart w:id="617" w:name="_Toc466276502"/>
      <w:bookmarkStart w:id="618" w:name="_Toc467575912"/>
      <w:bookmarkStart w:id="619" w:name="_Toc475016004"/>
      <w:bookmarkStart w:id="620" w:name="_Toc475536472"/>
      <w:bookmarkStart w:id="621" w:name="_Toc475974670"/>
      <w:bookmarkStart w:id="622" w:name="_Toc476136064"/>
      <w:bookmarkStart w:id="623" w:name="_Toc483148183"/>
      <w:bookmarkStart w:id="624" w:name="_Toc458698873"/>
      <w:bookmarkStart w:id="625" w:name="_Toc458799478"/>
      <w:bookmarkStart w:id="626" w:name="_Toc458802027"/>
      <w:bookmarkStart w:id="627" w:name="_Toc458803948"/>
      <w:bookmarkStart w:id="628" w:name="_Toc484106743"/>
      <w:bookmarkStart w:id="629" w:name="_Toc484106871"/>
      <w:bookmarkStart w:id="630" w:name="_Toc484251229"/>
      <w:bookmarkStart w:id="631" w:name="_Toc487632894"/>
      <w:bookmarkStart w:id="632" w:name="_Toc500863210"/>
      <w:bookmarkStart w:id="633" w:name="_Toc501805439"/>
      <w:bookmarkStart w:id="634" w:name="_Toc501984965"/>
      <w:bookmarkStart w:id="635" w:name="_Toc514599311"/>
      <w:bookmarkStart w:id="636" w:name="_Toc514602870"/>
      <w:bookmarkStart w:id="637" w:name="_Toc514660297"/>
      <w:bookmarkStart w:id="638" w:name="_Toc521923280"/>
      <w:bookmarkStart w:id="639" w:name="_Toc523387323"/>
      <w:bookmarkStart w:id="640" w:name="_Toc523387839"/>
      <w:bookmarkStart w:id="641" w:name="_Toc523392520"/>
      <w:bookmarkStart w:id="642" w:name="_Toc523408643"/>
      <w:bookmarkStart w:id="643" w:name="_Toc527726774"/>
      <w:bookmarkStart w:id="644" w:name="_Toc531790235"/>
      <w:bookmarkStart w:id="645" w:name="_Toc532027790"/>
      <w:bookmarkStart w:id="646" w:name="_Toc532549867"/>
      <w:bookmarkStart w:id="647" w:name="_Toc533146565"/>
      <w:bookmarkStart w:id="648" w:name="_Toc533160721"/>
      <w:bookmarkStart w:id="649" w:name="_Toc535843025"/>
      <w:bookmarkStart w:id="650" w:name="_Toc16606348"/>
      <w:bookmarkStart w:id="651" w:name="_Toc16757873"/>
      <w:bookmarkStart w:id="652" w:name="_Toc16870422"/>
      <w:bookmarkStart w:id="653" w:name="_Toc17356891"/>
      <w:bookmarkStart w:id="654" w:name="_Toc458804076"/>
      <w:bookmarkStart w:id="655" w:name="_Toc458874625"/>
      <w:bookmarkStart w:id="656" w:name="_Toc459112967"/>
      <w:bookmarkStart w:id="657" w:name="_Toc459115228"/>
      <w:bookmarkStart w:id="658" w:name="_Toc459116240"/>
      <w:bookmarkStart w:id="659" w:name="_Toc459116330"/>
      <w:bookmarkStart w:id="660" w:name="_Toc457309513"/>
      <w:bookmarkStart w:id="661" w:name="_Toc459124147"/>
      <w:bookmarkStart w:id="662" w:name="_Toc459218201"/>
      <w:bookmarkStart w:id="663" w:name="_Toc461268315"/>
      <w:bookmarkStart w:id="664" w:name="_Toc458611615"/>
      <w:bookmarkStart w:id="665" w:name="_Toc461270031"/>
      <w:bookmarkStart w:id="666" w:name="_Toc459119675"/>
      <w:bookmarkStart w:id="667" w:name="_Toc463939920"/>
      <w:bookmarkStart w:id="668" w:name="_Toc458002902"/>
      <w:bookmarkStart w:id="669" w:name="_Toc465071046"/>
      <w:bookmarkStart w:id="670" w:name="_Toc461269940"/>
      <w:bookmarkStart w:id="671" w:name="_Toc458003105"/>
      <w:bookmarkStart w:id="672" w:name="_Toc458611708"/>
      <w:bookmarkStart w:id="673" w:name="_Toc462213399"/>
      <w:bookmarkStart w:id="674" w:name="_Toc458611798"/>
      <w:bookmarkStart w:id="675" w:name="_Toc458698784"/>
      <w:bookmarkStart w:id="676" w:name="_Toc458003004"/>
      <w:bookmarkStart w:id="677" w:name="_Toc466213272"/>
      <w:bookmarkStart w:id="678" w:name="_Toc466276503"/>
      <w:bookmarkStart w:id="679" w:name="_Toc467575913"/>
      <w:bookmarkStart w:id="680" w:name="_Toc475016005"/>
      <w:bookmarkStart w:id="681" w:name="_Toc475536473"/>
      <w:bookmarkStart w:id="682" w:name="_Toc475974671"/>
      <w:bookmarkStart w:id="683" w:name="_Toc476136065"/>
      <w:bookmarkStart w:id="684" w:name="_Toc483148184"/>
      <w:bookmarkStart w:id="685" w:name="_Toc458803949"/>
      <w:bookmarkStart w:id="686" w:name="_Toc458698874"/>
      <w:bookmarkStart w:id="687" w:name="_Toc458799479"/>
      <w:bookmarkStart w:id="688" w:name="_Toc458802028"/>
      <w:bookmarkStart w:id="689" w:name="_Toc484106744"/>
      <w:bookmarkStart w:id="690" w:name="_Toc484106872"/>
      <w:bookmarkStart w:id="691" w:name="_Toc484251230"/>
      <w:bookmarkStart w:id="692" w:name="_Toc487632895"/>
      <w:bookmarkStart w:id="693" w:name="_Toc500863211"/>
      <w:bookmarkStart w:id="694" w:name="_Toc501805440"/>
      <w:bookmarkStart w:id="695" w:name="_Toc501984966"/>
      <w:bookmarkStart w:id="696" w:name="_Toc514599312"/>
      <w:bookmarkStart w:id="697" w:name="_Toc514602871"/>
      <w:bookmarkStart w:id="698" w:name="_Toc514660298"/>
      <w:bookmarkStart w:id="699" w:name="_Toc521923281"/>
      <w:bookmarkStart w:id="700" w:name="_Toc523387324"/>
      <w:bookmarkStart w:id="701" w:name="_Toc523387840"/>
      <w:bookmarkStart w:id="702" w:name="_Toc523392521"/>
      <w:bookmarkStart w:id="703" w:name="_Toc523408644"/>
      <w:bookmarkStart w:id="704" w:name="_Toc527726775"/>
      <w:bookmarkStart w:id="705" w:name="_Toc531790236"/>
      <w:bookmarkStart w:id="706" w:name="_Toc532027791"/>
      <w:bookmarkStart w:id="707" w:name="_Toc532549868"/>
      <w:bookmarkStart w:id="708" w:name="_Toc533146566"/>
      <w:bookmarkStart w:id="709" w:name="_Toc533160722"/>
      <w:bookmarkStart w:id="710" w:name="_Toc535843026"/>
      <w:bookmarkStart w:id="711" w:name="_Toc16606349"/>
      <w:bookmarkStart w:id="712" w:name="_Toc16757874"/>
      <w:bookmarkStart w:id="713" w:name="_Toc16870423"/>
      <w:bookmarkStart w:id="714" w:name="_Toc17356892"/>
      <w:bookmarkStart w:id="715" w:name="_Toc458804077"/>
      <w:bookmarkStart w:id="716" w:name="_Toc458874626"/>
      <w:bookmarkStart w:id="717" w:name="_Toc459112968"/>
      <w:bookmarkStart w:id="718" w:name="_Toc459115229"/>
      <w:bookmarkStart w:id="719" w:name="_Toc459116241"/>
      <w:bookmarkStart w:id="720" w:name="_Toc459116331"/>
      <w:bookmarkStart w:id="721" w:name="_Toc459119676"/>
      <w:bookmarkStart w:id="722" w:name="_Toc459124148"/>
      <w:bookmarkStart w:id="723" w:name="_Toc459218202"/>
      <w:bookmarkStart w:id="724" w:name="_Toc461268316"/>
      <w:bookmarkStart w:id="725" w:name="_Toc461269941"/>
      <w:bookmarkStart w:id="726" w:name="_Toc461270032"/>
      <w:bookmarkStart w:id="727" w:name="_Toc462213400"/>
      <w:bookmarkStart w:id="728" w:name="_Toc463939921"/>
      <w:bookmarkStart w:id="729" w:name="_Toc465071047"/>
      <w:bookmarkStart w:id="730" w:name="_Toc457309514"/>
      <w:bookmarkStart w:id="731" w:name="_Toc458002903"/>
      <w:bookmarkStart w:id="732" w:name="_Toc458003005"/>
      <w:bookmarkStart w:id="733" w:name="_Toc458698875"/>
      <w:bookmarkStart w:id="734" w:name="_Toc458611616"/>
      <w:bookmarkStart w:id="735" w:name="_Toc458799480"/>
      <w:bookmarkStart w:id="736" w:name="_Toc458611799"/>
      <w:bookmarkStart w:id="737" w:name="_Toc458698785"/>
      <w:bookmarkStart w:id="738" w:name="_Toc466213273"/>
      <w:bookmarkStart w:id="739" w:name="_Toc466276504"/>
      <w:bookmarkStart w:id="740" w:name="_Toc467575914"/>
      <w:bookmarkStart w:id="741" w:name="_Toc458003106"/>
      <w:bookmarkStart w:id="742" w:name="_Toc475536474"/>
      <w:bookmarkStart w:id="743" w:name="_Toc475974672"/>
      <w:bookmarkStart w:id="744" w:name="_Toc476136066"/>
      <w:bookmarkStart w:id="745" w:name="_Toc483148185"/>
      <w:bookmarkStart w:id="746" w:name="_Toc458611709"/>
      <w:bookmarkStart w:id="747" w:name="_Toc458802029"/>
      <w:bookmarkStart w:id="748" w:name="_Toc458803950"/>
      <w:bookmarkStart w:id="749" w:name="_Toc475016006"/>
      <w:bookmarkStart w:id="750" w:name="_Toc484106745"/>
      <w:bookmarkStart w:id="751" w:name="_Toc484106873"/>
      <w:bookmarkStart w:id="752" w:name="_Toc484251231"/>
      <w:bookmarkStart w:id="753" w:name="_Toc487632896"/>
      <w:bookmarkStart w:id="754" w:name="_Toc500863212"/>
      <w:bookmarkStart w:id="755" w:name="_Toc501805441"/>
      <w:bookmarkStart w:id="756" w:name="_Toc501984967"/>
      <w:bookmarkStart w:id="757" w:name="_Toc514599313"/>
      <w:bookmarkStart w:id="758" w:name="_Toc514602872"/>
      <w:bookmarkStart w:id="759" w:name="_Toc514660299"/>
      <w:bookmarkStart w:id="760" w:name="_Toc521923282"/>
      <w:bookmarkStart w:id="761" w:name="_Toc523387325"/>
      <w:bookmarkStart w:id="762" w:name="_Toc523387841"/>
      <w:bookmarkStart w:id="763" w:name="_Toc523392522"/>
      <w:bookmarkStart w:id="764" w:name="_Toc523408645"/>
      <w:bookmarkStart w:id="765" w:name="_Toc527726776"/>
      <w:bookmarkStart w:id="766" w:name="_Toc531790237"/>
      <w:bookmarkStart w:id="767" w:name="_Toc532027792"/>
      <w:bookmarkStart w:id="768" w:name="_Toc532549869"/>
      <w:bookmarkStart w:id="769" w:name="_Toc533146567"/>
      <w:bookmarkStart w:id="770" w:name="_Toc533160723"/>
      <w:bookmarkStart w:id="771" w:name="_Toc535843027"/>
      <w:bookmarkStart w:id="772" w:name="_Toc16606350"/>
      <w:bookmarkStart w:id="773" w:name="_Toc16757875"/>
      <w:bookmarkStart w:id="774" w:name="_Toc16870424"/>
      <w:bookmarkStart w:id="775" w:name="_Toc17356893"/>
      <w:bookmarkStart w:id="776" w:name="_Toc458804078"/>
      <w:bookmarkStart w:id="777" w:name="_Toc458874627"/>
      <w:bookmarkStart w:id="778" w:name="_Toc459112969"/>
      <w:bookmarkStart w:id="779" w:name="_Toc459115230"/>
      <w:bookmarkStart w:id="780" w:name="_Toc459116242"/>
      <w:bookmarkStart w:id="781" w:name="_Toc459116332"/>
      <w:bookmarkStart w:id="782" w:name="_Toc459119677"/>
      <w:bookmarkStart w:id="783" w:name="_Toc459124149"/>
      <w:bookmarkStart w:id="784" w:name="_Toc459218203"/>
      <w:bookmarkStart w:id="785" w:name="_Toc461268317"/>
      <w:bookmarkStart w:id="786" w:name="_Toc461269942"/>
      <w:bookmarkStart w:id="787" w:name="_Toc461270033"/>
      <w:bookmarkStart w:id="788" w:name="_Toc462213401"/>
      <w:bookmarkStart w:id="789" w:name="_Toc463939922"/>
      <w:bookmarkStart w:id="790" w:name="_Toc465071048"/>
      <w:bookmarkStart w:id="791" w:name="_Toc457309515"/>
      <w:bookmarkStart w:id="792" w:name="_Toc458003006"/>
      <w:bookmarkStart w:id="793" w:name="_Toc458003107"/>
      <w:bookmarkStart w:id="794" w:name="_Toc458002904"/>
      <w:bookmarkStart w:id="795" w:name="_Toc458611617"/>
      <w:bookmarkStart w:id="796" w:name="_Toc458611800"/>
      <w:bookmarkStart w:id="797" w:name="_Toc458698786"/>
      <w:bookmarkStart w:id="798" w:name="_Toc458611710"/>
      <w:bookmarkStart w:id="799" w:name="_Toc466213274"/>
      <w:bookmarkStart w:id="800" w:name="_Toc466276505"/>
      <w:bookmarkStart w:id="801" w:name="_Toc467575915"/>
      <w:bookmarkStart w:id="802" w:name="_Toc475016007"/>
      <w:bookmarkStart w:id="803" w:name="_Toc458698876"/>
      <w:bookmarkStart w:id="804" w:name="_Toc475974673"/>
      <w:bookmarkStart w:id="805" w:name="_Toc476136067"/>
      <w:bookmarkStart w:id="806" w:name="_Toc483148186"/>
      <w:bookmarkStart w:id="807" w:name="_Toc475536475"/>
      <w:bookmarkStart w:id="808" w:name="_Toc458799481"/>
      <w:bookmarkStart w:id="809" w:name="_Toc458802030"/>
      <w:bookmarkStart w:id="810" w:name="_Toc458803951"/>
      <w:bookmarkStart w:id="811" w:name="_Toc484106746"/>
      <w:bookmarkStart w:id="812" w:name="_Toc484106874"/>
      <w:bookmarkStart w:id="813" w:name="_Toc484251232"/>
      <w:bookmarkStart w:id="814" w:name="_Toc487632897"/>
      <w:bookmarkStart w:id="815" w:name="_Toc500863213"/>
      <w:bookmarkStart w:id="816" w:name="_Toc501805442"/>
      <w:bookmarkStart w:id="817" w:name="_Toc501984968"/>
      <w:bookmarkStart w:id="818" w:name="_Toc514599314"/>
      <w:bookmarkStart w:id="819" w:name="_Toc514602873"/>
      <w:bookmarkStart w:id="820" w:name="_Toc514660300"/>
      <w:bookmarkStart w:id="821" w:name="_Toc521923283"/>
      <w:bookmarkStart w:id="822" w:name="_Toc523387326"/>
      <w:bookmarkStart w:id="823" w:name="_Toc523387842"/>
      <w:bookmarkStart w:id="824" w:name="_Toc523392523"/>
      <w:bookmarkStart w:id="825" w:name="_Toc523408646"/>
      <w:bookmarkStart w:id="826" w:name="_Toc527726777"/>
      <w:bookmarkStart w:id="827" w:name="_Toc531790238"/>
      <w:bookmarkStart w:id="828" w:name="_Toc532027793"/>
      <w:bookmarkStart w:id="829" w:name="_Toc532549870"/>
      <w:bookmarkStart w:id="830" w:name="_Toc533146568"/>
      <w:bookmarkStart w:id="831" w:name="_Toc533160724"/>
      <w:bookmarkStart w:id="832" w:name="_Toc535843028"/>
      <w:bookmarkStart w:id="833" w:name="_Toc16606351"/>
      <w:bookmarkStart w:id="834" w:name="_Toc16757876"/>
      <w:bookmarkStart w:id="835" w:name="_Toc16870425"/>
      <w:bookmarkStart w:id="836" w:name="_Toc17356894"/>
      <w:bookmarkStart w:id="837" w:name="_Toc457309516"/>
      <w:bookmarkStart w:id="838" w:name="_Toc458698787"/>
      <w:bookmarkStart w:id="839" w:name="_Toc458698877"/>
      <w:bookmarkStart w:id="840" w:name="_Toc458799482"/>
      <w:bookmarkStart w:id="841" w:name="_Toc458802031"/>
      <w:bookmarkStart w:id="842" w:name="_Toc458803952"/>
      <w:bookmarkStart w:id="843" w:name="_Toc458804079"/>
      <w:bookmarkStart w:id="844" w:name="_Toc458874628"/>
      <w:bookmarkStart w:id="845" w:name="_Toc459112970"/>
      <w:bookmarkStart w:id="846" w:name="_Toc459115231"/>
      <w:bookmarkStart w:id="847" w:name="_Toc459116243"/>
      <w:bookmarkStart w:id="848" w:name="_Toc459116333"/>
      <w:bookmarkStart w:id="849" w:name="_Toc459119678"/>
      <w:bookmarkStart w:id="850" w:name="_Toc459124150"/>
      <w:bookmarkStart w:id="851" w:name="_Toc459218204"/>
      <w:bookmarkStart w:id="852" w:name="_Toc461268318"/>
      <w:bookmarkStart w:id="853" w:name="_Toc461269943"/>
      <w:bookmarkStart w:id="854" w:name="_Toc458611618"/>
      <w:bookmarkStart w:id="855" w:name="_Toc462213402"/>
      <w:bookmarkStart w:id="856" w:name="_Toc463939923"/>
      <w:bookmarkStart w:id="857" w:name="_Toc465071049"/>
      <w:bookmarkStart w:id="858" w:name="_Toc458611711"/>
      <w:bookmarkStart w:id="859" w:name="_Toc458611801"/>
      <w:bookmarkStart w:id="860" w:name="_Toc466213275"/>
      <w:bookmarkStart w:id="861" w:name="_Toc466276506"/>
      <w:bookmarkStart w:id="862" w:name="_Toc467575916"/>
      <w:bookmarkStart w:id="863" w:name="_Toc475016008"/>
      <w:bookmarkStart w:id="864" w:name="_Toc475536476"/>
      <w:bookmarkStart w:id="865" w:name="_Toc475974674"/>
      <w:bookmarkStart w:id="866" w:name="_Toc476136068"/>
      <w:bookmarkStart w:id="867" w:name="_Toc483148187"/>
      <w:bookmarkStart w:id="868" w:name="_Toc458002905"/>
      <w:bookmarkStart w:id="869" w:name="_Toc458003007"/>
      <w:bookmarkStart w:id="870" w:name="_Toc458003108"/>
      <w:bookmarkStart w:id="871" w:name="_Toc461270034"/>
      <w:bookmarkStart w:id="872" w:name="_Toc484106747"/>
      <w:bookmarkStart w:id="873" w:name="_Toc484106875"/>
      <w:bookmarkStart w:id="874" w:name="_Toc484251233"/>
      <w:bookmarkStart w:id="875" w:name="_Toc487632898"/>
      <w:bookmarkStart w:id="876" w:name="_Toc500863214"/>
      <w:bookmarkStart w:id="877" w:name="_Toc501805443"/>
      <w:bookmarkStart w:id="878" w:name="_Toc501984969"/>
      <w:bookmarkStart w:id="879" w:name="_Toc514599315"/>
      <w:bookmarkStart w:id="880" w:name="_Toc514602874"/>
      <w:bookmarkStart w:id="881" w:name="_Toc514660301"/>
      <w:bookmarkStart w:id="882" w:name="_Toc521923284"/>
      <w:bookmarkStart w:id="883" w:name="_Toc523387327"/>
      <w:bookmarkStart w:id="884" w:name="_Toc523387843"/>
      <w:bookmarkStart w:id="885" w:name="_Toc523392524"/>
      <w:bookmarkStart w:id="886" w:name="_Toc523408647"/>
      <w:bookmarkStart w:id="887" w:name="_Toc527726778"/>
      <w:bookmarkStart w:id="888" w:name="_Toc531790239"/>
      <w:bookmarkStart w:id="889" w:name="_Toc532027794"/>
      <w:bookmarkStart w:id="890" w:name="_Toc532549871"/>
      <w:bookmarkStart w:id="891" w:name="_Toc533146569"/>
      <w:bookmarkStart w:id="892" w:name="_Toc533160725"/>
      <w:bookmarkStart w:id="893" w:name="_Toc535843029"/>
      <w:bookmarkStart w:id="894" w:name="_Toc16606352"/>
      <w:bookmarkStart w:id="895" w:name="_Toc16757877"/>
      <w:bookmarkStart w:id="896" w:name="_Toc16870426"/>
      <w:bookmarkStart w:id="897" w:name="_Toc17356895"/>
      <w:bookmarkStart w:id="898" w:name="_Toc458611619"/>
      <w:bookmarkStart w:id="899" w:name="_Toc458611712"/>
      <w:bookmarkStart w:id="900" w:name="_Toc458611802"/>
      <w:bookmarkStart w:id="901" w:name="_Toc458698788"/>
      <w:bookmarkStart w:id="902" w:name="_Toc458698878"/>
      <w:bookmarkStart w:id="903" w:name="_Toc458799483"/>
      <w:bookmarkStart w:id="904" w:name="_Toc458802032"/>
      <w:bookmarkStart w:id="905" w:name="_Toc458803953"/>
      <w:bookmarkStart w:id="906" w:name="_Toc458804080"/>
      <w:bookmarkStart w:id="907" w:name="_Toc458874629"/>
      <w:bookmarkStart w:id="908" w:name="_Toc459112971"/>
      <w:bookmarkStart w:id="909" w:name="_Toc459115232"/>
      <w:bookmarkStart w:id="910" w:name="_Toc459116244"/>
      <w:bookmarkStart w:id="911" w:name="_Toc459116334"/>
      <w:bookmarkStart w:id="912" w:name="_Toc459119679"/>
      <w:bookmarkStart w:id="913" w:name="_Toc459124151"/>
      <w:bookmarkStart w:id="914" w:name="_Toc459218205"/>
      <w:bookmarkStart w:id="915" w:name="_Toc461268319"/>
      <w:bookmarkStart w:id="916" w:name="_Toc461269944"/>
      <w:bookmarkStart w:id="917" w:name="_Toc461270035"/>
      <w:bookmarkStart w:id="918" w:name="_Toc462213403"/>
      <w:bookmarkStart w:id="919" w:name="_Toc463939924"/>
      <w:bookmarkStart w:id="920" w:name="_Toc465071050"/>
      <w:bookmarkStart w:id="921" w:name="_Toc466213276"/>
      <w:bookmarkStart w:id="922" w:name="_Toc466276507"/>
      <w:bookmarkStart w:id="923" w:name="_Toc467575917"/>
      <w:bookmarkStart w:id="924" w:name="_Toc475016009"/>
      <w:bookmarkStart w:id="925" w:name="_Toc475536477"/>
      <w:bookmarkStart w:id="926" w:name="_Toc475974675"/>
      <w:bookmarkStart w:id="927" w:name="_Toc476136069"/>
      <w:bookmarkStart w:id="928" w:name="_Toc483148188"/>
      <w:bookmarkStart w:id="929" w:name="_Toc457309517"/>
      <w:bookmarkStart w:id="930" w:name="_Toc458002906"/>
      <w:bookmarkStart w:id="931" w:name="_Toc458003008"/>
      <w:bookmarkStart w:id="932" w:name="_Toc458003109"/>
      <w:bookmarkStart w:id="933" w:name="_Toc484106748"/>
      <w:bookmarkStart w:id="934" w:name="_Toc484106876"/>
      <w:bookmarkStart w:id="935" w:name="_Toc484251234"/>
      <w:bookmarkStart w:id="936" w:name="_Toc487632899"/>
      <w:bookmarkStart w:id="937" w:name="_Toc500863215"/>
      <w:bookmarkStart w:id="938" w:name="_Toc501805444"/>
      <w:bookmarkStart w:id="939" w:name="_Toc501984970"/>
      <w:bookmarkStart w:id="940" w:name="_Toc514599316"/>
      <w:bookmarkStart w:id="941" w:name="_Toc514602875"/>
      <w:bookmarkStart w:id="942" w:name="_Toc514660302"/>
      <w:bookmarkStart w:id="943" w:name="_Toc521923285"/>
      <w:bookmarkStart w:id="944" w:name="_Toc523387328"/>
      <w:bookmarkStart w:id="945" w:name="_Toc523387844"/>
      <w:bookmarkStart w:id="946" w:name="_Toc523392525"/>
      <w:bookmarkStart w:id="947" w:name="_Toc523408648"/>
      <w:bookmarkStart w:id="948" w:name="_Toc527726779"/>
      <w:bookmarkStart w:id="949" w:name="_Toc531790240"/>
      <w:bookmarkStart w:id="950" w:name="_Toc532027795"/>
      <w:bookmarkStart w:id="951" w:name="_Toc532549872"/>
      <w:bookmarkStart w:id="952" w:name="_Toc533146570"/>
      <w:bookmarkStart w:id="953" w:name="_Toc533160726"/>
      <w:bookmarkStart w:id="954" w:name="_Toc535843030"/>
      <w:bookmarkStart w:id="955" w:name="_Toc16606353"/>
      <w:bookmarkStart w:id="956" w:name="_Toc16757878"/>
      <w:bookmarkStart w:id="957" w:name="_Toc16870427"/>
      <w:bookmarkStart w:id="958" w:name="_Toc17356896"/>
      <w:bookmarkStart w:id="959" w:name="_Toc458611620"/>
      <w:bookmarkStart w:id="960" w:name="_Toc458611713"/>
      <w:bookmarkStart w:id="961" w:name="_Toc458611803"/>
      <w:bookmarkStart w:id="962" w:name="_Toc458698789"/>
      <w:bookmarkStart w:id="963" w:name="_Toc458698879"/>
      <w:bookmarkStart w:id="964" w:name="_Toc458799484"/>
      <w:bookmarkStart w:id="965" w:name="_Toc458802033"/>
      <w:bookmarkStart w:id="966" w:name="_Toc458803954"/>
      <w:bookmarkStart w:id="967" w:name="_Toc458804081"/>
      <w:bookmarkStart w:id="968" w:name="_Toc458874630"/>
      <w:bookmarkStart w:id="969" w:name="_Toc459112972"/>
      <w:bookmarkStart w:id="970" w:name="_Toc459115233"/>
      <w:bookmarkStart w:id="971" w:name="_Toc459116245"/>
      <w:bookmarkStart w:id="972" w:name="_Toc459116335"/>
      <w:bookmarkStart w:id="973" w:name="_Toc459119680"/>
      <w:bookmarkStart w:id="974" w:name="_Toc459124152"/>
      <w:bookmarkStart w:id="975" w:name="_Toc459218206"/>
      <w:bookmarkStart w:id="976" w:name="_Toc461268320"/>
      <w:bookmarkStart w:id="977" w:name="_Toc461269945"/>
      <w:bookmarkStart w:id="978" w:name="_Toc461270036"/>
      <w:bookmarkStart w:id="979" w:name="_Toc462213404"/>
      <w:bookmarkStart w:id="980" w:name="_Toc463939925"/>
      <w:bookmarkStart w:id="981" w:name="_Toc465071051"/>
      <w:bookmarkStart w:id="982" w:name="_Toc466213277"/>
      <w:bookmarkStart w:id="983" w:name="_Toc466276508"/>
      <w:bookmarkStart w:id="984" w:name="_Toc467575918"/>
      <w:bookmarkStart w:id="985" w:name="_Toc475016010"/>
      <w:bookmarkStart w:id="986" w:name="_Toc475536478"/>
      <w:bookmarkStart w:id="987" w:name="_Toc475974676"/>
      <w:bookmarkStart w:id="988" w:name="_Toc476136070"/>
      <w:bookmarkStart w:id="989" w:name="_Toc483148189"/>
      <w:bookmarkStart w:id="990" w:name="_Toc458003110"/>
      <w:bookmarkStart w:id="991" w:name="_Toc457309518"/>
      <w:bookmarkStart w:id="992" w:name="_Toc458002907"/>
      <w:bookmarkStart w:id="993" w:name="_Toc458003009"/>
      <w:bookmarkStart w:id="994" w:name="_Toc484106749"/>
      <w:bookmarkStart w:id="995" w:name="_Toc484106877"/>
      <w:bookmarkStart w:id="996" w:name="_Toc484251235"/>
      <w:bookmarkStart w:id="997" w:name="_Toc487632900"/>
      <w:bookmarkStart w:id="998" w:name="_Toc500863216"/>
      <w:bookmarkStart w:id="999" w:name="_Toc501805445"/>
      <w:bookmarkStart w:id="1000" w:name="_Toc501984971"/>
      <w:bookmarkStart w:id="1001" w:name="_Toc514599317"/>
      <w:bookmarkStart w:id="1002" w:name="_Toc514602876"/>
      <w:bookmarkStart w:id="1003" w:name="_Toc514660303"/>
      <w:bookmarkStart w:id="1004" w:name="_Toc521923286"/>
      <w:bookmarkStart w:id="1005" w:name="_Toc523387329"/>
      <w:bookmarkStart w:id="1006" w:name="_Toc523387845"/>
      <w:bookmarkStart w:id="1007" w:name="_Toc523392526"/>
      <w:bookmarkStart w:id="1008" w:name="_Toc523408649"/>
      <w:bookmarkStart w:id="1009" w:name="_Toc527726780"/>
      <w:bookmarkStart w:id="1010" w:name="_Toc531790241"/>
      <w:bookmarkStart w:id="1011" w:name="_Toc532027796"/>
      <w:bookmarkStart w:id="1012" w:name="_Toc532549873"/>
      <w:bookmarkStart w:id="1013" w:name="_Toc533146571"/>
      <w:bookmarkStart w:id="1014" w:name="_Toc533160727"/>
      <w:bookmarkStart w:id="1015" w:name="_Toc535843031"/>
      <w:bookmarkStart w:id="1016" w:name="_Toc16606354"/>
      <w:bookmarkStart w:id="1017" w:name="_Toc16757879"/>
      <w:bookmarkStart w:id="1018" w:name="_Toc16870428"/>
      <w:bookmarkStart w:id="1019" w:name="_Toc17356897"/>
      <w:bookmarkStart w:id="1020" w:name="_Toc458804082"/>
      <w:bookmarkStart w:id="1021" w:name="_Toc458874631"/>
      <w:bookmarkStart w:id="1022" w:name="_Toc459112973"/>
      <w:bookmarkStart w:id="1023" w:name="_Toc459115234"/>
      <w:bookmarkStart w:id="1024" w:name="_Toc459116246"/>
      <w:bookmarkStart w:id="1025" w:name="_Toc459116336"/>
      <w:bookmarkStart w:id="1026" w:name="_Toc459119681"/>
      <w:bookmarkStart w:id="1027" w:name="_Toc459124153"/>
      <w:bookmarkStart w:id="1028" w:name="_Toc459218207"/>
      <w:bookmarkStart w:id="1029" w:name="_Toc461268321"/>
      <w:bookmarkStart w:id="1030" w:name="_Toc461269946"/>
      <w:bookmarkStart w:id="1031" w:name="_Toc461270037"/>
      <w:bookmarkStart w:id="1032" w:name="_Toc462213405"/>
      <w:bookmarkStart w:id="1033" w:name="_Toc463939926"/>
      <w:bookmarkStart w:id="1034" w:name="_Toc465071052"/>
      <w:bookmarkStart w:id="1035" w:name="_Toc458003111"/>
      <w:bookmarkStart w:id="1036" w:name="_Toc458003010"/>
      <w:bookmarkStart w:id="1037" w:name="_Toc458002908"/>
      <w:bookmarkStart w:id="1038" w:name="_Toc458698880"/>
      <w:bookmarkStart w:id="1039" w:name="_Toc458698790"/>
      <w:bookmarkStart w:id="1040" w:name="_Toc458611804"/>
      <w:bookmarkStart w:id="1041" w:name="_Toc458611714"/>
      <w:bookmarkStart w:id="1042" w:name="_Toc458611621"/>
      <w:bookmarkStart w:id="1043" w:name="_Toc466213278"/>
      <w:bookmarkStart w:id="1044" w:name="_Toc466276509"/>
      <w:bookmarkStart w:id="1045" w:name="_Toc467575919"/>
      <w:bookmarkStart w:id="1046" w:name="_Toc457309519"/>
      <w:bookmarkStart w:id="1047" w:name="_Toc475536479"/>
      <w:bookmarkStart w:id="1048" w:name="_Toc475974677"/>
      <w:bookmarkStart w:id="1049" w:name="_Toc476136071"/>
      <w:bookmarkStart w:id="1050" w:name="_Toc483148190"/>
      <w:bookmarkStart w:id="1051" w:name="_Toc458799485"/>
      <w:bookmarkStart w:id="1052" w:name="_Toc458802034"/>
      <w:bookmarkStart w:id="1053" w:name="_Toc458803955"/>
      <w:bookmarkStart w:id="1054" w:name="_Toc475016011"/>
      <w:bookmarkStart w:id="1055" w:name="_Toc484106750"/>
      <w:bookmarkStart w:id="1056" w:name="_Toc484106878"/>
      <w:bookmarkStart w:id="1057" w:name="_Toc484251236"/>
      <w:bookmarkStart w:id="1058" w:name="_Toc487632901"/>
      <w:bookmarkStart w:id="1059" w:name="_Toc500863217"/>
      <w:bookmarkStart w:id="1060" w:name="_Toc501805446"/>
      <w:bookmarkStart w:id="1061" w:name="_Toc501984972"/>
      <w:bookmarkStart w:id="1062" w:name="_Toc514599318"/>
      <w:bookmarkStart w:id="1063" w:name="_Toc514602877"/>
      <w:bookmarkStart w:id="1064" w:name="_Toc514660304"/>
      <w:bookmarkStart w:id="1065" w:name="_Toc521923287"/>
      <w:bookmarkStart w:id="1066" w:name="_Toc523387330"/>
      <w:bookmarkStart w:id="1067" w:name="_Toc523387846"/>
      <w:bookmarkStart w:id="1068" w:name="_Toc523392527"/>
      <w:bookmarkStart w:id="1069" w:name="_Toc523408650"/>
      <w:bookmarkStart w:id="1070" w:name="_Toc527726781"/>
      <w:bookmarkStart w:id="1071" w:name="_Toc531790242"/>
      <w:bookmarkStart w:id="1072" w:name="_Toc532027797"/>
      <w:bookmarkStart w:id="1073" w:name="_Toc532549874"/>
      <w:bookmarkStart w:id="1074" w:name="_Toc533146572"/>
      <w:bookmarkStart w:id="1075" w:name="_Toc533160728"/>
      <w:bookmarkStart w:id="1076" w:name="_Toc535843032"/>
      <w:bookmarkStart w:id="1077" w:name="_Toc16606355"/>
      <w:bookmarkStart w:id="1078" w:name="_Toc16757880"/>
      <w:bookmarkStart w:id="1079" w:name="_Toc16870429"/>
      <w:bookmarkStart w:id="1080" w:name="_Toc17356898"/>
      <w:bookmarkStart w:id="1081" w:name="_Toc458804083"/>
      <w:bookmarkStart w:id="1082" w:name="_Toc458874632"/>
      <w:bookmarkStart w:id="1083" w:name="_Toc459112974"/>
      <w:bookmarkStart w:id="1084" w:name="_Toc459115235"/>
      <w:bookmarkStart w:id="1085" w:name="_Toc459116247"/>
      <w:bookmarkStart w:id="1086" w:name="_Toc459116337"/>
      <w:bookmarkStart w:id="1087" w:name="_Toc459119682"/>
      <w:bookmarkStart w:id="1088" w:name="_Toc459124154"/>
      <w:bookmarkStart w:id="1089" w:name="_Toc459218208"/>
      <w:bookmarkStart w:id="1090" w:name="_Toc461268322"/>
      <w:bookmarkStart w:id="1091" w:name="_Toc461269947"/>
      <w:bookmarkStart w:id="1092" w:name="_Toc461270038"/>
      <w:bookmarkStart w:id="1093" w:name="_Toc462213406"/>
      <w:bookmarkStart w:id="1094" w:name="_Toc463939927"/>
      <w:bookmarkStart w:id="1095" w:name="_Toc465071053"/>
      <w:bookmarkStart w:id="1096" w:name="_Toc457309520"/>
      <w:bookmarkStart w:id="1097" w:name="_Toc458002909"/>
      <w:bookmarkStart w:id="1098" w:name="_Toc458003011"/>
      <w:bookmarkStart w:id="1099" w:name="_Toc458003112"/>
      <w:bookmarkStart w:id="1100" w:name="_Toc458611622"/>
      <w:bookmarkStart w:id="1101" w:name="_Toc458611715"/>
      <w:bookmarkStart w:id="1102" w:name="_Toc458611805"/>
      <w:bookmarkStart w:id="1103" w:name="_Toc458698791"/>
      <w:bookmarkStart w:id="1104" w:name="_Toc466213279"/>
      <w:bookmarkStart w:id="1105" w:name="_Toc466276510"/>
      <w:bookmarkStart w:id="1106" w:name="_Toc467575920"/>
      <w:bookmarkStart w:id="1107" w:name="_Toc475016012"/>
      <w:bookmarkStart w:id="1108" w:name="_Toc475536480"/>
      <w:bookmarkStart w:id="1109" w:name="_Toc475974678"/>
      <w:bookmarkStart w:id="1110" w:name="_Toc476136072"/>
      <w:bookmarkStart w:id="1111" w:name="_Toc483148191"/>
      <w:bookmarkStart w:id="1112" w:name="_Toc458698881"/>
      <w:bookmarkStart w:id="1113" w:name="_Toc458799486"/>
      <w:bookmarkStart w:id="1114" w:name="_Toc458802035"/>
      <w:bookmarkStart w:id="1115" w:name="_Toc458803956"/>
      <w:bookmarkStart w:id="1116" w:name="_Toc484106751"/>
      <w:bookmarkStart w:id="1117" w:name="_Toc484106879"/>
      <w:bookmarkStart w:id="1118" w:name="_Toc484251237"/>
      <w:bookmarkStart w:id="1119" w:name="_Toc487632902"/>
      <w:bookmarkStart w:id="1120" w:name="_Toc500863218"/>
      <w:bookmarkStart w:id="1121" w:name="_Toc501805447"/>
      <w:bookmarkStart w:id="1122" w:name="_Toc501984973"/>
      <w:bookmarkStart w:id="1123" w:name="_Toc514599319"/>
      <w:bookmarkStart w:id="1124" w:name="_Toc514602878"/>
      <w:bookmarkStart w:id="1125" w:name="_Toc514660305"/>
      <w:bookmarkStart w:id="1126" w:name="_Toc521923288"/>
      <w:bookmarkStart w:id="1127" w:name="_Toc523387331"/>
      <w:bookmarkStart w:id="1128" w:name="_Toc523387847"/>
      <w:bookmarkStart w:id="1129" w:name="_Toc523392528"/>
      <w:bookmarkStart w:id="1130" w:name="_Toc523408651"/>
      <w:bookmarkStart w:id="1131" w:name="_Toc527726782"/>
      <w:bookmarkStart w:id="1132" w:name="_Toc531790243"/>
      <w:bookmarkStart w:id="1133" w:name="_Toc532027798"/>
      <w:bookmarkStart w:id="1134" w:name="_Toc532549875"/>
      <w:bookmarkStart w:id="1135" w:name="_Toc533146573"/>
      <w:bookmarkStart w:id="1136" w:name="_Toc533160729"/>
      <w:bookmarkStart w:id="1137" w:name="_Toc535843033"/>
      <w:bookmarkStart w:id="1138" w:name="_Toc16606356"/>
      <w:bookmarkStart w:id="1139" w:name="_Toc16757881"/>
      <w:bookmarkStart w:id="1140" w:name="_Toc16870430"/>
      <w:bookmarkStart w:id="1141" w:name="_Toc17356899"/>
      <w:bookmarkStart w:id="1142" w:name="_Toc458804084"/>
      <w:bookmarkStart w:id="1143" w:name="_Toc458874633"/>
      <w:bookmarkStart w:id="1144" w:name="_Toc459112975"/>
      <w:bookmarkStart w:id="1145" w:name="_Toc459115236"/>
      <w:bookmarkStart w:id="1146" w:name="_Toc459116248"/>
      <w:bookmarkStart w:id="1147" w:name="_Toc459116338"/>
      <w:bookmarkStart w:id="1148" w:name="_Toc459119683"/>
      <w:bookmarkStart w:id="1149" w:name="_Toc459124155"/>
      <w:bookmarkStart w:id="1150" w:name="_Toc459218209"/>
      <w:bookmarkStart w:id="1151" w:name="_Toc461268323"/>
      <w:bookmarkStart w:id="1152" w:name="_Toc461269948"/>
      <w:bookmarkStart w:id="1153" w:name="_Toc461270039"/>
      <w:bookmarkStart w:id="1154" w:name="_Toc462213407"/>
      <w:bookmarkStart w:id="1155" w:name="_Toc463939928"/>
      <w:bookmarkStart w:id="1156" w:name="_Toc465071054"/>
      <w:bookmarkStart w:id="1157" w:name="_Toc457309521"/>
      <w:bookmarkStart w:id="1158" w:name="_Toc458002910"/>
      <w:bookmarkStart w:id="1159" w:name="_Toc458003012"/>
      <w:bookmarkStart w:id="1160" w:name="_Toc458003113"/>
      <w:bookmarkStart w:id="1161" w:name="_Toc458611623"/>
      <w:bookmarkStart w:id="1162" w:name="_Toc458611716"/>
      <w:bookmarkStart w:id="1163" w:name="_Toc458611806"/>
      <w:bookmarkStart w:id="1164" w:name="_Toc458698792"/>
      <w:bookmarkStart w:id="1165" w:name="_Toc466213280"/>
      <w:bookmarkStart w:id="1166" w:name="_Toc466276511"/>
      <w:bookmarkStart w:id="1167" w:name="_Toc467575921"/>
      <w:bookmarkStart w:id="1168" w:name="_Toc475016013"/>
      <w:bookmarkStart w:id="1169" w:name="_Toc475536481"/>
      <w:bookmarkStart w:id="1170" w:name="_Toc475974679"/>
      <w:bookmarkStart w:id="1171" w:name="_Toc476136073"/>
      <w:bookmarkStart w:id="1172" w:name="_Toc483148192"/>
      <w:bookmarkStart w:id="1173" w:name="_Toc458698882"/>
      <w:bookmarkStart w:id="1174" w:name="_Toc458799487"/>
      <w:bookmarkStart w:id="1175" w:name="_Toc458802036"/>
      <w:bookmarkStart w:id="1176" w:name="_Toc458803957"/>
      <w:bookmarkStart w:id="1177" w:name="_Toc484106752"/>
      <w:bookmarkStart w:id="1178" w:name="_Toc484106880"/>
      <w:bookmarkStart w:id="1179" w:name="_Toc484251238"/>
      <w:bookmarkStart w:id="1180" w:name="_Toc487632903"/>
      <w:bookmarkStart w:id="1181" w:name="_Toc500863219"/>
      <w:bookmarkStart w:id="1182" w:name="_Toc501805448"/>
      <w:bookmarkStart w:id="1183" w:name="_Toc501984974"/>
      <w:bookmarkStart w:id="1184" w:name="_Toc514599320"/>
      <w:bookmarkStart w:id="1185" w:name="_Toc514602879"/>
      <w:bookmarkStart w:id="1186" w:name="_Toc514660306"/>
      <w:bookmarkStart w:id="1187" w:name="_Toc521923289"/>
      <w:bookmarkStart w:id="1188" w:name="_Toc523387332"/>
      <w:bookmarkStart w:id="1189" w:name="_Toc523387848"/>
      <w:bookmarkStart w:id="1190" w:name="_Toc523392529"/>
      <w:bookmarkStart w:id="1191" w:name="_Toc523408652"/>
      <w:bookmarkStart w:id="1192" w:name="_Toc527726783"/>
      <w:bookmarkStart w:id="1193" w:name="_Toc531790244"/>
      <w:bookmarkStart w:id="1194" w:name="_Toc532027799"/>
      <w:bookmarkStart w:id="1195" w:name="_Toc532549876"/>
      <w:bookmarkStart w:id="1196" w:name="_Toc533146574"/>
      <w:bookmarkStart w:id="1197" w:name="_Toc533160730"/>
      <w:bookmarkStart w:id="1198" w:name="_Toc535843034"/>
      <w:bookmarkStart w:id="1199" w:name="_Toc16606357"/>
      <w:bookmarkStart w:id="1200" w:name="_Toc16757882"/>
      <w:bookmarkStart w:id="1201" w:name="_Toc16870431"/>
      <w:bookmarkStart w:id="1202" w:name="_Toc17356900"/>
      <w:bookmarkStart w:id="1203" w:name="_Toc441043231"/>
      <w:bookmarkStart w:id="1204" w:name="_Toc527726784"/>
      <w:bookmarkStart w:id="1205" w:name="_Toc18567689"/>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r w:rsidRPr="00A77F3C">
        <w:rPr>
          <w:b/>
          <w:bCs/>
          <w:caps/>
          <w:kern w:val="2"/>
          <w:sz w:val="28"/>
          <w:szCs w:val="28"/>
          <w:lang w:eastAsia="zh-CN"/>
        </w:rPr>
        <w:t>血样采集及检测分析</w:t>
      </w:r>
      <w:bookmarkEnd w:id="1204"/>
      <w:bookmarkEnd w:id="1205"/>
    </w:p>
    <w:p w14:paraId="0132A877" w14:textId="77777777" w:rsidR="0049641F" w:rsidRPr="00A77F3C" w:rsidRDefault="0049641F" w:rsidP="0049641F">
      <w:pPr>
        <w:keepNext/>
        <w:widowControl w:val="0"/>
        <w:numPr>
          <w:ilvl w:val="1"/>
          <w:numId w:val="4"/>
        </w:numPr>
        <w:spacing w:line="360" w:lineRule="auto"/>
        <w:jc w:val="both"/>
        <w:outlineLvl w:val="1"/>
        <w:rPr>
          <w:b/>
          <w:bCs/>
          <w:lang w:eastAsia="zh-CN"/>
        </w:rPr>
      </w:pPr>
      <w:bookmarkStart w:id="1206" w:name="_Toc483228834"/>
      <w:bookmarkStart w:id="1207" w:name="_Toc527726785"/>
      <w:bookmarkStart w:id="1208" w:name="_Toc18567690"/>
      <w:r w:rsidRPr="00A77F3C">
        <w:rPr>
          <w:b/>
          <w:bCs/>
          <w:lang w:eastAsia="zh-CN"/>
        </w:rPr>
        <w:t>血样采集</w:t>
      </w:r>
      <w:bookmarkEnd w:id="1206"/>
      <w:bookmarkEnd w:id="1207"/>
      <w:bookmarkEnd w:id="1208"/>
    </w:p>
    <w:p w14:paraId="0F7581B9" w14:textId="77777777" w:rsidR="00161BF4" w:rsidRPr="00CD2141" w:rsidRDefault="00E4082F" w:rsidP="005C07BC">
      <w:pPr>
        <w:widowControl w:val="0"/>
        <w:spacing w:line="360" w:lineRule="auto"/>
        <w:ind w:firstLine="482"/>
        <w:jc w:val="both"/>
        <w:rPr>
          <w:rFonts w:hint="eastAsia"/>
          <w:lang w:eastAsia="zh-CN"/>
        </w:rPr>
      </w:pPr>
      <w:r>
        <w:rPr>
          <w:rFonts w:hint="eastAsia"/>
          <w:lang w:eastAsia="zh-CN"/>
        </w:rPr>
        <w:t>药</w:t>
      </w:r>
      <w:r>
        <w:rPr>
          <w:lang w:eastAsia="zh-CN"/>
        </w:rPr>
        <w:t>代动力学试验采血时间</w:t>
      </w:r>
      <w:r w:rsidRPr="00CD2141">
        <w:rPr>
          <w:lang w:eastAsia="zh-CN"/>
        </w:rPr>
        <w:t>和动物编号见下表：</w:t>
      </w:r>
    </w:p>
    <w:tbl>
      <w:tblPr>
        <w:tblW w:w="5000" w:type="pct"/>
        <w:tblInd w:w="0" w:type="dxa"/>
        <w:tblBorders>
          <w:top w:val="single" w:sz="4" w:space="0" w:color="auto"/>
          <w:bottom w:val="single" w:sz="4" w:space="0" w:color="auto"/>
        </w:tblBorders>
        <w:tblLook w:val="0000" w:firstRow="0" w:lastRow="0" w:firstColumn="0" w:lastColumn="0" w:noHBand="0" w:noVBand="0"/>
      </w:tblPr>
      <w:tblGrid>
        <w:gridCol w:w="2860"/>
        <w:gridCol w:w="5657"/>
      </w:tblGrid>
      <w:tr w:rsidR="00161BF4" w:rsidRPr="00E3414E" w14:paraId="2BD00ABB" w14:textId="77777777" w:rsidTr="0000367A">
        <w:trPr>
          <w:cantSplit/>
          <w:trHeight w:val="279"/>
          <w:tblHeader/>
        </w:trPr>
        <w:tc>
          <w:tcPr>
            <w:tcW w:w="1679" w:type="pct"/>
            <w:tcBorders>
              <w:top w:val="single" w:sz="12" w:space="0" w:color="auto"/>
              <w:bottom w:val="single" w:sz="4" w:space="0" w:color="auto"/>
            </w:tcBorders>
            <w:vAlign w:val="center"/>
          </w:tcPr>
          <w:p w14:paraId="29FE5B4B" w14:textId="77777777" w:rsidR="00161BF4" w:rsidRPr="00E3414E" w:rsidRDefault="00161BF4" w:rsidP="00E4082F">
            <w:pPr>
              <w:spacing w:line="360" w:lineRule="auto"/>
              <w:jc w:val="center"/>
              <w:rPr>
                <w:sz w:val="21"/>
                <w:szCs w:val="21"/>
                <w:lang w:eastAsia="zh-CN"/>
              </w:rPr>
            </w:pPr>
            <w:proofErr w:type="spellStart"/>
            <w:r w:rsidRPr="00E3414E">
              <w:rPr>
                <w:b/>
                <w:sz w:val="21"/>
                <w:szCs w:val="21"/>
              </w:rPr>
              <w:t>组别</w:t>
            </w:r>
            <w:proofErr w:type="spellEnd"/>
          </w:p>
        </w:tc>
        <w:tc>
          <w:tcPr>
            <w:tcW w:w="3321" w:type="pct"/>
            <w:tcBorders>
              <w:top w:val="single" w:sz="12" w:space="0" w:color="auto"/>
              <w:bottom w:val="single" w:sz="4" w:space="0" w:color="auto"/>
            </w:tcBorders>
            <w:vAlign w:val="center"/>
          </w:tcPr>
          <w:p w14:paraId="1E011D5C" w14:textId="77777777" w:rsidR="00161BF4" w:rsidRPr="00E3414E" w:rsidRDefault="00161BF4" w:rsidP="001D13B7">
            <w:pPr>
              <w:spacing w:line="360" w:lineRule="auto"/>
              <w:ind w:firstLineChars="147" w:firstLine="310"/>
              <w:jc w:val="center"/>
              <w:rPr>
                <w:b/>
                <w:sz w:val="21"/>
                <w:szCs w:val="21"/>
                <w:lang w:eastAsia="zh-CN"/>
              </w:rPr>
            </w:pPr>
            <w:r w:rsidRPr="00E3414E">
              <w:rPr>
                <w:b/>
                <w:sz w:val="21"/>
                <w:szCs w:val="21"/>
                <w:lang w:eastAsia="zh-CN"/>
              </w:rPr>
              <w:t>给药后</w:t>
            </w:r>
            <w:r>
              <w:rPr>
                <w:rFonts w:hint="eastAsia"/>
                <w:b/>
                <w:sz w:val="21"/>
                <w:szCs w:val="21"/>
                <w:lang w:eastAsia="zh-CN"/>
              </w:rPr>
              <w:t>3</w:t>
            </w:r>
            <w:r w:rsidRPr="00E3414E">
              <w:rPr>
                <w:b/>
                <w:sz w:val="21"/>
                <w:szCs w:val="21"/>
                <w:lang w:eastAsia="zh-CN"/>
              </w:rPr>
              <w:t xml:space="preserve"> h</w:t>
            </w:r>
          </w:p>
        </w:tc>
      </w:tr>
      <w:tr w:rsidR="00161BF4" w:rsidRPr="00E3414E" w14:paraId="2040B946" w14:textId="77777777" w:rsidTr="0000367A">
        <w:trPr>
          <w:cantSplit/>
          <w:trHeight w:val="330"/>
        </w:trPr>
        <w:tc>
          <w:tcPr>
            <w:tcW w:w="1679" w:type="pct"/>
            <w:tcBorders>
              <w:top w:val="single" w:sz="4" w:space="0" w:color="auto"/>
              <w:bottom w:val="dotted" w:sz="4" w:space="0" w:color="auto"/>
            </w:tcBorders>
            <w:vAlign w:val="center"/>
          </w:tcPr>
          <w:p w14:paraId="673881E2" w14:textId="77777777" w:rsidR="00161BF4" w:rsidRPr="0000367A" w:rsidRDefault="00161BF4" w:rsidP="0000367A">
            <w:pPr>
              <w:jc w:val="center"/>
              <w:rPr>
                <w:sz w:val="21"/>
                <w:szCs w:val="21"/>
                <w:lang w:eastAsia="zh-CN"/>
              </w:rPr>
            </w:pPr>
            <w:r w:rsidRPr="0000367A">
              <w:rPr>
                <w:rFonts w:hint="eastAsia"/>
                <w:sz w:val="21"/>
                <w:szCs w:val="21"/>
                <w:lang w:eastAsia="zh-CN"/>
              </w:rPr>
              <w:t>sbk002</w:t>
            </w:r>
            <w:r w:rsidRPr="0000367A">
              <w:rPr>
                <w:sz w:val="21"/>
                <w:szCs w:val="21"/>
                <w:lang w:eastAsia="zh-CN"/>
              </w:rPr>
              <w:t>剂量组</w:t>
            </w:r>
          </w:p>
        </w:tc>
        <w:tc>
          <w:tcPr>
            <w:tcW w:w="3321" w:type="pct"/>
            <w:tcBorders>
              <w:top w:val="single" w:sz="4" w:space="0" w:color="auto"/>
              <w:bottom w:val="dotted" w:sz="4" w:space="0" w:color="auto"/>
            </w:tcBorders>
            <w:vAlign w:val="center"/>
          </w:tcPr>
          <w:p w14:paraId="7DDBAA67" w14:textId="77777777" w:rsidR="00161BF4" w:rsidRPr="0000367A" w:rsidRDefault="00161BF4" w:rsidP="0000367A">
            <w:pPr>
              <w:keepNext/>
              <w:jc w:val="center"/>
              <w:rPr>
                <w:sz w:val="21"/>
                <w:szCs w:val="21"/>
                <w:lang w:eastAsia="zh-CN"/>
              </w:rPr>
            </w:pPr>
            <w:r w:rsidRPr="0000367A">
              <w:rPr>
                <w:sz w:val="21"/>
                <w:szCs w:val="21"/>
                <w:lang w:eastAsia="zh-CN"/>
              </w:rPr>
              <w:t>(♀</w:t>
            </w:r>
            <w:r w:rsidRPr="0000367A">
              <w:rPr>
                <w:rFonts w:hint="eastAsia"/>
                <w:sz w:val="21"/>
                <w:szCs w:val="21"/>
                <w:lang w:eastAsia="zh-CN"/>
              </w:rPr>
              <w:t>4</w:t>
            </w:r>
            <w:r w:rsidRPr="0000367A">
              <w:rPr>
                <w:sz w:val="21"/>
                <w:szCs w:val="21"/>
                <w:lang w:eastAsia="zh-CN"/>
              </w:rPr>
              <w:t>/♂</w:t>
            </w:r>
            <w:r w:rsidRPr="0000367A">
              <w:rPr>
                <w:rFonts w:hint="eastAsia"/>
                <w:sz w:val="21"/>
                <w:szCs w:val="21"/>
                <w:lang w:eastAsia="zh-CN"/>
              </w:rPr>
              <w:t>4</w:t>
            </w:r>
            <w:r w:rsidRPr="0000367A">
              <w:rPr>
                <w:sz w:val="21"/>
                <w:szCs w:val="21"/>
                <w:lang w:eastAsia="zh-CN"/>
              </w:rPr>
              <w:t>)</w:t>
            </w:r>
          </w:p>
          <w:p w14:paraId="6F253E21" w14:textId="77777777" w:rsidR="00161BF4" w:rsidRPr="0000367A" w:rsidRDefault="00161BF4" w:rsidP="0000367A">
            <w:pPr>
              <w:keepNext/>
              <w:widowControl w:val="0"/>
              <w:jc w:val="center"/>
              <w:rPr>
                <w:sz w:val="21"/>
                <w:szCs w:val="21"/>
                <w:lang w:eastAsia="zh-CN"/>
              </w:rPr>
            </w:pPr>
            <w:r w:rsidRPr="0000367A">
              <w:rPr>
                <w:rFonts w:hint="eastAsia"/>
                <w:sz w:val="21"/>
                <w:szCs w:val="21"/>
                <w:lang w:eastAsia="zh-CN"/>
              </w:rPr>
              <w:t>1</w:t>
            </w:r>
            <w:r w:rsidRPr="0000367A">
              <w:rPr>
                <w:sz w:val="21"/>
                <w:szCs w:val="21"/>
                <w:lang w:eastAsia="zh-CN"/>
              </w:rPr>
              <w:t>F0</w:t>
            </w:r>
            <w:r w:rsidRPr="0000367A">
              <w:rPr>
                <w:rFonts w:hint="eastAsia"/>
                <w:sz w:val="21"/>
                <w:szCs w:val="21"/>
                <w:lang w:eastAsia="zh-CN"/>
              </w:rPr>
              <w:t>01</w:t>
            </w:r>
            <w:r w:rsidRPr="0000367A">
              <w:rPr>
                <w:sz w:val="21"/>
                <w:szCs w:val="21"/>
                <w:lang w:eastAsia="zh-CN"/>
              </w:rPr>
              <w:t xml:space="preserve"> ~ </w:t>
            </w:r>
            <w:r w:rsidRPr="0000367A">
              <w:rPr>
                <w:rFonts w:hint="eastAsia"/>
                <w:sz w:val="21"/>
                <w:szCs w:val="21"/>
                <w:lang w:eastAsia="zh-CN"/>
              </w:rPr>
              <w:t>1</w:t>
            </w:r>
            <w:r w:rsidRPr="0000367A">
              <w:rPr>
                <w:sz w:val="21"/>
                <w:szCs w:val="21"/>
                <w:lang w:eastAsia="zh-CN"/>
              </w:rPr>
              <w:t>F0</w:t>
            </w:r>
            <w:r w:rsidRPr="0000367A">
              <w:rPr>
                <w:rFonts w:hint="eastAsia"/>
                <w:sz w:val="21"/>
                <w:szCs w:val="21"/>
                <w:lang w:eastAsia="zh-CN"/>
              </w:rPr>
              <w:t>0</w:t>
            </w:r>
            <w:r w:rsidR="005C07BC">
              <w:rPr>
                <w:rFonts w:hint="eastAsia"/>
                <w:sz w:val="21"/>
                <w:szCs w:val="21"/>
                <w:lang w:eastAsia="zh-CN"/>
              </w:rPr>
              <w:t>4</w:t>
            </w:r>
          </w:p>
          <w:p w14:paraId="02CD7CFD" w14:textId="77777777" w:rsidR="00161BF4" w:rsidRPr="0000367A" w:rsidRDefault="00161BF4" w:rsidP="0000367A">
            <w:pPr>
              <w:jc w:val="center"/>
              <w:rPr>
                <w:sz w:val="21"/>
                <w:szCs w:val="21"/>
                <w:lang w:eastAsia="zh-CN"/>
              </w:rPr>
            </w:pPr>
            <w:r w:rsidRPr="0000367A">
              <w:rPr>
                <w:rFonts w:hint="eastAsia"/>
                <w:sz w:val="21"/>
                <w:szCs w:val="21"/>
                <w:lang w:eastAsia="zh-CN"/>
              </w:rPr>
              <w:t>1</w:t>
            </w:r>
            <w:r w:rsidRPr="0000367A">
              <w:rPr>
                <w:sz w:val="21"/>
                <w:szCs w:val="21"/>
                <w:lang w:eastAsia="zh-CN"/>
              </w:rPr>
              <w:t>M0</w:t>
            </w:r>
            <w:r w:rsidRPr="0000367A">
              <w:rPr>
                <w:rFonts w:hint="eastAsia"/>
                <w:sz w:val="21"/>
                <w:szCs w:val="21"/>
                <w:lang w:eastAsia="zh-CN"/>
              </w:rPr>
              <w:t>01</w:t>
            </w:r>
            <w:r w:rsidRPr="0000367A">
              <w:rPr>
                <w:sz w:val="21"/>
                <w:szCs w:val="21"/>
                <w:lang w:eastAsia="zh-CN"/>
              </w:rPr>
              <w:t xml:space="preserve"> ~ </w:t>
            </w:r>
            <w:r w:rsidRPr="0000367A">
              <w:rPr>
                <w:rFonts w:hint="eastAsia"/>
                <w:sz w:val="21"/>
                <w:szCs w:val="21"/>
                <w:lang w:eastAsia="zh-CN"/>
              </w:rPr>
              <w:t>1</w:t>
            </w:r>
            <w:r w:rsidRPr="0000367A">
              <w:rPr>
                <w:sz w:val="21"/>
                <w:szCs w:val="21"/>
                <w:lang w:eastAsia="zh-CN"/>
              </w:rPr>
              <w:t>M</w:t>
            </w:r>
            <w:r w:rsidRPr="0000367A">
              <w:rPr>
                <w:rFonts w:hint="eastAsia"/>
                <w:sz w:val="21"/>
                <w:szCs w:val="21"/>
                <w:lang w:eastAsia="zh-CN"/>
              </w:rPr>
              <w:t>0</w:t>
            </w:r>
            <w:r w:rsidRPr="0000367A">
              <w:rPr>
                <w:sz w:val="21"/>
                <w:szCs w:val="21"/>
                <w:lang w:eastAsia="zh-CN"/>
              </w:rPr>
              <w:t>0</w:t>
            </w:r>
            <w:r w:rsidR="005C07BC">
              <w:rPr>
                <w:rFonts w:hint="eastAsia"/>
                <w:sz w:val="21"/>
                <w:szCs w:val="21"/>
                <w:lang w:eastAsia="zh-CN"/>
              </w:rPr>
              <w:t>4</w:t>
            </w:r>
          </w:p>
        </w:tc>
      </w:tr>
      <w:tr w:rsidR="00161BF4" w:rsidRPr="00E3414E" w14:paraId="631B1038" w14:textId="77777777" w:rsidTr="0000367A">
        <w:trPr>
          <w:cantSplit/>
          <w:trHeight w:val="330"/>
        </w:trPr>
        <w:tc>
          <w:tcPr>
            <w:tcW w:w="1679" w:type="pct"/>
            <w:tcBorders>
              <w:top w:val="dotted" w:sz="4" w:space="0" w:color="auto"/>
              <w:bottom w:val="dotted" w:sz="4" w:space="0" w:color="auto"/>
            </w:tcBorders>
            <w:vAlign w:val="center"/>
          </w:tcPr>
          <w:p w14:paraId="6E107138" w14:textId="77777777" w:rsidR="00161BF4" w:rsidRPr="0000367A" w:rsidRDefault="005C07BC" w:rsidP="0000367A">
            <w:pPr>
              <w:jc w:val="center"/>
              <w:rPr>
                <w:sz w:val="21"/>
                <w:szCs w:val="21"/>
                <w:lang w:eastAsia="zh-CN"/>
              </w:rPr>
            </w:pPr>
            <w:proofErr w:type="spellStart"/>
            <w:r>
              <w:rPr>
                <w:rFonts w:hint="eastAsia"/>
                <w:bCs/>
                <w:kern w:val="32"/>
                <w:lang w:eastAsia="zh-CN"/>
              </w:rPr>
              <w:t>clo</w:t>
            </w:r>
            <w:proofErr w:type="spellEnd"/>
            <w:r w:rsidR="00161BF4" w:rsidRPr="0000367A">
              <w:rPr>
                <w:sz w:val="21"/>
                <w:szCs w:val="21"/>
                <w:lang w:eastAsia="zh-CN"/>
              </w:rPr>
              <w:t>剂量组</w:t>
            </w:r>
          </w:p>
        </w:tc>
        <w:tc>
          <w:tcPr>
            <w:tcW w:w="3321" w:type="pct"/>
            <w:tcBorders>
              <w:top w:val="dotted" w:sz="4" w:space="0" w:color="auto"/>
              <w:bottom w:val="dotted" w:sz="4" w:space="0" w:color="auto"/>
            </w:tcBorders>
            <w:vAlign w:val="center"/>
          </w:tcPr>
          <w:p w14:paraId="07D46A6E" w14:textId="77777777" w:rsidR="00161BF4" w:rsidRPr="0000367A" w:rsidRDefault="00161BF4" w:rsidP="0000367A">
            <w:pPr>
              <w:keepNext/>
              <w:jc w:val="center"/>
              <w:rPr>
                <w:sz w:val="21"/>
                <w:szCs w:val="21"/>
                <w:lang w:eastAsia="zh-CN"/>
              </w:rPr>
            </w:pPr>
            <w:r w:rsidRPr="0000367A">
              <w:rPr>
                <w:sz w:val="21"/>
                <w:szCs w:val="21"/>
                <w:lang w:eastAsia="zh-CN"/>
              </w:rPr>
              <w:t>(♀</w:t>
            </w:r>
            <w:r w:rsidRPr="0000367A">
              <w:rPr>
                <w:rFonts w:hint="eastAsia"/>
                <w:sz w:val="21"/>
                <w:szCs w:val="21"/>
                <w:lang w:eastAsia="zh-CN"/>
              </w:rPr>
              <w:t>4</w:t>
            </w:r>
            <w:r w:rsidRPr="0000367A">
              <w:rPr>
                <w:sz w:val="21"/>
                <w:szCs w:val="21"/>
                <w:lang w:eastAsia="zh-CN"/>
              </w:rPr>
              <w:t>/♂</w:t>
            </w:r>
            <w:r w:rsidRPr="0000367A">
              <w:rPr>
                <w:rFonts w:hint="eastAsia"/>
                <w:sz w:val="21"/>
                <w:szCs w:val="21"/>
                <w:lang w:eastAsia="zh-CN"/>
              </w:rPr>
              <w:t>4</w:t>
            </w:r>
            <w:r w:rsidRPr="0000367A">
              <w:rPr>
                <w:sz w:val="21"/>
                <w:szCs w:val="21"/>
                <w:lang w:eastAsia="zh-CN"/>
              </w:rPr>
              <w:t>)</w:t>
            </w:r>
          </w:p>
          <w:p w14:paraId="7B03C5D0" w14:textId="77777777" w:rsidR="00161BF4" w:rsidRPr="0000367A" w:rsidRDefault="00161BF4" w:rsidP="0000367A">
            <w:pPr>
              <w:keepNext/>
              <w:widowControl w:val="0"/>
              <w:jc w:val="center"/>
              <w:rPr>
                <w:sz w:val="21"/>
                <w:szCs w:val="21"/>
                <w:lang w:eastAsia="zh-CN"/>
              </w:rPr>
            </w:pPr>
            <w:r w:rsidRPr="0000367A">
              <w:rPr>
                <w:rFonts w:hint="eastAsia"/>
                <w:sz w:val="21"/>
                <w:szCs w:val="21"/>
                <w:lang w:eastAsia="zh-CN"/>
              </w:rPr>
              <w:t>2</w:t>
            </w:r>
            <w:r w:rsidRPr="0000367A">
              <w:rPr>
                <w:sz w:val="21"/>
                <w:szCs w:val="21"/>
                <w:lang w:eastAsia="zh-CN"/>
              </w:rPr>
              <w:t>F0</w:t>
            </w:r>
            <w:r w:rsidRPr="0000367A">
              <w:rPr>
                <w:rFonts w:hint="eastAsia"/>
                <w:sz w:val="21"/>
                <w:szCs w:val="21"/>
                <w:lang w:eastAsia="zh-CN"/>
              </w:rPr>
              <w:t>01</w:t>
            </w:r>
            <w:r w:rsidRPr="0000367A">
              <w:rPr>
                <w:sz w:val="21"/>
                <w:szCs w:val="21"/>
                <w:lang w:eastAsia="zh-CN"/>
              </w:rPr>
              <w:t xml:space="preserve"> ~ </w:t>
            </w:r>
            <w:r w:rsidRPr="0000367A">
              <w:rPr>
                <w:rFonts w:hint="eastAsia"/>
                <w:sz w:val="21"/>
                <w:szCs w:val="21"/>
                <w:lang w:eastAsia="zh-CN"/>
              </w:rPr>
              <w:t>2</w:t>
            </w:r>
            <w:r w:rsidRPr="0000367A">
              <w:rPr>
                <w:sz w:val="21"/>
                <w:szCs w:val="21"/>
                <w:lang w:eastAsia="zh-CN"/>
              </w:rPr>
              <w:t>F0</w:t>
            </w:r>
            <w:r w:rsidRPr="0000367A">
              <w:rPr>
                <w:rFonts w:hint="eastAsia"/>
                <w:sz w:val="21"/>
                <w:szCs w:val="21"/>
                <w:lang w:eastAsia="zh-CN"/>
              </w:rPr>
              <w:t>0</w:t>
            </w:r>
            <w:r w:rsidR="005C07BC">
              <w:rPr>
                <w:rFonts w:hint="eastAsia"/>
                <w:sz w:val="21"/>
                <w:szCs w:val="21"/>
                <w:lang w:eastAsia="zh-CN"/>
              </w:rPr>
              <w:t>4</w:t>
            </w:r>
          </w:p>
          <w:p w14:paraId="5AC8C42E" w14:textId="77777777" w:rsidR="00161BF4" w:rsidRPr="0000367A" w:rsidRDefault="00161BF4" w:rsidP="0000367A">
            <w:pPr>
              <w:jc w:val="center"/>
              <w:rPr>
                <w:sz w:val="21"/>
                <w:szCs w:val="21"/>
                <w:lang w:eastAsia="zh-CN"/>
              </w:rPr>
            </w:pPr>
            <w:r w:rsidRPr="0000367A">
              <w:rPr>
                <w:rFonts w:hint="eastAsia"/>
                <w:sz w:val="21"/>
                <w:szCs w:val="21"/>
                <w:lang w:eastAsia="zh-CN"/>
              </w:rPr>
              <w:t>2</w:t>
            </w:r>
            <w:r w:rsidRPr="0000367A">
              <w:rPr>
                <w:sz w:val="21"/>
                <w:szCs w:val="21"/>
                <w:lang w:eastAsia="zh-CN"/>
              </w:rPr>
              <w:t>M0</w:t>
            </w:r>
            <w:r w:rsidRPr="0000367A">
              <w:rPr>
                <w:rFonts w:hint="eastAsia"/>
                <w:sz w:val="21"/>
                <w:szCs w:val="21"/>
                <w:lang w:eastAsia="zh-CN"/>
              </w:rPr>
              <w:t>01</w:t>
            </w:r>
            <w:r w:rsidRPr="0000367A">
              <w:rPr>
                <w:sz w:val="21"/>
                <w:szCs w:val="21"/>
                <w:lang w:eastAsia="zh-CN"/>
              </w:rPr>
              <w:t xml:space="preserve"> ~ </w:t>
            </w:r>
            <w:r w:rsidRPr="0000367A">
              <w:rPr>
                <w:rFonts w:hint="eastAsia"/>
                <w:sz w:val="21"/>
                <w:szCs w:val="21"/>
                <w:lang w:eastAsia="zh-CN"/>
              </w:rPr>
              <w:t>2</w:t>
            </w:r>
            <w:r w:rsidRPr="0000367A">
              <w:rPr>
                <w:sz w:val="21"/>
                <w:szCs w:val="21"/>
                <w:lang w:eastAsia="zh-CN"/>
              </w:rPr>
              <w:t>M</w:t>
            </w:r>
            <w:r w:rsidRPr="0000367A">
              <w:rPr>
                <w:rFonts w:hint="eastAsia"/>
                <w:sz w:val="21"/>
                <w:szCs w:val="21"/>
                <w:lang w:eastAsia="zh-CN"/>
              </w:rPr>
              <w:t>0</w:t>
            </w:r>
            <w:r w:rsidRPr="0000367A">
              <w:rPr>
                <w:sz w:val="21"/>
                <w:szCs w:val="21"/>
                <w:lang w:eastAsia="zh-CN"/>
              </w:rPr>
              <w:t>0</w:t>
            </w:r>
            <w:r w:rsidR="005C07BC">
              <w:rPr>
                <w:rFonts w:hint="eastAsia"/>
                <w:sz w:val="21"/>
                <w:szCs w:val="21"/>
                <w:lang w:eastAsia="zh-CN"/>
              </w:rPr>
              <w:t>4</w:t>
            </w:r>
          </w:p>
        </w:tc>
      </w:tr>
      <w:tr w:rsidR="00161BF4" w:rsidRPr="00E3414E" w14:paraId="737530A6" w14:textId="77777777" w:rsidTr="0000367A">
        <w:trPr>
          <w:cantSplit/>
          <w:trHeight w:val="330"/>
        </w:trPr>
        <w:tc>
          <w:tcPr>
            <w:tcW w:w="1679" w:type="pct"/>
            <w:tcBorders>
              <w:top w:val="single" w:sz="4" w:space="0" w:color="auto"/>
              <w:bottom w:val="single" w:sz="12" w:space="0" w:color="auto"/>
            </w:tcBorders>
            <w:vAlign w:val="center"/>
          </w:tcPr>
          <w:p w14:paraId="204A29AF" w14:textId="77777777" w:rsidR="00161BF4" w:rsidRPr="00E3414E" w:rsidRDefault="00161BF4" w:rsidP="00E4082F">
            <w:pPr>
              <w:jc w:val="center"/>
              <w:rPr>
                <w:sz w:val="21"/>
                <w:szCs w:val="21"/>
                <w:lang w:eastAsia="zh-CN"/>
              </w:rPr>
            </w:pPr>
            <w:r w:rsidRPr="00E3414E">
              <w:rPr>
                <w:sz w:val="21"/>
                <w:szCs w:val="21"/>
                <w:lang w:eastAsia="zh-CN"/>
              </w:rPr>
              <w:t>合计</w:t>
            </w:r>
          </w:p>
        </w:tc>
        <w:tc>
          <w:tcPr>
            <w:tcW w:w="3321" w:type="pct"/>
            <w:tcBorders>
              <w:top w:val="single" w:sz="4" w:space="0" w:color="auto"/>
              <w:bottom w:val="single" w:sz="12" w:space="0" w:color="auto"/>
            </w:tcBorders>
            <w:vAlign w:val="center"/>
          </w:tcPr>
          <w:p w14:paraId="582DE348" w14:textId="77777777" w:rsidR="00161BF4" w:rsidRPr="00E3414E" w:rsidRDefault="00161BF4" w:rsidP="00E4082F">
            <w:pPr>
              <w:spacing w:line="360" w:lineRule="auto"/>
              <w:jc w:val="center"/>
              <w:rPr>
                <w:color w:val="000000"/>
                <w:sz w:val="21"/>
                <w:szCs w:val="21"/>
              </w:rPr>
            </w:pPr>
            <w:r>
              <w:rPr>
                <w:rFonts w:hint="eastAsia"/>
                <w:color w:val="000000"/>
                <w:sz w:val="21"/>
                <w:szCs w:val="21"/>
                <w:lang w:eastAsia="zh-CN"/>
              </w:rPr>
              <w:t>16</w:t>
            </w:r>
            <w:r w:rsidRPr="00E3414E">
              <w:rPr>
                <w:color w:val="000000"/>
                <w:sz w:val="21"/>
                <w:szCs w:val="21"/>
              </w:rPr>
              <w:t>只</w:t>
            </w:r>
          </w:p>
        </w:tc>
      </w:tr>
    </w:tbl>
    <w:p w14:paraId="71D834EE" w14:textId="77777777" w:rsidR="00966EE7" w:rsidRPr="00966EE7" w:rsidRDefault="00966EE7" w:rsidP="00966EE7">
      <w:pPr>
        <w:widowControl w:val="0"/>
        <w:spacing w:line="360" w:lineRule="auto"/>
        <w:ind w:firstLine="482"/>
        <w:jc w:val="both"/>
        <w:rPr>
          <w:rFonts w:hint="eastAsia"/>
          <w:kern w:val="2"/>
          <w:szCs w:val="20"/>
          <w:lang w:eastAsia="zh-CN"/>
        </w:rPr>
      </w:pPr>
      <w:r>
        <w:rPr>
          <w:rFonts w:hint="eastAsia"/>
          <w:bCs/>
          <w:lang w:eastAsia="zh-CN"/>
        </w:rPr>
        <w:t>所有剂量组</w:t>
      </w:r>
      <w:r w:rsidRPr="00956827">
        <w:rPr>
          <w:kern w:val="2"/>
          <w:szCs w:val="20"/>
          <w:lang w:eastAsia="zh-CN"/>
        </w:rPr>
        <w:t>采样时间：给药后</w:t>
      </w:r>
      <w:r w:rsidR="00CB508D">
        <w:rPr>
          <w:rFonts w:hint="eastAsia"/>
          <w:kern w:val="2"/>
          <w:szCs w:val="20"/>
          <w:lang w:eastAsia="zh-CN"/>
        </w:rPr>
        <w:t>3</w:t>
      </w:r>
      <w:r w:rsidRPr="00956827">
        <w:rPr>
          <w:kern w:val="2"/>
          <w:szCs w:val="20"/>
          <w:lang w:eastAsia="zh-CN"/>
        </w:rPr>
        <w:t xml:space="preserve"> h</w:t>
      </w:r>
      <w:r w:rsidRPr="00956827">
        <w:rPr>
          <w:kern w:val="2"/>
          <w:szCs w:val="20"/>
          <w:lang w:eastAsia="zh-CN"/>
        </w:rPr>
        <w:t>（</w:t>
      </w:r>
      <w:r w:rsidRPr="00956827">
        <w:rPr>
          <w:kern w:val="2"/>
          <w:szCs w:val="20"/>
          <w:lang w:eastAsia="zh-CN"/>
        </w:rPr>
        <w:t>±</w:t>
      </w:r>
      <w:r w:rsidR="00454CE6">
        <w:rPr>
          <w:rFonts w:hint="eastAsia"/>
          <w:kern w:val="2"/>
          <w:szCs w:val="20"/>
          <w:lang w:eastAsia="zh-CN"/>
        </w:rPr>
        <w:t xml:space="preserve"> </w:t>
      </w:r>
      <w:r w:rsidR="008956DC">
        <w:rPr>
          <w:rFonts w:hint="eastAsia"/>
          <w:kern w:val="2"/>
          <w:szCs w:val="20"/>
          <w:lang w:eastAsia="zh-CN"/>
        </w:rPr>
        <w:t>1</w:t>
      </w:r>
      <w:r w:rsidR="00CB508D">
        <w:rPr>
          <w:rFonts w:hint="eastAsia"/>
          <w:kern w:val="2"/>
          <w:szCs w:val="20"/>
          <w:lang w:eastAsia="zh-CN"/>
        </w:rPr>
        <w:t>5</w:t>
      </w:r>
      <w:r w:rsidRPr="00956827">
        <w:rPr>
          <w:kern w:val="2"/>
          <w:szCs w:val="20"/>
          <w:lang w:eastAsia="zh-CN"/>
        </w:rPr>
        <w:t xml:space="preserve"> min</w:t>
      </w:r>
      <w:r w:rsidRPr="00956827">
        <w:rPr>
          <w:kern w:val="2"/>
          <w:szCs w:val="20"/>
          <w:lang w:eastAsia="zh-CN"/>
        </w:rPr>
        <w:t>）。</w:t>
      </w:r>
    </w:p>
    <w:p w14:paraId="0E738C92" w14:textId="77777777" w:rsidR="0049641F" w:rsidRPr="00A77F3C" w:rsidRDefault="0049641F" w:rsidP="0049641F">
      <w:pPr>
        <w:spacing w:line="360" w:lineRule="auto"/>
        <w:ind w:firstLineChars="200" w:firstLine="480"/>
        <w:jc w:val="both"/>
        <w:rPr>
          <w:lang w:eastAsia="zh-CN"/>
        </w:rPr>
      </w:pPr>
      <w:r w:rsidRPr="00A77F3C">
        <w:rPr>
          <w:lang w:eastAsia="zh-CN"/>
        </w:rPr>
        <w:t>采样方法和采样量：</w:t>
      </w:r>
      <w:r w:rsidR="00CB508D">
        <w:rPr>
          <w:rFonts w:hint="eastAsia"/>
          <w:lang w:eastAsia="zh-CN"/>
        </w:rPr>
        <w:t>门静脉和颈静脉各</w:t>
      </w:r>
      <w:r w:rsidR="00E4082F" w:rsidRPr="00A77F3C">
        <w:rPr>
          <w:lang w:eastAsia="zh-CN"/>
        </w:rPr>
        <w:t>采血约</w:t>
      </w:r>
      <w:r w:rsidR="00E4082F" w:rsidRPr="00A77F3C">
        <w:rPr>
          <w:lang w:eastAsia="zh-CN"/>
        </w:rPr>
        <w:t>0.</w:t>
      </w:r>
      <w:r w:rsidR="005C07BC">
        <w:rPr>
          <w:rFonts w:hint="eastAsia"/>
          <w:lang w:eastAsia="zh-CN"/>
        </w:rPr>
        <w:t>4</w:t>
      </w:r>
      <w:r w:rsidR="002A5099" w:rsidRPr="00A77F3C">
        <w:rPr>
          <w:lang w:eastAsia="zh-CN"/>
        </w:rPr>
        <w:t xml:space="preserve"> </w:t>
      </w:r>
      <w:r w:rsidR="00E4082F" w:rsidRPr="00A77F3C">
        <w:rPr>
          <w:lang w:eastAsia="zh-CN"/>
        </w:rPr>
        <w:t>mL</w:t>
      </w:r>
      <w:r w:rsidR="00E4082F" w:rsidRPr="00A77F3C">
        <w:rPr>
          <w:lang w:eastAsia="zh-CN"/>
        </w:rPr>
        <w:t>，收集的全血至含</w:t>
      </w:r>
      <w:r w:rsidR="0094212E">
        <w:rPr>
          <w:rFonts w:hint="eastAsia"/>
          <w:lang w:eastAsia="zh-CN"/>
        </w:rPr>
        <w:t xml:space="preserve">4 </w:t>
      </w:r>
      <w:proofErr w:type="spellStart"/>
      <w:r w:rsidR="0094212E" w:rsidRPr="00A77F3C">
        <w:rPr>
          <w:lang w:eastAsia="zh-CN"/>
        </w:rPr>
        <w:t>μL</w:t>
      </w:r>
      <w:proofErr w:type="spellEnd"/>
      <w:r w:rsidR="0094212E">
        <w:rPr>
          <w:rFonts w:hint="eastAsia"/>
          <w:lang w:eastAsia="zh-CN"/>
        </w:rPr>
        <w:t xml:space="preserve"> TCEP</w:t>
      </w:r>
      <w:r w:rsidR="0094212E">
        <w:rPr>
          <w:rFonts w:hint="eastAsia"/>
          <w:lang w:eastAsia="zh-CN"/>
        </w:rPr>
        <w:t>（</w:t>
      </w:r>
      <w:r w:rsidR="0094212E">
        <w:rPr>
          <w:rFonts w:hint="eastAsia"/>
          <w:lang w:eastAsia="zh-CN"/>
        </w:rPr>
        <w:t>100mg/mL</w:t>
      </w:r>
      <w:r w:rsidR="0094212E">
        <w:rPr>
          <w:rFonts w:hint="eastAsia"/>
          <w:lang w:eastAsia="zh-CN"/>
        </w:rPr>
        <w:t>）和</w:t>
      </w:r>
      <w:r w:rsidR="00E4082F" w:rsidRPr="00A77F3C">
        <w:rPr>
          <w:rFonts w:hint="eastAsia"/>
          <w:lang w:eastAsia="zh-CN"/>
        </w:rPr>
        <w:t>EDTA-K</w:t>
      </w:r>
      <w:r w:rsidR="00E4082F" w:rsidRPr="00A77F3C">
        <w:rPr>
          <w:rFonts w:hint="eastAsia"/>
          <w:vertAlign w:val="subscript"/>
          <w:lang w:eastAsia="zh-CN"/>
        </w:rPr>
        <w:t>2</w:t>
      </w:r>
      <w:r w:rsidR="00E4082F" w:rsidRPr="00A77F3C">
        <w:rPr>
          <w:lang w:eastAsia="zh-CN"/>
        </w:rPr>
        <w:t>的抗凝管中，轻柔混匀</w:t>
      </w:r>
      <w:r w:rsidRPr="00A77F3C">
        <w:rPr>
          <w:lang w:eastAsia="zh-CN"/>
        </w:rPr>
        <w:t>；</w:t>
      </w:r>
    </w:p>
    <w:p w14:paraId="01E46521" w14:textId="77777777" w:rsidR="0049641F" w:rsidRPr="00A77F3C" w:rsidRDefault="0049641F" w:rsidP="0049641F">
      <w:pPr>
        <w:spacing w:line="360" w:lineRule="auto"/>
        <w:ind w:firstLineChars="200" w:firstLine="480"/>
        <w:jc w:val="both"/>
        <w:rPr>
          <w:lang w:eastAsia="zh-CN"/>
        </w:rPr>
      </w:pPr>
      <w:r w:rsidRPr="00A77F3C">
        <w:rPr>
          <w:lang w:eastAsia="zh-CN"/>
        </w:rPr>
        <w:t>血样处理：</w:t>
      </w:r>
      <w:r w:rsidR="000C74F2" w:rsidRPr="00A77F3C">
        <w:rPr>
          <w:lang w:eastAsia="zh-CN"/>
        </w:rPr>
        <w:t>全血样品离心前冰盒中放置，冰盒中运输，于</w:t>
      </w:r>
      <w:r w:rsidR="000C74F2" w:rsidRPr="00A77F3C">
        <w:rPr>
          <w:lang w:eastAsia="zh-CN"/>
        </w:rPr>
        <w:t xml:space="preserve">2 ~ 8 </w:t>
      </w:r>
      <w:r w:rsidR="000C74F2" w:rsidRPr="00A77F3C">
        <w:rPr>
          <w:rFonts w:ascii="宋体" w:hAnsi="宋体" w:cs="宋体" w:hint="eastAsia"/>
          <w:lang w:eastAsia="zh-CN"/>
        </w:rPr>
        <w:t>℃</w:t>
      </w:r>
      <w:r w:rsidR="000C74F2" w:rsidRPr="00A77F3C">
        <w:rPr>
          <w:lang w:eastAsia="zh-CN"/>
        </w:rPr>
        <w:t>，</w:t>
      </w:r>
      <w:r w:rsidR="000C74F2" w:rsidRPr="00A77F3C">
        <w:rPr>
          <w:lang w:eastAsia="zh-CN"/>
        </w:rPr>
        <w:t>4000 r/min</w:t>
      </w:r>
      <w:r w:rsidR="000C74F2" w:rsidRPr="00A77F3C">
        <w:rPr>
          <w:lang w:eastAsia="zh-CN"/>
        </w:rPr>
        <w:t>，离心</w:t>
      </w:r>
      <w:r w:rsidR="000C74F2" w:rsidRPr="00A77F3C">
        <w:rPr>
          <w:lang w:eastAsia="zh-CN"/>
        </w:rPr>
        <w:t>10 min</w:t>
      </w:r>
      <w:r w:rsidR="000C74F2" w:rsidRPr="00A77F3C">
        <w:rPr>
          <w:lang w:eastAsia="zh-CN"/>
        </w:rPr>
        <w:t>；分离血浆，分</w:t>
      </w:r>
      <w:r w:rsidR="000C74F2" w:rsidRPr="00A77F3C">
        <w:rPr>
          <w:lang w:eastAsia="zh-CN"/>
        </w:rPr>
        <w:t>2</w:t>
      </w:r>
      <w:r w:rsidR="000C74F2" w:rsidRPr="00A77F3C">
        <w:rPr>
          <w:lang w:eastAsia="zh-CN"/>
        </w:rPr>
        <w:t>管保存</w:t>
      </w:r>
      <w:r w:rsidRPr="00A77F3C">
        <w:rPr>
          <w:lang w:eastAsia="zh-CN"/>
        </w:rPr>
        <w:t>，</w:t>
      </w:r>
      <w:r w:rsidRPr="00A77F3C">
        <w:rPr>
          <w:lang w:eastAsia="zh-CN"/>
        </w:rPr>
        <w:t>EP</w:t>
      </w:r>
      <w:r w:rsidRPr="00A77F3C">
        <w:rPr>
          <w:lang w:eastAsia="zh-CN"/>
        </w:rPr>
        <w:t>管标签格式举例如下：</w:t>
      </w:r>
    </w:p>
    <w:p w14:paraId="32085D49" w14:textId="77777777" w:rsidR="0049641F" w:rsidRPr="00A77F3C" w:rsidRDefault="0049641F" w:rsidP="0049641F">
      <w:pPr>
        <w:spacing w:line="360" w:lineRule="auto"/>
        <w:ind w:firstLineChars="200" w:firstLine="480"/>
        <w:jc w:val="both"/>
        <w:rPr>
          <w:lang w:eastAsia="zh-CN"/>
        </w:rPr>
      </w:pPr>
      <w:r w:rsidRPr="00A77F3C">
        <w:rPr>
          <w:noProof/>
          <w:lang w:eastAsia="zh-CN"/>
        </w:rPr>
        <w:pict w14:anchorId="67C42E92">
          <v:shapetype id="_x0000_t202" coordsize="21600,21600" o:spt="202" path="m,l,21600r21600,l21600,xe">
            <v:stroke joinstyle="miter"/>
            <v:path gradientshapeok="t" o:connecttype="rect"/>
          </v:shapetype>
          <v:shape id="_x0000_s2080" type="#_x0000_t202" style="position:absolute;left:0;text-align:left;margin-left:222.4pt;margin-top:1.6pt;width:149.8pt;height:54.5pt;z-index: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strokeweight="3pt">
            <v:stroke linestyle="thinThin"/>
            <v:textbox style="mso-next-textbox:#_x0000_s2080">
              <w:txbxContent>
                <w:p w14:paraId="5C43492A" w14:textId="77777777" w:rsidR="0094212E" w:rsidRPr="002C0429" w:rsidRDefault="00ED5A56" w:rsidP="0049641F">
                  <w:pPr>
                    <w:jc w:val="center"/>
                    <w:rPr>
                      <w:rFonts w:hint="eastAsia"/>
                      <w:sz w:val="21"/>
                      <w:szCs w:val="21"/>
                      <w:lang w:eastAsia="zh-CN"/>
                    </w:rPr>
                  </w:pPr>
                  <w:r>
                    <w:rPr>
                      <w:rFonts w:hint="eastAsia"/>
                      <w:sz w:val="21"/>
                      <w:szCs w:val="21"/>
                      <w:lang w:eastAsia="zh-CN"/>
                    </w:rPr>
                    <w:t>B2019023</w:t>
                  </w:r>
                  <w:r w:rsidR="0094212E" w:rsidRPr="002C0429">
                    <w:rPr>
                      <w:rFonts w:hint="eastAsia"/>
                      <w:sz w:val="21"/>
                      <w:szCs w:val="21"/>
                      <w:lang w:eastAsia="zh-CN"/>
                    </w:rPr>
                    <w:t>-K</w:t>
                  </w:r>
                  <w:r w:rsidR="0094212E">
                    <w:rPr>
                      <w:rFonts w:hint="eastAsia"/>
                      <w:sz w:val="21"/>
                      <w:szCs w:val="21"/>
                      <w:lang w:eastAsia="zh-CN"/>
                    </w:rPr>
                    <w:t>09</w:t>
                  </w:r>
                  <w:r w:rsidR="0094212E" w:rsidRPr="002C0429">
                    <w:rPr>
                      <w:rFonts w:hint="eastAsia"/>
                      <w:sz w:val="21"/>
                      <w:szCs w:val="21"/>
                      <w:lang w:eastAsia="zh-CN"/>
                    </w:rPr>
                    <w:t>-01</w:t>
                  </w:r>
                </w:p>
                <w:p w14:paraId="1C5AC8E5" w14:textId="77777777" w:rsidR="0094212E" w:rsidRPr="002C0429" w:rsidRDefault="0094212E" w:rsidP="0049641F">
                  <w:pPr>
                    <w:jc w:val="center"/>
                    <w:rPr>
                      <w:rFonts w:hint="eastAsia"/>
                      <w:sz w:val="21"/>
                      <w:szCs w:val="21"/>
                      <w:lang w:eastAsia="zh-CN"/>
                    </w:rPr>
                  </w:pPr>
                  <w:r>
                    <w:rPr>
                      <w:rFonts w:hint="eastAsia"/>
                      <w:sz w:val="21"/>
                      <w:szCs w:val="21"/>
                      <w:lang w:eastAsia="zh-CN"/>
                    </w:rPr>
                    <w:t>D1-</w:t>
                  </w:r>
                  <w:r w:rsidRPr="002C0429">
                    <w:rPr>
                      <w:rFonts w:hint="eastAsia"/>
                      <w:sz w:val="21"/>
                      <w:szCs w:val="21"/>
                      <w:lang w:eastAsia="zh-CN"/>
                    </w:rPr>
                    <w:t>1F</w:t>
                  </w:r>
                  <w:r w:rsidRPr="002C0429">
                    <w:rPr>
                      <w:sz w:val="21"/>
                      <w:szCs w:val="21"/>
                    </w:rPr>
                    <w:t>00</w:t>
                  </w:r>
                  <w:r w:rsidRPr="002C0429">
                    <w:rPr>
                      <w:rFonts w:hint="eastAsia"/>
                      <w:sz w:val="21"/>
                      <w:szCs w:val="21"/>
                      <w:lang w:eastAsia="zh-CN"/>
                    </w:rPr>
                    <w:t>1</w:t>
                  </w:r>
                  <w:r w:rsidRPr="002C0429">
                    <w:rPr>
                      <w:sz w:val="21"/>
                      <w:szCs w:val="21"/>
                    </w:rPr>
                    <w:t>-</w:t>
                  </w:r>
                  <w:r w:rsidR="00ED5A56">
                    <w:rPr>
                      <w:rFonts w:hint="eastAsia"/>
                      <w:sz w:val="21"/>
                      <w:szCs w:val="21"/>
                      <w:lang w:eastAsia="zh-CN"/>
                    </w:rPr>
                    <w:t>3h-</w:t>
                  </w:r>
                  <w:r w:rsidR="00ED5A56">
                    <w:rPr>
                      <w:rFonts w:hint="eastAsia"/>
                      <w:sz w:val="21"/>
                      <w:szCs w:val="21"/>
                      <w:lang w:eastAsia="zh-CN"/>
                    </w:rPr>
                    <w:t>颈静脉</w:t>
                  </w:r>
                </w:p>
                <w:p w14:paraId="61D9BD99" w14:textId="77777777" w:rsidR="0094212E" w:rsidRPr="002C0429" w:rsidRDefault="0094212E" w:rsidP="0049641F">
                  <w:pPr>
                    <w:jc w:val="center"/>
                    <w:rPr>
                      <w:rFonts w:hint="eastAsia"/>
                      <w:sz w:val="21"/>
                      <w:szCs w:val="21"/>
                      <w:lang w:eastAsia="zh-CN"/>
                    </w:rPr>
                  </w:pPr>
                  <w:r w:rsidRPr="002C0429">
                    <w:rPr>
                      <w:sz w:val="21"/>
                      <w:szCs w:val="21"/>
                    </w:rPr>
                    <w:t>1</w:t>
                  </w:r>
                  <w:r w:rsidRPr="002C0429">
                    <w:rPr>
                      <w:rFonts w:hint="eastAsia"/>
                      <w:sz w:val="21"/>
                      <w:szCs w:val="21"/>
                      <w:lang w:eastAsia="zh-CN"/>
                    </w:rPr>
                    <w:t>9</w:t>
                  </w:r>
                  <w:r>
                    <w:rPr>
                      <w:rFonts w:hint="eastAsia"/>
                      <w:sz w:val="21"/>
                      <w:szCs w:val="21"/>
                      <w:lang w:eastAsia="zh-CN"/>
                    </w:rPr>
                    <w:t>0910</w:t>
                  </w:r>
                  <w:r w:rsidRPr="002C0429">
                    <w:rPr>
                      <w:sz w:val="21"/>
                      <w:szCs w:val="21"/>
                    </w:rPr>
                    <w:t>-</w:t>
                  </w:r>
                  <w:r w:rsidRPr="002C0429">
                    <w:rPr>
                      <w:rFonts w:hint="eastAsia"/>
                      <w:sz w:val="21"/>
                      <w:szCs w:val="21"/>
                      <w:lang w:eastAsia="zh-CN"/>
                    </w:rPr>
                    <w:t>PK</w:t>
                  </w:r>
                  <w:r>
                    <w:rPr>
                      <w:rFonts w:hint="eastAsia"/>
                      <w:sz w:val="21"/>
                      <w:szCs w:val="21"/>
                      <w:lang w:eastAsia="zh-CN"/>
                    </w:rPr>
                    <w:t xml:space="preserve"> </w:t>
                  </w:r>
                  <w:r w:rsidRPr="002C0429">
                    <w:rPr>
                      <w:rFonts w:hint="eastAsia"/>
                      <w:sz w:val="21"/>
                      <w:szCs w:val="21"/>
                      <w:lang w:eastAsia="zh-CN"/>
                    </w:rPr>
                    <w:t>(</w:t>
                  </w:r>
                  <w:r>
                    <w:rPr>
                      <w:rFonts w:hint="eastAsia"/>
                      <w:sz w:val="21"/>
                      <w:szCs w:val="21"/>
                      <w:lang w:eastAsia="zh-CN"/>
                    </w:rPr>
                    <w:t>Plasma</w:t>
                  </w:r>
                  <w:r w:rsidRPr="002C0429">
                    <w:rPr>
                      <w:rFonts w:hint="eastAsia"/>
                      <w:sz w:val="21"/>
                      <w:szCs w:val="21"/>
                      <w:lang w:eastAsia="zh-CN"/>
                    </w:rPr>
                    <w:t>-</w:t>
                  </w:r>
                  <w:r w:rsidR="00ED5A56">
                    <w:rPr>
                      <w:rFonts w:hint="eastAsia"/>
                      <w:sz w:val="21"/>
                      <w:szCs w:val="21"/>
                      <w:lang w:eastAsia="zh-CN"/>
                    </w:rPr>
                    <w:t>1</w:t>
                  </w:r>
                  <w:r w:rsidRPr="002C0429">
                    <w:rPr>
                      <w:rFonts w:hint="eastAsia"/>
                      <w:sz w:val="21"/>
                      <w:szCs w:val="21"/>
                      <w:lang w:eastAsia="zh-CN"/>
                    </w:rPr>
                    <w:t>)</w:t>
                  </w:r>
                </w:p>
              </w:txbxContent>
            </v:textbox>
          </v:shape>
        </w:pict>
      </w:r>
      <w:r w:rsidRPr="00A77F3C">
        <w:pict w14:anchorId="6C3B7BD1">
          <v:shape id="文本框 2" o:spid="_x0000_s2079" type="#_x0000_t202" style="position:absolute;left:0;text-align:left;margin-left:37.15pt;margin-top:1.6pt;width:149.8pt;height:54.5pt;z-index: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strokeweight="3pt">
            <v:stroke linestyle="thinThin"/>
            <v:textbox style="mso-next-textbox:#文本框 2">
              <w:txbxContent>
                <w:p w14:paraId="62F5D96C" w14:textId="77777777" w:rsidR="0094212E" w:rsidRPr="002C0429" w:rsidRDefault="00ED5A56" w:rsidP="0049641F">
                  <w:pPr>
                    <w:jc w:val="center"/>
                    <w:rPr>
                      <w:rFonts w:hint="eastAsia"/>
                      <w:sz w:val="21"/>
                      <w:szCs w:val="21"/>
                      <w:lang w:eastAsia="zh-CN"/>
                    </w:rPr>
                  </w:pPr>
                  <w:r>
                    <w:rPr>
                      <w:rFonts w:hint="eastAsia"/>
                      <w:sz w:val="21"/>
                      <w:szCs w:val="21"/>
                      <w:lang w:eastAsia="zh-CN"/>
                    </w:rPr>
                    <w:t>B2019023</w:t>
                  </w:r>
                  <w:r w:rsidR="0094212E" w:rsidRPr="002C0429">
                    <w:rPr>
                      <w:rFonts w:hint="eastAsia"/>
                      <w:sz w:val="21"/>
                      <w:szCs w:val="21"/>
                      <w:lang w:eastAsia="zh-CN"/>
                    </w:rPr>
                    <w:t>-K</w:t>
                  </w:r>
                  <w:r w:rsidR="0094212E">
                    <w:rPr>
                      <w:rFonts w:hint="eastAsia"/>
                      <w:sz w:val="21"/>
                      <w:szCs w:val="21"/>
                      <w:lang w:eastAsia="zh-CN"/>
                    </w:rPr>
                    <w:t>09</w:t>
                  </w:r>
                  <w:r w:rsidR="0094212E" w:rsidRPr="002C0429">
                    <w:rPr>
                      <w:rFonts w:hint="eastAsia"/>
                      <w:sz w:val="21"/>
                      <w:szCs w:val="21"/>
                      <w:lang w:eastAsia="zh-CN"/>
                    </w:rPr>
                    <w:t>-01</w:t>
                  </w:r>
                </w:p>
                <w:p w14:paraId="0CA300D8" w14:textId="77777777" w:rsidR="0094212E" w:rsidRPr="002C0429" w:rsidRDefault="0094212E" w:rsidP="0049641F">
                  <w:pPr>
                    <w:jc w:val="center"/>
                    <w:rPr>
                      <w:rFonts w:hint="eastAsia"/>
                      <w:sz w:val="21"/>
                      <w:szCs w:val="21"/>
                      <w:lang w:eastAsia="zh-CN"/>
                    </w:rPr>
                  </w:pPr>
                  <w:r>
                    <w:rPr>
                      <w:rFonts w:hint="eastAsia"/>
                      <w:sz w:val="21"/>
                      <w:szCs w:val="21"/>
                      <w:lang w:eastAsia="zh-CN"/>
                    </w:rPr>
                    <w:t>D1-</w:t>
                  </w:r>
                  <w:r w:rsidRPr="002C0429">
                    <w:rPr>
                      <w:rFonts w:hint="eastAsia"/>
                      <w:sz w:val="21"/>
                      <w:szCs w:val="21"/>
                      <w:lang w:eastAsia="zh-CN"/>
                    </w:rPr>
                    <w:t>1</w:t>
                  </w:r>
                  <w:r>
                    <w:rPr>
                      <w:rFonts w:hint="eastAsia"/>
                      <w:sz w:val="21"/>
                      <w:szCs w:val="21"/>
                      <w:lang w:eastAsia="zh-CN"/>
                    </w:rPr>
                    <w:t>F</w:t>
                  </w:r>
                  <w:r w:rsidRPr="002C0429">
                    <w:rPr>
                      <w:sz w:val="21"/>
                      <w:szCs w:val="21"/>
                    </w:rPr>
                    <w:t>001-</w:t>
                  </w:r>
                  <w:r w:rsidR="00ED5A56">
                    <w:rPr>
                      <w:rFonts w:hint="eastAsia"/>
                      <w:sz w:val="21"/>
                      <w:szCs w:val="21"/>
                      <w:lang w:eastAsia="zh-CN"/>
                    </w:rPr>
                    <w:t>3h-</w:t>
                  </w:r>
                  <w:r w:rsidR="00ED5A56">
                    <w:rPr>
                      <w:rFonts w:hint="eastAsia"/>
                      <w:sz w:val="21"/>
                      <w:szCs w:val="21"/>
                      <w:lang w:eastAsia="zh-CN"/>
                    </w:rPr>
                    <w:t>门静脉</w:t>
                  </w:r>
                </w:p>
                <w:p w14:paraId="64641491" w14:textId="77777777" w:rsidR="0094212E" w:rsidRPr="002C0429" w:rsidRDefault="0094212E" w:rsidP="0049641F">
                  <w:pPr>
                    <w:jc w:val="center"/>
                    <w:rPr>
                      <w:rFonts w:hint="eastAsia"/>
                      <w:sz w:val="21"/>
                      <w:szCs w:val="21"/>
                      <w:lang w:eastAsia="zh-CN"/>
                    </w:rPr>
                  </w:pPr>
                  <w:r w:rsidRPr="002C0429">
                    <w:rPr>
                      <w:sz w:val="21"/>
                      <w:szCs w:val="21"/>
                    </w:rPr>
                    <w:t>1</w:t>
                  </w:r>
                  <w:r w:rsidRPr="002C0429">
                    <w:rPr>
                      <w:rFonts w:hint="eastAsia"/>
                      <w:sz w:val="21"/>
                      <w:szCs w:val="21"/>
                      <w:lang w:eastAsia="zh-CN"/>
                    </w:rPr>
                    <w:t>90</w:t>
                  </w:r>
                  <w:r>
                    <w:rPr>
                      <w:rFonts w:hint="eastAsia"/>
                      <w:sz w:val="21"/>
                      <w:szCs w:val="21"/>
                      <w:lang w:eastAsia="zh-CN"/>
                    </w:rPr>
                    <w:t>910</w:t>
                  </w:r>
                  <w:r w:rsidRPr="002C0429">
                    <w:rPr>
                      <w:sz w:val="21"/>
                      <w:szCs w:val="21"/>
                    </w:rPr>
                    <w:t>-</w:t>
                  </w:r>
                  <w:r w:rsidRPr="002C0429">
                    <w:rPr>
                      <w:rFonts w:hint="eastAsia"/>
                      <w:sz w:val="21"/>
                      <w:szCs w:val="21"/>
                      <w:lang w:eastAsia="zh-CN"/>
                    </w:rPr>
                    <w:t>PK</w:t>
                  </w:r>
                  <w:r>
                    <w:rPr>
                      <w:rFonts w:hint="eastAsia"/>
                      <w:sz w:val="21"/>
                      <w:szCs w:val="21"/>
                      <w:lang w:eastAsia="zh-CN"/>
                    </w:rPr>
                    <w:t xml:space="preserve"> </w:t>
                  </w:r>
                  <w:r w:rsidRPr="002C0429">
                    <w:rPr>
                      <w:rFonts w:hint="eastAsia"/>
                      <w:sz w:val="21"/>
                      <w:szCs w:val="21"/>
                      <w:lang w:eastAsia="zh-CN"/>
                    </w:rPr>
                    <w:t>(</w:t>
                  </w:r>
                  <w:r>
                    <w:rPr>
                      <w:rFonts w:hint="eastAsia"/>
                      <w:sz w:val="21"/>
                      <w:szCs w:val="21"/>
                      <w:lang w:eastAsia="zh-CN"/>
                    </w:rPr>
                    <w:t>Plasma</w:t>
                  </w:r>
                  <w:r w:rsidRPr="002C0429">
                    <w:rPr>
                      <w:rFonts w:hint="eastAsia"/>
                      <w:sz w:val="21"/>
                      <w:szCs w:val="21"/>
                      <w:lang w:eastAsia="zh-CN"/>
                    </w:rPr>
                    <w:t>-1)</w:t>
                  </w:r>
                </w:p>
              </w:txbxContent>
            </v:textbox>
          </v:shape>
        </w:pict>
      </w:r>
    </w:p>
    <w:p w14:paraId="05EF7924" w14:textId="77777777" w:rsidR="0049641F" w:rsidRPr="00A77F3C" w:rsidRDefault="0049641F" w:rsidP="0049641F">
      <w:pPr>
        <w:spacing w:line="360" w:lineRule="auto"/>
        <w:ind w:firstLineChars="200" w:firstLine="480"/>
        <w:jc w:val="both"/>
        <w:rPr>
          <w:lang w:eastAsia="zh-CN"/>
        </w:rPr>
      </w:pPr>
    </w:p>
    <w:p w14:paraId="4F07065C" w14:textId="77777777" w:rsidR="0049641F" w:rsidRPr="00A77F3C" w:rsidRDefault="0049641F" w:rsidP="0049641F">
      <w:pPr>
        <w:spacing w:line="360" w:lineRule="auto"/>
        <w:jc w:val="both"/>
        <w:rPr>
          <w:lang w:eastAsia="zh-CN"/>
        </w:rPr>
      </w:pPr>
    </w:p>
    <w:p w14:paraId="5B8BDEAC" w14:textId="77777777" w:rsidR="0049641F" w:rsidRPr="00A77F3C" w:rsidRDefault="0049641F" w:rsidP="0049641F">
      <w:pPr>
        <w:spacing w:line="360" w:lineRule="auto"/>
        <w:ind w:firstLineChars="200" w:firstLine="480"/>
        <w:jc w:val="both"/>
        <w:rPr>
          <w:lang w:eastAsia="zh-CN"/>
        </w:rPr>
      </w:pPr>
      <w:r w:rsidRPr="00A77F3C">
        <w:rPr>
          <w:lang w:eastAsia="zh-CN"/>
        </w:rPr>
        <w:lastRenderedPageBreak/>
        <w:t>其中</w:t>
      </w:r>
      <w:bookmarkStart w:id="1209" w:name="OLE_LINK5"/>
      <w:bookmarkStart w:id="1210" w:name="OLE_LINK10"/>
      <w:r w:rsidRPr="00A77F3C">
        <w:rPr>
          <w:lang w:eastAsia="zh-CN"/>
        </w:rPr>
        <w:t>“</w:t>
      </w:r>
      <w:r w:rsidR="000C74F2" w:rsidRPr="00A77F3C">
        <w:rPr>
          <w:lang w:eastAsia="zh-CN"/>
        </w:rPr>
        <w:t>Plasma-1</w:t>
      </w:r>
      <w:r w:rsidRPr="00A77F3C">
        <w:rPr>
          <w:lang w:eastAsia="zh-CN"/>
        </w:rPr>
        <w:t>”</w:t>
      </w:r>
      <w:bookmarkEnd w:id="1209"/>
      <w:bookmarkEnd w:id="1210"/>
      <w:r w:rsidRPr="00A77F3C">
        <w:rPr>
          <w:lang w:eastAsia="zh-CN"/>
        </w:rPr>
        <w:t>为首份检测样品，分装</w:t>
      </w:r>
      <w:r w:rsidR="00EA23BE" w:rsidRPr="00A77F3C">
        <w:rPr>
          <w:lang w:eastAsia="zh-CN"/>
        </w:rPr>
        <w:t>血浆</w:t>
      </w:r>
      <w:r w:rsidRPr="00A77F3C">
        <w:rPr>
          <w:lang w:eastAsia="zh-CN"/>
        </w:rPr>
        <w:t>体积为</w:t>
      </w:r>
      <w:r w:rsidR="00CB508D">
        <w:rPr>
          <w:rFonts w:hint="eastAsia"/>
          <w:lang w:eastAsia="zh-CN"/>
        </w:rPr>
        <w:t>100</w:t>
      </w:r>
      <w:r w:rsidR="00CB508D" w:rsidRPr="00A77F3C">
        <w:rPr>
          <w:lang w:eastAsia="zh-CN"/>
        </w:rPr>
        <w:t xml:space="preserve"> </w:t>
      </w:r>
      <w:proofErr w:type="spellStart"/>
      <w:r w:rsidRPr="00A77F3C">
        <w:rPr>
          <w:lang w:eastAsia="zh-CN"/>
        </w:rPr>
        <w:t>μL</w:t>
      </w:r>
      <w:proofErr w:type="spellEnd"/>
      <w:r w:rsidRPr="00A77F3C">
        <w:rPr>
          <w:lang w:eastAsia="zh-CN"/>
        </w:rPr>
        <w:t>，剩余</w:t>
      </w:r>
      <w:r w:rsidR="00EA23BE" w:rsidRPr="00A77F3C">
        <w:rPr>
          <w:lang w:eastAsia="zh-CN"/>
        </w:rPr>
        <w:t>血浆</w:t>
      </w:r>
      <w:r w:rsidRPr="00A77F3C">
        <w:rPr>
          <w:lang w:eastAsia="zh-CN"/>
        </w:rPr>
        <w:t>样品作为备份保存于</w:t>
      </w:r>
      <w:r w:rsidRPr="00A77F3C">
        <w:rPr>
          <w:lang w:eastAsia="zh-CN"/>
        </w:rPr>
        <w:t>“</w:t>
      </w:r>
      <w:r w:rsidR="00EA23BE" w:rsidRPr="00A77F3C">
        <w:rPr>
          <w:lang w:eastAsia="zh-CN"/>
        </w:rPr>
        <w:t>Plasma-2</w:t>
      </w:r>
      <w:r w:rsidRPr="00A77F3C">
        <w:rPr>
          <w:lang w:eastAsia="zh-CN"/>
        </w:rPr>
        <w:t>”</w:t>
      </w:r>
      <w:r w:rsidRPr="00A77F3C">
        <w:rPr>
          <w:lang w:eastAsia="zh-CN"/>
        </w:rPr>
        <w:t>管中。置于</w:t>
      </w:r>
      <w:r w:rsidRPr="00A77F3C">
        <w:rPr>
          <w:lang w:eastAsia="zh-CN"/>
        </w:rPr>
        <w:t xml:space="preserve">≤ -60 </w:t>
      </w:r>
      <w:r w:rsidRPr="00A77F3C">
        <w:rPr>
          <w:rFonts w:ascii="宋体" w:hAnsi="宋体" w:cs="宋体" w:hint="eastAsia"/>
          <w:lang w:eastAsia="zh-CN"/>
        </w:rPr>
        <w:t>℃</w:t>
      </w:r>
      <w:r w:rsidRPr="00A77F3C">
        <w:rPr>
          <w:lang w:eastAsia="zh-CN"/>
        </w:rPr>
        <w:t>以下保存。分析结束后剩余</w:t>
      </w:r>
      <w:r w:rsidR="00EA23BE" w:rsidRPr="00A77F3C">
        <w:rPr>
          <w:lang w:eastAsia="zh-CN"/>
        </w:rPr>
        <w:t>血浆</w:t>
      </w:r>
      <w:r w:rsidRPr="00A77F3C">
        <w:rPr>
          <w:lang w:eastAsia="zh-CN"/>
        </w:rPr>
        <w:t>样本于试验结束后</w:t>
      </w:r>
      <w:r w:rsidR="00EA23BE" w:rsidRPr="00A77F3C">
        <w:rPr>
          <w:lang w:eastAsia="zh-CN"/>
        </w:rPr>
        <w:t>6</w:t>
      </w:r>
      <w:r w:rsidR="00EA23BE" w:rsidRPr="00A77F3C">
        <w:rPr>
          <w:lang w:eastAsia="zh-CN"/>
        </w:rPr>
        <w:t>个月</w:t>
      </w:r>
      <w:r w:rsidRPr="00A77F3C">
        <w:rPr>
          <w:lang w:eastAsia="zh-CN"/>
        </w:rPr>
        <w:t>根据委托方的授权意见销毁或移交委托方。</w:t>
      </w:r>
    </w:p>
    <w:p w14:paraId="1FEA51DD" w14:textId="77777777" w:rsidR="0049641F" w:rsidRPr="00A77F3C" w:rsidRDefault="0049641F" w:rsidP="0049641F">
      <w:pPr>
        <w:keepNext/>
        <w:widowControl w:val="0"/>
        <w:numPr>
          <w:ilvl w:val="1"/>
          <w:numId w:val="4"/>
        </w:numPr>
        <w:spacing w:line="360" w:lineRule="auto"/>
        <w:jc w:val="both"/>
        <w:outlineLvl w:val="1"/>
        <w:rPr>
          <w:b/>
          <w:bCs/>
          <w:lang w:eastAsia="zh-CN"/>
        </w:rPr>
      </w:pPr>
      <w:bookmarkStart w:id="1211" w:name="_Toc483228835"/>
      <w:bookmarkStart w:id="1212" w:name="_Toc527726786"/>
      <w:bookmarkStart w:id="1213" w:name="_Toc18567691"/>
      <w:r w:rsidRPr="00A77F3C">
        <w:rPr>
          <w:b/>
          <w:bCs/>
          <w:lang w:eastAsia="zh-CN"/>
        </w:rPr>
        <w:t>PK</w:t>
      </w:r>
      <w:r w:rsidRPr="00A77F3C">
        <w:rPr>
          <w:b/>
          <w:bCs/>
          <w:lang w:eastAsia="zh-CN"/>
        </w:rPr>
        <w:t>血药浓度检测</w:t>
      </w:r>
      <w:bookmarkEnd w:id="1211"/>
      <w:bookmarkEnd w:id="1212"/>
      <w:bookmarkEnd w:id="1213"/>
    </w:p>
    <w:p w14:paraId="7B535BE8" w14:textId="77777777" w:rsidR="0049641F" w:rsidRPr="00A77F3C" w:rsidRDefault="0049641F" w:rsidP="0049641F">
      <w:pPr>
        <w:spacing w:line="360" w:lineRule="auto"/>
        <w:ind w:firstLineChars="200" w:firstLine="480"/>
        <w:jc w:val="both"/>
        <w:rPr>
          <w:snapToGrid w:val="0"/>
          <w:lang w:eastAsia="zh-CN"/>
        </w:rPr>
      </w:pPr>
      <w:r w:rsidRPr="00A77F3C">
        <w:rPr>
          <w:lang w:eastAsia="zh-CN"/>
        </w:rPr>
        <w:t>使用通过方法学验证的</w:t>
      </w:r>
      <w:r w:rsidR="00EA23BE" w:rsidRPr="00A77F3C">
        <w:rPr>
          <w:lang w:eastAsia="zh-CN"/>
        </w:rPr>
        <w:t>LC-MS/MS</w:t>
      </w:r>
      <w:r w:rsidRPr="00A77F3C">
        <w:rPr>
          <w:lang w:eastAsia="zh-CN"/>
        </w:rPr>
        <w:t>法检测</w:t>
      </w:r>
      <w:r w:rsidR="00EA23BE" w:rsidRPr="00A77F3C">
        <w:rPr>
          <w:lang w:eastAsia="zh-CN"/>
        </w:rPr>
        <w:t>血浆</w:t>
      </w:r>
      <w:r w:rsidRPr="00A77F3C">
        <w:rPr>
          <w:lang w:eastAsia="zh-CN"/>
        </w:rPr>
        <w:t>样品中</w:t>
      </w:r>
      <w:r w:rsidR="00CB2062">
        <w:rPr>
          <w:rFonts w:hint="eastAsia"/>
          <w:lang w:eastAsia="zh-CN"/>
        </w:rPr>
        <w:t>sbk002</w:t>
      </w:r>
      <w:r w:rsidR="00EA23BE" w:rsidRPr="00A77F3C">
        <w:rPr>
          <w:lang w:eastAsia="zh-CN"/>
        </w:rPr>
        <w:t>的浓度</w:t>
      </w:r>
      <w:r w:rsidRPr="00A77F3C">
        <w:rPr>
          <w:lang w:eastAsia="zh-CN"/>
        </w:rPr>
        <w:t>。</w:t>
      </w:r>
    </w:p>
    <w:p w14:paraId="47F9BE34" w14:textId="77777777" w:rsidR="0049641F" w:rsidRPr="00A77F3C" w:rsidRDefault="0049641F" w:rsidP="0049641F">
      <w:pPr>
        <w:keepNext/>
        <w:widowControl w:val="0"/>
        <w:numPr>
          <w:ilvl w:val="1"/>
          <w:numId w:val="4"/>
        </w:numPr>
        <w:spacing w:line="360" w:lineRule="auto"/>
        <w:jc w:val="both"/>
        <w:outlineLvl w:val="1"/>
        <w:rPr>
          <w:b/>
          <w:bCs/>
          <w:lang w:eastAsia="zh-CN"/>
        </w:rPr>
      </w:pPr>
      <w:bookmarkStart w:id="1214" w:name="_Toc527726787"/>
      <w:bookmarkStart w:id="1215" w:name="_Toc18567692"/>
      <w:r w:rsidRPr="00A77F3C">
        <w:rPr>
          <w:b/>
          <w:bCs/>
          <w:lang w:eastAsia="zh-CN"/>
        </w:rPr>
        <w:t>结果分析</w:t>
      </w:r>
      <w:bookmarkEnd w:id="1214"/>
      <w:bookmarkEnd w:id="1215"/>
    </w:p>
    <w:p w14:paraId="5302B285" w14:textId="77777777" w:rsidR="0049641F" w:rsidRDefault="00CB508D" w:rsidP="00247826">
      <w:pPr>
        <w:widowControl w:val="0"/>
        <w:spacing w:line="360" w:lineRule="auto"/>
        <w:ind w:firstLineChars="200" w:firstLine="480"/>
        <w:rPr>
          <w:rFonts w:hint="eastAsia"/>
          <w:lang w:eastAsia="zh-CN"/>
        </w:rPr>
      </w:pPr>
      <w:r w:rsidRPr="0000367A">
        <w:rPr>
          <w:rFonts w:hint="eastAsia"/>
          <w:kern w:val="2"/>
          <w:szCs w:val="20"/>
          <w:lang w:eastAsia="zh-CN"/>
        </w:rPr>
        <w:t>测定</w:t>
      </w:r>
      <w:r w:rsidRPr="0000367A">
        <w:rPr>
          <w:rFonts w:hint="eastAsia"/>
          <w:kern w:val="2"/>
          <w:szCs w:val="20"/>
          <w:lang w:eastAsia="zh-CN"/>
        </w:rPr>
        <w:t>sbk002</w:t>
      </w:r>
      <w:r w:rsidRPr="0000367A">
        <w:rPr>
          <w:rFonts w:hint="eastAsia"/>
          <w:kern w:val="2"/>
          <w:szCs w:val="20"/>
          <w:lang w:eastAsia="zh-CN"/>
        </w:rPr>
        <w:t>血药浓度，定性确定活性代谢产物的有无</w:t>
      </w:r>
      <w:r w:rsidRPr="0000367A">
        <w:rPr>
          <w:rFonts w:hint="eastAsia"/>
          <w:kern w:val="2"/>
          <w:szCs w:val="20"/>
          <w:lang w:eastAsia="zh-CN"/>
        </w:rPr>
        <w:t>[</w:t>
      </w:r>
      <w:r w:rsidRPr="0000367A">
        <w:rPr>
          <w:kern w:val="2"/>
          <w:szCs w:val="20"/>
          <w:lang w:eastAsia="zh-CN"/>
        </w:rPr>
        <w:t>进行半定量研究（即活性代谢产物与</w:t>
      </w:r>
      <w:r w:rsidRPr="0000367A">
        <w:rPr>
          <w:kern w:val="2"/>
          <w:szCs w:val="20"/>
          <w:lang w:eastAsia="zh-CN"/>
        </w:rPr>
        <w:t>sbk002</w:t>
      </w:r>
      <w:r w:rsidRPr="0000367A">
        <w:rPr>
          <w:kern w:val="2"/>
          <w:szCs w:val="20"/>
          <w:lang w:eastAsia="zh-CN"/>
        </w:rPr>
        <w:t>的质谱信号比值）</w:t>
      </w:r>
      <w:r w:rsidRPr="0000367A">
        <w:rPr>
          <w:rFonts w:hint="eastAsia"/>
          <w:kern w:val="2"/>
          <w:szCs w:val="20"/>
          <w:lang w:eastAsia="zh-CN"/>
        </w:rPr>
        <w:t>]</w:t>
      </w:r>
      <w:r w:rsidRPr="0000367A">
        <w:rPr>
          <w:rFonts w:hint="eastAsia"/>
          <w:kern w:val="2"/>
          <w:szCs w:val="20"/>
          <w:lang w:eastAsia="zh-CN"/>
        </w:rPr>
        <w:t>，另计算每只大鼠</w:t>
      </w:r>
      <w:r w:rsidRPr="0000367A">
        <w:rPr>
          <w:rFonts w:hint="eastAsia"/>
          <w:kern w:val="2"/>
          <w:szCs w:val="20"/>
          <w:lang w:eastAsia="zh-CN"/>
        </w:rPr>
        <w:t>sbk002</w:t>
      </w:r>
      <w:r w:rsidRPr="0000367A">
        <w:rPr>
          <w:rFonts w:hint="eastAsia"/>
          <w:kern w:val="2"/>
          <w:szCs w:val="20"/>
          <w:lang w:eastAsia="zh-CN"/>
        </w:rPr>
        <w:t>门静脉</w:t>
      </w:r>
      <w:r w:rsidRPr="0000367A">
        <w:rPr>
          <w:rFonts w:hint="eastAsia"/>
          <w:kern w:val="2"/>
          <w:szCs w:val="20"/>
          <w:lang w:eastAsia="zh-CN"/>
        </w:rPr>
        <w:t>/</w:t>
      </w:r>
      <w:r w:rsidRPr="0000367A">
        <w:rPr>
          <w:rFonts w:hint="eastAsia"/>
          <w:kern w:val="2"/>
          <w:szCs w:val="20"/>
          <w:lang w:eastAsia="zh-CN"/>
        </w:rPr>
        <w:t>颈静脉的血药浓度比值</w:t>
      </w:r>
      <w:r>
        <w:rPr>
          <w:rFonts w:hint="eastAsia"/>
          <w:lang w:eastAsia="zh-CN"/>
        </w:rPr>
        <w:t>。</w:t>
      </w:r>
    </w:p>
    <w:p w14:paraId="29878C28" w14:textId="77777777" w:rsidR="005C07BC" w:rsidRPr="0000367A" w:rsidRDefault="005C07BC" w:rsidP="0000367A">
      <w:pPr>
        <w:widowControl w:val="0"/>
        <w:spacing w:line="600" w:lineRule="exact"/>
        <w:ind w:firstLineChars="196" w:firstLine="470"/>
        <w:rPr>
          <w:lang w:eastAsia="zh-CN"/>
        </w:rPr>
      </w:pPr>
    </w:p>
    <w:p w14:paraId="5018AD54" w14:textId="77777777" w:rsidR="006D6558" w:rsidRPr="00A77F3C" w:rsidRDefault="006D6558">
      <w:pPr>
        <w:pStyle w:val="1"/>
        <w:widowControl w:val="0"/>
        <w:numPr>
          <w:ilvl w:val="0"/>
          <w:numId w:val="4"/>
        </w:numPr>
        <w:tabs>
          <w:tab w:val="clear" w:pos="720"/>
        </w:tabs>
        <w:spacing w:before="0" w:after="0" w:line="360" w:lineRule="auto"/>
        <w:ind w:left="498" w:hangingChars="177" w:hanging="498"/>
        <w:rPr>
          <w:caps/>
          <w:kern w:val="2"/>
          <w:sz w:val="28"/>
          <w:szCs w:val="28"/>
          <w:lang w:eastAsia="zh-CN"/>
        </w:rPr>
      </w:pPr>
      <w:bookmarkStart w:id="1216" w:name="_Toc322940865"/>
      <w:bookmarkStart w:id="1217" w:name="_Toc325033002"/>
      <w:bookmarkStart w:id="1218" w:name="_Toc325036164"/>
      <w:bookmarkStart w:id="1219" w:name="_Toc325530645"/>
      <w:bookmarkStart w:id="1220" w:name="_Toc325530765"/>
      <w:bookmarkStart w:id="1221" w:name="_Toc329617298"/>
      <w:bookmarkStart w:id="1222" w:name="_Toc330902718"/>
      <w:bookmarkStart w:id="1223" w:name="_Toc330969363"/>
      <w:bookmarkStart w:id="1224" w:name="_Toc335725449"/>
      <w:bookmarkStart w:id="1225" w:name="_Toc335725589"/>
      <w:bookmarkStart w:id="1226" w:name="_Toc322940866"/>
      <w:bookmarkStart w:id="1227" w:name="_Toc325033003"/>
      <w:bookmarkStart w:id="1228" w:name="_Toc325036165"/>
      <w:bookmarkStart w:id="1229" w:name="_Toc325530646"/>
      <w:bookmarkStart w:id="1230" w:name="_Toc325530766"/>
      <w:bookmarkStart w:id="1231" w:name="_Toc18567693"/>
      <w:bookmarkEnd w:id="1203"/>
      <w:r w:rsidRPr="00A77F3C">
        <w:rPr>
          <w:caps/>
          <w:kern w:val="2"/>
          <w:sz w:val="28"/>
          <w:szCs w:val="28"/>
          <w:lang w:eastAsia="zh-CN"/>
        </w:rPr>
        <w:t>数据采集和分析</w:t>
      </w:r>
      <w:bookmarkEnd w:id="1216"/>
      <w:bookmarkEnd w:id="1217"/>
      <w:bookmarkEnd w:id="1218"/>
      <w:bookmarkEnd w:id="1219"/>
      <w:bookmarkEnd w:id="1220"/>
      <w:bookmarkEnd w:id="1221"/>
      <w:bookmarkEnd w:id="1222"/>
      <w:bookmarkEnd w:id="1223"/>
      <w:bookmarkEnd w:id="1224"/>
      <w:bookmarkEnd w:id="1225"/>
      <w:bookmarkEnd w:id="1231"/>
    </w:p>
    <w:p w14:paraId="5DBE3E57" w14:textId="77777777" w:rsidR="006D6558" w:rsidRPr="00A77F3C" w:rsidRDefault="006D6558">
      <w:pPr>
        <w:pStyle w:val="WXBodyText"/>
        <w:spacing w:before="0" w:after="0" w:line="360" w:lineRule="auto"/>
        <w:ind w:left="0" w:firstLineChars="200" w:firstLine="480"/>
        <w:rPr>
          <w:rFonts w:cs="Times New Roman"/>
        </w:rPr>
      </w:pPr>
      <w:r w:rsidRPr="00A77F3C">
        <w:rPr>
          <w:rFonts w:cs="Times New Roman"/>
        </w:rPr>
        <w:t>设施内的所有原始数据根据试验方案和苏州华测生物技术有限公司的</w:t>
      </w:r>
      <w:r w:rsidRPr="00A77F3C">
        <w:rPr>
          <w:rFonts w:cs="Times New Roman"/>
        </w:rPr>
        <w:t>SOP</w:t>
      </w:r>
      <w:r w:rsidRPr="00A77F3C">
        <w:rPr>
          <w:rFonts w:cs="Times New Roman"/>
        </w:rPr>
        <w:t>手动收集或用数据采集系统收集。手动收集的数据可以转录到</w:t>
      </w:r>
      <w:r w:rsidRPr="00A77F3C">
        <w:rPr>
          <w:rFonts w:cs="Times New Roman"/>
        </w:rPr>
        <w:t>Excel</w:t>
      </w:r>
      <w:r w:rsidRPr="00A77F3C">
        <w:rPr>
          <w:rFonts w:cs="Times New Roman"/>
        </w:rPr>
        <w:t>表格中用来分析和报告。</w:t>
      </w:r>
    </w:p>
    <w:p w14:paraId="666A6CBD" w14:textId="77777777" w:rsidR="006D6558" w:rsidRPr="00A77F3C" w:rsidRDefault="006D6558">
      <w:pPr>
        <w:pStyle w:val="WXBodyText"/>
        <w:spacing w:before="0" w:after="0" w:line="360" w:lineRule="auto"/>
        <w:ind w:left="0" w:firstLineChars="200" w:firstLine="480"/>
        <w:rPr>
          <w:rFonts w:cs="Times New Roman"/>
        </w:rPr>
      </w:pPr>
      <w:r w:rsidRPr="00A77F3C">
        <w:rPr>
          <w:rFonts w:cs="Times New Roman"/>
        </w:rPr>
        <w:t>收集和报告电子数据的采集系统如下：</w:t>
      </w:r>
    </w:p>
    <w:tbl>
      <w:tblPr>
        <w:tblW w:w="0" w:type="auto"/>
        <w:tblInd w:w="0" w:type="dxa"/>
        <w:tblBorders>
          <w:top w:val="single" w:sz="4" w:space="0" w:color="auto"/>
          <w:bottom w:val="single" w:sz="4" w:space="0" w:color="auto"/>
        </w:tblBorders>
        <w:tblLayout w:type="fixed"/>
        <w:tblLook w:val="0000" w:firstRow="0" w:lastRow="0" w:firstColumn="0" w:lastColumn="0" w:noHBand="0" w:noVBand="0"/>
      </w:tblPr>
      <w:tblGrid>
        <w:gridCol w:w="2492"/>
        <w:gridCol w:w="2165"/>
        <w:gridCol w:w="3860"/>
      </w:tblGrid>
      <w:tr w:rsidR="006D6558" w:rsidRPr="00A77F3C" w14:paraId="48864701" w14:textId="77777777" w:rsidTr="00247826">
        <w:tc>
          <w:tcPr>
            <w:tcW w:w="2492" w:type="dxa"/>
            <w:tcBorders>
              <w:top w:val="single" w:sz="12" w:space="0" w:color="auto"/>
              <w:bottom w:val="single" w:sz="4" w:space="0" w:color="auto"/>
            </w:tcBorders>
            <w:vAlign w:val="center"/>
          </w:tcPr>
          <w:p w14:paraId="1BDA8666" w14:textId="77777777" w:rsidR="006D6558" w:rsidRPr="00A77F3C" w:rsidRDefault="006D6558">
            <w:pPr>
              <w:jc w:val="both"/>
              <w:rPr>
                <w:b/>
                <w:kern w:val="32"/>
                <w:sz w:val="21"/>
                <w:szCs w:val="21"/>
                <w:lang w:eastAsia="zh-CN"/>
              </w:rPr>
            </w:pPr>
            <w:r w:rsidRPr="00A77F3C">
              <w:rPr>
                <w:b/>
                <w:kern w:val="32"/>
                <w:sz w:val="21"/>
                <w:szCs w:val="21"/>
                <w:lang w:eastAsia="zh-CN"/>
              </w:rPr>
              <w:t>系统</w:t>
            </w:r>
          </w:p>
        </w:tc>
        <w:tc>
          <w:tcPr>
            <w:tcW w:w="2165" w:type="dxa"/>
            <w:tcBorders>
              <w:top w:val="single" w:sz="12" w:space="0" w:color="auto"/>
              <w:bottom w:val="single" w:sz="4" w:space="0" w:color="auto"/>
            </w:tcBorders>
            <w:vAlign w:val="center"/>
          </w:tcPr>
          <w:p w14:paraId="2962B493" w14:textId="77777777" w:rsidR="006D6558" w:rsidRPr="00A77F3C" w:rsidRDefault="006D6558">
            <w:pPr>
              <w:pStyle w:val="WXBodyText"/>
              <w:keepLines/>
              <w:widowControl w:val="0"/>
              <w:kinsoku w:val="0"/>
              <w:overflowPunct w:val="0"/>
              <w:autoSpaceDE w:val="0"/>
              <w:autoSpaceDN w:val="0"/>
              <w:ind w:left="0"/>
              <w:rPr>
                <w:rFonts w:cs="Times New Roman"/>
                <w:b/>
                <w:bCs w:val="0"/>
                <w:sz w:val="21"/>
                <w:szCs w:val="21"/>
              </w:rPr>
            </w:pPr>
            <w:r w:rsidRPr="00A77F3C">
              <w:rPr>
                <w:rFonts w:cs="Times New Roman"/>
                <w:b/>
                <w:bCs w:val="0"/>
                <w:sz w:val="21"/>
                <w:szCs w:val="21"/>
              </w:rPr>
              <w:t>版本</w:t>
            </w:r>
          </w:p>
        </w:tc>
        <w:tc>
          <w:tcPr>
            <w:tcW w:w="3860" w:type="dxa"/>
            <w:tcBorders>
              <w:top w:val="single" w:sz="12" w:space="0" w:color="auto"/>
              <w:bottom w:val="single" w:sz="4" w:space="0" w:color="auto"/>
            </w:tcBorders>
            <w:vAlign w:val="center"/>
          </w:tcPr>
          <w:p w14:paraId="4AB623C0" w14:textId="77777777" w:rsidR="006D6558" w:rsidRPr="00A77F3C" w:rsidRDefault="006D6558">
            <w:pPr>
              <w:pStyle w:val="WXBodyText"/>
              <w:keepLines/>
              <w:widowControl w:val="0"/>
              <w:kinsoku w:val="0"/>
              <w:overflowPunct w:val="0"/>
              <w:autoSpaceDE w:val="0"/>
              <w:autoSpaceDN w:val="0"/>
              <w:ind w:left="0"/>
              <w:rPr>
                <w:rFonts w:cs="Times New Roman"/>
                <w:b/>
                <w:bCs w:val="0"/>
                <w:sz w:val="21"/>
                <w:szCs w:val="21"/>
              </w:rPr>
            </w:pPr>
            <w:r w:rsidRPr="00A77F3C">
              <w:rPr>
                <w:rFonts w:cs="Times New Roman"/>
                <w:b/>
                <w:bCs w:val="0"/>
                <w:sz w:val="21"/>
                <w:szCs w:val="21"/>
              </w:rPr>
              <w:t>用途</w:t>
            </w:r>
          </w:p>
        </w:tc>
      </w:tr>
      <w:tr w:rsidR="006D6558" w:rsidRPr="00A77F3C" w14:paraId="4688C439" w14:textId="77777777" w:rsidTr="00247826">
        <w:trPr>
          <w:trHeight w:val="512"/>
        </w:trPr>
        <w:tc>
          <w:tcPr>
            <w:tcW w:w="2492" w:type="dxa"/>
            <w:tcBorders>
              <w:top w:val="single" w:sz="4" w:space="0" w:color="auto"/>
              <w:bottom w:val="single" w:sz="12" w:space="0" w:color="auto"/>
            </w:tcBorders>
            <w:vAlign w:val="center"/>
          </w:tcPr>
          <w:p w14:paraId="625ECB6D" w14:textId="77777777" w:rsidR="006D6558" w:rsidRPr="00A77F3C" w:rsidRDefault="006D6558">
            <w:pPr>
              <w:jc w:val="both"/>
              <w:rPr>
                <w:kern w:val="32"/>
                <w:sz w:val="21"/>
                <w:szCs w:val="21"/>
                <w:lang w:eastAsia="zh-CN"/>
              </w:rPr>
            </w:pPr>
            <w:r w:rsidRPr="00A77F3C">
              <w:rPr>
                <w:kern w:val="32"/>
                <w:sz w:val="21"/>
                <w:szCs w:val="21"/>
                <w:lang w:eastAsia="zh-CN"/>
              </w:rPr>
              <w:t>Johnson Control</w:t>
            </w:r>
          </w:p>
        </w:tc>
        <w:tc>
          <w:tcPr>
            <w:tcW w:w="2165" w:type="dxa"/>
            <w:tcBorders>
              <w:top w:val="single" w:sz="4" w:space="0" w:color="auto"/>
              <w:bottom w:val="single" w:sz="12" w:space="0" w:color="auto"/>
            </w:tcBorders>
            <w:vAlign w:val="center"/>
          </w:tcPr>
          <w:p w14:paraId="69AEFB2C" w14:textId="77777777" w:rsidR="006D6558" w:rsidRPr="00A77F3C" w:rsidRDefault="006D6558">
            <w:pPr>
              <w:pStyle w:val="WXBodyText"/>
              <w:keepLines/>
              <w:widowControl w:val="0"/>
              <w:kinsoku w:val="0"/>
              <w:overflowPunct w:val="0"/>
              <w:autoSpaceDE w:val="0"/>
              <w:autoSpaceDN w:val="0"/>
              <w:ind w:left="0"/>
              <w:rPr>
                <w:rFonts w:cs="Times New Roman"/>
                <w:bCs w:val="0"/>
                <w:sz w:val="21"/>
                <w:szCs w:val="21"/>
              </w:rPr>
            </w:pPr>
            <w:r w:rsidRPr="00A77F3C">
              <w:rPr>
                <w:rFonts w:cs="Times New Roman"/>
                <w:sz w:val="21"/>
                <w:szCs w:val="21"/>
              </w:rPr>
              <w:t>MSEA-MVE 6.0</w:t>
            </w:r>
          </w:p>
        </w:tc>
        <w:tc>
          <w:tcPr>
            <w:tcW w:w="3860" w:type="dxa"/>
            <w:tcBorders>
              <w:top w:val="single" w:sz="4" w:space="0" w:color="auto"/>
              <w:bottom w:val="single" w:sz="12" w:space="0" w:color="auto"/>
            </w:tcBorders>
            <w:vAlign w:val="center"/>
          </w:tcPr>
          <w:p w14:paraId="78E6BA5F" w14:textId="77777777" w:rsidR="006D6558" w:rsidRPr="00A77F3C" w:rsidRDefault="006D6558">
            <w:pPr>
              <w:pStyle w:val="WXBodyText"/>
              <w:keepLines/>
              <w:widowControl w:val="0"/>
              <w:kinsoku w:val="0"/>
              <w:overflowPunct w:val="0"/>
              <w:autoSpaceDE w:val="0"/>
              <w:autoSpaceDN w:val="0"/>
              <w:ind w:left="0"/>
              <w:rPr>
                <w:rFonts w:cs="Times New Roman"/>
                <w:bCs w:val="0"/>
                <w:sz w:val="21"/>
                <w:szCs w:val="21"/>
              </w:rPr>
            </w:pPr>
            <w:r w:rsidRPr="00A77F3C">
              <w:rPr>
                <w:rFonts w:cs="Times New Roman"/>
                <w:bCs w:val="0"/>
                <w:sz w:val="21"/>
                <w:szCs w:val="21"/>
              </w:rPr>
              <w:t>动物房的环境控制和检测</w:t>
            </w:r>
          </w:p>
        </w:tc>
      </w:tr>
    </w:tbl>
    <w:p w14:paraId="07DCA656" w14:textId="77777777" w:rsidR="006D6558" w:rsidRPr="00A77F3C" w:rsidRDefault="006D6558">
      <w:pPr>
        <w:spacing w:line="360" w:lineRule="auto"/>
        <w:ind w:firstLineChars="200" w:firstLine="420"/>
        <w:rPr>
          <w:sz w:val="21"/>
          <w:szCs w:val="21"/>
          <w:lang w:eastAsia="zh-CN"/>
        </w:rPr>
      </w:pPr>
      <w:bookmarkStart w:id="1232" w:name="_Toc475449772"/>
      <w:bookmarkStart w:id="1233" w:name="_Toc476561011"/>
      <w:bookmarkStart w:id="1234" w:name="_Toc329617299"/>
      <w:bookmarkStart w:id="1235" w:name="_Toc330902719"/>
      <w:bookmarkStart w:id="1236" w:name="_Toc330969364"/>
      <w:bookmarkStart w:id="1237" w:name="_Toc335725450"/>
      <w:bookmarkStart w:id="1238" w:name="_Toc335725590"/>
      <w:r w:rsidRPr="00A77F3C">
        <w:rPr>
          <w:sz w:val="21"/>
          <w:szCs w:val="21"/>
          <w:lang w:eastAsia="zh-CN"/>
        </w:rPr>
        <w:t>注：若试验中用到其它电子数据采集或分析系统，相关信息会在原始记录及总结报告中如实体现。</w:t>
      </w:r>
      <w:bookmarkEnd w:id="1232"/>
      <w:bookmarkEnd w:id="1233"/>
      <w:r w:rsidRPr="00A77F3C">
        <w:rPr>
          <w:sz w:val="21"/>
          <w:szCs w:val="21"/>
          <w:lang w:eastAsia="zh-CN"/>
        </w:rPr>
        <w:t>必要时，可采用纸质记录进行数据记录（作为原始数据）。</w:t>
      </w:r>
      <w:bookmarkEnd w:id="1226"/>
      <w:bookmarkEnd w:id="1227"/>
      <w:bookmarkEnd w:id="1228"/>
      <w:bookmarkEnd w:id="1229"/>
      <w:bookmarkEnd w:id="1230"/>
      <w:bookmarkEnd w:id="1234"/>
      <w:bookmarkEnd w:id="1235"/>
      <w:bookmarkEnd w:id="1236"/>
      <w:bookmarkEnd w:id="1237"/>
      <w:bookmarkEnd w:id="1238"/>
    </w:p>
    <w:p w14:paraId="36E5ECBC" w14:textId="77777777" w:rsidR="006D6558" w:rsidRPr="00044B3B" w:rsidRDefault="006D6558">
      <w:pPr>
        <w:ind w:leftChars="177" w:left="425" w:firstLineChars="50" w:firstLine="120"/>
        <w:rPr>
          <w:bCs/>
          <w:kern w:val="2"/>
          <w:szCs w:val="20"/>
          <w:highlight w:val="yellow"/>
          <w:lang w:eastAsia="zh-CN"/>
        </w:rPr>
      </w:pPr>
    </w:p>
    <w:p w14:paraId="2DB7CAAE" w14:textId="77777777" w:rsidR="006D6558" w:rsidRPr="00A77F3C" w:rsidRDefault="006D6558">
      <w:pPr>
        <w:keepNext/>
        <w:widowControl w:val="0"/>
        <w:numPr>
          <w:ilvl w:val="0"/>
          <w:numId w:val="4"/>
        </w:numPr>
        <w:spacing w:line="360" w:lineRule="auto"/>
        <w:jc w:val="both"/>
        <w:outlineLvl w:val="0"/>
        <w:rPr>
          <w:b/>
          <w:kern w:val="2"/>
          <w:sz w:val="28"/>
          <w:szCs w:val="28"/>
          <w:lang w:eastAsia="zh-CN"/>
        </w:rPr>
      </w:pPr>
      <w:bookmarkStart w:id="1239" w:name="_Toc329617300"/>
      <w:bookmarkStart w:id="1240" w:name="_Toc330902720"/>
      <w:bookmarkStart w:id="1241" w:name="_Toc330969365"/>
      <w:bookmarkStart w:id="1242" w:name="_Toc335725451"/>
      <w:bookmarkStart w:id="1243" w:name="_Toc335725591"/>
      <w:bookmarkStart w:id="1244" w:name="_Toc18567694"/>
      <w:r w:rsidRPr="00A77F3C">
        <w:rPr>
          <w:b/>
          <w:kern w:val="2"/>
          <w:sz w:val="28"/>
          <w:szCs w:val="28"/>
          <w:lang w:eastAsia="zh-CN"/>
        </w:rPr>
        <w:t>试验方案</w:t>
      </w:r>
      <w:bookmarkEnd w:id="1239"/>
      <w:bookmarkEnd w:id="1240"/>
      <w:bookmarkEnd w:id="1241"/>
      <w:bookmarkEnd w:id="1242"/>
      <w:bookmarkEnd w:id="1243"/>
      <w:r w:rsidRPr="00A77F3C">
        <w:rPr>
          <w:b/>
          <w:kern w:val="2"/>
          <w:sz w:val="28"/>
          <w:szCs w:val="28"/>
          <w:lang w:eastAsia="zh-CN"/>
        </w:rPr>
        <w:t>、变更和偏离</w:t>
      </w:r>
      <w:bookmarkEnd w:id="1244"/>
    </w:p>
    <w:p w14:paraId="7EE73BA4" w14:textId="77777777" w:rsidR="006D6558" w:rsidRPr="00A77F3C" w:rsidRDefault="006D6558">
      <w:pPr>
        <w:spacing w:line="360" w:lineRule="auto"/>
        <w:ind w:firstLineChars="200" w:firstLine="480"/>
        <w:jc w:val="both"/>
        <w:rPr>
          <w:bCs/>
          <w:kern w:val="32"/>
          <w:lang w:eastAsia="zh-CN"/>
        </w:rPr>
      </w:pPr>
      <w:r w:rsidRPr="00A77F3C">
        <w:rPr>
          <w:lang w:eastAsia="zh-CN"/>
        </w:rPr>
        <w:t>试验方案及方案的任何变更（如果有）将以书面的形式经专题负责人签字生效；委托单位代表在签字页上签字或者发送邮件认可试验方案；方案变更（如有必要）需要委托单位代表签字或发邮件确认。偏离试验方案的情况均应记录，以书面的形式由专题负责人分析对专题研究可能产生的影响，必要时采取相应的纠错措施</w:t>
      </w:r>
      <w:r w:rsidRPr="00A77F3C">
        <w:rPr>
          <w:bCs/>
          <w:kern w:val="32"/>
          <w:lang w:eastAsia="zh-CN"/>
        </w:rPr>
        <w:t>。</w:t>
      </w:r>
    </w:p>
    <w:p w14:paraId="07E7F8E5" w14:textId="77777777" w:rsidR="006D6558" w:rsidRPr="00044B3B" w:rsidRDefault="006D6558">
      <w:pPr>
        <w:spacing w:line="360" w:lineRule="auto"/>
        <w:ind w:firstLineChars="200" w:firstLine="480"/>
        <w:rPr>
          <w:highlight w:val="yellow"/>
          <w:lang w:eastAsia="zh-CN"/>
        </w:rPr>
      </w:pPr>
    </w:p>
    <w:p w14:paraId="69441579" w14:textId="77777777" w:rsidR="006D6558" w:rsidRPr="00A77F3C" w:rsidRDefault="006D6558">
      <w:pPr>
        <w:keepNext/>
        <w:widowControl w:val="0"/>
        <w:numPr>
          <w:ilvl w:val="0"/>
          <w:numId w:val="4"/>
        </w:numPr>
        <w:spacing w:line="360" w:lineRule="auto"/>
        <w:jc w:val="both"/>
        <w:outlineLvl w:val="0"/>
        <w:rPr>
          <w:b/>
          <w:kern w:val="2"/>
          <w:sz w:val="28"/>
          <w:szCs w:val="28"/>
          <w:lang w:eastAsia="zh-CN"/>
        </w:rPr>
      </w:pPr>
      <w:bookmarkStart w:id="1245" w:name="_Toc17585"/>
      <w:bookmarkStart w:id="1246" w:name="_Toc2804"/>
      <w:bookmarkStart w:id="1247" w:name="_Toc30009"/>
      <w:bookmarkStart w:id="1248" w:name="_Toc437680721"/>
      <w:bookmarkStart w:id="1249" w:name="_Toc417050498"/>
      <w:bookmarkStart w:id="1250" w:name="_Toc563"/>
      <w:bookmarkStart w:id="1251" w:name="_Toc418068312"/>
      <w:bookmarkStart w:id="1252" w:name="_Toc5470"/>
      <w:bookmarkStart w:id="1253" w:name="_Toc414463130"/>
      <w:bookmarkStart w:id="1254" w:name="_Toc414024571"/>
      <w:bookmarkStart w:id="1255" w:name="_Toc4134"/>
      <w:bookmarkStart w:id="1256" w:name="_Toc438910807"/>
      <w:bookmarkStart w:id="1257" w:name="_Toc456081761"/>
      <w:bookmarkStart w:id="1258" w:name="_Toc18567695"/>
      <w:r w:rsidRPr="00A77F3C">
        <w:rPr>
          <w:b/>
          <w:kern w:val="2"/>
          <w:sz w:val="28"/>
          <w:szCs w:val="28"/>
          <w:lang w:eastAsia="zh-CN"/>
        </w:rPr>
        <w:lastRenderedPageBreak/>
        <w:t>总结报告</w:t>
      </w:r>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p>
    <w:p w14:paraId="73F8AA35" w14:textId="77777777" w:rsidR="006D6558" w:rsidRPr="00A77F3C" w:rsidRDefault="006D6558">
      <w:pPr>
        <w:keepNext/>
        <w:widowControl w:val="0"/>
        <w:numPr>
          <w:ilvl w:val="1"/>
          <w:numId w:val="4"/>
        </w:numPr>
        <w:spacing w:line="360" w:lineRule="auto"/>
        <w:jc w:val="both"/>
        <w:outlineLvl w:val="1"/>
        <w:rPr>
          <w:b/>
          <w:kern w:val="2"/>
          <w:lang w:eastAsia="zh-CN"/>
        </w:rPr>
      </w:pPr>
      <w:bookmarkStart w:id="1259" w:name="_Toc414024572"/>
      <w:bookmarkStart w:id="1260" w:name="_Toc417050499"/>
      <w:bookmarkStart w:id="1261" w:name="_Toc537"/>
      <w:bookmarkStart w:id="1262" w:name="_Toc414463131"/>
      <w:bookmarkStart w:id="1263" w:name="_Toc22956"/>
      <w:bookmarkStart w:id="1264" w:name="_Toc18567696"/>
      <w:r w:rsidRPr="00A77F3C">
        <w:rPr>
          <w:b/>
          <w:kern w:val="2"/>
          <w:lang w:eastAsia="zh-CN"/>
        </w:rPr>
        <w:t>报告拟记载的主要内容</w:t>
      </w:r>
      <w:bookmarkEnd w:id="1264"/>
    </w:p>
    <w:bookmarkEnd w:id="1259"/>
    <w:bookmarkEnd w:id="1260"/>
    <w:bookmarkEnd w:id="1261"/>
    <w:bookmarkEnd w:id="1262"/>
    <w:bookmarkEnd w:id="1263"/>
    <w:p w14:paraId="25A698A2" w14:textId="77777777" w:rsidR="006D6558" w:rsidRPr="00A77F3C" w:rsidRDefault="006D6558">
      <w:pPr>
        <w:spacing w:line="360" w:lineRule="auto"/>
        <w:ind w:firstLineChars="200" w:firstLine="482"/>
        <w:rPr>
          <w:b/>
          <w:lang w:eastAsia="zh-CN"/>
        </w:rPr>
      </w:pPr>
      <w:r w:rsidRPr="00A77F3C">
        <w:rPr>
          <w:b/>
          <w:lang w:eastAsia="zh-CN"/>
        </w:rPr>
        <w:t>包括但不限于以下内容：</w:t>
      </w:r>
    </w:p>
    <w:p w14:paraId="033A4F8E" w14:textId="77777777" w:rsidR="006D6558" w:rsidRPr="00A77F3C" w:rsidRDefault="006D6558">
      <w:pPr>
        <w:widowControl w:val="0"/>
        <w:numPr>
          <w:ilvl w:val="0"/>
          <w:numId w:val="7"/>
        </w:numPr>
        <w:tabs>
          <w:tab w:val="left" w:pos="900"/>
        </w:tabs>
        <w:spacing w:line="360" w:lineRule="auto"/>
        <w:ind w:left="900"/>
        <w:jc w:val="both"/>
        <w:rPr>
          <w:lang w:eastAsia="zh-CN"/>
        </w:rPr>
      </w:pPr>
      <w:r w:rsidRPr="00A77F3C">
        <w:rPr>
          <w:lang w:eastAsia="zh-CN"/>
        </w:rPr>
        <w:t>专题名称、编号及试验目的；</w:t>
      </w:r>
    </w:p>
    <w:p w14:paraId="6F0A9FBF" w14:textId="77777777" w:rsidR="006D6558" w:rsidRPr="00A77F3C" w:rsidRDefault="006D6558">
      <w:pPr>
        <w:widowControl w:val="0"/>
        <w:numPr>
          <w:ilvl w:val="0"/>
          <w:numId w:val="7"/>
        </w:numPr>
        <w:tabs>
          <w:tab w:val="left" w:pos="900"/>
        </w:tabs>
        <w:spacing w:line="360" w:lineRule="auto"/>
        <w:ind w:left="900"/>
        <w:jc w:val="both"/>
        <w:rPr>
          <w:lang w:eastAsia="zh-CN"/>
        </w:rPr>
      </w:pPr>
      <w:r w:rsidRPr="00A77F3C">
        <w:rPr>
          <w:lang w:eastAsia="zh-CN"/>
        </w:rPr>
        <w:t>研究机构和委托单位的名称、地址和联系方式；</w:t>
      </w:r>
    </w:p>
    <w:p w14:paraId="059F6631" w14:textId="77777777" w:rsidR="006D6558" w:rsidRPr="00A77F3C" w:rsidRDefault="006D6558">
      <w:pPr>
        <w:widowControl w:val="0"/>
        <w:numPr>
          <w:ilvl w:val="0"/>
          <w:numId w:val="7"/>
        </w:numPr>
        <w:tabs>
          <w:tab w:val="left" w:pos="900"/>
        </w:tabs>
        <w:spacing w:line="360" w:lineRule="auto"/>
        <w:ind w:left="900"/>
        <w:jc w:val="both"/>
        <w:rPr>
          <w:lang w:eastAsia="zh-CN"/>
        </w:rPr>
      </w:pPr>
      <w:r w:rsidRPr="00A77F3C">
        <w:rPr>
          <w:lang w:eastAsia="zh-CN"/>
        </w:rPr>
        <w:t>研究起止日期；</w:t>
      </w:r>
    </w:p>
    <w:p w14:paraId="4F201D52" w14:textId="77777777" w:rsidR="006D6558" w:rsidRPr="00A77F3C" w:rsidRDefault="006D6558">
      <w:pPr>
        <w:widowControl w:val="0"/>
        <w:numPr>
          <w:ilvl w:val="0"/>
          <w:numId w:val="7"/>
        </w:numPr>
        <w:tabs>
          <w:tab w:val="left" w:pos="900"/>
        </w:tabs>
        <w:spacing w:line="360" w:lineRule="auto"/>
        <w:ind w:left="900"/>
        <w:jc w:val="both"/>
        <w:rPr>
          <w:lang w:eastAsia="zh-CN"/>
        </w:rPr>
      </w:pPr>
      <w:r w:rsidRPr="00A77F3C">
        <w:rPr>
          <w:lang w:eastAsia="zh-CN"/>
        </w:rPr>
        <w:t>供试品</w:t>
      </w:r>
      <w:r w:rsidR="001E4BFE" w:rsidRPr="00A77F3C">
        <w:rPr>
          <w:lang w:eastAsia="zh-CN"/>
        </w:rPr>
        <w:t>和溶媒</w:t>
      </w:r>
      <w:r w:rsidRPr="00A77F3C">
        <w:rPr>
          <w:lang w:eastAsia="zh-CN"/>
        </w:rPr>
        <w:t>的名称</w:t>
      </w:r>
      <w:r w:rsidRPr="00A77F3C">
        <w:rPr>
          <w:lang w:eastAsia="zh-CN"/>
        </w:rPr>
        <w:t>/</w:t>
      </w:r>
      <w:r w:rsidRPr="00A77F3C">
        <w:rPr>
          <w:lang w:eastAsia="zh-CN"/>
        </w:rPr>
        <w:t>缩写名</w:t>
      </w:r>
      <w:r w:rsidRPr="00A77F3C">
        <w:rPr>
          <w:lang w:eastAsia="zh-CN"/>
        </w:rPr>
        <w:t>/</w:t>
      </w:r>
      <w:r w:rsidRPr="00A77F3C">
        <w:rPr>
          <w:lang w:eastAsia="zh-CN"/>
        </w:rPr>
        <w:t>代号、批号、含量等特性；</w:t>
      </w:r>
      <w:r w:rsidR="00570D61" w:rsidRPr="00A77F3C">
        <w:rPr>
          <w:lang w:eastAsia="zh-CN"/>
        </w:rPr>
        <w:t>供试品的制剂分析结果；</w:t>
      </w:r>
    </w:p>
    <w:p w14:paraId="1E11C37C" w14:textId="77777777" w:rsidR="006D6558" w:rsidRPr="00A77F3C" w:rsidRDefault="006D6558">
      <w:pPr>
        <w:widowControl w:val="0"/>
        <w:numPr>
          <w:ilvl w:val="0"/>
          <w:numId w:val="7"/>
        </w:numPr>
        <w:tabs>
          <w:tab w:val="left" w:pos="900"/>
        </w:tabs>
        <w:spacing w:line="360" w:lineRule="auto"/>
        <w:ind w:left="900"/>
        <w:jc w:val="both"/>
        <w:rPr>
          <w:lang w:eastAsia="zh-CN"/>
        </w:rPr>
      </w:pPr>
      <w:r w:rsidRPr="00A77F3C">
        <w:rPr>
          <w:lang w:eastAsia="zh-CN"/>
        </w:rPr>
        <w:t>实验动物的种、系、数量、年龄、性别、体重范围、来源、动物合格证号及发证单位、接收日期和饲养条件；</w:t>
      </w:r>
    </w:p>
    <w:p w14:paraId="2A8526B8" w14:textId="77777777" w:rsidR="006D6558" w:rsidRPr="00A77F3C" w:rsidRDefault="006D6558">
      <w:pPr>
        <w:widowControl w:val="0"/>
        <w:numPr>
          <w:ilvl w:val="0"/>
          <w:numId w:val="7"/>
        </w:numPr>
        <w:tabs>
          <w:tab w:val="left" w:pos="900"/>
        </w:tabs>
        <w:spacing w:line="360" w:lineRule="auto"/>
        <w:ind w:left="900"/>
        <w:jc w:val="both"/>
        <w:rPr>
          <w:lang w:eastAsia="zh-CN"/>
        </w:rPr>
      </w:pPr>
      <w:r w:rsidRPr="00A77F3C">
        <w:rPr>
          <w:lang w:eastAsia="zh-CN"/>
        </w:rPr>
        <w:t>动物饲料、</w:t>
      </w:r>
      <w:r w:rsidR="00570D61" w:rsidRPr="00A77F3C">
        <w:rPr>
          <w:lang w:eastAsia="zh-CN"/>
        </w:rPr>
        <w:t>垫料、</w:t>
      </w:r>
      <w:r w:rsidRPr="00A77F3C">
        <w:rPr>
          <w:lang w:eastAsia="zh-CN"/>
        </w:rPr>
        <w:t>饮水的种类、来源、批号等信息；</w:t>
      </w:r>
    </w:p>
    <w:p w14:paraId="512B1CEF" w14:textId="77777777" w:rsidR="006D6558" w:rsidRPr="00A77F3C" w:rsidRDefault="006D6558">
      <w:pPr>
        <w:widowControl w:val="0"/>
        <w:numPr>
          <w:ilvl w:val="0"/>
          <w:numId w:val="7"/>
        </w:numPr>
        <w:tabs>
          <w:tab w:val="left" w:pos="900"/>
        </w:tabs>
        <w:spacing w:line="360" w:lineRule="auto"/>
        <w:ind w:left="900"/>
        <w:jc w:val="both"/>
        <w:rPr>
          <w:lang w:eastAsia="zh-CN"/>
        </w:rPr>
      </w:pPr>
      <w:r w:rsidRPr="00A77F3C">
        <w:rPr>
          <w:lang w:eastAsia="zh-CN"/>
        </w:rPr>
        <w:t>供试品的给药途径、剂量、方法、频率和给药期限；</w:t>
      </w:r>
    </w:p>
    <w:p w14:paraId="7E01F096" w14:textId="77777777" w:rsidR="006D6558" w:rsidRPr="00A77F3C" w:rsidRDefault="006D6558">
      <w:pPr>
        <w:widowControl w:val="0"/>
        <w:numPr>
          <w:ilvl w:val="0"/>
          <w:numId w:val="7"/>
        </w:numPr>
        <w:tabs>
          <w:tab w:val="left" w:pos="900"/>
        </w:tabs>
        <w:spacing w:line="360" w:lineRule="auto"/>
        <w:ind w:left="900"/>
        <w:jc w:val="both"/>
        <w:rPr>
          <w:lang w:eastAsia="zh-CN"/>
        </w:rPr>
      </w:pPr>
      <w:r w:rsidRPr="00A77F3C">
        <w:rPr>
          <w:lang w:eastAsia="zh-CN"/>
        </w:rPr>
        <w:t>供试品的剂量设计依据；</w:t>
      </w:r>
    </w:p>
    <w:p w14:paraId="2B779CAF" w14:textId="77777777" w:rsidR="006D6558" w:rsidRPr="00A77F3C" w:rsidRDefault="006D6558">
      <w:pPr>
        <w:widowControl w:val="0"/>
        <w:numPr>
          <w:ilvl w:val="0"/>
          <w:numId w:val="7"/>
        </w:numPr>
        <w:tabs>
          <w:tab w:val="left" w:pos="900"/>
        </w:tabs>
        <w:spacing w:line="360" w:lineRule="auto"/>
        <w:ind w:left="900"/>
        <w:jc w:val="both"/>
        <w:rPr>
          <w:lang w:eastAsia="zh-CN"/>
        </w:rPr>
      </w:pPr>
      <w:r w:rsidRPr="00A77F3C">
        <w:rPr>
          <w:lang w:eastAsia="zh-CN"/>
        </w:rPr>
        <w:t>各种指标检测的频率和方法；</w:t>
      </w:r>
    </w:p>
    <w:p w14:paraId="26C2B886" w14:textId="77777777" w:rsidR="006D6558" w:rsidRPr="00A77F3C" w:rsidRDefault="006D6558">
      <w:pPr>
        <w:widowControl w:val="0"/>
        <w:numPr>
          <w:ilvl w:val="0"/>
          <w:numId w:val="7"/>
        </w:numPr>
        <w:tabs>
          <w:tab w:val="left" w:pos="900"/>
        </w:tabs>
        <w:spacing w:line="360" w:lineRule="auto"/>
        <w:ind w:left="900"/>
        <w:jc w:val="both"/>
        <w:rPr>
          <w:lang w:eastAsia="zh-CN"/>
        </w:rPr>
      </w:pPr>
      <w:r w:rsidRPr="00A77F3C">
        <w:rPr>
          <w:lang w:eastAsia="zh-CN"/>
        </w:rPr>
        <w:t>专题负责人和参加试验的人员姓名和承担的工作；</w:t>
      </w:r>
    </w:p>
    <w:p w14:paraId="172DA315" w14:textId="77777777" w:rsidR="006D6558" w:rsidRPr="00A77F3C" w:rsidRDefault="006D6558">
      <w:pPr>
        <w:widowControl w:val="0"/>
        <w:numPr>
          <w:ilvl w:val="0"/>
          <w:numId w:val="7"/>
        </w:numPr>
        <w:tabs>
          <w:tab w:val="left" w:pos="900"/>
        </w:tabs>
        <w:spacing w:line="360" w:lineRule="auto"/>
        <w:ind w:left="900"/>
        <w:jc w:val="both"/>
        <w:rPr>
          <w:lang w:eastAsia="zh-CN"/>
        </w:rPr>
      </w:pPr>
      <w:r w:rsidRPr="00A77F3C">
        <w:rPr>
          <w:lang w:eastAsia="zh-CN"/>
        </w:rPr>
        <w:t>试验结果、讨论</w:t>
      </w:r>
      <w:r w:rsidRPr="00A77F3C">
        <w:rPr>
          <w:lang w:eastAsia="zh-CN"/>
        </w:rPr>
        <w:t>/</w:t>
      </w:r>
      <w:r w:rsidRPr="00A77F3C">
        <w:rPr>
          <w:lang w:eastAsia="zh-CN"/>
        </w:rPr>
        <w:t>结论；</w:t>
      </w:r>
    </w:p>
    <w:p w14:paraId="4CD60B29" w14:textId="77777777" w:rsidR="006D6558" w:rsidRPr="00A77F3C" w:rsidRDefault="006D6558">
      <w:pPr>
        <w:widowControl w:val="0"/>
        <w:numPr>
          <w:ilvl w:val="0"/>
          <w:numId w:val="7"/>
        </w:numPr>
        <w:tabs>
          <w:tab w:val="left" w:pos="900"/>
        </w:tabs>
        <w:spacing w:line="360" w:lineRule="auto"/>
        <w:ind w:left="900"/>
        <w:jc w:val="both"/>
        <w:rPr>
          <w:lang w:eastAsia="zh-CN"/>
        </w:rPr>
      </w:pPr>
      <w:r w:rsidRPr="00A77F3C">
        <w:rPr>
          <w:lang w:eastAsia="zh-CN"/>
        </w:rPr>
        <w:t>影响研究可靠性和造成研究工作偏离试验方案的异常情况；</w:t>
      </w:r>
    </w:p>
    <w:p w14:paraId="4A76F604" w14:textId="77777777" w:rsidR="006D6558" w:rsidRPr="00A77F3C" w:rsidRDefault="006D6558">
      <w:pPr>
        <w:widowControl w:val="0"/>
        <w:numPr>
          <w:ilvl w:val="0"/>
          <w:numId w:val="7"/>
        </w:numPr>
        <w:tabs>
          <w:tab w:val="left" w:pos="900"/>
        </w:tabs>
        <w:spacing w:line="360" w:lineRule="auto"/>
        <w:ind w:left="900"/>
        <w:jc w:val="both"/>
        <w:rPr>
          <w:lang w:eastAsia="zh-CN"/>
        </w:rPr>
      </w:pPr>
      <w:r w:rsidRPr="00A77F3C">
        <w:rPr>
          <w:lang w:eastAsia="zh-CN"/>
        </w:rPr>
        <w:t>原始资料的保存地点。</w:t>
      </w:r>
    </w:p>
    <w:p w14:paraId="50C8D44A" w14:textId="77777777" w:rsidR="006D6558" w:rsidRPr="00A77F3C" w:rsidRDefault="006D6558">
      <w:pPr>
        <w:keepNext/>
        <w:widowControl w:val="0"/>
        <w:numPr>
          <w:ilvl w:val="1"/>
          <w:numId w:val="4"/>
        </w:numPr>
        <w:spacing w:line="360" w:lineRule="auto"/>
        <w:jc w:val="both"/>
        <w:outlineLvl w:val="1"/>
        <w:rPr>
          <w:b/>
          <w:kern w:val="2"/>
          <w:lang w:eastAsia="zh-CN"/>
        </w:rPr>
      </w:pPr>
      <w:bookmarkStart w:id="1265" w:name="_Toc27464"/>
      <w:bookmarkStart w:id="1266" w:name="_Toc437680722"/>
      <w:bookmarkStart w:id="1267" w:name="_Toc23455"/>
      <w:bookmarkStart w:id="1268" w:name="_Toc418068313"/>
      <w:bookmarkStart w:id="1269" w:name="_Toc25051"/>
      <w:bookmarkStart w:id="1270" w:name="_Toc21077"/>
      <w:bookmarkStart w:id="1271" w:name="_Toc438910809"/>
      <w:bookmarkStart w:id="1272" w:name="_Toc456081763"/>
      <w:bookmarkStart w:id="1273" w:name="_Toc18567697"/>
      <w:r w:rsidRPr="00A77F3C">
        <w:rPr>
          <w:b/>
          <w:kern w:val="2"/>
          <w:lang w:eastAsia="zh-CN"/>
        </w:rPr>
        <w:t>撰写流程</w:t>
      </w:r>
      <w:bookmarkEnd w:id="1265"/>
      <w:bookmarkEnd w:id="1266"/>
      <w:bookmarkEnd w:id="1267"/>
      <w:bookmarkEnd w:id="1268"/>
      <w:bookmarkEnd w:id="1269"/>
      <w:bookmarkEnd w:id="1270"/>
      <w:bookmarkEnd w:id="1271"/>
      <w:bookmarkEnd w:id="1272"/>
      <w:bookmarkEnd w:id="1273"/>
    </w:p>
    <w:p w14:paraId="4384F6BF" w14:textId="77777777" w:rsidR="006D6558" w:rsidRPr="00A77F3C" w:rsidRDefault="006D6558">
      <w:pPr>
        <w:spacing w:line="360" w:lineRule="auto"/>
        <w:ind w:firstLineChars="200" w:firstLine="480"/>
        <w:rPr>
          <w:lang w:eastAsia="zh-CN"/>
        </w:rPr>
      </w:pPr>
      <w:r w:rsidRPr="00A77F3C">
        <w:rPr>
          <w:lang w:eastAsia="zh-CN"/>
        </w:rPr>
        <w:t>报告初稿将综合参与试验的重要人员的意见，形成终稿后由专题负责人签字后交付委托方。</w:t>
      </w:r>
    </w:p>
    <w:p w14:paraId="5EFACB63" w14:textId="77777777" w:rsidR="006D6558" w:rsidRPr="00A77F3C" w:rsidRDefault="006D6558">
      <w:pPr>
        <w:spacing w:line="360" w:lineRule="auto"/>
        <w:ind w:firstLineChars="200" w:firstLine="480"/>
        <w:rPr>
          <w:lang w:eastAsia="zh-CN"/>
        </w:rPr>
      </w:pPr>
    </w:p>
    <w:p w14:paraId="5659722D" w14:textId="77777777" w:rsidR="006D6558" w:rsidRPr="00A77F3C" w:rsidRDefault="006D6558">
      <w:pPr>
        <w:keepNext/>
        <w:widowControl w:val="0"/>
        <w:numPr>
          <w:ilvl w:val="0"/>
          <w:numId w:val="4"/>
        </w:numPr>
        <w:spacing w:line="360" w:lineRule="auto"/>
        <w:ind w:left="0" w:firstLine="0"/>
        <w:jc w:val="both"/>
        <w:outlineLvl w:val="0"/>
        <w:rPr>
          <w:b/>
          <w:kern w:val="2"/>
          <w:sz w:val="28"/>
          <w:szCs w:val="28"/>
          <w:lang w:eastAsia="zh-CN"/>
        </w:rPr>
      </w:pPr>
      <w:bookmarkStart w:id="1274" w:name="_Toc1595"/>
      <w:bookmarkStart w:id="1275" w:name="_Toc9025"/>
      <w:bookmarkStart w:id="1276" w:name="_Toc26705"/>
      <w:bookmarkStart w:id="1277" w:name="_Toc417050501"/>
      <w:bookmarkStart w:id="1278" w:name="_Toc19404"/>
      <w:bookmarkStart w:id="1279" w:name="_Toc414463133"/>
      <w:bookmarkStart w:id="1280" w:name="_Toc414024574"/>
      <w:bookmarkStart w:id="1281" w:name="_Toc418068314"/>
      <w:bookmarkStart w:id="1282" w:name="_Toc437680723"/>
      <w:bookmarkStart w:id="1283" w:name="_Toc24056"/>
      <w:bookmarkStart w:id="1284" w:name="_Toc18371"/>
      <w:bookmarkStart w:id="1285" w:name="_Toc438910810"/>
      <w:bookmarkStart w:id="1286" w:name="_Toc456081764"/>
      <w:bookmarkStart w:id="1287" w:name="_Toc18567698"/>
      <w:r w:rsidRPr="00A77F3C">
        <w:rPr>
          <w:b/>
          <w:kern w:val="2"/>
          <w:sz w:val="28"/>
          <w:szCs w:val="28"/>
          <w:lang w:eastAsia="zh-CN"/>
        </w:rPr>
        <w:t>资料保存</w:t>
      </w:r>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p>
    <w:p w14:paraId="407E00B0" w14:textId="77777777" w:rsidR="006D6558" w:rsidRPr="00A77F3C" w:rsidRDefault="006D6558">
      <w:pPr>
        <w:keepNext/>
        <w:widowControl w:val="0"/>
        <w:numPr>
          <w:ilvl w:val="1"/>
          <w:numId w:val="4"/>
        </w:numPr>
        <w:spacing w:line="360" w:lineRule="auto"/>
        <w:ind w:left="0" w:firstLine="0"/>
        <w:jc w:val="both"/>
        <w:outlineLvl w:val="1"/>
        <w:rPr>
          <w:b/>
          <w:kern w:val="2"/>
          <w:lang w:eastAsia="zh-CN"/>
        </w:rPr>
      </w:pPr>
      <w:bookmarkStart w:id="1288" w:name="_Toc6608"/>
      <w:bookmarkStart w:id="1289" w:name="_Toc28335"/>
      <w:bookmarkStart w:id="1290" w:name="_Toc11903"/>
      <w:bookmarkStart w:id="1291" w:name="_Toc437680724"/>
      <w:bookmarkStart w:id="1292" w:name="_Toc18382"/>
      <w:bookmarkStart w:id="1293" w:name="_Toc23743"/>
      <w:bookmarkStart w:id="1294" w:name="_Toc418068315"/>
      <w:bookmarkStart w:id="1295" w:name="_Toc414463134"/>
      <w:bookmarkStart w:id="1296" w:name="_Toc417050502"/>
      <w:bookmarkStart w:id="1297" w:name="_Toc414024575"/>
      <w:bookmarkStart w:id="1298" w:name="_Toc27639"/>
      <w:bookmarkStart w:id="1299" w:name="_Toc438910811"/>
      <w:bookmarkStart w:id="1300" w:name="_Toc456081765"/>
      <w:bookmarkStart w:id="1301" w:name="_Toc18567699"/>
      <w:r w:rsidRPr="00A77F3C">
        <w:rPr>
          <w:b/>
          <w:kern w:val="2"/>
          <w:lang w:eastAsia="zh-CN"/>
        </w:rPr>
        <w:t>归档时间</w:t>
      </w:r>
      <w:bookmarkEnd w:id="1288"/>
      <w:bookmarkEnd w:id="1289"/>
      <w:bookmarkEnd w:id="1290"/>
      <w:bookmarkEnd w:id="1291"/>
      <w:bookmarkEnd w:id="1292"/>
      <w:bookmarkEnd w:id="1293"/>
      <w:bookmarkEnd w:id="1294"/>
      <w:bookmarkEnd w:id="1295"/>
      <w:bookmarkEnd w:id="1296"/>
      <w:bookmarkEnd w:id="1297"/>
      <w:bookmarkEnd w:id="1298"/>
      <w:bookmarkEnd w:id="1299"/>
      <w:bookmarkEnd w:id="1300"/>
      <w:r w:rsidRPr="00A77F3C">
        <w:rPr>
          <w:b/>
          <w:kern w:val="2"/>
          <w:lang w:eastAsia="zh-CN"/>
        </w:rPr>
        <w:t>及档案保存时间</w:t>
      </w:r>
      <w:bookmarkEnd w:id="1301"/>
    </w:p>
    <w:p w14:paraId="3CED3FB2" w14:textId="77777777" w:rsidR="006D6558" w:rsidRPr="00A77F3C" w:rsidRDefault="006D6558">
      <w:pPr>
        <w:spacing w:line="360" w:lineRule="auto"/>
        <w:ind w:firstLineChars="200" w:firstLine="480"/>
        <w:rPr>
          <w:lang w:eastAsia="zh-CN"/>
        </w:rPr>
      </w:pPr>
      <w:bookmarkStart w:id="1302" w:name="_Toc12687"/>
      <w:bookmarkStart w:id="1303" w:name="_Toc417050503"/>
      <w:bookmarkStart w:id="1304" w:name="_Toc13733"/>
      <w:bookmarkStart w:id="1305" w:name="_Toc4507"/>
      <w:bookmarkStart w:id="1306" w:name="_Toc27505"/>
      <w:bookmarkStart w:id="1307" w:name="_Toc414024576"/>
      <w:bookmarkStart w:id="1308" w:name="_Toc414463135"/>
      <w:bookmarkStart w:id="1309" w:name="_Toc7864"/>
      <w:bookmarkStart w:id="1310" w:name="_Toc418068316"/>
      <w:bookmarkStart w:id="1311" w:name="_Toc437680725"/>
      <w:bookmarkStart w:id="1312" w:name="_Toc23062"/>
      <w:bookmarkStart w:id="1313" w:name="_Toc438910812"/>
      <w:bookmarkStart w:id="1314" w:name="_Toc456081766"/>
      <w:r w:rsidRPr="00A77F3C">
        <w:rPr>
          <w:lang w:eastAsia="zh-CN"/>
        </w:rPr>
        <w:t>（</w:t>
      </w:r>
      <w:r w:rsidRPr="00A77F3C">
        <w:rPr>
          <w:lang w:eastAsia="zh-CN"/>
        </w:rPr>
        <w:t>1</w:t>
      </w:r>
      <w:r w:rsidRPr="00A77F3C">
        <w:rPr>
          <w:lang w:eastAsia="zh-CN"/>
        </w:rPr>
        <w:t>）</w:t>
      </w:r>
      <w:r w:rsidR="00570D61" w:rsidRPr="00A77F3C">
        <w:rPr>
          <w:lang w:eastAsia="zh-CN"/>
        </w:rPr>
        <w:t>总结报告签字</w:t>
      </w:r>
      <w:r w:rsidRPr="00A77F3C">
        <w:rPr>
          <w:lang w:eastAsia="zh-CN"/>
        </w:rPr>
        <w:t>后</w:t>
      </w:r>
      <w:r w:rsidRPr="00A77F3C">
        <w:rPr>
          <w:lang w:eastAsia="zh-CN"/>
        </w:rPr>
        <w:t>2</w:t>
      </w:r>
      <w:r w:rsidRPr="00A77F3C">
        <w:rPr>
          <w:lang w:eastAsia="zh-CN"/>
        </w:rPr>
        <w:t>周内，专题负责人确保所有研究资料移交至档案室归档。</w:t>
      </w:r>
    </w:p>
    <w:p w14:paraId="74B16EBF" w14:textId="77777777" w:rsidR="006D6558" w:rsidRPr="00A77F3C" w:rsidRDefault="006D6558">
      <w:pPr>
        <w:spacing w:line="360" w:lineRule="auto"/>
        <w:ind w:firstLineChars="200" w:firstLine="480"/>
        <w:rPr>
          <w:lang w:eastAsia="zh-CN"/>
        </w:rPr>
      </w:pPr>
      <w:r w:rsidRPr="00A77F3C">
        <w:rPr>
          <w:lang w:eastAsia="zh-CN"/>
        </w:rPr>
        <w:t>（</w:t>
      </w:r>
      <w:r w:rsidRPr="00A77F3C">
        <w:rPr>
          <w:lang w:eastAsia="zh-CN"/>
        </w:rPr>
        <w:t>2</w:t>
      </w:r>
      <w:r w:rsidRPr="00A77F3C">
        <w:rPr>
          <w:lang w:eastAsia="zh-CN"/>
        </w:rPr>
        <w:t>）本研究如用于注册申报，其档案保存期为药物上市后至少五年；本研究如不用于注册申报，其档案保存期为试验报告批准日后至少五年。</w:t>
      </w:r>
    </w:p>
    <w:p w14:paraId="55F2827B" w14:textId="77777777" w:rsidR="006D6558" w:rsidRPr="00A77F3C" w:rsidRDefault="006D6558">
      <w:pPr>
        <w:keepNext/>
        <w:widowControl w:val="0"/>
        <w:numPr>
          <w:ilvl w:val="1"/>
          <w:numId w:val="4"/>
        </w:numPr>
        <w:spacing w:line="360" w:lineRule="auto"/>
        <w:ind w:left="0" w:firstLine="0"/>
        <w:jc w:val="both"/>
        <w:outlineLvl w:val="1"/>
        <w:rPr>
          <w:b/>
          <w:kern w:val="2"/>
          <w:lang w:eastAsia="zh-CN"/>
        </w:rPr>
      </w:pPr>
      <w:bookmarkStart w:id="1315" w:name="_Toc18567700"/>
      <w:bookmarkEnd w:id="1302"/>
      <w:bookmarkEnd w:id="1303"/>
      <w:bookmarkEnd w:id="1304"/>
      <w:bookmarkEnd w:id="1305"/>
      <w:bookmarkEnd w:id="1306"/>
      <w:bookmarkEnd w:id="1307"/>
      <w:bookmarkEnd w:id="1308"/>
      <w:bookmarkEnd w:id="1309"/>
      <w:bookmarkEnd w:id="1310"/>
      <w:bookmarkEnd w:id="1311"/>
      <w:bookmarkEnd w:id="1312"/>
      <w:bookmarkEnd w:id="1313"/>
      <w:bookmarkEnd w:id="1314"/>
      <w:r w:rsidRPr="00A77F3C">
        <w:rPr>
          <w:b/>
          <w:kern w:val="2"/>
          <w:lang w:eastAsia="zh-CN"/>
        </w:rPr>
        <w:t>归档内容</w:t>
      </w:r>
      <w:bookmarkEnd w:id="1315"/>
    </w:p>
    <w:p w14:paraId="53849481" w14:textId="77777777" w:rsidR="006D6558" w:rsidRPr="00A77F3C" w:rsidRDefault="006D6558">
      <w:pPr>
        <w:spacing w:line="360" w:lineRule="auto"/>
        <w:ind w:firstLineChars="200" w:firstLine="482"/>
        <w:rPr>
          <w:b/>
          <w:lang w:eastAsia="zh-CN"/>
        </w:rPr>
      </w:pPr>
      <w:r w:rsidRPr="00A77F3C">
        <w:rPr>
          <w:b/>
          <w:lang w:eastAsia="zh-CN"/>
        </w:rPr>
        <w:t>包括但不限于以下内容：</w:t>
      </w:r>
    </w:p>
    <w:p w14:paraId="20420151" w14:textId="77777777" w:rsidR="006D6558" w:rsidRPr="00A77F3C" w:rsidRDefault="006D6558">
      <w:pPr>
        <w:widowControl w:val="0"/>
        <w:numPr>
          <w:ilvl w:val="0"/>
          <w:numId w:val="8"/>
        </w:numPr>
        <w:tabs>
          <w:tab w:val="left" w:pos="900"/>
        </w:tabs>
        <w:spacing w:line="360" w:lineRule="auto"/>
        <w:jc w:val="both"/>
      </w:pPr>
      <w:r w:rsidRPr="00A77F3C">
        <w:rPr>
          <w:lang w:eastAsia="zh-CN"/>
        </w:rPr>
        <w:lastRenderedPageBreak/>
        <w:t>专题负责人任命书</w:t>
      </w:r>
    </w:p>
    <w:p w14:paraId="1F393BD9" w14:textId="77777777" w:rsidR="006D6558" w:rsidRPr="00A77F3C" w:rsidRDefault="006D6558">
      <w:pPr>
        <w:widowControl w:val="0"/>
        <w:numPr>
          <w:ilvl w:val="0"/>
          <w:numId w:val="8"/>
        </w:numPr>
        <w:tabs>
          <w:tab w:val="left" w:pos="900"/>
        </w:tabs>
        <w:spacing w:line="360" w:lineRule="auto"/>
        <w:jc w:val="both"/>
        <w:rPr>
          <w:lang w:eastAsia="zh-CN"/>
        </w:rPr>
      </w:pPr>
      <w:r w:rsidRPr="00A77F3C">
        <w:rPr>
          <w:lang w:eastAsia="zh-CN"/>
        </w:rPr>
        <w:t>试验方案及方案变更（如有）</w:t>
      </w:r>
    </w:p>
    <w:p w14:paraId="71B9A8E1" w14:textId="77777777" w:rsidR="006D6558" w:rsidRPr="00A77F3C" w:rsidRDefault="006D6558">
      <w:pPr>
        <w:widowControl w:val="0"/>
        <w:numPr>
          <w:ilvl w:val="0"/>
          <w:numId w:val="8"/>
        </w:numPr>
        <w:tabs>
          <w:tab w:val="left" w:pos="900"/>
        </w:tabs>
        <w:spacing w:line="360" w:lineRule="auto"/>
        <w:jc w:val="both"/>
        <w:rPr>
          <w:lang w:eastAsia="zh-CN"/>
        </w:rPr>
      </w:pPr>
      <w:r w:rsidRPr="00A77F3C">
        <w:rPr>
          <w:lang w:eastAsia="zh-CN"/>
        </w:rPr>
        <w:t>与试验有关的各种书面文件或报告</w:t>
      </w:r>
    </w:p>
    <w:p w14:paraId="7A90B0A7" w14:textId="77777777" w:rsidR="006D6558" w:rsidRPr="00A77F3C" w:rsidRDefault="006D6558">
      <w:pPr>
        <w:widowControl w:val="0"/>
        <w:numPr>
          <w:ilvl w:val="0"/>
          <w:numId w:val="8"/>
        </w:numPr>
        <w:tabs>
          <w:tab w:val="left" w:pos="900"/>
        </w:tabs>
        <w:spacing w:line="360" w:lineRule="auto"/>
        <w:jc w:val="both"/>
        <w:rPr>
          <w:lang w:eastAsia="zh-CN"/>
        </w:rPr>
      </w:pPr>
      <w:r w:rsidRPr="00A77F3C">
        <w:rPr>
          <w:lang w:eastAsia="zh-CN"/>
        </w:rPr>
        <w:t>试验原始资料（包括电子资料）</w:t>
      </w:r>
    </w:p>
    <w:p w14:paraId="1BD5ECAF" w14:textId="77777777" w:rsidR="006D6558" w:rsidRPr="00A77F3C" w:rsidRDefault="006D6558">
      <w:pPr>
        <w:widowControl w:val="0"/>
        <w:numPr>
          <w:ilvl w:val="0"/>
          <w:numId w:val="8"/>
        </w:numPr>
        <w:tabs>
          <w:tab w:val="left" w:pos="900"/>
        </w:tabs>
        <w:spacing w:line="360" w:lineRule="auto"/>
        <w:jc w:val="both"/>
      </w:pPr>
      <w:r w:rsidRPr="00A77F3C">
        <w:rPr>
          <w:lang w:eastAsia="zh-CN"/>
        </w:rPr>
        <w:t>总结</w:t>
      </w:r>
      <w:proofErr w:type="spellStart"/>
      <w:r w:rsidRPr="00A77F3C">
        <w:t>报告及相关资料</w:t>
      </w:r>
      <w:proofErr w:type="spellEnd"/>
    </w:p>
    <w:p w14:paraId="78E5AC58" w14:textId="77777777" w:rsidR="006D6558" w:rsidRPr="00A77F3C" w:rsidRDefault="006D6558">
      <w:pPr>
        <w:widowControl w:val="0"/>
        <w:numPr>
          <w:ilvl w:val="0"/>
          <w:numId w:val="8"/>
        </w:numPr>
        <w:tabs>
          <w:tab w:val="left" w:pos="900"/>
        </w:tabs>
        <w:spacing w:line="360" w:lineRule="auto"/>
        <w:jc w:val="both"/>
        <w:rPr>
          <w:lang w:eastAsia="zh-CN"/>
        </w:rPr>
      </w:pPr>
      <w:r w:rsidRPr="00A77F3C">
        <w:rPr>
          <w:lang w:eastAsia="zh-CN"/>
        </w:rPr>
        <w:t>饲料、</w:t>
      </w:r>
      <w:r w:rsidR="00570D61" w:rsidRPr="00A77F3C">
        <w:rPr>
          <w:lang w:eastAsia="zh-CN"/>
        </w:rPr>
        <w:t>垫料、</w:t>
      </w:r>
      <w:r w:rsidRPr="00A77F3C">
        <w:rPr>
          <w:lang w:eastAsia="zh-CN"/>
        </w:rPr>
        <w:t>饮用水检测报告复印件；动物房温湿度报告等</w:t>
      </w:r>
    </w:p>
    <w:p w14:paraId="1E11A3B5" w14:textId="77777777" w:rsidR="006D6558" w:rsidRPr="00A77F3C" w:rsidRDefault="006D6558">
      <w:pPr>
        <w:widowControl w:val="0"/>
        <w:numPr>
          <w:ilvl w:val="0"/>
          <w:numId w:val="8"/>
        </w:numPr>
        <w:tabs>
          <w:tab w:val="left" w:pos="900"/>
        </w:tabs>
        <w:spacing w:line="360" w:lineRule="auto"/>
        <w:jc w:val="both"/>
        <w:rPr>
          <w:lang w:eastAsia="zh-CN"/>
        </w:rPr>
      </w:pPr>
      <w:r w:rsidRPr="00A77F3C">
        <w:rPr>
          <w:lang w:eastAsia="zh-CN"/>
        </w:rPr>
        <w:t>留样供试品</w:t>
      </w:r>
    </w:p>
    <w:p w14:paraId="25C2146C" w14:textId="77777777" w:rsidR="006D6558" w:rsidRPr="00A77F3C" w:rsidRDefault="006D6558">
      <w:pPr>
        <w:widowControl w:val="0"/>
        <w:numPr>
          <w:ilvl w:val="0"/>
          <w:numId w:val="8"/>
        </w:numPr>
        <w:tabs>
          <w:tab w:val="left" w:pos="900"/>
        </w:tabs>
        <w:spacing w:line="360" w:lineRule="auto"/>
        <w:jc w:val="both"/>
      </w:pPr>
      <w:r w:rsidRPr="00A77F3C">
        <w:rPr>
          <w:lang w:eastAsia="zh-CN"/>
        </w:rPr>
        <w:t>其它资料</w:t>
      </w:r>
    </w:p>
    <w:p w14:paraId="21963985" w14:textId="77777777" w:rsidR="006D6558" w:rsidRPr="00A77F3C" w:rsidRDefault="006D6558">
      <w:pPr>
        <w:keepNext/>
        <w:widowControl w:val="0"/>
        <w:numPr>
          <w:ilvl w:val="1"/>
          <w:numId w:val="4"/>
        </w:numPr>
        <w:spacing w:line="360" w:lineRule="auto"/>
        <w:ind w:left="0" w:firstLine="0"/>
        <w:jc w:val="both"/>
        <w:outlineLvl w:val="1"/>
        <w:rPr>
          <w:b/>
          <w:kern w:val="2"/>
          <w:lang w:eastAsia="zh-CN"/>
        </w:rPr>
      </w:pPr>
      <w:bookmarkStart w:id="1316" w:name="_Toc512063387"/>
      <w:bookmarkStart w:id="1317" w:name="_Toc521933509"/>
      <w:bookmarkStart w:id="1318" w:name="_Toc522541243"/>
      <w:bookmarkStart w:id="1319" w:name="_Toc522694586"/>
      <w:bookmarkStart w:id="1320" w:name="_Toc18567701"/>
      <w:r w:rsidRPr="00A77F3C">
        <w:rPr>
          <w:b/>
          <w:kern w:val="2"/>
          <w:lang w:eastAsia="zh-CN"/>
        </w:rPr>
        <w:t>保存场所与保存条件</w:t>
      </w:r>
      <w:bookmarkEnd w:id="1316"/>
      <w:bookmarkEnd w:id="1317"/>
      <w:bookmarkEnd w:id="1318"/>
      <w:bookmarkEnd w:id="1319"/>
      <w:bookmarkEnd w:id="1320"/>
    </w:p>
    <w:p w14:paraId="1B296555" w14:textId="77777777" w:rsidR="006D6558" w:rsidRPr="00A77F3C" w:rsidRDefault="006D6558">
      <w:pPr>
        <w:widowControl w:val="0"/>
        <w:tabs>
          <w:tab w:val="left" w:pos="900"/>
        </w:tabs>
        <w:spacing w:line="360" w:lineRule="auto"/>
        <w:ind w:firstLineChars="200" w:firstLine="480"/>
        <w:jc w:val="both"/>
        <w:rPr>
          <w:kern w:val="2"/>
          <w:szCs w:val="20"/>
          <w:lang w:eastAsia="zh-CN"/>
        </w:rPr>
      </w:pPr>
      <w:r w:rsidRPr="00A77F3C">
        <w:rPr>
          <w:kern w:val="2"/>
          <w:szCs w:val="20"/>
          <w:lang w:eastAsia="zh-CN"/>
        </w:rPr>
        <w:t>保存场所：苏州华测生物技术有限公司档案管理部；</w:t>
      </w:r>
    </w:p>
    <w:p w14:paraId="1E212255" w14:textId="77777777" w:rsidR="006D6558" w:rsidRPr="00A77F3C" w:rsidRDefault="006D6558">
      <w:pPr>
        <w:widowControl w:val="0"/>
        <w:tabs>
          <w:tab w:val="left" w:pos="900"/>
        </w:tabs>
        <w:spacing w:line="360" w:lineRule="auto"/>
        <w:ind w:firstLineChars="200" w:firstLine="480"/>
        <w:jc w:val="both"/>
        <w:rPr>
          <w:kern w:val="2"/>
          <w:szCs w:val="20"/>
          <w:lang w:eastAsia="zh-CN"/>
        </w:rPr>
      </w:pPr>
      <w:r w:rsidRPr="00A77F3C">
        <w:rPr>
          <w:kern w:val="2"/>
          <w:szCs w:val="20"/>
          <w:lang w:eastAsia="zh-CN"/>
        </w:rPr>
        <w:t>保存条件：常规；</w:t>
      </w:r>
    </w:p>
    <w:p w14:paraId="782ED00C" w14:textId="77777777" w:rsidR="006D6558" w:rsidRPr="00A77F3C" w:rsidRDefault="006D6558">
      <w:pPr>
        <w:widowControl w:val="0"/>
        <w:spacing w:line="360" w:lineRule="auto"/>
        <w:ind w:firstLineChars="200" w:firstLine="480"/>
        <w:jc w:val="both"/>
        <w:rPr>
          <w:kern w:val="2"/>
          <w:szCs w:val="20"/>
          <w:lang w:eastAsia="zh-CN"/>
        </w:rPr>
      </w:pPr>
      <w:r w:rsidRPr="00A77F3C">
        <w:rPr>
          <w:kern w:val="2"/>
          <w:szCs w:val="20"/>
          <w:lang w:eastAsia="zh-CN"/>
        </w:rPr>
        <w:t>联系人：武丽；</w:t>
      </w:r>
    </w:p>
    <w:p w14:paraId="36F04CE7" w14:textId="77777777" w:rsidR="006D6558" w:rsidRPr="00A77F3C" w:rsidRDefault="006D6558">
      <w:pPr>
        <w:widowControl w:val="0"/>
        <w:tabs>
          <w:tab w:val="left" w:pos="900"/>
        </w:tabs>
        <w:spacing w:line="360" w:lineRule="auto"/>
        <w:ind w:firstLineChars="200" w:firstLine="480"/>
        <w:jc w:val="both"/>
        <w:rPr>
          <w:kern w:val="2"/>
          <w:szCs w:val="20"/>
          <w:lang w:eastAsia="zh-CN"/>
        </w:rPr>
      </w:pPr>
      <w:r w:rsidRPr="00A77F3C">
        <w:rPr>
          <w:kern w:val="2"/>
          <w:szCs w:val="20"/>
          <w:lang w:eastAsia="zh-CN"/>
        </w:rPr>
        <w:t>联系电话：</w:t>
      </w:r>
      <w:r w:rsidRPr="00A77F3C">
        <w:rPr>
          <w:kern w:val="2"/>
          <w:szCs w:val="20"/>
          <w:lang w:eastAsia="zh-CN"/>
        </w:rPr>
        <w:t>0512-36801688</w:t>
      </w:r>
      <w:r w:rsidRPr="00A77F3C">
        <w:rPr>
          <w:kern w:val="2"/>
          <w:szCs w:val="20"/>
          <w:lang w:eastAsia="zh-CN"/>
        </w:rPr>
        <w:t>。</w:t>
      </w:r>
    </w:p>
    <w:p w14:paraId="3BC30D2A" w14:textId="77777777" w:rsidR="006D6558" w:rsidRPr="00A77F3C" w:rsidRDefault="006D6558">
      <w:pPr>
        <w:widowControl w:val="0"/>
        <w:spacing w:line="360" w:lineRule="auto"/>
        <w:jc w:val="both"/>
        <w:rPr>
          <w:kern w:val="2"/>
          <w:szCs w:val="20"/>
          <w:lang w:eastAsia="zh-CN"/>
        </w:rPr>
      </w:pPr>
    </w:p>
    <w:p w14:paraId="44DCD687" w14:textId="77777777" w:rsidR="006D6558" w:rsidRPr="00A77F3C" w:rsidRDefault="006D6558">
      <w:pPr>
        <w:keepNext/>
        <w:widowControl w:val="0"/>
        <w:numPr>
          <w:ilvl w:val="0"/>
          <w:numId w:val="4"/>
        </w:numPr>
        <w:spacing w:line="360" w:lineRule="auto"/>
        <w:ind w:left="0" w:firstLine="0"/>
        <w:jc w:val="both"/>
        <w:outlineLvl w:val="0"/>
        <w:rPr>
          <w:b/>
          <w:kern w:val="2"/>
          <w:sz w:val="28"/>
          <w:szCs w:val="28"/>
          <w:lang w:eastAsia="zh-CN"/>
        </w:rPr>
      </w:pPr>
      <w:bookmarkStart w:id="1321" w:name="_Toc30665"/>
      <w:bookmarkStart w:id="1322" w:name="_Toc414463137"/>
      <w:bookmarkStart w:id="1323" w:name="_Toc418068317"/>
      <w:bookmarkStart w:id="1324" w:name="_Toc417050505"/>
      <w:bookmarkStart w:id="1325" w:name="_Toc15684"/>
      <w:bookmarkStart w:id="1326" w:name="_Toc437680726"/>
      <w:bookmarkStart w:id="1327" w:name="_Toc414024578"/>
      <w:bookmarkStart w:id="1328" w:name="_Toc4815"/>
      <w:bookmarkStart w:id="1329" w:name="_Toc20752"/>
      <w:bookmarkStart w:id="1330" w:name="_Toc22399"/>
      <w:bookmarkStart w:id="1331" w:name="_Toc1782"/>
      <w:bookmarkStart w:id="1332" w:name="_Toc438910813"/>
      <w:bookmarkStart w:id="1333" w:name="_Toc456081767"/>
      <w:bookmarkStart w:id="1334" w:name="_Toc18567702"/>
      <w:r w:rsidRPr="00A77F3C">
        <w:rPr>
          <w:b/>
          <w:kern w:val="2"/>
          <w:sz w:val="28"/>
          <w:szCs w:val="28"/>
          <w:lang w:eastAsia="zh-CN"/>
        </w:rPr>
        <w:t>研究相关主要</w:t>
      </w:r>
      <w:r w:rsidRPr="00A77F3C">
        <w:rPr>
          <w:b/>
          <w:kern w:val="2"/>
          <w:sz w:val="28"/>
          <w:szCs w:val="28"/>
          <w:lang w:eastAsia="zh-CN"/>
        </w:rPr>
        <w:t>SOP</w:t>
      </w:r>
      <w:bookmarkEnd w:id="1334"/>
    </w:p>
    <w:tbl>
      <w:tblPr>
        <w:tblW w:w="0" w:type="auto"/>
        <w:tblInd w:w="0" w:type="dxa"/>
        <w:tblLayout w:type="fixed"/>
        <w:tblLook w:val="0000" w:firstRow="0" w:lastRow="0" w:firstColumn="0" w:lastColumn="0" w:noHBand="0" w:noVBand="0"/>
      </w:tblPr>
      <w:tblGrid>
        <w:gridCol w:w="5556"/>
        <w:gridCol w:w="2903"/>
      </w:tblGrid>
      <w:tr w:rsidR="006D6558" w:rsidRPr="00A77F3C" w14:paraId="2980759C" w14:textId="77777777">
        <w:trPr>
          <w:trHeight w:val="270"/>
        </w:trPr>
        <w:tc>
          <w:tcPr>
            <w:tcW w:w="5556" w:type="dxa"/>
            <w:tcBorders>
              <w:top w:val="nil"/>
              <w:left w:val="nil"/>
              <w:bottom w:val="nil"/>
              <w:right w:val="nil"/>
            </w:tcBorders>
          </w:tcPr>
          <w:p w14:paraId="671EE3D0"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rsidRPr="00A77F3C">
              <w:rPr>
                <w:rFonts w:ascii="Times New Roman" w:hAnsi="Times New Roman" w:cs="Times New Roman"/>
                <w:b w:val="0"/>
                <w:sz w:val="24"/>
                <w:szCs w:val="24"/>
              </w:rPr>
              <w:t>实验动物的分组</w:t>
            </w:r>
          </w:p>
        </w:tc>
        <w:tc>
          <w:tcPr>
            <w:tcW w:w="2903" w:type="dxa"/>
            <w:tcBorders>
              <w:top w:val="nil"/>
              <w:left w:val="nil"/>
              <w:bottom w:val="nil"/>
              <w:right w:val="nil"/>
            </w:tcBorders>
          </w:tcPr>
          <w:p w14:paraId="27169C8C"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MR-BTC-MAN-001</w:t>
            </w:r>
          </w:p>
        </w:tc>
      </w:tr>
      <w:tr w:rsidR="006D6558" w:rsidRPr="00A77F3C" w14:paraId="19A63917" w14:textId="77777777">
        <w:trPr>
          <w:trHeight w:val="270"/>
        </w:trPr>
        <w:tc>
          <w:tcPr>
            <w:tcW w:w="5556" w:type="dxa"/>
            <w:tcBorders>
              <w:top w:val="nil"/>
              <w:left w:val="nil"/>
              <w:bottom w:val="nil"/>
              <w:right w:val="nil"/>
            </w:tcBorders>
          </w:tcPr>
          <w:p w14:paraId="402CB7D7"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rsidRPr="00A77F3C">
              <w:rPr>
                <w:rFonts w:ascii="Times New Roman" w:hAnsi="Times New Roman" w:cs="Times New Roman"/>
                <w:b w:val="0"/>
                <w:sz w:val="24"/>
                <w:szCs w:val="24"/>
              </w:rPr>
              <w:t>给药方法总论</w:t>
            </w:r>
          </w:p>
        </w:tc>
        <w:tc>
          <w:tcPr>
            <w:tcW w:w="2903" w:type="dxa"/>
            <w:tcBorders>
              <w:top w:val="nil"/>
              <w:left w:val="nil"/>
              <w:bottom w:val="nil"/>
              <w:right w:val="nil"/>
            </w:tcBorders>
          </w:tcPr>
          <w:p w14:paraId="0E95889A"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MR-BTC-MAN-012</w:t>
            </w:r>
          </w:p>
        </w:tc>
      </w:tr>
      <w:tr w:rsidR="006D6558" w:rsidRPr="00A77F3C" w14:paraId="7AF0F2DD" w14:textId="77777777">
        <w:trPr>
          <w:trHeight w:val="270"/>
        </w:trPr>
        <w:tc>
          <w:tcPr>
            <w:tcW w:w="5556" w:type="dxa"/>
            <w:tcBorders>
              <w:top w:val="nil"/>
              <w:left w:val="nil"/>
              <w:bottom w:val="nil"/>
              <w:right w:val="nil"/>
            </w:tcBorders>
          </w:tcPr>
          <w:p w14:paraId="18E8E33A"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rsidRPr="00A77F3C">
              <w:rPr>
                <w:rFonts w:ascii="Times New Roman" w:hAnsi="Times New Roman" w:cs="Times New Roman"/>
                <w:b w:val="0"/>
                <w:sz w:val="24"/>
                <w:szCs w:val="24"/>
              </w:rPr>
              <w:t>实验动物健康观察总则</w:t>
            </w:r>
          </w:p>
        </w:tc>
        <w:tc>
          <w:tcPr>
            <w:tcW w:w="2903" w:type="dxa"/>
            <w:tcBorders>
              <w:top w:val="nil"/>
              <w:left w:val="nil"/>
              <w:bottom w:val="nil"/>
              <w:right w:val="nil"/>
            </w:tcBorders>
          </w:tcPr>
          <w:p w14:paraId="3961E091"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MR-BTC-MAN-017</w:t>
            </w:r>
          </w:p>
        </w:tc>
      </w:tr>
      <w:tr w:rsidR="006D6558" w:rsidRPr="00A77F3C" w14:paraId="6C263DB7" w14:textId="77777777">
        <w:trPr>
          <w:trHeight w:val="270"/>
        </w:trPr>
        <w:tc>
          <w:tcPr>
            <w:tcW w:w="5556" w:type="dxa"/>
            <w:tcBorders>
              <w:top w:val="nil"/>
              <w:left w:val="nil"/>
              <w:bottom w:val="nil"/>
              <w:right w:val="nil"/>
            </w:tcBorders>
          </w:tcPr>
          <w:p w14:paraId="08A20079"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rsidRPr="00A77F3C">
              <w:rPr>
                <w:rFonts w:ascii="Times New Roman" w:hAnsi="Times New Roman" w:cs="Times New Roman"/>
                <w:b w:val="0"/>
                <w:sz w:val="24"/>
                <w:szCs w:val="24"/>
              </w:rPr>
              <w:t>实验动物的体重测定</w:t>
            </w:r>
          </w:p>
        </w:tc>
        <w:tc>
          <w:tcPr>
            <w:tcW w:w="2903" w:type="dxa"/>
            <w:tcBorders>
              <w:top w:val="nil"/>
              <w:left w:val="nil"/>
              <w:bottom w:val="nil"/>
              <w:right w:val="nil"/>
            </w:tcBorders>
          </w:tcPr>
          <w:p w14:paraId="49F8E2EB"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WI-BTC-MAN-020</w:t>
            </w:r>
          </w:p>
        </w:tc>
      </w:tr>
      <w:tr w:rsidR="006D6558" w:rsidRPr="00A77F3C" w14:paraId="18D4859D" w14:textId="77777777">
        <w:trPr>
          <w:trHeight w:val="270"/>
        </w:trPr>
        <w:tc>
          <w:tcPr>
            <w:tcW w:w="5556" w:type="dxa"/>
            <w:tcBorders>
              <w:top w:val="nil"/>
              <w:left w:val="nil"/>
              <w:bottom w:val="nil"/>
              <w:right w:val="nil"/>
            </w:tcBorders>
          </w:tcPr>
          <w:p w14:paraId="121A8859"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rsidRPr="00A77F3C">
              <w:rPr>
                <w:rFonts w:ascii="Times New Roman" w:hAnsi="Times New Roman" w:cs="Times New Roman"/>
                <w:b w:val="0"/>
                <w:sz w:val="24"/>
                <w:szCs w:val="24"/>
              </w:rPr>
              <w:t>分析测试部生物样品的运输、交接、处理与处置</w:t>
            </w:r>
          </w:p>
        </w:tc>
        <w:tc>
          <w:tcPr>
            <w:tcW w:w="2903" w:type="dxa"/>
            <w:tcBorders>
              <w:top w:val="nil"/>
              <w:left w:val="nil"/>
              <w:bottom w:val="nil"/>
              <w:right w:val="nil"/>
            </w:tcBorders>
          </w:tcPr>
          <w:p w14:paraId="1EED8358"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WI-BTC-MAN-138</w:t>
            </w:r>
          </w:p>
        </w:tc>
      </w:tr>
      <w:tr w:rsidR="006D6558" w:rsidRPr="00A77F3C" w14:paraId="015D5E0B" w14:textId="77777777">
        <w:trPr>
          <w:trHeight w:val="270"/>
        </w:trPr>
        <w:tc>
          <w:tcPr>
            <w:tcW w:w="5556" w:type="dxa"/>
            <w:tcBorders>
              <w:top w:val="nil"/>
              <w:left w:val="nil"/>
              <w:bottom w:val="nil"/>
              <w:right w:val="nil"/>
            </w:tcBorders>
          </w:tcPr>
          <w:p w14:paraId="2C1685D1"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rsidRPr="00A77F3C">
              <w:rPr>
                <w:rFonts w:ascii="Times New Roman" w:hAnsi="Times New Roman" w:cs="Times New Roman"/>
                <w:b w:val="0"/>
                <w:sz w:val="24"/>
                <w:szCs w:val="24"/>
              </w:rPr>
              <w:t>专题的执行流程</w:t>
            </w:r>
          </w:p>
        </w:tc>
        <w:tc>
          <w:tcPr>
            <w:tcW w:w="2903" w:type="dxa"/>
            <w:tcBorders>
              <w:top w:val="nil"/>
              <w:left w:val="nil"/>
              <w:bottom w:val="nil"/>
              <w:right w:val="nil"/>
            </w:tcBorders>
          </w:tcPr>
          <w:p w14:paraId="77187C16"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MR-BTC-GEN-030</w:t>
            </w:r>
          </w:p>
        </w:tc>
      </w:tr>
      <w:tr w:rsidR="006D6558" w:rsidRPr="00A77F3C" w14:paraId="42A3E9D2" w14:textId="77777777">
        <w:trPr>
          <w:trHeight w:val="270"/>
        </w:trPr>
        <w:tc>
          <w:tcPr>
            <w:tcW w:w="5556" w:type="dxa"/>
            <w:tcBorders>
              <w:top w:val="nil"/>
              <w:left w:val="nil"/>
              <w:bottom w:val="nil"/>
              <w:right w:val="nil"/>
            </w:tcBorders>
          </w:tcPr>
          <w:p w14:paraId="75ED7DD2"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rsidRPr="00A77F3C">
              <w:rPr>
                <w:rFonts w:ascii="Times New Roman" w:hAnsi="Times New Roman" w:cs="Times New Roman"/>
                <w:b w:val="0"/>
                <w:sz w:val="24"/>
                <w:szCs w:val="24"/>
              </w:rPr>
              <w:t>偏离的处理</w:t>
            </w:r>
          </w:p>
        </w:tc>
        <w:tc>
          <w:tcPr>
            <w:tcW w:w="2903" w:type="dxa"/>
            <w:tcBorders>
              <w:top w:val="nil"/>
              <w:left w:val="nil"/>
              <w:bottom w:val="nil"/>
              <w:right w:val="nil"/>
            </w:tcBorders>
          </w:tcPr>
          <w:p w14:paraId="3300D97A"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WI-BTC-GEN-037</w:t>
            </w:r>
          </w:p>
        </w:tc>
      </w:tr>
      <w:tr w:rsidR="006D6558" w:rsidRPr="00A77F3C" w14:paraId="14345350" w14:textId="77777777">
        <w:trPr>
          <w:trHeight w:val="270"/>
        </w:trPr>
        <w:tc>
          <w:tcPr>
            <w:tcW w:w="5556" w:type="dxa"/>
            <w:tcBorders>
              <w:top w:val="nil"/>
              <w:left w:val="nil"/>
              <w:bottom w:val="nil"/>
              <w:right w:val="nil"/>
            </w:tcBorders>
          </w:tcPr>
          <w:p w14:paraId="254E0897"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rsidRPr="00A77F3C">
              <w:rPr>
                <w:rFonts w:ascii="Times New Roman" w:hAnsi="Times New Roman" w:cs="Times New Roman"/>
                <w:b w:val="0"/>
                <w:sz w:val="24"/>
                <w:szCs w:val="24"/>
              </w:rPr>
              <w:t>试验记录的管理</w:t>
            </w:r>
          </w:p>
        </w:tc>
        <w:tc>
          <w:tcPr>
            <w:tcW w:w="2903" w:type="dxa"/>
            <w:tcBorders>
              <w:top w:val="nil"/>
              <w:left w:val="nil"/>
              <w:bottom w:val="nil"/>
              <w:right w:val="nil"/>
            </w:tcBorders>
          </w:tcPr>
          <w:p w14:paraId="3DAC4087"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0"/>
              <w:jc w:val="center"/>
              <w:rPr>
                <w:rFonts w:ascii="Times New Roman" w:hAnsi="Times New Roman" w:cs="Times New Roman"/>
                <w:b w:val="0"/>
                <w:sz w:val="24"/>
                <w:szCs w:val="24"/>
              </w:rPr>
            </w:pPr>
            <w:r w:rsidRPr="00A77F3C">
              <w:rPr>
                <w:rFonts w:ascii="Times New Roman" w:hAnsi="Times New Roman" w:cs="Times New Roman"/>
                <w:b w:val="0"/>
                <w:sz w:val="24"/>
                <w:szCs w:val="24"/>
              </w:rPr>
              <w:t>Q/CTI MR-BTC-GEN-054</w:t>
            </w:r>
          </w:p>
        </w:tc>
      </w:tr>
      <w:tr w:rsidR="006D6558" w:rsidRPr="00A77F3C" w14:paraId="6686DFC1" w14:textId="77777777">
        <w:trPr>
          <w:trHeight w:val="270"/>
        </w:trPr>
        <w:tc>
          <w:tcPr>
            <w:tcW w:w="5556" w:type="dxa"/>
            <w:tcBorders>
              <w:top w:val="nil"/>
              <w:left w:val="nil"/>
              <w:bottom w:val="nil"/>
              <w:right w:val="nil"/>
            </w:tcBorders>
          </w:tcPr>
          <w:p w14:paraId="366CD67D"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rsidRPr="00A77F3C">
              <w:rPr>
                <w:rFonts w:ascii="Times New Roman" w:hAnsi="Times New Roman" w:cs="Times New Roman"/>
                <w:b w:val="0"/>
                <w:sz w:val="24"/>
                <w:szCs w:val="24"/>
              </w:rPr>
              <w:t>原始数据及其保存</w:t>
            </w:r>
          </w:p>
        </w:tc>
        <w:tc>
          <w:tcPr>
            <w:tcW w:w="2903" w:type="dxa"/>
            <w:tcBorders>
              <w:top w:val="nil"/>
              <w:left w:val="nil"/>
              <w:bottom w:val="nil"/>
              <w:right w:val="nil"/>
            </w:tcBorders>
          </w:tcPr>
          <w:p w14:paraId="086D5C9E"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MR-BTC-GEN-039</w:t>
            </w:r>
          </w:p>
        </w:tc>
      </w:tr>
      <w:tr w:rsidR="006D6558" w:rsidRPr="00A77F3C" w14:paraId="429D2F13" w14:textId="77777777">
        <w:trPr>
          <w:trHeight w:val="270"/>
        </w:trPr>
        <w:tc>
          <w:tcPr>
            <w:tcW w:w="5556" w:type="dxa"/>
            <w:tcBorders>
              <w:top w:val="nil"/>
              <w:left w:val="nil"/>
              <w:bottom w:val="nil"/>
              <w:right w:val="nil"/>
            </w:tcBorders>
          </w:tcPr>
          <w:p w14:paraId="5F42DE75"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left="0" w:firstLineChars="100" w:firstLine="240"/>
              <w:rPr>
                <w:rFonts w:ascii="Times New Roman" w:hAnsi="Times New Roman" w:cs="Times New Roman"/>
                <w:b w:val="0"/>
                <w:sz w:val="24"/>
                <w:szCs w:val="24"/>
              </w:rPr>
            </w:pPr>
            <w:r w:rsidRPr="00A77F3C">
              <w:rPr>
                <w:rFonts w:ascii="Times New Roman" w:hAnsi="Times New Roman" w:cs="Times New Roman"/>
                <w:b w:val="0"/>
                <w:sz w:val="24"/>
                <w:szCs w:val="24"/>
              </w:rPr>
              <w:t>实验动物的采血总则</w:t>
            </w:r>
            <w:r w:rsidRPr="00A77F3C">
              <w:rPr>
                <w:rFonts w:ascii="Times New Roman" w:hAnsi="Times New Roman" w:cs="Times New Roman"/>
                <w:b w:val="0"/>
                <w:sz w:val="24"/>
                <w:szCs w:val="24"/>
              </w:rPr>
              <w:t xml:space="preserve">    </w:t>
            </w:r>
          </w:p>
        </w:tc>
        <w:tc>
          <w:tcPr>
            <w:tcW w:w="2903" w:type="dxa"/>
            <w:tcBorders>
              <w:top w:val="nil"/>
              <w:left w:val="nil"/>
              <w:bottom w:val="nil"/>
              <w:right w:val="nil"/>
            </w:tcBorders>
          </w:tcPr>
          <w:p w14:paraId="235D0533" w14:textId="77777777" w:rsidR="006D6558" w:rsidRPr="00A77F3C" w:rsidRDefault="006D6558">
            <w:pPr>
              <w:pStyle w:val="WXHeadingAppendix"/>
              <w:keepNext w:val="0"/>
              <w:keepLines w:val="0"/>
              <w:widowControl w:val="0"/>
              <w:kinsoku w:val="0"/>
              <w:overflowPunct w:val="0"/>
              <w:autoSpaceDE w:val="0"/>
              <w:autoSpaceDN w:val="0"/>
              <w:adjustRightInd w:val="0"/>
              <w:spacing w:before="0" w:after="0" w:line="360" w:lineRule="auto"/>
              <w:ind w:hangingChars="900"/>
              <w:jc w:val="center"/>
              <w:rPr>
                <w:rFonts w:ascii="Times New Roman" w:hAnsi="Times New Roman" w:cs="Times New Roman"/>
                <w:b w:val="0"/>
                <w:sz w:val="24"/>
                <w:szCs w:val="24"/>
              </w:rPr>
            </w:pPr>
            <w:r w:rsidRPr="00A77F3C">
              <w:rPr>
                <w:rFonts w:ascii="Times New Roman" w:hAnsi="Times New Roman" w:cs="Times New Roman"/>
                <w:b w:val="0"/>
                <w:sz w:val="24"/>
                <w:szCs w:val="24"/>
              </w:rPr>
              <w:t>Q/CTI MR-BTC-MAN-028</w:t>
            </w:r>
          </w:p>
        </w:tc>
      </w:tr>
    </w:tbl>
    <w:p w14:paraId="2323B290" w14:textId="77777777" w:rsidR="006D6558" w:rsidRPr="00A77F3C" w:rsidRDefault="006D6558">
      <w:pPr>
        <w:widowControl w:val="0"/>
        <w:kinsoku w:val="0"/>
        <w:overflowPunct w:val="0"/>
        <w:autoSpaceDE w:val="0"/>
        <w:autoSpaceDN w:val="0"/>
        <w:spacing w:line="360" w:lineRule="auto"/>
        <w:jc w:val="both"/>
        <w:rPr>
          <w:b/>
          <w:kern w:val="2"/>
          <w:sz w:val="28"/>
          <w:szCs w:val="28"/>
          <w:lang w:eastAsia="zh-CN"/>
        </w:rPr>
      </w:pPr>
    </w:p>
    <w:p w14:paraId="2B85FCCE" w14:textId="77777777" w:rsidR="006D6558" w:rsidRPr="00A77F3C" w:rsidRDefault="006D6558">
      <w:pPr>
        <w:keepNext/>
        <w:widowControl w:val="0"/>
        <w:numPr>
          <w:ilvl w:val="0"/>
          <w:numId w:val="4"/>
        </w:numPr>
        <w:spacing w:line="360" w:lineRule="auto"/>
        <w:ind w:left="0" w:firstLine="0"/>
        <w:jc w:val="both"/>
        <w:outlineLvl w:val="0"/>
        <w:rPr>
          <w:b/>
          <w:kern w:val="2"/>
          <w:sz w:val="28"/>
          <w:szCs w:val="28"/>
          <w:lang w:eastAsia="zh-CN"/>
        </w:rPr>
      </w:pPr>
      <w:bookmarkStart w:id="1335" w:name="_Toc18567703"/>
      <w:r w:rsidRPr="00A77F3C">
        <w:rPr>
          <w:b/>
          <w:kern w:val="2"/>
          <w:sz w:val="28"/>
          <w:szCs w:val="28"/>
          <w:lang w:eastAsia="zh-CN"/>
        </w:rPr>
        <w:t>主要参考文献</w:t>
      </w:r>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5"/>
    </w:p>
    <w:p w14:paraId="4E40310B" w14:textId="77777777" w:rsidR="00BA77E6" w:rsidRPr="00A77F3C" w:rsidRDefault="00BA77E6" w:rsidP="00BA77E6">
      <w:pPr>
        <w:spacing w:line="360" w:lineRule="auto"/>
        <w:ind w:firstLineChars="200" w:firstLine="480"/>
        <w:rPr>
          <w:kern w:val="2"/>
          <w:lang w:eastAsia="zh-CN"/>
        </w:rPr>
      </w:pPr>
      <w:r w:rsidRPr="00A77F3C">
        <w:rPr>
          <w:kern w:val="2"/>
          <w:lang w:eastAsia="zh-CN"/>
        </w:rPr>
        <w:t xml:space="preserve">[1] </w:t>
      </w:r>
      <w:r w:rsidRPr="00A77F3C">
        <w:rPr>
          <w:kern w:val="2"/>
          <w:lang w:eastAsia="zh-CN"/>
        </w:rPr>
        <w:t>魏敏吉</w:t>
      </w:r>
      <w:r w:rsidRPr="00A77F3C">
        <w:rPr>
          <w:kern w:val="2"/>
          <w:lang w:eastAsia="zh-CN"/>
        </w:rPr>
        <w:t xml:space="preserve">, </w:t>
      </w:r>
      <w:r w:rsidRPr="00A77F3C">
        <w:rPr>
          <w:kern w:val="2"/>
          <w:lang w:eastAsia="zh-CN"/>
        </w:rPr>
        <w:t>赵明</w:t>
      </w:r>
      <w:r w:rsidRPr="00A77F3C">
        <w:rPr>
          <w:kern w:val="2"/>
          <w:lang w:eastAsia="zh-CN"/>
        </w:rPr>
        <w:t xml:space="preserve">. </w:t>
      </w:r>
      <w:r w:rsidRPr="00A77F3C">
        <w:rPr>
          <w:kern w:val="2"/>
          <w:lang w:eastAsia="zh-CN"/>
        </w:rPr>
        <w:t>创新药物药代动力学研究与评价</w:t>
      </w:r>
      <w:r w:rsidRPr="00A77F3C">
        <w:rPr>
          <w:kern w:val="2"/>
          <w:lang w:eastAsia="zh-CN"/>
        </w:rPr>
        <w:t xml:space="preserve">[M]. </w:t>
      </w:r>
      <w:r w:rsidRPr="00A77F3C">
        <w:rPr>
          <w:kern w:val="2"/>
          <w:lang w:eastAsia="zh-CN"/>
        </w:rPr>
        <w:t>北京</w:t>
      </w:r>
      <w:r w:rsidRPr="00A77F3C">
        <w:rPr>
          <w:kern w:val="2"/>
          <w:lang w:eastAsia="zh-CN"/>
        </w:rPr>
        <w:t xml:space="preserve">: </w:t>
      </w:r>
      <w:r w:rsidRPr="00A77F3C">
        <w:rPr>
          <w:kern w:val="2"/>
          <w:lang w:eastAsia="zh-CN"/>
        </w:rPr>
        <w:t>北京大学医学出版社</w:t>
      </w:r>
      <w:r w:rsidRPr="00A77F3C">
        <w:rPr>
          <w:kern w:val="2"/>
          <w:lang w:eastAsia="zh-CN"/>
        </w:rPr>
        <w:t>, 2008: 269-283, 411-459</w:t>
      </w:r>
    </w:p>
    <w:p w14:paraId="0FA65468" w14:textId="77777777" w:rsidR="00BA77E6" w:rsidRPr="00A77F3C" w:rsidRDefault="00BA77E6" w:rsidP="00BA77E6">
      <w:pPr>
        <w:spacing w:line="360" w:lineRule="auto"/>
        <w:ind w:firstLineChars="200" w:firstLine="480"/>
        <w:rPr>
          <w:kern w:val="2"/>
          <w:lang w:eastAsia="zh-CN"/>
        </w:rPr>
      </w:pPr>
      <w:r w:rsidRPr="00A77F3C">
        <w:rPr>
          <w:kern w:val="2"/>
          <w:lang w:eastAsia="zh-CN"/>
        </w:rPr>
        <w:lastRenderedPageBreak/>
        <w:t xml:space="preserve">[2] </w:t>
      </w:r>
      <w:r w:rsidRPr="00A77F3C">
        <w:rPr>
          <w:kern w:val="2"/>
          <w:lang w:eastAsia="zh-CN"/>
        </w:rPr>
        <w:t>迈博姆</w:t>
      </w:r>
      <w:r w:rsidRPr="00A77F3C">
        <w:rPr>
          <w:kern w:val="2"/>
          <w:lang w:eastAsia="zh-CN"/>
        </w:rPr>
        <w:t xml:space="preserve">. </w:t>
      </w:r>
      <w:r w:rsidRPr="00A77F3C">
        <w:rPr>
          <w:kern w:val="2"/>
          <w:lang w:eastAsia="zh-CN"/>
        </w:rPr>
        <w:t>生物技术药物药代动力学与药效动力学</w:t>
      </w:r>
      <w:r w:rsidRPr="00A77F3C">
        <w:rPr>
          <w:kern w:val="2"/>
          <w:lang w:eastAsia="zh-CN"/>
        </w:rPr>
        <w:t xml:space="preserve">[M]. </w:t>
      </w:r>
      <w:r w:rsidRPr="00A77F3C">
        <w:rPr>
          <w:kern w:val="2"/>
          <w:lang w:eastAsia="zh-CN"/>
        </w:rPr>
        <w:t>北京</w:t>
      </w:r>
      <w:r w:rsidRPr="00A77F3C">
        <w:rPr>
          <w:kern w:val="2"/>
          <w:lang w:eastAsia="zh-CN"/>
        </w:rPr>
        <w:t xml:space="preserve">: </w:t>
      </w:r>
      <w:r w:rsidRPr="00A77F3C">
        <w:rPr>
          <w:kern w:val="2"/>
          <w:lang w:eastAsia="zh-CN"/>
        </w:rPr>
        <w:t>人民军医出版社</w:t>
      </w:r>
      <w:r w:rsidRPr="00A77F3C">
        <w:rPr>
          <w:kern w:val="2"/>
          <w:lang w:eastAsia="zh-CN"/>
        </w:rPr>
        <w:t>, 2010</w:t>
      </w:r>
    </w:p>
    <w:p w14:paraId="7B00D259" w14:textId="77777777" w:rsidR="00BA77E6" w:rsidRPr="00A77F3C" w:rsidRDefault="00BA77E6" w:rsidP="00BA77E6">
      <w:pPr>
        <w:spacing w:line="360" w:lineRule="auto"/>
        <w:ind w:firstLineChars="200" w:firstLine="480"/>
        <w:rPr>
          <w:kern w:val="2"/>
          <w:lang w:eastAsia="zh-CN"/>
        </w:rPr>
      </w:pPr>
      <w:r w:rsidRPr="00A77F3C">
        <w:rPr>
          <w:kern w:val="2"/>
          <w:lang w:eastAsia="zh-CN"/>
        </w:rPr>
        <w:t xml:space="preserve">[3] </w:t>
      </w:r>
      <w:r w:rsidRPr="00A77F3C">
        <w:rPr>
          <w:kern w:val="2"/>
          <w:lang w:eastAsia="zh-CN"/>
        </w:rPr>
        <w:t>魏敏吉</w:t>
      </w:r>
      <w:r w:rsidRPr="00A77F3C">
        <w:rPr>
          <w:kern w:val="2"/>
          <w:lang w:eastAsia="zh-CN"/>
        </w:rPr>
        <w:t xml:space="preserve">, </w:t>
      </w:r>
      <w:r w:rsidRPr="00A77F3C">
        <w:rPr>
          <w:kern w:val="2"/>
          <w:lang w:eastAsia="zh-CN"/>
        </w:rPr>
        <w:t>李可欣</w:t>
      </w:r>
      <w:r w:rsidRPr="00A77F3C">
        <w:rPr>
          <w:kern w:val="2"/>
          <w:lang w:eastAsia="zh-CN"/>
        </w:rPr>
        <w:t xml:space="preserve">. </w:t>
      </w:r>
      <w:r w:rsidRPr="00A77F3C">
        <w:rPr>
          <w:kern w:val="2"/>
          <w:lang w:eastAsia="zh-CN"/>
        </w:rPr>
        <w:t>符合法规和指南要求的生物样本分析</w:t>
      </w:r>
      <w:r w:rsidRPr="00A77F3C">
        <w:rPr>
          <w:kern w:val="2"/>
          <w:lang w:eastAsia="zh-CN"/>
        </w:rPr>
        <w:t xml:space="preserve">[J]. </w:t>
      </w:r>
      <w:r w:rsidRPr="00A77F3C">
        <w:rPr>
          <w:kern w:val="2"/>
          <w:lang w:eastAsia="zh-CN"/>
        </w:rPr>
        <w:t>药物分析杂志</w:t>
      </w:r>
      <w:r w:rsidRPr="00A77F3C">
        <w:rPr>
          <w:kern w:val="2"/>
          <w:lang w:eastAsia="zh-CN"/>
        </w:rPr>
        <w:t>, 2014, 34(1): 12</w:t>
      </w:r>
    </w:p>
    <w:p w14:paraId="6992A5DA" w14:textId="77777777" w:rsidR="00BA77E6" w:rsidRPr="00956827" w:rsidRDefault="00BA77E6" w:rsidP="00BA77E6">
      <w:pPr>
        <w:spacing w:line="360" w:lineRule="auto"/>
        <w:ind w:firstLineChars="200" w:firstLine="480"/>
        <w:rPr>
          <w:kern w:val="2"/>
          <w:lang w:eastAsia="zh-CN"/>
        </w:rPr>
      </w:pPr>
      <w:r w:rsidRPr="00A77F3C">
        <w:rPr>
          <w:kern w:val="2"/>
          <w:lang w:eastAsia="zh-CN"/>
        </w:rPr>
        <w:t xml:space="preserve">[4] </w:t>
      </w:r>
      <w:r w:rsidRPr="00A77F3C">
        <w:rPr>
          <w:kern w:val="2"/>
          <w:lang w:eastAsia="zh-CN"/>
        </w:rPr>
        <w:t>魏伟</w:t>
      </w:r>
      <w:r w:rsidRPr="00A77F3C">
        <w:rPr>
          <w:kern w:val="2"/>
          <w:lang w:eastAsia="zh-CN"/>
        </w:rPr>
        <w:t xml:space="preserve">, </w:t>
      </w:r>
      <w:r w:rsidRPr="00A77F3C">
        <w:rPr>
          <w:kern w:val="2"/>
          <w:lang w:eastAsia="zh-CN"/>
        </w:rPr>
        <w:t>吴希美</w:t>
      </w:r>
      <w:r w:rsidRPr="00A77F3C">
        <w:rPr>
          <w:kern w:val="2"/>
          <w:lang w:eastAsia="zh-CN"/>
        </w:rPr>
        <w:t xml:space="preserve">, </w:t>
      </w:r>
      <w:r w:rsidRPr="00A77F3C">
        <w:rPr>
          <w:kern w:val="2"/>
          <w:lang w:eastAsia="zh-CN"/>
        </w:rPr>
        <w:t>李元建</w:t>
      </w:r>
      <w:r w:rsidRPr="00A77F3C">
        <w:rPr>
          <w:kern w:val="2"/>
          <w:lang w:eastAsia="zh-CN"/>
        </w:rPr>
        <w:t xml:space="preserve">. </w:t>
      </w:r>
      <w:r w:rsidRPr="00A77F3C">
        <w:rPr>
          <w:kern w:val="2"/>
          <w:lang w:eastAsia="zh-CN"/>
        </w:rPr>
        <w:t>药理实验方法学</w:t>
      </w:r>
      <w:r w:rsidRPr="00A77F3C">
        <w:rPr>
          <w:kern w:val="2"/>
          <w:lang w:eastAsia="zh-CN"/>
        </w:rPr>
        <w:t xml:space="preserve">[M]. </w:t>
      </w:r>
      <w:r w:rsidRPr="00A77F3C">
        <w:rPr>
          <w:kern w:val="2"/>
          <w:lang w:eastAsia="zh-CN"/>
        </w:rPr>
        <w:t>北京</w:t>
      </w:r>
      <w:r w:rsidRPr="00A77F3C">
        <w:rPr>
          <w:kern w:val="2"/>
          <w:lang w:eastAsia="zh-CN"/>
        </w:rPr>
        <w:t xml:space="preserve">: </w:t>
      </w:r>
      <w:r w:rsidRPr="00A77F3C">
        <w:rPr>
          <w:kern w:val="2"/>
          <w:lang w:eastAsia="zh-CN"/>
        </w:rPr>
        <w:t>人民卫生出版社</w:t>
      </w:r>
      <w:r w:rsidRPr="00A77F3C">
        <w:rPr>
          <w:kern w:val="2"/>
          <w:lang w:eastAsia="zh-CN"/>
        </w:rPr>
        <w:t>, 2010: 521-600</w:t>
      </w:r>
    </w:p>
    <w:p w14:paraId="39F19069" w14:textId="77777777" w:rsidR="006D6558" w:rsidRPr="00956827" w:rsidRDefault="006D6558" w:rsidP="00BA77E6">
      <w:pPr>
        <w:spacing w:line="360" w:lineRule="auto"/>
        <w:ind w:firstLineChars="200" w:firstLine="480"/>
        <w:rPr>
          <w:kern w:val="2"/>
          <w:lang w:eastAsia="zh-CN"/>
        </w:rPr>
      </w:pPr>
    </w:p>
    <w:sectPr w:rsidR="006D6558" w:rsidRPr="00956827">
      <w:headerReference w:type="default" r:id="rId8"/>
      <w:footerReference w:type="default" r:id="rId9"/>
      <w:headerReference w:type="first" r:id="rId10"/>
      <w:footerReference w:type="first" r:id="rId11"/>
      <w:pgSz w:w="11907" w:h="16840"/>
      <w:pgMar w:top="1440" w:right="1803" w:bottom="1440" w:left="1803" w:header="482"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12DB2" w14:textId="77777777" w:rsidR="003219B5" w:rsidRDefault="003219B5">
      <w:r>
        <w:separator/>
      </w:r>
    </w:p>
  </w:endnote>
  <w:endnote w:type="continuationSeparator" w:id="0">
    <w:p w14:paraId="311DF8FC" w14:textId="77777777" w:rsidR="003219B5" w:rsidRDefault="00321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AS Monospace">
    <w:altName w:val="Consolas"/>
    <w:charset w:val="00"/>
    <w:family w:val="moder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1DC7E" w14:textId="77777777" w:rsidR="0094212E" w:rsidRDefault="0094212E">
    <w:pPr>
      <w:pStyle w:val="WXFooter"/>
    </w:pPr>
    <w:r>
      <w:t>Confidential</w:t>
    </w:r>
    <w:r>
      <w:rPr>
        <w:rFonts w:hint="eastAsia"/>
      </w:rPr>
      <w:t xml:space="preserve">                                                                                           </w:t>
    </w:r>
    <w:r>
      <w:rPr>
        <w:rFonts w:hint="eastAsia"/>
      </w:rPr>
      <w:t>第</w:t>
    </w:r>
    <w:r>
      <w:rPr>
        <w:lang w:val="zh-CN"/>
      </w:rPr>
      <w:t xml:space="preserve"> </w:t>
    </w:r>
    <w:r>
      <w:fldChar w:fldCharType="begin"/>
    </w:r>
    <w:r>
      <w:instrText>PAGE  \* Arabic  \* MERGEFORMAT</w:instrText>
    </w:r>
    <w:r>
      <w:fldChar w:fldCharType="separate"/>
    </w:r>
    <w:r w:rsidR="00CB2062" w:rsidRPr="00CB2062">
      <w:rPr>
        <w:noProof/>
        <w:lang w:val="zh-CN" w:eastAsia="zh-CN"/>
      </w:rPr>
      <w:t>17</w:t>
    </w:r>
    <w:r>
      <w:fldChar w:fldCharType="end"/>
    </w:r>
    <w:r>
      <w:rPr>
        <w:rFonts w:hint="eastAsia"/>
      </w:rPr>
      <w:t>页</w:t>
    </w:r>
    <w:r>
      <w:rPr>
        <w:lang w:val="zh-CN"/>
      </w:rPr>
      <w:t xml:space="preserve"> /</w:t>
    </w:r>
    <w:r>
      <w:rPr>
        <w:rFonts w:hint="eastAsia"/>
        <w:lang w:val="zh-CN"/>
      </w:rPr>
      <w:t>共</w:t>
    </w:r>
    <w:r>
      <w:rPr>
        <w:lang w:val="zh-CN"/>
      </w:rPr>
      <w:t xml:space="preserve"> </w:t>
    </w:r>
    <w:fldSimple w:instr="NUMPAGES  \* Arabic  \* MERGEFORMAT">
      <w:r w:rsidR="00CB2062" w:rsidRPr="00CB2062">
        <w:rPr>
          <w:noProof/>
          <w:lang w:val="zh-CN" w:eastAsia="zh-CN"/>
        </w:rPr>
        <w:t>18</w:t>
      </w:r>
    </w:fldSimple>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A0E0E" w14:textId="77777777" w:rsidR="0094212E" w:rsidRDefault="0094212E">
    <w:pPr>
      <w:pStyle w:val="ab"/>
      <w:jc w:val="both"/>
    </w:pPr>
    <w:r>
      <w:rPr>
        <w:rFonts w:ascii="Arial" w:hAnsi="Arial"/>
        <w:i/>
        <w:i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AF2CE" w14:textId="77777777" w:rsidR="003219B5" w:rsidRDefault="003219B5">
      <w:r>
        <w:separator/>
      </w:r>
    </w:p>
  </w:footnote>
  <w:footnote w:type="continuationSeparator" w:id="0">
    <w:p w14:paraId="538C0781" w14:textId="77777777" w:rsidR="003219B5" w:rsidRDefault="00321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AED04" w14:textId="77777777" w:rsidR="0094212E" w:rsidRDefault="0094212E">
    <w:pPr>
      <w:pStyle w:val="a8"/>
      <w:pBdr>
        <w:bottom w:val="single" w:sz="4" w:space="1" w:color="auto"/>
      </w:pBdr>
    </w:pPr>
    <w:r>
      <w:rPr>
        <w:sz w:val="21"/>
        <w:szCs w:val="21"/>
        <w:lang w:val="en-US" w:eastAsia="zh-CN"/>
      </w:rPr>
      <w:pict w14:anchorId="55A56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7pt;height:21.75pt;mso-position-horizontal-relative:page;mso-position-vertical-relative:page">
          <v:imagedata r:id="rId1" o:title=""/>
        </v:shape>
      </w:pict>
    </w:r>
    <w:r>
      <w:rPr>
        <w:rFonts w:hint="eastAsia"/>
        <w:sz w:val="21"/>
        <w:szCs w:val="21"/>
        <w:lang w:val="en-US" w:eastAsia="zh-CN"/>
      </w:rPr>
      <w:t xml:space="preserve">                                                                   </w:t>
    </w:r>
    <w:r>
      <w:rPr>
        <w:rFonts w:hint="eastAsia"/>
        <w:sz w:val="24"/>
        <w:szCs w:val="24"/>
        <w:lang w:val="en-US" w:eastAsia="zh-CN"/>
      </w:rPr>
      <w:t>专题编号：</w:t>
    </w:r>
    <w:r>
      <w:rPr>
        <w:rFonts w:hint="eastAsia"/>
        <w:sz w:val="24"/>
        <w:szCs w:val="24"/>
        <w:lang w:val="en-US" w:eastAsia="zh-CN"/>
      </w:rPr>
      <w:t>B</w:t>
    </w:r>
    <w:r w:rsidRPr="00DF1FF0">
      <w:rPr>
        <w:sz w:val="24"/>
        <w:szCs w:val="24"/>
        <w:lang w:val="en-US" w:eastAsia="zh-CN"/>
      </w:rPr>
      <w:t>201</w:t>
    </w:r>
    <w:r>
      <w:rPr>
        <w:rFonts w:hint="eastAsia"/>
        <w:sz w:val="24"/>
        <w:szCs w:val="24"/>
        <w:lang w:val="en-US" w:eastAsia="zh-CN"/>
      </w:rPr>
      <w:t>9023</w:t>
    </w:r>
    <w:r w:rsidRPr="00DF1FF0">
      <w:rPr>
        <w:sz w:val="24"/>
        <w:szCs w:val="24"/>
        <w:lang w:val="en-US" w:eastAsia="zh-CN"/>
      </w:rPr>
      <w:t>-K</w:t>
    </w:r>
    <w:r>
      <w:rPr>
        <w:rFonts w:hint="eastAsia"/>
        <w:sz w:val="24"/>
        <w:szCs w:val="24"/>
        <w:lang w:val="en-US" w:eastAsia="zh-CN"/>
      </w:rPr>
      <w:t>09</w:t>
    </w:r>
    <w:r w:rsidRPr="00DF1FF0">
      <w:rPr>
        <w:sz w:val="24"/>
        <w:szCs w:val="24"/>
        <w:lang w:val="en-US" w:eastAsia="zh-CN"/>
      </w:rPr>
      <w:t>-01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1E9BB" w14:textId="77777777" w:rsidR="0094212E" w:rsidRDefault="0094212E">
    <w:pPr>
      <w:pStyle w:val="WXBodyText"/>
      <w:ind w:left="0"/>
      <w:jc w:val="center"/>
      <w:rPr>
        <w:rFonts w:hint="eastAsia"/>
      </w:rPr>
    </w:pPr>
    <w:r>
      <w:rPr>
        <w:sz w:val="21"/>
        <w:szCs w:val="21"/>
        <w:lang w:val="en-US" w:eastAsia="zh-CN"/>
      </w:rPr>
      <w:pict w14:anchorId="46BDA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21.75pt;mso-position-horizontal-relative:page;mso-position-vertical-relative:page">
          <v:imagedata r:id="rId1" o:title=""/>
        </v:shape>
      </w:pict>
    </w:r>
    <w:r>
      <w:rPr>
        <w:rFonts w:hint="eastAsia"/>
        <w:sz w:val="21"/>
        <w:szCs w:val="21"/>
        <w:lang w:val="en-US" w:eastAsia="zh-CN"/>
      </w:rPr>
      <w:t xml:space="preserve">                                                                    </w:t>
    </w:r>
    <w:r>
      <w:rPr>
        <w:rFonts w:hint="eastAsia"/>
        <w:sz w:val="21"/>
        <w:szCs w:val="21"/>
        <w:lang w:val="en-US" w:eastAsia="zh-CN"/>
      </w:rPr>
      <w:t>专题编号：</w:t>
    </w:r>
    <w:r>
      <w:rPr>
        <w:rFonts w:hint="eastAsia"/>
      </w:rPr>
      <w:t>B</w:t>
    </w:r>
    <w:r w:rsidRPr="00DF1FF0">
      <w:t>201</w:t>
    </w:r>
    <w:r>
      <w:rPr>
        <w:rFonts w:hint="eastAsia"/>
      </w:rPr>
      <w:t>9023</w:t>
    </w:r>
    <w:r w:rsidRPr="00DF1FF0">
      <w:t>-K</w:t>
    </w:r>
    <w:r>
      <w:rPr>
        <w:rFonts w:hint="eastAsia"/>
      </w:rPr>
      <w:t>09</w:t>
    </w:r>
    <w:r w:rsidRPr="00DF1FF0">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03DD5"/>
    <w:multiLevelType w:val="multilevel"/>
    <w:tmpl w:val="1A3A758C"/>
    <w:lvl w:ilvl="0">
      <w:start w:val="3"/>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 w15:restartNumberingAfterBreak="0">
    <w:nsid w:val="0F4A387A"/>
    <w:multiLevelType w:val="multilevel"/>
    <w:tmpl w:val="D2A6DE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91616B"/>
    <w:multiLevelType w:val="multilevel"/>
    <w:tmpl w:val="3791616B"/>
    <w:lvl w:ilvl="0">
      <w:start w:val="1"/>
      <w:numFmt w:val="decimal"/>
      <w:lvlText w:val="%1."/>
      <w:lvlJc w:val="left"/>
      <w:pPr>
        <w:ind w:left="425" w:hanging="425"/>
      </w:pPr>
      <w:rPr>
        <w:rFonts w:ascii="Times New Roman" w:eastAsia="宋体" w:hAnsi="Times New Roman" w:cs="Arial"/>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3" w15:restartNumberingAfterBreak="0">
    <w:nsid w:val="46752FCE"/>
    <w:multiLevelType w:val="multilevel"/>
    <w:tmpl w:val="46752FC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4" w15:restartNumberingAfterBreak="0">
    <w:nsid w:val="46F02DFF"/>
    <w:multiLevelType w:val="multilevel"/>
    <w:tmpl w:val="46F02DF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5" w15:restartNumberingAfterBreak="0">
    <w:nsid w:val="476530FC"/>
    <w:multiLevelType w:val="multilevel"/>
    <w:tmpl w:val="476530FC"/>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sz w:val="24"/>
        <w:szCs w:val="24"/>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6" w15:restartNumberingAfterBreak="0">
    <w:nsid w:val="52CD4379"/>
    <w:multiLevelType w:val="multilevel"/>
    <w:tmpl w:val="52CD4379"/>
    <w:lvl w:ilvl="0">
      <w:start w:val="1"/>
      <w:numFmt w:val="decimal"/>
      <w:lvlText w:val="%1."/>
      <w:lvlJc w:val="left"/>
      <w:pPr>
        <w:ind w:left="425" w:hanging="425"/>
      </w:pPr>
      <w:rPr>
        <w:rFonts w:ascii="Times New Roman" w:eastAsia="宋体" w:hAnsi="Times New Roman" w:cs="Arial"/>
        <w:sz w:val="28"/>
        <w:szCs w:val="28"/>
      </w:rPr>
    </w:lvl>
    <w:lvl w:ilvl="1">
      <w:start w:val="1"/>
      <w:numFmt w:val="decimal"/>
      <w:lvlText w:val="%1.%2."/>
      <w:lvlJc w:val="left"/>
      <w:pPr>
        <w:ind w:left="567" w:hanging="567"/>
      </w:pPr>
      <w:rPr>
        <w:rFonts w:cs="Times New Roman"/>
      </w:rPr>
    </w:lvl>
    <w:lvl w:ilvl="2">
      <w:start w:val="1"/>
      <w:numFmt w:val="decimal"/>
      <w:lvlText w:val="%1.%2.%3."/>
      <w:lvlJc w:val="left"/>
      <w:pPr>
        <w:ind w:left="851"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7" w15:restartNumberingAfterBreak="0">
    <w:nsid w:val="5EEF51FD"/>
    <w:multiLevelType w:val="multilevel"/>
    <w:tmpl w:val="5EEF51FD"/>
    <w:lvl w:ilvl="0">
      <w:start w:val="1"/>
      <w:numFmt w:val="bullet"/>
      <w:lvlText w:val=""/>
      <w:lvlJc w:val="left"/>
      <w:pPr>
        <w:tabs>
          <w:tab w:val="num" w:pos="1077"/>
        </w:tabs>
        <w:ind w:left="72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1325F8"/>
    <w:multiLevelType w:val="multilevel"/>
    <w:tmpl w:val="751325F8"/>
    <w:lvl w:ilvl="0">
      <w:start w:val="1"/>
      <w:numFmt w:val="decimal"/>
      <w:isLgl/>
      <w:lvlText w:val="%1"/>
      <w:lvlJc w:val="left"/>
      <w:pPr>
        <w:tabs>
          <w:tab w:val="num" w:pos="1151"/>
        </w:tabs>
        <w:ind w:left="1151" w:hanging="1151"/>
      </w:pPr>
      <w:rPr>
        <w:rFonts w:cs="Times New Roman" w:hint="eastAsia"/>
        <w:b/>
        <w:color w:val="auto"/>
        <w:sz w:val="22"/>
        <w:szCs w:val="22"/>
      </w:rPr>
    </w:lvl>
    <w:lvl w:ilvl="1">
      <w:start w:val="1"/>
      <w:numFmt w:val="decimal"/>
      <w:lvlRestart w:val="0"/>
      <w:isLgl/>
      <w:lvlText w:val="%1.%2"/>
      <w:lvlJc w:val="left"/>
      <w:pPr>
        <w:tabs>
          <w:tab w:val="num" w:pos="1151"/>
        </w:tabs>
        <w:ind w:left="1151" w:hanging="1151"/>
      </w:pPr>
      <w:rPr>
        <w:rFonts w:cs="Times New Roman" w:hint="eastAsia"/>
        <w:b/>
        <w:i w:val="0"/>
        <w:color w:val="auto"/>
        <w:sz w:val="22"/>
        <w:szCs w:val="22"/>
      </w:rPr>
    </w:lvl>
    <w:lvl w:ilvl="2">
      <w:start w:val="1"/>
      <w:numFmt w:val="decimal"/>
      <w:lvlText w:val="%3.%2.%1"/>
      <w:lvlJc w:val="left"/>
      <w:pPr>
        <w:tabs>
          <w:tab w:val="num" w:pos="1151"/>
        </w:tabs>
        <w:ind w:left="1151" w:hanging="1151"/>
      </w:pPr>
      <w:rPr>
        <w:rFonts w:cs="Times New Roman" w:hint="eastAsia"/>
      </w:rPr>
    </w:lvl>
    <w:lvl w:ilvl="3">
      <w:start w:val="1"/>
      <w:numFmt w:val="decimal"/>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9" w15:restartNumberingAfterBreak="0">
    <w:nsid w:val="762B28EB"/>
    <w:multiLevelType w:val="multilevel"/>
    <w:tmpl w:val="762B28EB"/>
    <w:lvl w:ilvl="0">
      <w:start w:val="1"/>
      <w:numFmt w:val="decimal"/>
      <w:isLgl/>
      <w:lvlText w:val="%1"/>
      <w:lvlJc w:val="left"/>
      <w:pPr>
        <w:tabs>
          <w:tab w:val="num" w:pos="720"/>
        </w:tabs>
        <w:ind w:left="720" w:hanging="720"/>
      </w:pPr>
      <w:rPr>
        <w:rFonts w:ascii="Arial" w:hAnsi="Arial" w:cs="Times New Roman" w:hint="default"/>
        <w:b/>
        <w:i w:val="0"/>
        <w:color w:val="auto"/>
        <w:sz w:val="28"/>
        <w:szCs w:val="28"/>
      </w:rPr>
    </w:lvl>
    <w:lvl w:ilvl="1">
      <w:start w:val="1"/>
      <w:numFmt w:val="decimal"/>
      <w:isLgl/>
      <w:lvlText w:val="%1.%2"/>
      <w:lvlJc w:val="left"/>
      <w:pPr>
        <w:tabs>
          <w:tab w:val="num" w:pos="1083"/>
        </w:tabs>
        <w:ind w:left="1083" w:hanging="726"/>
      </w:pPr>
      <w:rPr>
        <w:rFonts w:ascii="Arial" w:hAnsi="Arial" w:cs="Times New Roman" w:hint="default"/>
        <w:b/>
        <w:i w:val="0"/>
        <w:color w:val="auto"/>
        <w:sz w:val="28"/>
        <w:szCs w:val="28"/>
      </w:rPr>
    </w:lvl>
    <w:lvl w:ilvl="2">
      <w:start w:val="1"/>
      <w:numFmt w:val="decimal"/>
      <w:isLgl/>
      <w:lvlText w:val="%1.%2.%3"/>
      <w:lvlJc w:val="left"/>
      <w:pPr>
        <w:tabs>
          <w:tab w:val="num" w:pos="1531"/>
        </w:tabs>
        <w:ind w:left="1531" w:hanging="811"/>
      </w:pPr>
      <w:rPr>
        <w:rFonts w:ascii="Arial" w:hAnsi="Arial" w:cs="Times New Roman" w:hint="default"/>
        <w:b/>
        <w:i w:val="0"/>
        <w:sz w:val="24"/>
        <w:szCs w:val="24"/>
      </w:rPr>
    </w:lvl>
    <w:lvl w:ilvl="3">
      <w:start w:val="1"/>
      <w:numFmt w:val="decimal"/>
      <w:isLgl/>
      <w:lvlText w:val="%1.%2.%3.%4"/>
      <w:lvlJc w:val="left"/>
      <w:pPr>
        <w:tabs>
          <w:tab w:val="num" w:pos="2160"/>
        </w:tabs>
        <w:ind w:left="2160" w:hanging="1083"/>
      </w:pPr>
      <w:rPr>
        <w:rFonts w:cs="Times New Roman" w:hint="eastAsia"/>
      </w:rPr>
    </w:lvl>
    <w:lvl w:ilvl="4">
      <w:start w:val="1"/>
      <w:numFmt w:val="decimal"/>
      <w:lvlText w:val="%1.%2.%3.%4.%5"/>
      <w:lvlJc w:val="left"/>
      <w:pPr>
        <w:tabs>
          <w:tab w:val="num" w:pos="1916"/>
        </w:tabs>
        <w:ind w:left="1916" w:hanging="1008"/>
      </w:pPr>
      <w:rPr>
        <w:rFonts w:cs="Times New Roman" w:hint="eastAsia"/>
      </w:rPr>
    </w:lvl>
    <w:lvl w:ilvl="5">
      <w:start w:val="1"/>
      <w:numFmt w:val="decimal"/>
      <w:lvlText w:val="%1.%2.%3.%4.%5.%6"/>
      <w:lvlJc w:val="left"/>
      <w:pPr>
        <w:tabs>
          <w:tab w:val="num" w:pos="2060"/>
        </w:tabs>
        <w:ind w:left="2060" w:hanging="1152"/>
      </w:pPr>
      <w:rPr>
        <w:rFonts w:cs="Times New Roman" w:hint="eastAsia"/>
      </w:rPr>
    </w:lvl>
    <w:lvl w:ilvl="6">
      <w:start w:val="1"/>
      <w:numFmt w:val="decimal"/>
      <w:lvlText w:val="%1.%2.%3.%4.%5.%6.%7"/>
      <w:lvlJc w:val="left"/>
      <w:pPr>
        <w:tabs>
          <w:tab w:val="num" w:pos="2204"/>
        </w:tabs>
        <w:ind w:left="2204" w:hanging="1296"/>
      </w:pPr>
      <w:rPr>
        <w:rFonts w:cs="Times New Roman" w:hint="eastAsia"/>
      </w:rPr>
    </w:lvl>
    <w:lvl w:ilvl="7">
      <w:start w:val="1"/>
      <w:numFmt w:val="decimal"/>
      <w:lvlText w:val="%1.%2.%3.%4.%5.%6.%7.%8"/>
      <w:lvlJc w:val="left"/>
      <w:pPr>
        <w:tabs>
          <w:tab w:val="num" w:pos="2348"/>
        </w:tabs>
        <w:ind w:left="2348" w:hanging="1440"/>
      </w:pPr>
      <w:rPr>
        <w:rFonts w:cs="Times New Roman" w:hint="eastAsia"/>
      </w:rPr>
    </w:lvl>
    <w:lvl w:ilvl="8">
      <w:start w:val="1"/>
      <w:numFmt w:val="decimal"/>
      <w:lvlText w:val="%1.%2.%3.%4.%5.%6.%7.%8.%9"/>
      <w:lvlJc w:val="left"/>
      <w:pPr>
        <w:tabs>
          <w:tab w:val="num" w:pos="2492"/>
        </w:tabs>
        <w:ind w:left="2492" w:hanging="1584"/>
      </w:pPr>
      <w:rPr>
        <w:rFonts w:cs="Times New Roman" w:hint="eastAsia"/>
      </w:rPr>
    </w:lvl>
  </w:abstractNum>
  <w:abstractNum w:abstractNumId="10" w15:restartNumberingAfterBreak="0">
    <w:nsid w:val="78ED7ED2"/>
    <w:multiLevelType w:val="multilevel"/>
    <w:tmpl w:val="78ED7E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C534E55"/>
    <w:multiLevelType w:val="multilevel"/>
    <w:tmpl w:val="7C534E55"/>
    <w:lvl w:ilvl="0">
      <w:start w:val="1"/>
      <w:numFmt w:val="decimal"/>
      <w:lvlText w:val="%1."/>
      <w:lvlJc w:val="left"/>
      <w:pPr>
        <w:ind w:left="425" w:hanging="425"/>
      </w:pPr>
      <w:rPr>
        <w:rFonts w:cs="Times New Roman" w:hint="eastAsia"/>
        <w:sz w:val="28"/>
        <w:szCs w:val="28"/>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16cid:durableId="981696296">
    <w:abstractNumId w:val="9"/>
  </w:num>
  <w:num w:numId="2" w16cid:durableId="1878203889">
    <w:abstractNumId w:val="8"/>
  </w:num>
  <w:num w:numId="3" w16cid:durableId="1835954278">
    <w:abstractNumId w:val="7"/>
  </w:num>
  <w:num w:numId="4" w16cid:durableId="1333802374">
    <w:abstractNumId w:val="11"/>
  </w:num>
  <w:num w:numId="5" w16cid:durableId="574635004">
    <w:abstractNumId w:val="2"/>
  </w:num>
  <w:num w:numId="6" w16cid:durableId="2041782915">
    <w:abstractNumId w:val="5"/>
  </w:num>
  <w:num w:numId="7" w16cid:durableId="1117797647">
    <w:abstractNumId w:val="4"/>
  </w:num>
  <w:num w:numId="8" w16cid:durableId="921837262">
    <w:abstractNumId w:val="3"/>
  </w:num>
  <w:num w:numId="9" w16cid:durableId="93210278">
    <w:abstractNumId w:val="10"/>
  </w:num>
  <w:num w:numId="10" w16cid:durableId="253779520">
    <w:abstractNumId w:val="1"/>
  </w:num>
  <w:num w:numId="11" w16cid:durableId="304622836">
    <w:abstractNumId w:val="0"/>
  </w:num>
  <w:num w:numId="12" w16cid:durableId="1293057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characterSpacingControl w:val="doNotCompress"/>
  <w:hdrShapeDefaults>
    <o:shapedefaults v:ext="edit" spidmax="2081" fillcolor="white">
      <v:fill color="white"/>
    </o:shapedefaults>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2318"/>
    <w:rsid w:val="0000047E"/>
    <w:rsid w:val="00001588"/>
    <w:rsid w:val="00001853"/>
    <w:rsid w:val="00001AB0"/>
    <w:rsid w:val="00001AF1"/>
    <w:rsid w:val="000023A2"/>
    <w:rsid w:val="0000272A"/>
    <w:rsid w:val="00002E87"/>
    <w:rsid w:val="0000367A"/>
    <w:rsid w:val="00004096"/>
    <w:rsid w:val="00004317"/>
    <w:rsid w:val="0000450A"/>
    <w:rsid w:val="00005248"/>
    <w:rsid w:val="000052D8"/>
    <w:rsid w:val="00005893"/>
    <w:rsid w:val="000059EA"/>
    <w:rsid w:val="00005DF0"/>
    <w:rsid w:val="00006A95"/>
    <w:rsid w:val="00007360"/>
    <w:rsid w:val="00007BD5"/>
    <w:rsid w:val="00010630"/>
    <w:rsid w:val="000114AC"/>
    <w:rsid w:val="00011DA1"/>
    <w:rsid w:val="00011F77"/>
    <w:rsid w:val="000121BC"/>
    <w:rsid w:val="00012D97"/>
    <w:rsid w:val="0001392C"/>
    <w:rsid w:val="00014C64"/>
    <w:rsid w:val="00015EAA"/>
    <w:rsid w:val="00016314"/>
    <w:rsid w:val="00016476"/>
    <w:rsid w:val="00016AAD"/>
    <w:rsid w:val="00016AB7"/>
    <w:rsid w:val="00016B68"/>
    <w:rsid w:val="00017E03"/>
    <w:rsid w:val="00017EE8"/>
    <w:rsid w:val="00017F00"/>
    <w:rsid w:val="000206D8"/>
    <w:rsid w:val="0002182D"/>
    <w:rsid w:val="000222CC"/>
    <w:rsid w:val="00022909"/>
    <w:rsid w:val="000231F5"/>
    <w:rsid w:val="00023515"/>
    <w:rsid w:val="00023AF0"/>
    <w:rsid w:val="000241F7"/>
    <w:rsid w:val="00025A42"/>
    <w:rsid w:val="00025CF1"/>
    <w:rsid w:val="00026589"/>
    <w:rsid w:val="000269A9"/>
    <w:rsid w:val="00026C73"/>
    <w:rsid w:val="000270D5"/>
    <w:rsid w:val="00027A09"/>
    <w:rsid w:val="00027C2C"/>
    <w:rsid w:val="000301F6"/>
    <w:rsid w:val="0003021D"/>
    <w:rsid w:val="00030445"/>
    <w:rsid w:val="0003086E"/>
    <w:rsid w:val="0003111D"/>
    <w:rsid w:val="00031184"/>
    <w:rsid w:val="00031C6F"/>
    <w:rsid w:val="000336C6"/>
    <w:rsid w:val="000339CF"/>
    <w:rsid w:val="000342D1"/>
    <w:rsid w:val="00034491"/>
    <w:rsid w:val="00034EF4"/>
    <w:rsid w:val="0003667C"/>
    <w:rsid w:val="000367BE"/>
    <w:rsid w:val="00036A5F"/>
    <w:rsid w:val="00037986"/>
    <w:rsid w:val="0004007F"/>
    <w:rsid w:val="00040395"/>
    <w:rsid w:val="000419B4"/>
    <w:rsid w:val="00041BD6"/>
    <w:rsid w:val="00042134"/>
    <w:rsid w:val="00042B50"/>
    <w:rsid w:val="00042D3F"/>
    <w:rsid w:val="000433CA"/>
    <w:rsid w:val="000435C3"/>
    <w:rsid w:val="00043B61"/>
    <w:rsid w:val="00044394"/>
    <w:rsid w:val="00044B3B"/>
    <w:rsid w:val="00045020"/>
    <w:rsid w:val="00045A3D"/>
    <w:rsid w:val="00045E80"/>
    <w:rsid w:val="000460B9"/>
    <w:rsid w:val="0004631C"/>
    <w:rsid w:val="000467C8"/>
    <w:rsid w:val="000467D8"/>
    <w:rsid w:val="00046E88"/>
    <w:rsid w:val="000473CD"/>
    <w:rsid w:val="0004762B"/>
    <w:rsid w:val="00047AAE"/>
    <w:rsid w:val="00050261"/>
    <w:rsid w:val="00050C36"/>
    <w:rsid w:val="000526D9"/>
    <w:rsid w:val="00052E75"/>
    <w:rsid w:val="000530A3"/>
    <w:rsid w:val="00053151"/>
    <w:rsid w:val="0005323C"/>
    <w:rsid w:val="00055DE3"/>
    <w:rsid w:val="000575A3"/>
    <w:rsid w:val="000578A1"/>
    <w:rsid w:val="000602C1"/>
    <w:rsid w:val="000604DA"/>
    <w:rsid w:val="000612AC"/>
    <w:rsid w:val="00062303"/>
    <w:rsid w:val="00062635"/>
    <w:rsid w:val="00062727"/>
    <w:rsid w:val="00062924"/>
    <w:rsid w:val="00062DB5"/>
    <w:rsid w:val="00064125"/>
    <w:rsid w:val="000646B1"/>
    <w:rsid w:val="000647DA"/>
    <w:rsid w:val="000651E2"/>
    <w:rsid w:val="00065EA0"/>
    <w:rsid w:val="000668F1"/>
    <w:rsid w:val="00067321"/>
    <w:rsid w:val="00067564"/>
    <w:rsid w:val="000676DD"/>
    <w:rsid w:val="0006785F"/>
    <w:rsid w:val="00070367"/>
    <w:rsid w:val="00070C14"/>
    <w:rsid w:val="00070FE1"/>
    <w:rsid w:val="00072521"/>
    <w:rsid w:val="00072609"/>
    <w:rsid w:val="0007293C"/>
    <w:rsid w:val="00072982"/>
    <w:rsid w:val="00072B56"/>
    <w:rsid w:val="00072FB0"/>
    <w:rsid w:val="000730EA"/>
    <w:rsid w:val="00073665"/>
    <w:rsid w:val="0007370D"/>
    <w:rsid w:val="000748F7"/>
    <w:rsid w:val="00074ECD"/>
    <w:rsid w:val="00075A0F"/>
    <w:rsid w:val="00076003"/>
    <w:rsid w:val="0007625E"/>
    <w:rsid w:val="00076753"/>
    <w:rsid w:val="00076F8E"/>
    <w:rsid w:val="00077137"/>
    <w:rsid w:val="0007745C"/>
    <w:rsid w:val="00077FA5"/>
    <w:rsid w:val="000807A0"/>
    <w:rsid w:val="0008096B"/>
    <w:rsid w:val="000809E3"/>
    <w:rsid w:val="00080B22"/>
    <w:rsid w:val="000818B7"/>
    <w:rsid w:val="00081A29"/>
    <w:rsid w:val="00081D0D"/>
    <w:rsid w:val="00081D8C"/>
    <w:rsid w:val="00082990"/>
    <w:rsid w:val="00082B6D"/>
    <w:rsid w:val="00084440"/>
    <w:rsid w:val="000844C0"/>
    <w:rsid w:val="00084E9D"/>
    <w:rsid w:val="00084FE0"/>
    <w:rsid w:val="000851C8"/>
    <w:rsid w:val="00086229"/>
    <w:rsid w:val="000862FC"/>
    <w:rsid w:val="000864D4"/>
    <w:rsid w:val="00086790"/>
    <w:rsid w:val="000871F7"/>
    <w:rsid w:val="00087280"/>
    <w:rsid w:val="000876F5"/>
    <w:rsid w:val="00087ED3"/>
    <w:rsid w:val="00087F05"/>
    <w:rsid w:val="00087F5B"/>
    <w:rsid w:val="00090094"/>
    <w:rsid w:val="000902CB"/>
    <w:rsid w:val="000908E8"/>
    <w:rsid w:val="0009099C"/>
    <w:rsid w:val="000909CA"/>
    <w:rsid w:val="00090C74"/>
    <w:rsid w:val="0009102C"/>
    <w:rsid w:val="00091B86"/>
    <w:rsid w:val="00092453"/>
    <w:rsid w:val="00092895"/>
    <w:rsid w:val="00093BB5"/>
    <w:rsid w:val="00093C5B"/>
    <w:rsid w:val="000948B4"/>
    <w:rsid w:val="00096289"/>
    <w:rsid w:val="0009659B"/>
    <w:rsid w:val="000969B3"/>
    <w:rsid w:val="000975D7"/>
    <w:rsid w:val="000978CB"/>
    <w:rsid w:val="00097922"/>
    <w:rsid w:val="00097BAC"/>
    <w:rsid w:val="00097C9D"/>
    <w:rsid w:val="000A08ED"/>
    <w:rsid w:val="000A1603"/>
    <w:rsid w:val="000A1BE0"/>
    <w:rsid w:val="000A264E"/>
    <w:rsid w:val="000A3BF9"/>
    <w:rsid w:val="000A40C5"/>
    <w:rsid w:val="000A4C7C"/>
    <w:rsid w:val="000A500C"/>
    <w:rsid w:val="000A51D1"/>
    <w:rsid w:val="000A5248"/>
    <w:rsid w:val="000A6494"/>
    <w:rsid w:val="000A65EF"/>
    <w:rsid w:val="000A7155"/>
    <w:rsid w:val="000A77F9"/>
    <w:rsid w:val="000A7B65"/>
    <w:rsid w:val="000B118E"/>
    <w:rsid w:val="000B1BE1"/>
    <w:rsid w:val="000B1EC1"/>
    <w:rsid w:val="000B3135"/>
    <w:rsid w:val="000B33DC"/>
    <w:rsid w:val="000B3DD3"/>
    <w:rsid w:val="000B3E0B"/>
    <w:rsid w:val="000B3F01"/>
    <w:rsid w:val="000B3F82"/>
    <w:rsid w:val="000B40DC"/>
    <w:rsid w:val="000B5E4C"/>
    <w:rsid w:val="000B5EDD"/>
    <w:rsid w:val="000B6F8D"/>
    <w:rsid w:val="000B7185"/>
    <w:rsid w:val="000B79CC"/>
    <w:rsid w:val="000B7AA4"/>
    <w:rsid w:val="000C0727"/>
    <w:rsid w:val="000C0BDF"/>
    <w:rsid w:val="000C1D3D"/>
    <w:rsid w:val="000C24AA"/>
    <w:rsid w:val="000C2991"/>
    <w:rsid w:val="000C2E78"/>
    <w:rsid w:val="000C2F54"/>
    <w:rsid w:val="000C3BD6"/>
    <w:rsid w:val="000C3DC1"/>
    <w:rsid w:val="000C4134"/>
    <w:rsid w:val="000C46DF"/>
    <w:rsid w:val="000C4DDD"/>
    <w:rsid w:val="000C550F"/>
    <w:rsid w:val="000C5FCB"/>
    <w:rsid w:val="000C6747"/>
    <w:rsid w:val="000C6DC5"/>
    <w:rsid w:val="000C74F2"/>
    <w:rsid w:val="000C7C45"/>
    <w:rsid w:val="000C7DF9"/>
    <w:rsid w:val="000D0463"/>
    <w:rsid w:val="000D0C84"/>
    <w:rsid w:val="000D1498"/>
    <w:rsid w:val="000D2401"/>
    <w:rsid w:val="000D2A56"/>
    <w:rsid w:val="000D380D"/>
    <w:rsid w:val="000D417A"/>
    <w:rsid w:val="000D56AE"/>
    <w:rsid w:val="000D5DBE"/>
    <w:rsid w:val="000D5F4A"/>
    <w:rsid w:val="000D5FF3"/>
    <w:rsid w:val="000D66C8"/>
    <w:rsid w:val="000D6AE5"/>
    <w:rsid w:val="000D6C41"/>
    <w:rsid w:val="000D78A7"/>
    <w:rsid w:val="000D7979"/>
    <w:rsid w:val="000D7AB6"/>
    <w:rsid w:val="000D7EDB"/>
    <w:rsid w:val="000E0473"/>
    <w:rsid w:val="000E075B"/>
    <w:rsid w:val="000E1B8A"/>
    <w:rsid w:val="000E20F3"/>
    <w:rsid w:val="000E2A1E"/>
    <w:rsid w:val="000E3440"/>
    <w:rsid w:val="000E37CE"/>
    <w:rsid w:val="000E419F"/>
    <w:rsid w:val="000E427D"/>
    <w:rsid w:val="000E5382"/>
    <w:rsid w:val="000E56B1"/>
    <w:rsid w:val="000E583B"/>
    <w:rsid w:val="000E6684"/>
    <w:rsid w:val="000E6B3E"/>
    <w:rsid w:val="000E6C96"/>
    <w:rsid w:val="000E7285"/>
    <w:rsid w:val="000E796F"/>
    <w:rsid w:val="000F054C"/>
    <w:rsid w:val="000F06F2"/>
    <w:rsid w:val="000F0AE2"/>
    <w:rsid w:val="000F0D9B"/>
    <w:rsid w:val="000F0E22"/>
    <w:rsid w:val="000F0FC4"/>
    <w:rsid w:val="000F15D5"/>
    <w:rsid w:val="000F1C7F"/>
    <w:rsid w:val="000F212F"/>
    <w:rsid w:val="000F27F3"/>
    <w:rsid w:val="000F290A"/>
    <w:rsid w:val="000F3F0E"/>
    <w:rsid w:val="000F488D"/>
    <w:rsid w:val="000F598D"/>
    <w:rsid w:val="000F5FE4"/>
    <w:rsid w:val="000F68F9"/>
    <w:rsid w:val="000F7739"/>
    <w:rsid w:val="000F7A73"/>
    <w:rsid w:val="000F7BE5"/>
    <w:rsid w:val="0010015F"/>
    <w:rsid w:val="0010022C"/>
    <w:rsid w:val="001004FA"/>
    <w:rsid w:val="001006C8"/>
    <w:rsid w:val="00100B77"/>
    <w:rsid w:val="00100BD8"/>
    <w:rsid w:val="00101CB7"/>
    <w:rsid w:val="001026B7"/>
    <w:rsid w:val="001029E8"/>
    <w:rsid w:val="00102A55"/>
    <w:rsid w:val="00102C51"/>
    <w:rsid w:val="0010349F"/>
    <w:rsid w:val="00103FA2"/>
    <w:rsid w:val="00104B00"/>
    <w:rsid w:val="00105009"/>
    <w:rsid w:val="001057E3"/>
    <w:rsid w:val="001057F1"/>
    <w:rsid w:val="00105DAF"/>
    <w:rsid w:val="001062FA"/>
    <w:rsid w:val="001063F6"/>
    <w:rsid w:val="001065A2"/>
    <w:rsid w:val="001066DE"/>
    <w:rsid w:val="00107391"/>
    <w:rsid w:val="00107F4C"/>
    <w:rsid w:val="0011025B"/>
    <w:rsid w:val="00110D45"/>
    <w:rsid w:val="001110D9"/>
    <w:rsid w:val="0011186E"/>
    <w:rsid w:val="00111DDA"/>
    <w:rsid w:val="00112C00"/>
    <w:rsid w:val="00112D56"/>
    <w:rsid w:val="001139DF"/>
    <w:rsid w:val="00113A09"/>
    <w:rsid w:val="00114541"/>
    <w:rsid w:val="00116282"/>
    <w:rsid w:val="00116E0F"/>
    <w:rsid w:val="001179B2"/>
    <w:rsid w:val="00117E19"/>
    <w:rsid w:val="00120756"/>
    <w:rsid w:val="001209DD"/>
    <w:rsid w:val="00120AD3"/>
    <w:rsid w:val="00120BF3"/>
    <w:rsid w:val="00120DA7"/>
    <w:rsid w:val="0012156A"/>
    <w:rsid w:val="00121590"/>
    <w:rsid w:val="001216C9"/>
    <w:rsid w:val="00121831"/>
    <w:rsid w:val="00122500"/>
    <w:rsid w:val="0012281A"/>
    <w:rsid w:val="00122FFD"/>
    <w:rsid w:val="0012316F"/>
    <w:rsid w:val="00123BA5"/>
    <w:rsid w:val="00123DB2"/>
    <w:rsid w:val="00123FB8"/>
    <w:rsid w:val="001241F5"/>
    <w:rsid w:val="00124D05"/>
    <w:rsid w:val="00124DD6"/>
    <w:rsid w:val="001251D2"/>
    <w:rsid w:val="0012556E"/>
    <w:rsid w:val="00126B02"/>
    <w:rsid w:val="00126BF6"/>
    <w:rsid w:val="00126D6A"/>
    <w:rsid w:val="00127B2F"/>
    <w:rsid w:val="00127CA7"/>
    <w:rsid w:val="0013075C"/>
    <w:rsid w:val="0013076C"/>
    <w:rsid w:val="00130FC0"/>
    <w:rsid w:val="001314C9"/>
    <w:rsid w:val="0013155C"/>
    <w:rsid w:val="00131C32"/>
    <w:rsid w:val="00132230"/>
    <w:rsid w:val="00132694"/>
    <w:rsid w:val="001331E8"/>
    <w:rsid w:val="001331F3"/>
    <w:rsid w:val="001343FD"/>
    <w:rsid w:val="0013478F"/>
    <w:rsid w:val="00135B3D"/>
    <w:rsid w:val="0013637A"/>
    <w:rsid w:val="001368E8"/>
    <w:rsid w:val="0013758E"/>
    <w:rsid w:val="00137F24"/>
    <w:rsid w:val="00140DAF"/>
    <w:rsid w:val="001414A7"/>
    <w:rsid w:val="0014197E"/>
    <w:rsid w:val="00142800"/>
    <w:rsid w:val="00143548"/>
    <w:rsid w:val="00143612"/>
    <w:rsid w:val="00143EEF"/>
    <w:rsid w:val="0014644C"/>
    <w:rsid w:val="00146ADC"/>
    <w:rsid w:val="00147ED2"/>
    <w:rsid w:val="001501C0"/>
    <w:rsid w:val="001505E6"/>
    <w:rsid w:val="0015111E"/>
    <w:rsid w:val="00151DEE"/>
    <w:rsid w:val="0015253C"/>
    <w:rsid w:val="00152E55"/>
    <w:rsid w:val="0015340A"/>
    <w:rsid w:val="001538F0"/>
    <w:rsid w:val="0015399F"/>
    <w:rsid w:val="0015528F"/>
    <w:rsid w:val="00155686"/>
    <w:rsid w:val="001562E2"/>
    <w:rsid w:val="0015687B"/>
    <w:rsid w:val="00156BB1"/>
    <w:rsid w:val="001574DC"/>
    <w:rsid w:val="00161613"/>
    <w:rsid w:val="00161BF4"/>
    <w:rsid w:val="00162971"/>
    <w:rsid w:val="00162F36"/>
    <w:rsid w:val="001635F3"/>
    <w:rsid w:val="0016371B"/>
    <w:rsid w:val="00164135"/>
    <w:rsid w:val="001642D1"/>
    <w:rsid w:val="001651EC"/>
    <w:rsid w:val="00165342"/>
    <w:rsid w:val="001660B6"/>
    <w:rsid w:val="00166292"/>
    <w:rsid w:val="001668E2"/>
    <w:rsid w:val="00166C80"/>
    <w:rsid w:val="00166F3B"/>
    <w:rsid w:val="001670C5"/>
    <w:rsid w:val="0016711E"/>
    <w:rsid w:val="001674AE"/>
    <w:rsid w:val="0016784D"/>
    <w:rsid w:val="0016787B"/>
    <w:rsid w:val="001701D0"/>
    <w:rsid w:val="0017073C"/>
    <w:rsid w:val="001707FF"/>
    <w:rsid w:val="00170968"/>
    <w:rsid w:val="001712F3"/>
    <w:rsid w:val="00171E8D"/>
    <w:rsid w:val="001729F6"/>
    <w:rsid w:val="001732F4"/>
    <w:rsid w:val="00173A5A"/>
    <w:rsid w:val="00173B94"/>
    <w:rsid w:val="00174583"/>
    <w:rsid w:val="00174EB3"/>
    <w:rsid w:val="0017513A"/>
    <w:rsid w:val="0017567E"/>
    <w:rsid w:val="001757EC"/>
    <w:rsid w:val="00175A33"/>
    <w:rsid w:val="00175A34"/>
    <w:rsid w:val="00175E4B"/>
    <w:rsid w:val="001760C3"/>
    <w:rsid w:val="001762BB"/>
    <w:rsid w:val="00176965"/>
    <w:rsid w:val="0017711A"/>
    <w:rsid w:val="00177754"/>
    <w:rsid w:val="0018009D"/>
    <w:rsid w:val="00180363"/>
    <w:rsid w:val="00180872"/>
    <w:rsid w:val="00180F3A"/>
    <w:rsid w:val="00181286"/>
    <w:rsid w:val="00181ABF"/>
    <w:rsid w:val="001825B6"/>
    <w:rsid w:val="00182846"/>
    <w:rsid w:val="001828BC"/>
    <w:rsid w:val="00182A9E"/>
    <w:rsid w:val="00182C2B"/>
    <w:rsid w:val="00182D5F"/>
    <w:rsid w:val="0018368E"/>
    <w:rsid w:val="001837D2"/>
    <w:rsid w:val="00183823"/>
    <w:rsid w:val="00183D5A"/>
    <w:rsid w:val="00183F54"/>
    <w:rsid w:val="001844CC"/>
    <w:rsid w:val="00184DB9"/>
    <w:rsid w:val="001856BB"/>
    <w:rsid w:val="00185839"/>
    <w:rsid w:val="00185C21"/>
    <w:rsid w:val="00186037"/>
    <w:rsid w:val="001860C1"/>
    <w:rsid w:val="00186E5D"/>
    <w:rsid w:val="00187450"/>
    <w:rsid w:val="001876A6"/>
    <w:rsid w:val="00190D64"/>
    <w:rsid w:val="00190DDB"/>
    <w:rsid w:val="001910C9"/>
    <w:rsid w:val="00191D22"/>
    <w:rsid w:val="001939F6"/>
    <w:rsid w:val="00193BD5"/>
    <w:rsid w:val="00194785"/>
    <w:rsid w:val="00195BA2"/>
    <w:rsid w:val="00195E56"/>
    <w:rsid w:val="00196E60"/>
    <w:rsid w:val="00197404"/>
    <w:rsid w:val="00197474"/>
    <w:rsid w:val="001A014A"/>
    <w:rsid w:val="001A03B3"/>
    <w:rsid w:val="001A1059"/>
    <w:rsid w:val="001A16E3"/>
    <w:rsid w:val="001A1A05"/>
    <w:rsid w:val="001A3515"/>
    <w:rsid w:val="001A391B"/>
    <w:rsid w:val="001A5734"/>
    <w:rsid w:val="001A5CDD"/>
    <w:rsid w:val="001A5D50"/>
    <w:rsid w:val="001A6655"/>
    <w:rsid w:val="001A6B8E"/>
    <w:rsid w:val="001A72F4"/>
    <w:rsid w:val="001A75C2"/>
    <w:rsid w:val="001A7B7E"/>
    <w:rsid w:val="001B11DE"/>
    <w:rsid w:val="001B15D1"/>
    <w:rsid w:val="001B1936"/>
    <w:rsid w:val="001B1C8D"/>
    <w:rsid w:val="001B24E1"/>
    <w:rsid w:val="001B288C"/>
    <w:rsid w:val="001B2C59"/>
    <w:rsid w:val="001B2E0A"/>
    <w:rsid w:val="001B382F"/>
    <w:rsid w:val="001B3834"/>
    <w:rsid w:val="001B3F29"/>
    <w:rsid w:val="001B42D2"/>
    <w:rsid w:val="001B4859"/>
    <w:rsid w:val="001B51A1"/>
    <w:rsid w:val="001B53FE"/>
    <w:rsid w:val="001B55CE"/>
    <w:rsid w:val="001B5753"/>
    <w:rsid w:val="001B5AF5"/>
    <w:rsid w:val="001B5BBF"/>
    <w:rsid w:val="001B6AFC"/>
    <w:rsid w:val="001B7B68"/>
    <w:rsid w:val="001C0D03"/>
    <w:rsid w:val="001C0EC5"/>
    <w:rsid w:val="001C13E8"/>
    <w:rsid w:val="001C14C9"/>
    <w:rsid w:val="001C1923"/>
    <w:rsid w:val="001C196B"/>
    <w:rsid w:val="001C20EF"/>
    <w:rsid w:val="001C30D7"/>
    <w:rsid w:val="001C34D9"/>
    <w:rsid w:val="001C4148"/>
    <w:rsid w:val="001C5002"/>
    <w:rsid w:val="001C526D"/>
    <w:rsid w:val="001C5492"/>
    <w:rsid w:val="001C55DF"/>
    <w:rsid w:val="001C5E72"/>
    <w:rsid w:val="001C610A"/>
    <w:rsid w:val="001C67C2"/>
    <w:rsid w:val="001C6B9E"/>
    <w:rsid w:val="001C7E2D"/>
    <w:rsid w:val="001D1047"/>
    <w:rsid w:val="001D13B7"/>
    <w:rsid w:val="001D149B"/>
    <w:rsid w:val="001D1674"/>
    <w:rsid w:val="001D1D12"/>
    <w:rsid w:val="001D1D5C"/>
    <w:rsid w:val="001D1DB9"/>
    <w:rsid w:val="001D1DD3"/>
    <w:rsid w:val="001D1DFA"/>
    <w:rsid w:val="001D1F02"/>
    <w:rsid w:val="001D231A"/>
    <w:rsid w:val="001D2A58"/>
    <w:rsid w:val="001D3251"/>
    <w:rsid w:val="001D3B60"/>
    <w:rsid w:val="001D3F05"/>
    <w:rsid w:val="001D494B"/>
    <w:rsid w:val="001D5134"/>
    <w:rsid w:val="001D6302"/>
    <w:rsid w:val="001D6C53"/>
    <w:rsid w:val="001D6F32"/>
    <w:rsid w:val="001D711F"/>
    <w:rsid w:val="001D73C5"/>
    <w:rsid w:val="001D7AF6"/>
    <w:rsid w:val="001D7BD1"/>
    <w:rsid w:val="001E0EC6"/>
    <w:rsid w:val="001E1BD7"/>
    <w:rsid w:val="001E1D26"/>
    <w:rsid w:val="001E22AF"/>
    <w:rsid w:val="001E2390"/>
    <w:rsid w:val="001E240C"/>
    <w:rsid w:val="001E31FE"/>
    <w:rsid w:val="001E4A3D"/>
    <w:rsid w:val="001E4BFE"/>
    <w:rsid w:val="001E63FD"/>
    <w:rsid w:val="001E647D"/>
    <w:rsid w:val="001E69CC"/>
    <w:rsid w:val="001E7617"/>
    <w:rsid w:val="001E77DD"/>
    <w:rsid w:val="001F0568"/>
    <w:rsid w:val="001F061E"/>
    <w:rsid w:val="001F0832"/>
    <w:rsid w:val="001F0E43"/>
    <w:rsid w:val="001F0FEE"/>
    <w:rsid w:val="001F11B5"/>
    <w:rsid w:val="001F1C40"/>
    <w:rsid w:val="001F297E"/>
    <w:rsid w:val="001F3102"/>
    <w:rsid w:val="001F33DF"/>
    <w:rsid w:val="001F3AF4"/>
    <w:rsid w:val="001F58C4"/>
    <w:rsid w:val="001F5DF6"/>
    <w:rsid w:val="001F6467"/>
    <w:rsid w:val="001F68F7"/>
    <w:rsid w:val="001F6AB8"/>
    <w:rsid w:val="001F6F11"/>
    <w:rsid w:val="001F72C3"/>
    <w:rsid w:val="001F7509"/>
    <w:rsid w:val="00200D6A"/>
    <w:rsid w:val="002012D4"/>
    <w:rsid w:val="00201826"/>
    <w:rsid w:val="00201973"/>
    <w:rsid w:val="00202294"/>
    <w:rsid w:val="00203D53"/>
    <w:rsid w:val="0020424F"/>
    <w:rsid w:val="002046B8"/>
    <w:rsid w:val="00205337"/>
    <w:rsid w:val="002054E6"/>
    <w:rsid w:val="002059E2"/>
    <w:rsid w:val="00206192"/>
    <w:rsid w:val="0020694B"/>
    <w:rsid w:val="0020724D"/>
    <w:rsid w:val="00207984"/>
    <w:rsid w:val="002079C6"/>
    <w:rsid w:val="00210064"/>
    <w:rsid w:val="00210ABC"/>
    <w:rsid w:val="00211BF7"/>
    <w:rsid w:val="00211CB3"/>
    <w:rsid w:val="00211E61"/>
    <w:rsid w:val="0021250E"/>
    <w:rsid w:val="0021296C"/>
    <w:rsid w:val="00213380"/>
    <w:rsid w:val="0021369E"/>
    <w:rsid w:val="002154A2"/>
    <w:rsid w:val="0021697A"/>
    <w:rsid w:val="00216C48"/>
    <w:rsid w:val="00217C5F"/>
    <w:rsid w:val="00220454"/>
    <w:rsid w:val="002207C1"/>
    <w:rsid w:val="00222D62"/>
    <w:rsid w:val="002235C0"/>
    <w:rsid w:val="002239EC"/>
    <w:rsid w:val="00224132"/>
    <w:rsid w:val="00224514"/>
    <w:rsid w:val="00224A39"/>
    <w:rsid w:val="00225372"/>
    <w:rsid w:val="00225C07"/>
    <w:rsid w:val="002260C5"/>
    <w:rsid w:val="002264E8"/>
    <w:rsid w:val="002265E9"/>
    <w:rsid w:val="002273A5"/>
    <w:rsid w:val="00227D4B"/>
    <w:rsid w:val="002308B7"/>
    <w:rsid w:val="002308BE"/>
    <w:rsid w:val="0023095F"/>
    <w:rsid w:val="00230C8E"/>
    <w:rsid w:val="002315E1"/>
    <w:rsid w:val="00231CD8"/>
    <w:rsid w:val="00232160"/>
    <w:rsid w:val="00232A31"/>
    <w:rsid w:val="00232C2C"/>
    <w:rsid w:val="0023328F"/>
    <w:rsid w:val="00233452"/>
    <w:rsid w:val="0023362D"/>
    <w:rsid w:val="00233EA5"/>
    <w:rsid w:val="00233EC0"/>
    <w:rsid w:val="0023412A"/>
    <w:rsid w:val="002346B8"/>
    <w:rsid w:val="0023474D"/>
    <w:rsid w:val="00234B5A"/>
    <w:rsid w:val="00234DDB"/>
    <w:rsid w:val="002357FB"/>
    <w:rsid w:val="00235CFD"/>
    <w:rsid w:val="002361E3"/>
    <w:rsid w:val="002362E7"/>
    <w:rsid w:val="00236CEB"/>
    <w:rsid w:val="00236FC1"/>
    <w:rsid w:val="00237205"/>
    <w:rsid w:val="00237BCB"/>
    <w:rsid w:val="002403B4"/>
    <w:rsid w:val="00240BF6"/>
    <w:rsid w:val="00241945"/>
    <w:rsid w:val="002424FA"/>
    <w:rsid w:val="00242C8A"/>
    <w:rsid w:val="00243028"/>
    <w:rsid w:val="002434DC"/>
    <w:rsid w:val="0024370F"/>
    <w:rsid w:val="00243D78"/>
    <w:rsid w:val="00245722"/>
    <w:rsid w:val="00245ECE"/>
    <w:rsid w:val="00246CBD"/>
    <w:rsid w:val="00246CC2"/>
    <w:rsid w:val="0024766C"/>
    <w:rsid w:val="002477E5"/>
    <w:rsid w:val="00247826"/>
    <w:rsid w:val="0025004A"/>
    <w:rsid w:val="00250E5F"/>
    <w:rsid w:val="002512F4"/>
    <w:rsid w:val="0025190C"/>
    <w:rsid w:val="00252467"/>
    <w:rsid w:val="00252631"/>
    <w:rsid w:val="002532D6"/>
    <w:rsid w:val="0025467B"/>
    <w:rsid w:val="00254FDF"/>
    <w:rsid w:val="00254FFC"/>
    <w:rsid w:val="00255127"/>
    <w:rsid w:val="0025554B"/>
    <w:rsid w:val="00255EDE"/>
    <w:rsid w:val="00255FD9"/>
    <w:rsid w:val="002563D0"/>
    <w:rsid w:val="00256CB2"/>
    <w:rsid w:val="002575F7"/>
    <w:rsid w:val="00257887"/>
    <w:rsid w:val="00257F55"/>
    <w:rsid w:val="00260263"/>
    <w:rsid w:val="00260447"/>
    <w:rsid w:val="00260712"/>
    <w:rsid w:val="00260E5E"/>
    <w:rsid w:val="00260F67"/>
    <w:rsid w:val="0026123E"/>
    <w:rsid w:val="00261790"/>
    <w:rsid w:val="0026189A"/>
    <w:rsid w:val="00261B01"/>
    <w:rsid w:val="00262867"/>
    <w:rsid w:val="002631C9"/>
    <w:rsid w:val="002633F0"/>
    <w:rsid w:val="00263588"/>
    <w:rsid w:val="002636E3"/>
    <w:rsid w:val="00263960"/>
    <w:rsid w:val="00263D57"/>
    <w:rsid w:val="0026480D"/>
    <w:rsid w:val="00264EC6"/>
    <w:rsid w:val="00265029"/>
    <w:rsid w:val="00265CCA"/>
    <w:rsid w:val="002663BF"/>
    <w:rsid w:val="00266B37"/>
    <w:rsid w:val="00266D1F"/>
    <w:rsid w:val="00266F2C"/>
    <w:rsid w:val="00267877"/>
    <w:rsid w:val="00267BFD"/>
    <w:rsid w:val="002701F2"/>
    <w:rsid w:val="00270206"/>
    <w:rsid w:val="00270E32"/>
    <w:rsid w:val="002713A0"/>
    <w:rsid w:val="002717E7"/>
    <w:rsid w:val="00272787"/>
    <w:rsid w:val="00272F89"/>
    <w:rsid w:val="00272FF9"/>
    <w:rsid w:val="002735DD"/>
    <w:rsid w:val="00273AA4"/>
    <w:rsid w:val="002741A0"/>
    <w:rsid w:val="00274980"/>
    <w:rsid w:val="00274DFB"/>
    <w:rsid w:val="00275365"/>
    <w:rsid w:val="00275869"/>
    <w:rsid w:val="00275AA8"/>
    <w:rsid w:val="00275DDE"/>
    <w:rsid w:val="00275E1B"/>
    <w:rsid w:val="00276098"/>
    <w:rsid w:val="002761C4"/>
    <w:rsid w:val="0027678D"/>
    <w:rsid w:val="00277344"/>
    <w:rsid w:val="00277F81"/>
    <w:rsid w:val="0028057B"/>
    <w:rsid w:val="00280E49"/>
    <w:rsid w:val="00281728"/>
    <w:rsid w:val="002823D1"/>
    <w:rsid w:val="00282EDA"/>
    <w:rsid w:val="00282F6A"/>
    <w:rsid w:val="00283784"/>
    <w:rsid w:val="00283E60"/>
    <w:rsid w:val="00283F99"/>
    <w:rsid w:val="00284441"/>
    <w:rsid w:val="00284E87"/>
    <w:rsid w:val="00285023"/>
    <w:rsid w:val="00285177"/>
    <w:rsid w:val="00285522"/>
    <w:rsid w:val="00285DB4"/>
    <w:rsid w:val="00285ED0"/>
    <w:rsid w:val="00287B79"/>
    <w:rsid w:val="00287C23"/>
    <w:rsid w:val="0029058E"/>
    <w:rsid w:val="00290639"/>
    <w:rsid w:val="00291AAF"/>
    <w:rsid w:val="00291B79"/>
    <w:rsid w:val="0029330F"/>
    <w:rsid w:val="00293A5D"/>
    <w:rsid w:val="002941D6"/>
    <w:rsid w:val="00294679"/>
    <w:rsid w:val="002947A8"/>
    <w:rsid w:val="00294E1B"/>
    <w:rsid w:val="00295853"/>
    <w:rsid w:val="00296C42"/>
    <w:rsid w:val="00297583"/>
    <w:rsid w:val="00297D56"/>
    <w:rsid w:val="00297EAA"/>
    <w:rsid w:val="002A15E0"/>
    <w:rsid w:val="002A16C9"/>
    <w:rsid w:val="002A1756"/>
    <w:rsid w:val="002A21DC"/>
    <w:rsid w:val="002A2767"/>
    <w:rsid w:val="002A2C8D"/>
    <w:rsid w:val="002A3476"/>
    <w:rsid w:val="002A36C7"/>
    <w:rsid w:val="002A4043"/>
    <w:rsid w:val="002A5086"/>
    <w:rsid w:val="002A5099"/>
    <w:rsid w:val="002A5C4D"/>
    <w:rsid w:val="002A5D02"/>
    <w:rsid w:val="002A5E1A"/>
    <w:rsid w:val="002A6D50"/>
    <w:rsid w:val="002A7944"/>
    <w:rsid w:val="002B083B"/>
    <w:rsid w:val="002B0F0A"/>
    <w:rsid w:val="002B0F86"/>
    <w:rsid w:val="002B14F3"/>
    <w:rsid w:val="002B1BBA"/>
    <w:rsid w:val="002B2A79"/>
    <w:rsid w:val="002B2C10"/>
    <w:rsid w:val="002B2CCA"/>
    <w:rsid w:val="002B2D0B"/>
    <w:rsid w:val="002B3094"/>
    <w:rsid w:val="002B30CA"/>
    <w:rsid w:val="002B390C"/>
    <w:rsid w:val="002B3E02"/>
    <w:rsid w:val="002B4D15"/>
    <w:rsid w:val="002B5557"/>
    <w:rsid w:val="002B5AA5"/>
    <w:rsid w:val="002B6309"/>
    <w:rsid w:val="002B6409"/>
    <w:rsid w:val="002B7405"/>
    <w:rsid w:val="002B741E"/>
    <w:rsid w:val="002B7890"/>
    <w:rsid w:val="002B7F82"/>
    <w:rsid w:val="002C0151"/>
    <w:rsid w:val="002C0429"/>
    <w:rsid w:val="002C0A08"/>
    <w:rsid w:val="002C0ADB"/>
    <w:rsid w:val="002C1172"/>
    <w:rsid w:val="002C18B8"/>
    <w:rsid w:val="002C2AB6"/>
    <w:rsid w:val="002C2AB9"/>
    <w:rsid w:val="002C2DB7"/>
    <w:rsid w:val="002C46B7"/>
    <w:rsid w:val="002C4726"/>
    <w:rsid w:val="002C4B9C"/>
    <w:rsid w:val="002C54BB"/>
    <w:rsid w:val="002C5A6F"/>
    <w:rsid w:val="002C5ACF"/>
    <w:rsid w:val="002C5C6B"/>
    <w:rsid w:val="002C5DDA"/>
    <w:rsid w:val="002C5F51"/>
    <w:rsid w:val="002C64CB"/>
    <w:rsid w:val="002C684F"/>
    <w:rsid w:val="002C6B8E"/>
    <w:rsid w:val="002C7137"/>
    <w:rsid w:val="002D0462"/>
    <w:rsid w:val="002D04AD"/>
    <w:rsid w:val="002D0CC2"/>
    <w:rsid w:val="002D1646"/>
    <w:rsid w:val="002D29A3"/>
    <w:rsid w:val="002D37AD"/>
    <w:rsid w:val="002D47BB"/>
    <w:rsid w:val="002D4FC4"/>
    <w:rsid w:val="002D60DD"/>
    <w:rsid w:val="002D6F0D"/>
    <w:rsid w:val="002D7192"/>
    <w:rsid w:val="002D7E34"/>
    <w:rsid w:val="002E0278"/>
    <w:rsid w:val="002E08AE"/>
    <w:rsid w:val="002E1737"/>
    <w:rsid w:val="002E2152"/>
    <w:rsid w:val="002E2DD1"/>
    <w:rsid w:val="002E4173"/>
    <w:rsid w:val="002E49FB"/>
    <w:rsid w:val="002E5272"/>
    <w:rsid w:val="002E5D3C"/>
    <w:rsid w:val="002E67B1"/>
    <w:rsid w:val="002E683C"/>
    <w:rsid w:val="002E78B2"/>
    <w:rsid w:val="002E7BEB"/>
    <w:rsid w:val="002E7CD7"/>
    <w:rsid w:val="002E7E2F"/>
    <w:rsid w:val="002F0496"/>
    <w:rsid w:val="002F04C2"/>
    <w:rsid w:val="002F0594"/>
    <w:rsid w:val="002F09AF"/>
    <w:rsid w:val="002F0A76"/>
    <w:rsid w:val="002F18D7"/>
    <w:rsid w:val="002F1964"/>
    <w:rsid w:val="002F278E"/>
    <w:rsid w:val="002F2CFD"/>
    <w:rsid w:val="002F2F25"/>
    <w:rsid w:val="002F324F"/>
    <w:rsid w:val="002F34D8"/>
    <w:rsid w:val="002F368E"/>
    <w:rsid w:val="002F3D7B"/>
    <w:rsid w:val="002F4132"/>
    <w:rsid w:val="002F424D"/>
    <w:rsid w:val="002F5C3A"/>
    <w:rsid w:val="002F5D1D"/>
    <w:rsid w:val="002F6313"/>
    <w:rsid w:val="002F69E7"/>
    <w:rsid w:val="002F719C"/>
    <w:rsid w:val="002F7799"/>
    <w:rsid w:val="002F78DD"/>
    <w:rsid w:val="002F7E3E"/>
    <w:rsid w:val="003007CA"/>
    <w:rsid w:val="00300B23"/>
    <w:rsid w:val="00301BF8"/>
    <w:rsid w:val="00301E5F"/>
    <w:rsid w:val="003023ED"/>
    <w:rsid w:val="003027DD"/>
    <w:rsid w:val="00302EC8"/>
    <w:rsid w:val="00302F70"/>
    <w:rsid w:val="00303665"/>
    <w:rsid w:val="003039AD"/>
    <w:rsid w:val="00303A53"/>
    <w:rsid w:val="00304C73"/>
    <w:rsid w:val="00304FEC"/>
    <w:rsid w:val="003051B5"/>
    <w:rsid w:val="00305B81"/>
    <w:rsid w:val="00305F18"/>
    <w:rsid w:val="00307449"/>
    <w:rsid w:val="00307D4E"/>
    <w:rsid w:val="00311BCB"/>
    <w:rsid w:val="0031293B"/>
    <w:rsid w:val="00312C13"/>
    <w:rsid w:val="00313575"/>
    <w:rsid w:val="00313E21"/>
    <w:rsid w:val="0031429F"/>
    <w:rsid w:val="00314461"/>
    <w:rsid w:val="00314F91"/>
    <w:rsid w:val="00315104"/>
    <w:rsid w:val="003151C1"/>
    <w:rsid w:val="00315971"/>
    <w:rsid w:val="00315991"/>
    <w:rsid w:val="00315EE9"/>
    <w:rsid w:val="00316CB5"/>
    <w:rsid w:val="00321199"/>
    <w:rsid w:val="003213EF"/>
    <w:rsid w:val="003219B5"/>
    <w:rsid w:val="00321B33"/>
    <w:rsid w:val="00321BD6"/>
    <w:rsid w:val="00321F30"/>
    <w:rsid w:val="00322E59"/>
    <w:rsid w:val="00323A4B"/>
    <w:rsid w:val="003245DC"/>
    <w:rsid w:val="00324B0F"/>
    <w:rsid w:val="0032542A"/>
    <w:rsid w:val="00325619"/>
    <w:rsid w:val="00325C76"/>
    <w:rsid w:val="00326C30"/>
    <w:rsid w:val="00327281"/>
    <w:rsid w:val="003272F3"/>
    <w:rsid w:val="0032749B"/>
    <w:rsid w:val="00327768"/>
    <w:rsid w:val="00327957"/>
    <w:rsid w:val="003279A5"/>
    <w:rsid w:val="0033086B"/>
    <w:rsid w:val="0033092F"/>
    <w:rsid w:val="00330CEC"/>
    <w:rsid w:val="003320DE"/>
    <w:rsid w:val="0033266E"/>
    <w:rsid w:val="00332FF3"/>
    <w:rsid w:val="00333628"/>
    <w:rsid w:val="0033391B"/>
    <w:rsid w:val="003339C4"/>
    <w:rsid w:val="00333A0F"/>
    <w:rsid w:val="00334CB7"/>
    <w:rsid w:val="003354D4"/>
    <w:rsid w:val="00335C55"/>
    <w:rsid w:val="00335FF5"/>
    <w:rsid w:val="00336728"/>
    <w:rsid w:val="003369A1"/>
    <w:rsid w:val="00336BC9"/>
    <w:rsid w:val="00340F7D"/>
    <w:rsid w:val="00341216"/>
    <w:rsid w:val="003414C1"/>
    <w:rsid w:val="00341636"/>
    <w:rsid w:val="00342ABA"/>
    <w:rsid w:val="00342E07"/>
    <w:rsid w:val="00342EAA"/>
    <w:rsid w:val="0034447A"/>
    <w:rsid w:val="00344AB6"/>
    <w:rsid w:val="00344B52"/>
    <w:rsid w:val="00344DD6"/>
    <w:rsid w:val="0034554E"/>
    <w:rsid w:val="003455AA"/>
    <w:rsid w:val="0034573D"/>
    <w:rsid w:val="0034796A"/>
    <w:rsid w:val="003501F6"/>
    <w:rsid w:val="003502FD"/>
    <w:rsid w:val="00350897"/>
    <w:rsid w:val="00350EBE"/>
    <w:rsid w:val="00351519"/>
    <w:rsid w:val="003518F7"/>
    <w:rsid w:val="00351F08"/>
    <w:rsid w:val="003522AA"/>
    <w:rsid w:val="00352EB5"/>
    <w:rsid w:val="00352EFE"/>
    <w:rsid w:val="00353215"/>
    <w:rsid w:val="00353445"/>
    <w:rsid w:val="003535AD"/>
    <w:rsid w:val="00353B6A"/>
    <w:rsid w:val="00354646"/>
    <w:rsid w:val="00354761"/>
    <w:rsid w:val="00354EDA"/>
    <w:rsid w:val="00355895"/>
    <w:rsid w:val="003560AF"/>
    <w:rsid w:val="0035613D"/>
    <w:rsid w:val="00356C91"/>
    <w:rsid w:val="00356D37"/>
    <w:rsid w:val="00356F13"/>
    <w:rsid w:val="00357564"/>
    <w:rsid w:val="003576EC"/>
    <w:rsid w:val="00357C49"/>
    <w:rsid w:val="00357EFF"/>
    <w:rsid w:val="00357F01"/>
    <w:rsid w:val="00360417"/>
    <w:rsid w:val="003606E3"/>
    <w:rsid w:val="00361519"/>
    <w:rsid w:val="003618D3"/>
    <w:rsid w:val="00361997"/>
    <w:rsid w:val="00361AD2"/>
    <w:rsid w:val="00362EDC"/>
    <w:rsid w:val="003632D5"/>
    <w:rsid w:val="00363A76"/>
    <w:rsid w:val="00364836"/>
    <w:rsid w:val="00364CFD"/>
    <w:rsid w:val="00365DC9"/>
    <w:rsid w:val="00366062"/>
    <w:rsid w:val="0036636E"/>
    <w:rsid w:val="003666BF"/>
    <w:rsid w:val="00366E14"/>
    <w:rsid w:val="00366F44"/>
    <w:rsid w:val="003678D7"/>
    <w:rsid w:val="00367C5F"/>
    <w:rsid w:val="00367F93"/>
    <w:rsid w:val="0037027F"/>
    <w:rsid w:val="003705AB"/>
    <w:rsid w:val="00371408"/>
    <w:rsid w:val="00371749"/>
    <w:rsid w:val="00371E10"/>
    <w:rsid w:val="003723DC"/>
    <w:rsid w:val="00372924"/>
    <w:rsid w:val="00373159"/>
    <w:rsid w:val="003734C3"/>
    <w:rsid w:val="00373743"/>
    <w:rsid w:val="003739E0"/>
    <w:rsid w:val="00373B1D"/>
    <w:rsid w:val="003743EF"/>
    <w:rsid w:val="00374659"/>
    <w:rsid w:val="0037469A"/>
    <w:rsid w:val="00374A54"/>
    <w:rsid w:val="00374E01"/>
    <w:rsid w:val="00374E5C"/>
    <w:rsid w:val="00375C13"/>
    <w:rsid w:val="003763DB"/>
    <w:rsid w:val="0037693A"/>
    <w:rsid w:val="0037732B"/>
    <w:rsid w:val="00380572"/>
    <w:rsid w:val="003810F7"/>
    <w:rsid w:val="0038198A"/>
    <w:rsid w:val="0038214F"/>
    <w:rsid w:val="00383010"/>
    <w:rsid w:val="003832A1"/>
    <w:rsid w:val="00383DFD"/>
    <w:rsid w:val="00383FC5"/>
    <w:rsid w:val="00384EE1"/>
    <w:rsid w:val="00386856"/>
    <w:rsid w:val="00387014"/>
    <w:rsid w:val="00387A48"/>
    <w:rsid w:val="00387CAB"/>
    <w:rsid w:val="00390220"/>
    <w:rsid w:val="003909C7"/>
    <w:rsid w:val="00390C96"/>
    <w:rsid w:val="00392359"/>
    <w:rsid w:val="00392565"/>
    <w:rsid w:val="0039262D"/>
    <w:rsid w:val="00392913"/>
    <w:rsid w:val="00392DF6"/>
    <w:rsid w:val="00392EFA"/>
    <w:rsid w:val="00393554"/>
    <w:rsid w:val="003935F9"/>
    <w:rsid w:val="00393678"/>
    <w:rsid w:val="00393A3C"/>
    <w:rsid w:val="0039426A"/>
    <w:rsid w:val="00395D44"/>
    <w:rsid w:val="003964DA"/>
    <w:rsid w:val="00397885"/>
    <w:rsid w:val="003A0913"/>
    <w:rsid w:val="003A0CB3"/>
    <w:rsid w:val="003A1642"/>
    <w:rsid w:val="003A17EF"/>
    <w:rsid w:val="003A1AC2"/>
    <w:rsid w:val="003A1EF3"/>
    <w:rsid w:val="003A21D9"/>
    <w:rsid w:val="003A2654"/>
    <w:rsid w:val="003A2F51"/>
    <w:rsid w:val="003A3850"/>
    <w:rsid w:val="003A3A72"/>
    <w:rsid w:val="003A3D25"/>
    <w:rsid w:val="003A411F"/>
    <w:rsid w:val="003A4E64"/>
    <w:rsid w:val="003A5706"/>
    <w:rsid w:val="003A59A9"/>
    <w:rsid w:val="003A64FD"/>
    <w:rsid w:val="003A6F69"/>
    <w:rsid w:val="003A7100"/>
    <w:rsid w:val="003A745C"/>
    <w:rsid w:val="003A758E"/>
    <w:rsid w:val="003B0264"/>
    <w:rsid w:val="003B0C97"/>
    <w:rsid w:val="003B1A22"/>
    <w:rsid w:val="003B1C3D"/>
    <w:rsid w:val="003B1E98"/>
    <w:rsid w:val="003B25C9"/>
    <w:rsid w:val="003B272D"/>
    <w:rsid w:val="003B298B"/>
    <w:rsid w:val="003B3484"/>
    <w:rsid w:val="003B3597"/>
    <w:rsid w:val="003B36D8"/>
    <w:rsid w:val="003B3A9F"/>
    <w:rsid w:val="003B3BD9"/>
    <w:rsid w:val="003B5D40"/>
    <w:rsid w:val="003B636B"/>
    <w:rsid w:val="003B63DA"/>
    <w:rsid w:val="003B6B5A"/>
    <w:rsid w:val="003C0DAD"/>
    <w:rsid w:val="003C1208"/>
    <w:rsid w:val="003C16F6"/>
    <w:rsid w:val="003C1B27"/>
    <w:rsid w:val="003C20F6"/>
    <w:rsid w:val="003C30BE"/>
    <w:rsid w:val="003C3CCD"/>
    <w:rsid w:val="003C4522"/>
    <w:rsid w:val="003C4812"/>
    <w:rsid w:val="003C4865"/>
    <w:rsid w:val="003C4F1F"/>
    <w:rsid w:val="003C4F45"/>
    <w:rsid w:val="003C59F7"/>
    <w:rsid w:val="003C5C79"/>
    <w:rsid w:val="003C5F4E"/>
    <w:rsid w:val="003C6937"/>
    <w:rsid w:val="003C7288"/>
    <w:rsid w:val="003C73A9"/>
    <w:rsid w:val="003D0AAC"/>
    <w:rsid w:val="003D0CBE"/>
    <w:rsid w:val="003D0DBC"/>
    <w:rsid w:val="003D0F99"/>
    <w:rsid w:val="003D3B49"/>
    <w:rsid w:val="003D3D5E"/>
    <w:rsid w:val="003D51B2"/>
    <w:rsid w:val="003D5D22"/>
    <w:rsid w:val="003D605E"/>
    <w:rsid w:val="003D60BE"/>
    <w:rsid w:val="003D621C"/>
    <w:rsid w:val="003D6927"/>
    <w:rsid w:val="003D6A7E"/>
    <w:rsid w:val="003D7B32"/>
    <w:rsid w:val="003D7CF5"/>
    <w:rsid w:val="003E00A5"/>
    <w:rsid w:val="003E0A69"/>
    <w:rsid w:val="003E26B2"/>
    <w:rsid w:val="003E2AA6"/>
    <w:rsid w:val="003E2FCC"/>
    <w:rsid w:val="003E3123"/>
    <w:rsid w:val="003E3638"/>
    <w:rsid w:val="003E3A05"/>
    <w:rsid w:val="003E3C80"/>
    <w:rsid w:val="003E3C8B"/>
    <w:rsid w:val="003E3D8B"/>
    <w:rsid w:val="003E4624"/>
    <w:rsid w:val="003E4E1B"/>
    <w:rsid w:val="003E55FA"/>
    <w:rsid w:val="003E649F"/>
    <w:rsid w:val="003E65B7"/>
    <w:rsid w:val="003E675A"/>
    <w:rsid w:val="003E6F00"/>
    <w:rsid w:val="003E6FD6"/>
    <w:rsid w:val="003E71B7"/>
    <w:rsid w:val="003E7387"/>
    <w:rsid w:val="003E7E51"/>
    <w:rsid w:val="003F02A2"/>
    <w:rsid w:val="003F0DA3"/>
    <w:rsid w:val="003F1095"/>
    <w:rsid w:val="003F10AE"/>
    <w:rsid w:val="003F130C"/>
    <w:rsid w:val="003F19D6"/>
    <w:rsid w:val="003F1B4A"/>
    <w:rsid w:val="003F26FE"/>
    <w:rsid w:val="003F28EB"/>
    <w:rsid w:val="003F3281"/>
    <w:rsid w:val="003F3407"/>
    <w:rsid w:val="003F346D"/>
    <w:rsid w:val="003F3543"/>
    <w:rsid w:val="003F37CD"/>
    <w:rsid w:val="003F4725"/>
    <w:rsid w:val="003F48AD"/>
    <w:rsid w:val="003F61F0"/>
    <w:rsid w:val="003F642A"/>
    <w:rsid w:val="003F7B44"/>
    <w:rsid w:val="003F7BEF"/>
    <w:rsid w:val="0040020F"/>
    <w:rsid w:val="00401786"/>
    <w:rsid w:val="00401DF4"/>
    <w:rsid w:val="00403925"/>
    <w:rsid w:val="00403FF3"/>
    <w:rsid w:val="00404BB0"/>
    <w:rsid w:val="00404F5E"/>
    <w:rsid w:val="00405024"/>
    <w:rsid w:val="004063C5"/>
    <w:rsid w:val="00406A56"/>
    <w:rsid w:val="00406B9D"/>
    <w:rsid w:val="00407BE5"/>
    <w:rsid w:val="00407E79"/>
    <w:rsid w:val="00410399"/>
    <w:rsid w:val="004107BD"/>
    <w:rsid w:val="004117D7"/>
    <w:rsid w:val="00412293"/>
    <w:rsid w:val="0041289F"/>
    <w:rsid w:val="0041308E"/>
    <w:rsid w:val="004130FC"/>
    <w:rsid w:val="0041337D"/>
    <w:rsid w:val="0041340D"/>
    <w:rsid w:val="00413526"/>
    <w:rsid w:val="004143D7"/>
    <w:rsid w:val="0041535B"/>
    <w:rsid w:val="0041539B"/>
    <w:rsid w:val="0041565E"/>
    <w:rsid w:val="00415A2D"/>
    <w:rsid w:val="004166A6"/>
    <w:rsid w:val="00417260"/>
    <w:rsid w:val="00417374"/>
    <w:rsid w:val="00417C41"/>
    <w:rsid w:val="004214B5"/>
    <w:rsid w:val="00421684"/>
    <w:rsid w:val="004221AB"/>
    <w:rsid w:val="00422E6D"/>
    <w:rsid w:val="00422EA2"/>
    <w:rsid w:val="0042305E"/>
    <w:rsid w:val="0042323C"/>
    <w:rsid w:val="00423A88"/>
    <w:rsid w:val="00423C44"/>
    <w:rsid w:val="00423DE3"/>
    <w:rsid w:val="00424716"/>
    <w:rsid w:val="0042508C"/>
    <w:rsid w:val="0042568C"/>
    <w:rsid w:val="00427FEB"/>
    <w:rsid w:val="004309B6"/>
    <w:rsid w:val="00430B7E"/>
    <w:rsid w:val="00430FF1"/>
    <w:rsid w:val="004317B1"/>
    <w:rsid w:val="004317BD"/>
    <w:rsid w:val="00431E77"/>
    <w:rsid w:val="0043200E"/>
    <w:rsid w:val="004324FD"/>
    <w:rsid w:val="00432747"/>
    <w:rsid w:val="0043326D"/>
    <w:rsid w:val="004332B1"/>
    <w:rsid w:val="004339D6"/>
    <w:rsid w:val="00433BF9"/>
    <w:rsid w:val="00433E96"/>
    <w:rsid w:val="00434768"/>
    <w:rsid w:val="00434DB8"/>
    <w:rsid w:val="00434DD2"/>
    <w:rsid w:val="00435829"/>
    <w:rsid w:val="00437D0A"/>
    <w:rsid w:val="004404C4"/>
    <w:rsid w:val="00440AD4"/>
    <w:rsid w:val="00441142"/>
    <w:rsid w:val="004414F2"/>
    <w:rsid w:val="0044158D"/>
    <w:rsid w:val="00441F55"/>
    <w:rsid w:val="004424DF"/>
    <w:rsid w:val="0044258D"/>
    <w:rsid w:val="00442685"/>
    <w:rsid w:val="00442829"/>
    <w:rsid w:val="004428D0"/>
    <w:rsid w:val="00442DEF"/>
    <w:rsid w:val="00443C7F"/>
    <w:rsid w:val="0044406C"/>
    <w:rsid w:val="004443D3"/>
    <w:rsid w:val="004457B2"/>
    <w:rsid w:val="00445B66"/>
    <w:rsid w:val="00445EDF"/>
    <w:rsid w:val="00445FD7"/>
    <w:rsid w:val="004464C8"/>
    <w:rsid w:val="004467AA"/>
    <w:rsid w:val="00447CA8"/>
    <w:rsid w:val="00447EB4"/>
    <w:rsid w:val="00447F6C"/>
    <w:rsid w:val="00450416"/>
    <w:rsid w:val="004508D3"/>
    <w:rsid w:val="00450DA3"/>
    <w:rsid w:val="00453EB6"/>
    <w:rsid w:val="00454CE6"/>
    <w:rsid w:val="00455036"/>
    <w:rsid w:val="00455191"/>
    <w:rsid w:val="004552D6"/>
    <w:rsid w:val="004578C1"/>
    <w:rsid w:val="00457D4B"/>
    <w:rsid w:val="00457FB3"/>
    <w:rsid w:val="004607C2"/>
    <w:rsid w:val="00462F3C"/>
    <w:rsid w:val="004633CC"/>
    <w:rsid w:val="00464230"/>
    <w:rsid w:val="00464256"/>
    <w:rsid w:val="004647BF"/>
    <w:rsid w:val="00464C38"/>
    <w:rsid w:val="00464EF6"/>
    <w:rsid w:val="004659B4"/>
    <w:rsid w:val="00465EB8"/>
    <w:rsid w:val="00465FB4"/>
    <w:rsid w:val="004665C1"/>
    <w:rsid w:val="0046673C"/>
    <w:rsid w:val="00466877"/>
    <w:rsid w:val="0046770E"/>
    <w:rsid w:val="00467D6F"/>
    <w:rsid w:val="00471019"/>
    <w:rsid w:val="00471407"/>
    <w:rsid w:val="0047292A"/>
    <w:rsid w:val="00472A7E"/>
    <w:rsid w:val="00472F08"/>
    <w:rsid w:val="0047304F"/>
    <w:rsid w:val="00473FE6"/>
    <w:rsid w:val="004745D4"/>
    <w:rsid w:val="00474BD3"/>
    <w:rsid w:val="004759BE"/>
    <w:rsid w:val="00476493"/>
    <w:rsid w:val="00476543"/>
    <w:rsid w:val="004766DE"/>
    <w:rsid w:val="00477699"/>
    <w:rsid w:val="00480002"/>
    <w:rsid w:val="00481541"/>
    <w:rsid w:val="004819BC"/>
    <w:rsid w:val="00482670"/>
    <w:rsid w:val="00482D6A"/>
    <w:rsid w:val="00483289"/>
    <w:rsid w:val="004833BE"/>
    <w:rsid w:val="00483A51"/>
    <w:rsid w:val="00484518"/>
    <w:rsid w:val="0048456F"/>
    <w:rsid w:val="004845CA"/>
    <w:rsid w:val="00484905"/>
    <w:rsid w:val="00485B7F"/>
    <w:rsid w:val="004862CE"/>
    <w:rsid w:val="0048710F"/>
    <w:rsid w:val="00487CA2"/>
    <w:rsid w:val="00487E80"/>
    <w:rsid w:val="00490118"/>
    <w:rsid w:val="0049034B"/>
    <w:rsid w:val="00490FA1"/>
    <w:rsid w:val="00491821"/>
    <w:rsid w:val="00492828"/>
    <w:rsid w:val="00492E66"/>
    <w:rsid w:val="00493355"/>
    <w:rsid w:val="00493798"/>
    <w:rsid w:val="00493B64"/>
    <w:rsid w:val="004941D4"/>
    <w:rsid w:val="004946CD"/>
    <w:rsid w:val="00495A9B"/>
    <w:rsid w:val="00495E41"/>
    <w:rsid w:val="004962BB"/>
    <w:rsid w:val="0049641F"/>
    <w:rsid w:val="0049717E"/>
    <w:rsid w:val="00497407"/>
    <w:rsid w:val="004974FA"/>
    <w:rsid w:val="004A013A"/>
    <w:rsid w:val="004A0666"/>
    <w:rsid w:val="004A0B8D"/>
    <w:rsid w:val="004A1270"/>
    <w:rsid w:val="004A1599"/>
    <w:rsid w:val="004A1D11"/>
    <w:rsid w:val="004A1DE5"/>
    <w:rsid w:val="004A33E4"/>
    <w:rsid w:val="004A3BDF"/>
    <w:rsid w:val="004A3C6C"/>
    <w:rsid w:val="004A4037"/>
    <w:rsid w:val="004A4A06"/>
    <w:rsid w:val="004A4C38"/>
    <w:rsid w:val="004A4E21"/>
    <w:rsid w:val="004A5E6A"/>
    <w:rsid w:val="004A6694"/>
    <w:rsid w:val="004A67EC"/>
    <w:rsid w:val="004A6B49"/>
    <w:rsid w:val="004A6BF4"/>
    <w:rsid w:val="004A6E41"/>
    <w:rsid w:val="004A7B1C"/>
    <w:rsid w:val="004A7CC0"/>
    <w:rsid w:val="004B0281"/>
    <w:rsid w:val="004B02B5"/>
    <w:rsid w:val="004B07C5"/>
    <w:rsid w:val="004B1558"/>
    <w:rsid w:val="004B1A37"/>
    <w:rsid w:val="004B1EAF"/>
    <w:rsid w:val="004B2242"/>
    <w:rsid w:val="004B2C40"/>
    <w:rsid w:val="004B2DBD"/>
    <w:rsid w:val="004B332C"/>
    <w:rsid w:val="004B3374"/>
    <w:rsid w:val="004B3534"/>
    <w:rsid w:val="004B388C"/>
    <w:rsid w:val="004B3B7A"/>
    <w:rsid w:val="004B3CE2"/>
    <w:rsid w:val="004B4ABC"/>
    <w:rsid w:val="004B4D3D"/>
    <w:rsid w:val="004B4F79"/>
    <w:rsid w:val="004B5673"/>
    <w:rsid w:val="004B5AD7"/>
    <w:rsid w:val="004B5C5B"/>
    <w:rsid w:val="004B680E"/>
    <w:rsid w:val="004B728E"/>
    <w:rsid w:val="004B7A73"/>
    <w:rsid w:val="004B7C26"/>
    <w:rsid w:val="004C024E"/>
    <w:rsid w:val="004C0303"/>
    <w:rsid w:val="004C0698"/>
    <w:rsid w:val="004C0E37"/>
    <w:rsid w:val="004C0F07"/>
    <w:rsid w:val="004C1719"/>
    <w:rsid w:val="004C1787"/>
    <w:rsid w:val="004C1FF5"/>
    <w:rsid w:val="004C2351"/>
    <w:rsid w:val="004C2616"/>
    <w:rsid w:val="004C2AC4"/>
    <w:rsid w:val="004C2B31"/>
    <w:rsid w:val="004C3037"/>
    <w:rsid w:val="004C3502"/>
    <w:rsid w:val="004C3D88"/>
    <w:rsid w:val="004C3ECE"/>
    <w:rsid w:val="004C4D5F"/>
    <w:rsid w:val="004C587D"/>
    <w:rsid w:val="004C5B36"/>
    <w:rsid w:val="004C6497"/>
    <w:rsid w:val="004C685F"/>
    <w:rsid w:val="004C6920"/>
    <w:rsid w:val="004C732E"/>
    <w:rsid w:val="004C7706"/>
    <w:rsid w:val="004D0439"/>
    <w:rsid w:val="004D049D"/>
    <w:rsid w:val="004D0904"/>
    <w:rsid w:val="004D0CBC"/>
    <w:rsid w:val="004D1740"/>
    <w:rsid w:val="004D1AAC"/>
    <w:rsid w:val="004D1D39"/>
    <w:rsid w:val="004D1DCC"/>
    <w:rsid w:val="004D2619"/>
    <w:rsid w:val="004D2EEF"/>
    <w:rsid w:val="004D353B"/>
    <w:rsid w:val="004D3E0A"/>
    <w:rsid w:val="004D4928"/>
    <w:rsid w:val="004D4E6E"/>
    <w:rsid w:val="004D537F"/>
    <w:rsid w:val="004D5697"/>
    <w:rsid w:val="004D590F"/>
    <w:rsid w:val="004D5C1E"/>
    <w:rsid w:val="004D5F1F"/>
    <w:rsid w:val="004D5F28"/>
    <w:rsid w:val="004D637C"/>
    <w:rsid w:val="004D6A81"/>
    <w:rsid w:val="004D740B"/>
    <w:rsid w:val="004D7DFA"/>
    <w:rsid w:val="004E1025"/>
    <w:rsid w:val="004E28F4"/>
    <w:rsid w:val="004E2BD3"/>
    <w:rsid w:val="004E3E12"/>
    <w:rsid w:val="004E44EE"/>
    <w:rsid w:val="004E5B4D"/>
    <w:rsid w:val="004E5C95"/>
    <w:rsid w:val="004E5CB2"/>
    <w:rsid w:val="004E6506"/>
    <w:rsid w:val="004E73AB"/>
    <w:rsid w:val="004E78EF"/>
    <w:rsid w:val="004E7B1E"/>
    <w:rsid w:val="004E7DCC"/>
    <w:rsid w:val="004F04C2"/>
    <w:rsid w:val="004F0732"/>
    <w:rsid w:val="004F1191"/>
    <w:rsid w:val="004F138D"/>
    <w:rsid w:val="004F1548"/>
    <w:rsid w:val="004F15CB"/>
    <w:rsid w:val="004F1E3A"/>
    <w:rsid w:val="004F1E42"/>
    <w:rsid w:val="004F2A23"/>
    <w:rsid w:val="004F4B7A"/>
    <w:rsid w:val="004F4DA2"/>
    <w:rsid w:val="004F59D4"/>
    <w:rsid w:val="004F5E24"/>
    <w:rsid w:val="004F66E1"/>
    <w:rsid w:val="004F69D3"/>
    <w:rsid w:val="004F6A06"/>
    <w:rsid w:val="004F6C4E"/>
    <w:rsid w:val="004F7358"/>
    <w:rsid w:val="004F7D03"/>
    <w:rsid w:val="0050059F"/>
    <w:rsid w:val="005012CE"/>
    <w:rsid w:val="0050248E"/>
    <w:rsid w:val="005041CA"/>
    <w:rsid w:val="0050495A"/>
    <w:rsid w:val="00504C37"/>
    <w:rsid w:val="00505B04"/>
    <w:rsid w:val="00507073"/>
    <w:rsid w:val="005071A7"/>
    <w:rsid w:val="00507406"/>
    <w:rsid w:val="00507721"/>
    <w:rsid w:val="00507E33"/>
    <w:rsid w:val="00507F5F"/>
    <w:rsid w:val="005108F8"/>
    <w:rsid w:val="00510B39"/>
    <w:rsid w:val="00510C10"/>
    <w:rsid w:val="00511C0A"/>
    <w:rsid w:val="0051207B"/>
    <w:rsid w:val="00512884"/>
    <w:rsid w:val="00512AE3"/>
    <w:rsid w:val="00512C25"/>
    <w:rsid w:val="00513D7A"/>
    <w:rsid w:val="00515690"/>
    <w:rsid w:val="005160F4"/>
    <w:rsid w:val="005162F2"/>
    <w:rsid w:val="005165CB"/>
    <w:rsid w:val="00516839"/>
    <w:rsid w:val="0051798D"/>
    <w:rsid w:val="00520E5A"/>
    <w:rsid w:val="00521E9E"/>
    <w:rsid w:val="005222F3"/>
    <w:rsid w:val="00522DB9"/>
    <w:rsid w:val="0052307C"/>
    <w:rsid w:val="0052370D"/>
    <w:rsid w:val="005238AE"/>
    <w:rsid w:val="00523F0A"/>
    <w:rsid w:val="005240DC"/>
    <w:rsid w:val="00524901"/>
    <w:rsid w:val="00524C1E"/>
    <w:rsid w:val="0052510B"/>
    <w:rsid w:val="00525965"/>
    <w:rsid w:val="00525C0F"/>
    <w:rsid w:val="00525CA6"/>
    <w:rsid w:val="00525CC8"/>
    <w:rsid w:val="00526314"/>
    <w:rsid w:val="005266F9"/>
    <w:rsid w:val="005276DF"/>
    <w:rsid w:val="005309E4"/>
    <w:rsid w:val="00530CAF"/>
    <w:rsid w:val="00531516"/>
    <w:rsid w:val="005329DB"/>
    <w:rsid w:val="00532ACB"/>
    <w:rsid w:val="00532E53"/>
    <w:rsid w:val="00532F29"/>
    <w:rsid w:val="00533775"/>
    <w:rsid w:val="005338A3"/>
    <w:rsid w:val="00533D6A"/>
    <w:rsid w:val="005347ED"/>
    <w:rsid w:val="0053485C"/>
    <w:rsid w:val="00535169"/>
    <w:rsid w:val="005351B3"/>
    <w:rsid w:val="00535AF5"/>
    <w:rsid w:val="00536092"/>
    <w:rsid w:val="0053712B"/>
    <w:rsid w:val="0053799A"/>
    <w:rsid w:val="005405A6"/>
    <w:rsid w:val="00540A92"/>
    <w:rsid w:val="00540DAC"/>
    <w:rsid w:val="00541FF6"/>
    <w:rsid w:val="0054264D"/>
    <w:rsid w:val="00542E21"/>
    <w:rsid w:val="0054396A"/>
    <w:rsid w:val="0054510C"/>
    <w:rsid w:val="00545159"/>
    <w:rsid w:val="0054695A"/>
    <w:rsid w:val="00546AB9"/>
    <w:rsid w:val="005471D3"/>
    <w:rsid w:val="00547851"/>
    <w:rsid w:val="005505C7"/>
    <w:rsid w:val="00551963"/>
    <w:rsid w:val="00552070"/>
    <w:rsid w:val="00552966"/>
    <w:rsid w:val="005529C6"/>
    <w:rsid w:val="00553066"/>
    <w:rsid w:val="005531CF"/>
    <w:rsid w:val="0055359A"/>
    <w:rsid w:val="00554609"/>
    <w:rsid w:val="005548DA"/>
    <w:rsid w:val="00554A7D"/>
    <w:rsid w:val="00555042"/>
    <w:rsid w:val="0055587F"/>
    <w:rsid w:val="005559E9"/>
    <w:rsid w:val="00556880"/>
    <w:rsid w:val="0055698A"/>
    <w:rsid w:val="005569F5"/>
    <w:rsid w:val="00556E22"/>
    <w:rsid w:val="00557560"/>
    <w:rsid w:val="00557568"/>
    <w:rsid w:val="0056036E"/>
    <w:rsid w:val="005606F0"/>
    <w:rsid w:val="00560C0C"/>
    <w:rsid w:val="00561E20"/>
    <w:rsid w:val="005623CE"/>
    <w:rsid w:val="00562DAF"/>
    <w:rsid w:val="00562EF5"/>
    <w:rsid w:val="00562F90"/>
    <w:rsid w:val="005630D2"/>
    <w:rsid w:val="00563586"/>
    <w:rsid w:val="00563928"/>
    <w:rsid w:val="00564532"/>
    <w:rsid w:val="00564794"/>
    <w:rsid w:val="00564CBA"/>
    <w:rsid w:val="005653BF"/>
    <w:rsid w:val="005657DD"/>
    <w:rsid w:val="005660BB"/>
    <w:rsid w:val="00566C3F"/>
    <w:rsid w:val="00566E4F"/>
    <w:rsid w:val="00567BF5"/>
    <w:rsid w:val="00570177"/>
    <w:rsid w:val="00570268"/>
    <w:rsid w:val="005706B7"/>
    <w:rsid w:val="005707CC"/>
    <w:rsid w:val="005708F6"/>
    <w:rsid w:val="00570D61"/>
    <w:rsid w:val="005714D6"/>
    <w:rsid w:val="0057182F"/>
    <w:rsid w:val="005722AB"/>
    <w:rsid w:val="00573252"/>
    <w:rsid w:val="005732AD"/>
    <w:rsid w:val="0057333C"/>
    <w:rsid w:val="00573373"/>
    <w:rsid w:val="005740D8"/>
    <w:rsid w:val="005744DF"/>
    <w:rsid w:val="005745FB"/>
    <w:rsid w:val="00575279"/>
    <w:rsid w:val="005759A9"/>
    <w:rsid w:val="005765C7"/>
    <w:rsid w:val="00576956"/>
    <w:rsid w:val="00577D33"/>
    <w:rsid w:val="00577EBC"/>
    <w:rsid w:val="00580CFA"/>
    <w:rsid w:val="00582D3F"/>
    <w:rsid w:val="00582DCC"/>
    <w:rsid w:val="00582E07"/>
    <w:rsid w:val="005830AE"/>
    <w:rsid w:val="00583463"/>
    <w:rsid w:val="0058349B"/>
    <w:rsid w:val="005835E9"/>
    <w:rsid w:val="00583B57"/>
    <w:rsid w:val="00583EBC"/>
    <w:rsid w:val="00584113"/>
    <w:rsid w:val="00584515"/>
    <w:rsid w:val="0058506E"/>
    <w:rsid w:val="005856F1"/>
    <w:rsid w:val="00585F51"/>
    <w:rsid w:val="00586C0D"/>
    <w:rsid w:val="00586FD3"/>
    <w:rsid w:val="005872E4"/>
    <w:rsid w:val="005879C0"/>
    <w:rsid w:val="00587A9C"/>
    <w:rsid w:val="00587E07"/>
    <w:rsid w:val="00590039"/>
    <w:rsid w:val="00590AAB"/>
    <w:rsid w:val="00590EFE"/>
    <w:rsid w:val="00590F47"/>
    <w:rsid w:val="00592085"/>
    <w:rsid w:val="0059393B"/>
    <w:rsid w:val="00594057"/>
    <w:rsid w:val="005940F2"/>
    <w:rsid w:val="00594BC0"/>
    <w:rsid w:val="00595A0F"/>
    <w:rsid w:val="005960D6"/>
    <w:rsid w:val="005963D4"/>
    <w:rsid w:val="00596A4B"/>
    <w:rsid w:val="00596CFB"/>
    <w:rsid w:val="0059711A"/>
    <w:rsid w:val="00597213"/>
    <w:rsid w:val="00597224"/>
    <w:rsid w:val="005972AB"/>
    <w:rsid w:val="00597B1C"/>
    <w:rsid w:val="005A036F"/>
    <w:rsid w:val="005A06C8"/>
    <w:rsid w:val="005A0E25"/>
    <w:rsid w:val="005A136A"/>
    <w:rsid w:val="005A1756"/>
    <w:rsid w:val="005A1AD1"/>
    <w:rsid w:val="005A1B8D"/>
    <w:rsid w:val="005A1E66"/>
    <w:rsid w:val="005A1F58"/>
    <w:rsid w:val="005A21D7"/>
    <w:rsid w:val="005A2417"/>
    <w:rsid w:val="005A2B9E"/>
    <w:rsid w:val="005A2D67"/>
    <w:rsid w:val="005A47D4"/>
    <w:rsid w:val="005A4FBE"/>
    <w:rsid w:val="005A5C1C"/>
    <w:rsid w:val="005A7336"/>
    <w:rsid w:val="005B006B"/>
    <w:rsid w:val="005B00B6"/>
    <w:rsid w:val="005B07DC"/>
    <w:rsid w:val="005B21A8"/>
    <w:rsid w:val="005B3525"/>
    <w:rsid w:val="005B388D"/>
    <w:rsid w:val="005B3F10"/>
    <w:rsid w:val="005B4598"/>
    <w:rsid w:val="005B50B8"/>
    <w:rsid w:val="005B5411"/>
    <w:rsid w:val="005B6B6A"/>
    <w:rsid w:val="005B725E"/>
    <w:rsid w:val="005B7350"/>
    <w:rsid w:val="005B797D"/>
    <w:rsid w:val="005C0185"/>
    <w:rsid w:val="005C03A4"/>
    <w:rsid w:val="005C07BC"/>
    <w:rsid w:val="005C0C03"/>
    <w:rsid w:val="005C1179"/>
    <w:rsid w:val="005C177E"/>
    <w:rsid w:val="005C1A1C"/>
    <w:rsid w:val="005C1C50"/>
    <w:rsid w:val="005C1F58"/>
    <w:rsid w:val="005C25EE"/>
    <w:rsid w:val="005C306F"/>
    <w:rsid w:val="005C3358"/>
    <w:rsid w:val="005C38C4"/>
    <w:rsid w:val="005C3A17"/>
    <w:rsid w:val="005C4602"/>
    <w:rsid w:val="005C4682"/>
    <w:rsid w:val="005C493D"/>
    <w:rsid w:val="005C50A6"/>
    <w:rsid w:val="005C5B6A"/>
    <w:rsid w:val="005C5D16"/>
    <w:rsid w:val="005C66E6"/>
    <w:rsid w:val="005C66E9"/>
    <w:rsid w:val="005C66F0"/>
    <w:rsid w:val="005C6BFC"/>
    <w:rsid w:val="005D0DC9"/>
    <w:rsid w:val="005D1E1D"/>
    <w:rsid w:val="005D2506"/>
    <w:rsid w:val="005D250B"/>
    <w:rsid w:val="005D293A"/>
    <w:rsid w:val="005D2E84"/>
    <w:rsid w:val="005D2F58"/>
    <w:rsid w:val="005D3943"/>
    <w:rsid w:val="005D40EF"/>
    <w:rsid w:val="005D4126"/>
    <w:rsid w:val="005D475E"/>
    <w:rsid w:val="005D6103"/>
    <w:rsid w:val="005D6B6F"/>
    <w:rsid w:val="005D7107"/>
    <w:rsid w:val="005D7252"/>
    <w:rsid w:val="005D779F"/>
    <w:rsid w:val="005E01D0"/>
    <w:rsid w:val="005E0767"/>
    <w:rsid w:val="005E07CB"/>
    <w:rsid w:val="005E0E23"/>
    <w:rsid w:val="005E174B"/>
    <w:rsid w:val="005E1E95"/>
    <w:rsid w:val="005E2EA2"/>
    <w:rsid w:val="005E32B6"/>
    <w:rsid w:val="005E4135"/>
    <w:rsid w:val="005E4A0B"/>
    <w:rsid w:val="005E5137"/>
    <w:rsid w:val="005E5BC1"/>
    <w:rsid w:val="005E68CB"/>
    <w:rsid w:val="005E7815"/>
    <w:rsid w:val="005E79D7"/>
    <w:rsid w:val="005E7B3D"/>
    <w:rsid w:val="005E7BC1"/>
    <w:rsid w:val="005E7CE5"/>
    <w:rsid w:val="005E7F94"/>
    <w:rsid w:val="005F07AA"/>
    <w:rsid w:val="005F0915"/>
    <w:rsid w:val="005F185B"/>
    <w:rsid w:val="005F1FD3"/>
    <w:rsid w:val="005F24C9"/>
    <w:rsid w:val="005F39CB"/>
    <w:rsid w:val="005F3DDE"/>
    <w:rsid w:val="005F4379"/>
    <w:rsid w:val="005F4BD9"/>
    <w:rsid w:val="005F5472"/>
    <w:rsid w:val="005F65EE"/>
    <w:rsid w:val="005F6887"/>
    <w:rsid w:val="005F7083"/>
    <w:rsid w:val="005F7BE9"/>
    <w:rsid w:val="006000B0"/>
    <w:rsid w:val="006000BF"/>
    <w:rsid w:val="00600B1C"/>
    <w:rsid w:val="00600B68"/>
    <w:rsid w:val="006016BD"/>
    <w:rsid w:val="00601B4B"/>
    <w:rsid w:val="00601CFA"/>
    <w:rsid w:val="006022D9"/>
    <w:rsid w:val="00602991"/>
    <w:rsid w:val="00602B88"/>
    <w:rsid w:val="00602D33"/>
    <w:rsid w:val="006036A5"/>
    <w:rsid w:val="006039A6"/>
    <w:rsid w:val="00603F51"/>
    <w:rsid w:val="006046F8"/>
    <w:rsid w:val="00604B7F"/>
    <w:rsid w:val="00605005"/>
    <w:rsid w:val="0060544E"/>
    <w:rsid w:val="0060554F"/>
    <w:rsid w:val="00606D07"/>
    <w:rsid w:val="00607903"/>
    <w:rsid w:val="00607BB4"/>
    <w:rsid w:val="00610863"/>
    <w:rsid w:val="006114A6"/>
    <w:rsid w:val="00611D37"/>
    <w:rsid w:val="00611FF7"/>
    <w:rsid w:val="00612069"/>
    <w:rsid w:val="0061212D"/>
    <w:rsid w:val="00612F94"/>
    <w:rsid w:val="00613594"/>
    <w:rsid w:val="00613767"/>
    <w:rsid w:val="00613B4B"/>
    <w:rsid w:val="006141AC"/>
    <w:rsid w:val="00614940"/>
    <w:rsid w:val="00614CE9"/>
    <w:rsid w:val="00615FDE"/>
    <w:rsid w:val="00616269"/>
    <w:rsid w:val="006168B7"/>
    <w:rsid w:val="00617972"/>
    <w:rsid w:val="006179DD"/>
    <w:rsid w:val="00617E6E"/>
    <w:rsid w:val="00620223"/>
    <w:rsid w:val="00620D49"/>
    <w:rsid w:val="00620FAE"/>
    <w:rsid w:val="00621004"/>
    <w:rsid w:val="00621801"/>
    <w:rsid w:val="006229C1"/>
    <w:rsid w:val="006234A3"/>
    <w:rsid w:val="006243BF"/>
    <w:rsid w:val="00624F08"/>
    <w:rsid w:val="006252A1"/>
    <w:rsid w:val="006256AE"/>
    <w:rsid w:val="00625A13"/>
    <w:rsid w:val="00625DF1"/>
    <w:rsid w:val="006266AD"/>
    <w:rsid w:val="0062693E"/>
    <w:rsid w:val="00626ACE"/>
    <w:rsid w:val="00626C79"/>
    <w:rsid w:val="00626D6A"/>
    <w:rsid w:val="00626ED5"/>
    <w:rsid w:val="00630545"/>
    <w:rsid w:val="0063083C"/>
    <w:rsid w:val="00630C85"/>
    <w:rsid w:val="00630CEC"/>
    <w:rsid w:val="00630DFB"/>
    <w:rsid w:val="0063100B"/>
    <w:rsid w:val="006313DA"/>
    <w:rsid w:val="00631948"/>
    <w:rsid w:val="006323EA"/>
    <w:rsid w:val="006332F7"/>
    <w:rsid w:val="00633944"/>
    <w:rsid w:val="006339D6"/>
    <w:rsid w:val="006339F9"/>
    <w:rsid w:val="00634455"/>
    <w:rsid w:val="00634F02"/>
    <w:rsid w:val="006354F4"/>
    <w:rsid w:val="0063583F"/>
    <w:rsid w:val="006359A9"/>
    <w:rsid w:val="00636975"/>
    <w:rsid w:val="00636E89"/>
    <w:rsid w:val="00637A8C"/>
    <w:rsid w:val="006405AC"/>
    <w:rsid w:val="00640666"/>
    <w:rsid w:val="00641328"/>
    <w:rsid w:val="00641A9E"/>
    <w:rsid w:val="00642B73"/>
    <w:rsid w:val="006433E6"/>
    <w:rsid w:val="006436C0"/>
    <w:rsid w:val="00643CCA"/>
    <w:rsid w:val="0064407C"/>
    <w:rsid w:val="00644BF3"/>
    <w:rsid w:val="0064553A"/>
    <w:rsid w:val="00645787"/>
    <w:rsid w:val="00645FD9"/>
    <w:rsid w:val="00646605"/>
    <w:rsid w:val="00646B22"/>
    <w:rsid w:val="00647910"/>
    <w:rsid w:val="00647D65"/>
    <w:rsid w:val="00650106"/>
    <w:rsid w:val="00650572"/>
    <w:rsid w:val="00650625"/>
    <w:rsid w:val="00650A94"/>
    <w:rsid w:val="00651029"/>
    <w:rsid w:val="0065141F"/>
    <w:rsid w:val="00651B15"/>
    <w:rsid w:val="0065206F"/>
    <w:rsid w:val="006521CB"/>
    <w:rsid w:val="006524D6"/>
    <w:rsid w:val="006537E1"/>
    <w:rsid w:val="00654A96"/>
    <w:rsid w:val="00654E00"/>
    <w:rsid w:val="00655CEF"/>
    <w:rsid w:val="0065709C"/>
    <w:rsid w:val="00657C5F"/>
    <w:rsid w:val="00661905"/>
    <w:rsid w:val="00662B91"/>
    <w:rsid w:val="00662DEA"/>
    <w:rsid w:val="00663594"/>
    <w:rsid w:val="0066365C"/>
    <w:rsid w:val="00663668"/>
    <w:rsid w:val="00663759"/>
    <w:rsid w:val="00663838"/>
    <w:rsid w:val="00663869"/>
    <w:rsid w:val="0066398B"/>
    <w:rsid w:val="00663FF0"/>
    <w:rsid w:val="00664583"/>
    <w:rsid w:val="0066599B"/>
    <w:rsid w:val="00665A55"/>
    <w:rsid w:val="00665B4D"/>
    <w:rsid w:val="00665B99"/>
    <w:rsid w:val="0066614A"/>
    <w:rsid w:val="00667312"/>
    <w:rsid w:val="0066739C"/>
    <w:rsid w:val="0066755C"/>
    <w:rsid w:val="00667B8D"/>
    <w:rsid w:val="00670CD8"/>
    <w:rsid w:val="00670F9E"/>
    <w:rsid w:val="00671105"/>
    <w:rsid w:val="006725ED"/>
    <w:rsid w:val="006743CD"/>
    <w:rsid w:val="00674761"/>
    <w:rsid w:val="0067555C"/>
    <w:rsid w:val="00675C15"/>
    <w:rsid w:val="00675D0F"/>
    <w:rsid w:val="006760B8"/>
    <w:rsid w:val="0067610D"/>
    <w:rsid w:val="00676147"/>
    <w:rsid w:val="006762CA"/>
    <w:rsid w:val="00676D7F"/>
    <w:rsid w:val="00677368"/>
    <w:rsid w:val="006776C0"/>
    <w:rsid w:val="006779F7"/>
    <w:rsid w:val="00680255"/>
    <w:rsid w:val="006805EE"/>
    <w:rsid w:val="00681119"/>
    <w:rsid w:val="00681433"/>
    <w:rsid w:val="0068164B"/>
    <w:rsid w:val="006826B7"/>
    <w:rsid w:val="00682AFA"/>
    <w:rsid w:val="0068355C"/>
    <w:rsid w:val="006838C2"/>
    <w:rsid w:val="00683A11"/>
    <w:rsid w:val="00684007"/>
    <w:rsid w:val="0068410A"/>
    <w:rsid w:val="00684524"/>
    <w:rsid w:val="006848CF"/>
    <w:rsid w:val="00684921"/>
    <w:rsid w:val="00684B93"/>
    <w:rsid w:val="00684EFA"/>
    <w:rsid w:val="00685C06"/>
    <w:rsid w:val="0068674E"/>
    <w:rsid w:val="00686BBC"/>
    <w:rsid w:val="00687061"/>
    <w:rsid w:val="00687289"/>
    <w:rsid w:val="006909AE"/>
    <w:rsid w:val="00691399"/>
    <w:rsid w:val="006918D6"/>
    <w:rsid w:val="00691BC1"/>
    <w:rsid w:val="00692555"/>
    <w:rsid w:val="00692611"/>
    <w:rsid w:val="00693174"/>
    <w:rsid w:val="00693B2F"/>
    <w:rsid w:val="00693B3F"/>
    <w:rsid w:val="00694066"/>
    <w:rsid w:val="006941D2"/>
    <w:rsid w:val="006945F2"/>
    <w:rsid w:val="00694A92"/>
    <w:rsid w:val="00694B0E"/>
    <w:rsid w:val="00694B2F"/>
    <w:rsid w:val="00695071"/>
    <w:rsid w:val="0069577E"/>
    <w:rsid w:val="006958D7"/>
    <w:rsid w:val="006959D1"/>
    <w:rsid w:val="00695C2A"/>
    <w:rsid w:val="006968D2"/>
    <w:rsid w:val="006969A1"/>
    <w:rsid w:val="00696F88"/>
    <w:rsid w:val="0069796F"/>
    <w:rsid w:val="00697D1D"/>
    <w:rsid w:val="006A02C2"/>
    <w:rsid w:val="006A0BB2"/>
    <w:rsid w:val="006A10A1"/>
    <w:rsid w:val="006A1AD8"/>
    <w:rsid w:val="006A2640"/>
    <w:rsid w:val="006A3203"/>
    <w:rsid w:val="006A3451"/>
    <w:rsid w:val="006A36C2"/>
    <w:rsid w:val="006A3A52"/>
    <w:rsid w:val="006A424E"/>
    <w:rsid w:val="006A45AB"/>
    <w:rsid w:val="006A47A6"/>
    <w:rsid w:val="006A4DA0"/>
    <w:rsid w:val="006A518F"/>
    <w:rsid w:val="006A5D6C"/>
    <w:rsid w:val="006A60AD"/>
    <w:rsid w:val="006A617C"/>
    <w:rsid w:val="006A6BBC"/>
    <w:rsid w:val="006A6BFE"/>
    <w:rsid w:val="006A739E"/>
    <w:rsid w:val="006A7416"/>
    <w:rsid w:val="006A750B"/>
    <w:rsid w:val="006A7872"/>
    <w:rsid w:val="006A78EE"/>
    <w:rsid w:val="006A7E63"/>
    <w:rsid w:val="006B0F7F"/>
    <w:rsid w:val="006B1311"/>
    <w:rsid w:val="006B1791"/>
    <w:rsid w:val="006B1834"/>
    <w:rsid w:val="006B25E1"/>
    <w:rsid w:val="006B28B6"/>
    <w:rsid w:val="006B37DC"/>
    <w:rsid w:val="006B49AC"/>
    <w:rsid w:val="006B4DC8"/>
    <w:rsid w:val="006B5AB3"/>
    <w:rsid w:val="006B630B"/>
    <w:rsid w:val="006B68B2"/>
    <w:rsid w:val="006B690D"/>
    <w:rsid w:val="006B692D"/>
    <w:rsid w:val="006B76B9"/>
    <w:rsid w:val="006B7F76"/>
    <w:rsid w:val="006C00D1"/>
    <w:rsid w:val="006C024A"/>
    <w:rsid w:val="006C066D"/>
    <w:rsid w:val="006C099E"/>
    <w:rsid w:val="006C1005"/>
    <w:rsid w:val="006C16C9"/>
    <w:rsid w:val="006C170F"/>
    <w:rsid w:val="006C2011"/>
    <w:rsid w:val="006C22BD"/>
    <w:rsid w:val="006C25CB"/>
    <w:rsid w:val="006C299A"/>
    <w:rsid w:val="006C3521"/>
    <w:rsid w:val="006C3634"/>
    <w:rsid w:val="006C425C"/>
    <w:rsid w:val="006C4594"/>
    <w:rsid w:val="006C49AA"/>
    <w:rsid w:val="006C4F47"/>
    <w:rsid w:val="006C4F6D"/>
    <w:rsid w:val="006C532B"/>
    <w:rsid w:val="006C5497"/>
    <w:rsid w:val="006C590F"/>
    <w:rsid w:val="006C5AFB"/>
    <w:rsid w:val="006C5D24"/>
    <w:rsid w:val="006C6D48"/>
    <w:rsid w:val="006C754C"/>
    <w:rsid w:val="006C7CAB"/>
    <w:rsid w:val="006C7F21"/>
    <w:rsid w:val="006D0F99"/>
    <w:rsid w:val="006D25EB"/>
    <w:rsid w:val="006D2E9B"/>
    <w:rsid w:val="006D2EED"/>
    <w:rsid w:val="006D3F1C"/>
    <w:rsid w:val="006D422C"/>
    <w:rsid w:val="006D4B02"/>
    <w:rsid w:val="006D5B07"/>
    <w:rsid w:val="006D6159"/>
    <w:rsid w:val="006D6558"/>
    <w:rsid w:val="006D65AF"/>
    <w:rsid w:val="006D674A"/>
    <w:rsid w:val="006D7BD1"/>
    <w:rsid w:val="006D7E29"/>
    <w:rsid w:val="006E02D6"/>
    <w:rsid w:val="006E0310"/>
    <w:rsid w:val="006E115C"/>
    <w:rsid w:val="006E1425"/>
    <w:rsid w:val="006E15DD"/>
    <w:rsid w:val="006E178C"/>
    <w:rsid w:val="006E19E5"/>
    <w:rsid w:val="006E1ADB"/>
    <w:rsid w:val="006E20D9"/>
    <w:rsid w:val="006E244D"/>
    <w:rsid w:val="006E26CF"/>
    <w:rsid w:val="006E2888"/>
    <w:rsid w:val="006E30F0"/>
    <w:rsid w:val="006E3BAE"/>
    <w:rsid w:val="006E3E42"/>
    <w:rsid w:val="006E401E"/>
    <w:rsid w:val="006E40AF"/>
    <w:rsid w:val="006E416B"/>
    <w:rsid w:val="006E4628"/>
    <w:rsid w:val="006E467C"/>
    <w:rsid w:val="006E484D"/>
    <w:rsid w:val="006E4EBB"/>
    <w:rsid w:val="006E5976"/>
    <w:rsid w:val="006E62E4"/>
    <w:rsid w:val="006E63CD"/>
    <w:rsid w:val="006E7C40"/>
    <w:rsid w:val="006F056E"/>
    <w:rsid w:val="006F14F7"/>
    <w:rsid w:val="006F2042"/>
    <w:rsid w:val="006F2F32"/>
    <w:rsid w:val="006F37E4"/>
    <w:rsid w:val="006F3D40"/>
    <w:rsid w:val="006F3FAC"/>
    <w:rsid w:val="006F41E5"/>
    <w:rsid w:val="006F544B"/>
    <w:rsid w:val="006F596C"/>
    <w:rsid w:val="006F6305"/>
    <w:rsid w:val="006F651D"/>
    <w:rsid w:val="006F68D4"/>
    <w:rsid w:val="006F714E"/>
    <w:rsid w:val="006F7294"/>
    <w:rsid w:val="006F78D4"/>
    <w:rsid w:val="006F7FD9"/>
    <w:rsid w:val="00700604"/>
    <w:rsid w:val="00700814"/>
    <w:rsid w:val="00700B25"/>
    <w:rsid w:val="00700BFD"/>
    <w:rsid w:val="00701543"/>
    <w:rsid w:val="0070197C"/>
    <w:rsid w:val="00702C30"/>
    <w:rsid w:val="0070358D"/>
    <w:rsid w:val="0070375F"/>
    <w:rsid w:val="0070395E"/>
    <w:rsid w:val="00703FAA"/>
    <w:rsid w:val="007041D2"/>
    <w:rsid w:val="00704720"/>
    <w:rsid w:val="007047EA"/>
    <w:rsid w:val="00704B1D"/>
    <w:rsid w:val="00704BBA"/>
    <w:rsid w:val="0070549C"/>
    <w:rsid w:val="007054A7"/>
    <w:rsid w:val="00706535"/>
    <w:rsid w:val="00706897"/>
    <w:rsid w:val="00706A48"/>
    <w:rsid w:val="00706CA3"/>
    <w:rsid w:val="00706DB4"/>
    <w:rsid w:val="0070711F"/>
    <w:rsid w:val="007102BD"/>
    <w:rsid w:val="007104DF"/>
    <w:rsid w:val="00710838"/>
    <w:rsid w:val="00711538"/>
    <w:rsid w:val="00711BF0"/>
    <w:rsid w:val="00713AEB"/>
    <w:rsid w:val="00713DDB"/>
    <w:rsid w:val="00714DBF"/>
    <w:rsid w:val="007159A1"/>
    <w:rsid w:val="00715D4E"/>
    <w:rsid w:val="007166E3"/>
    <w:rsid w:val="00716AF0"/>
    <w:rsid w:val="007170C9"/>
    <w:rsid w:val="00717105"/>
    <w:rsid w:val="00717DA9"/>
    <w:rsid w:val="00717DDF"/>
    <w:rsid w:val="0072048B"/>
    <w:rsid w:val="007205BF"/>
    <w:rsid w:val="00720831"/>
    <w:rsid w:val="00720D4B"/>
    <w:rsid w:val="00720F6F"/>
    <w:rsid w:val="00721272"/>
    <w:rsid w:val="00721C6B"/>
    <w:rsid w:val="00722E2F"/>
    <w:rsid w:val="00723557"/>
    <w:rsid w:val="007239E8"/>
    <w:rsid w:val="00723D8F"/>
    <w:rsid w:val="007249C0"/>
    <w:rsid w:val="00724C3C"/>
    <w:rsid w:val="00725439"/>
    <w:rsid w:val="00725511"/>
    <w:rsid w:val="00726CBB"/>
    <w:rsid w:val="00726F97"/>
    <w:rsid w:val="0072701D"/>
    <w:rsid w:val="00727386"/>
    <w:rsid w:val="0072780F"/>
    <w:rsid w:val="007278FD"/>
    <w:rsid w:val="00727F66"/>
    <w:rsid w:val="007306D8"/>
    <w:rsid w:val="00730718"/>
    <w:rsid w:val="00730863"/>
    <w:rsid w:val="0073160F"/>
    <w:rsid w:val="00731859"/>
    <w:rsid w:val="00731BD2"/>
    <w:rsid w:val="007327B6"/>
    <w:rsid w:val="0073317D"/>
    <w:rsid w:val="00733301"/>
    <w:rsid w:val="007335BD"/>
    <w:rsid w:val="00734238"/>
    <w:rsid w:val="00734358"/>
    <w:rsid w:val="0073444F"/>
    <w:rsid w:val="007349AB"/>
    <w:rsid w:val="00734F4E"/>
    <w:rsid w:val="00734FCA"/>
    <w:rsid w:val="007354EF"/>
    <w:rsid w:val="0073554E"/>
    <w:rsid w:val="00735B33"/>
    <w:rsid w:val="00736162"/>
    <w:rsid w:val="0073616C"/>
    <w:rsid w:val="00736287"/>
    <w:rsid w:val="00736422"/>
    <w:rsid w:val="007367A3"/>
    <w:rsid w:val="00736A38"/>
    <w:rsid w:val="0073739A"/>
    <w:rsid w:val="007400AC"/>
    <w:rsid w:val="007400EE"/>
    <w:rsid w:val="007402A4"/>
    <w:rsid w:val="007414A5"/>
    <w:rsid w:val="00741B07"/>
    <w:rsid w:val="00741E1C"/>
    <w:rsid w:val="0074202D"/>
    <w:rsid w:val="00742924"/>
    <w:rsid w:val="00743486"/>
    <w:rsid w:val="00743C5D"/>
    <w:rsid w:val="0074436B"/>
    <w:rsid w:val="00744598"/>
    <w:rsid w:val="00744C37"/>
    <w:rsid w:val="00745A7D"/>
    <w:rsid w:val="00747011"/>
    <w:rsid w:val="0074707D"/>
    <w:rsid w:val="007470BA"/>
    <w:rsid w:val="0074717A"/>
    <w:rsid w:val="0074780A"/>
    <w:rsid w:val="00750356"/>
    <w:rsid w:val="00750AFF"/>
    <w:rsid w:val="00750FF5"/>
    <w:rsid w:val="00751033"/>
    <w:rsid w:val="0075175A"/>
    <w:rsid w:val="00751C62"/>
    <w:rsid w:val="00752A4E"/>
    <w:rsid w:val="007531CC"/>
    <w:rsid w:val="00753FA0"/>
    <w:rsid w:val="007552B0"/>
    <w:rsid w:val="00755B1D"/>
    <w:rsid w:val="00756BD7"/>
    <w:rsid w:val="00756DD0"/>
    <w:rsid w:val="00757E0A"/>
    <w:rsid w:val="00757FAE"/>
    <w:rsid w:val="007603E6"/>
    <w:rsid w:val="0076077E"/>
    <w:rsid w:val="00760B2B"/>
    <w:rsid w:val="007612FC"/>
    <w:rsid w:val="007613E5"/>
    <w:rsid w:val="00761651"/>
    <w:rsid w:val="00761715"/>
    <w:rsid w:val="00761CCB"/>
    <w:rsid w:val="00761F5E"/>
    <w:rsid w:val="007628BF"/>
    <w:rsid w:val="00762930"/>
    <w:rsid w:val="00763567"/>
    <w:rsid w:val="007639D6"/>
    <w:rsid w:val="00763A0E"/>
    <w:rsid w:val="0076498A"/>
    <w:rsid w:val="00764C62"/>
    <w:rsid w:val="00764E8B"/>
    <w:rsid w:val="007654BB"/>
    <w:rsid w:val="00765658"/>
    <w:rsid w:val="00766760"/>
    <w:rsid w:val="007672B0"/>
    <w:rsid w:val="00767F78"/>
    <w:rsid w:val="00770A01"/>
    <w:rsid w:val="00770CE1"/>
    <w:rsid w:val="00770FCA"/>
    <w:rsid w:val="007711E1"/>
    <w:rsid w:val="00771C09"/>
    <w:rsid w:val="00771E98"/>
    <w:rsid w:val="0077271C"/>
    <w:rsid w:val="00772F45"/>
    <w:rsid w:val="00773961"/>
    <w:rsid w:val="007744CC"/>
    <w:rsid w:val="00774A10"/>
    <w:rsid w:val="007752C8"/>
    <w:rsid w:val="007761F6"/>
    <w:rsid w:val="00777005"/>
    <w:rsid w:val="00777FBE"/>
    <w:rsid w:val="00780E55"/>
    <w:rsid w:val="00781796"/>
    <w:rsid w:val="00781E81"/>
    <w:rsid w:val="0078200E"/>
    <w:rsid w:val="00782183"/>
    <w:rsid w:val="00782323"/>
    <w:rsid w:val="00782A60"/>
    <w:rsid w:val="00783264"/>
    <w:rsid w:val="00783E50"/>
    <w:rsid w:val="00784556"/>
    <w:rsid w:val="0078456E"/>
    <w:rsid w:val="007848C9"/>
    <w:rsid w:val="00784DB8"/>
    <w:rsid w:val="0078579C"/>
    <w:rsid w:val="007857B1"/>
    <w:rsid w:val="007858AD"/>
    <w:rsid w:val="00786138"/>
    <w:rsid w:val="00786176"/>
    <w:rsid w:val="0078687F"/>
    <w:rsid w:val="0078691A"/>
    <w:rsid w:val="00786BAD"/>
    <w:rsid w:val="00787F89"/>
    <w:rsid w:val="00790C02"/>
    <w:rsid w:val="00793516"/>
    <w:rsid w:val="00793779"/>
    <w:rsid w:val="00793D04"/>
    <w:rsid w:val="0079423B"/>
    <w:rsid w:val="00795EAD"/>
    <w:rsid w:val="0079604B"/>
    <w:rsid w:val="007960EF"/>
    <w:rsid w:val="007965B2"/>
    <w:rsid w:val="007967E7"/>
    <w:rsid w:val="007967F9"/>
    <w:rsid w:val="00797026"/>
    <w:rsid w:val="00797A7D"/>
    <w:rsid w:val="00797D66"/>
    <w:rsid w:val="007A0AA0"/>
    <w:rsid w:val="007A0B18"/>
    <w:rsid w:val="007A15BD"/>
    <w:rsid w:val="007A208A"/>
    <w:rsid w:val="007A251B"/>
    <w:rsid w:val="007A37D6"/>
    <w:rsid w:val="007A3BEC"/>
    <w:rsid w:val="007A48EB"/>
    <w:rsid w:val="007A5DDA"/>
    <w:rsid w:val="007A5E04"/>
    <w:rsid w:val="007A5F24"/>
    <w:rsid w:val="007A6174"/>
    <w:rsid w:val="007A661F"/>
    <w:rsid w:val="007A6FDA"/>
    <w:rsid w:val="007A7044"/>
    <w:rsid w:val="007A7286"/>
    <w:rsid w:val="007B007F"/>
    <w:rsid w:val="007B02A9"/>
    <w:rsid w:val="007B0E03"/>
    <w:rsid w:val="007B0FA8"/>
    <w:rsid w:val="007B134A"/>
    <w:rsid w:val="007B1459"/>
    <w:rsid w:val="007B16B0"/>
    <w:rsid w:val="007B1DC4"/>
    <w:rsid w:val="007B1F60"/>
    <w:rsid w:val="007B3D4C"/>
    <w:rsid w:val="007B4249"/>
    <w:rsid w:val="007B4A19"/>
    <w:rsid w:val="007B510D"/>
    <w:rsid w:val="007B5290"/>
    <w:rsid w:val="007B5579"/>
    <w:rsid w:val="007B5873"/>
    <w:rsid w:val="007B5C76"/>
    <w:rsid w:val="007B60D3"/>
    <w:rsid w:val="007B7E64"/>
    <w:rsid w:val="007C04AB"/>
    <w:rsid w:val="007C05A0"/>
    <w:rsid w:val="007C13DC"/>
    <w:rsid w:val="007C1746"/>
    <w:rsid w:val="007C1CD3"/>
    <w:rsid w:val="007C1EC2"/>
    <w:rsid w:val="007C1F47"/>
    <w:rsid w:val="007C2215"/>
    <w:rsid w:val="007C2B9D"/>
    <w:rsid w:val="007C2C05"/>
    <w:rsid w:val="007C3E30"/>
    <w:rsid w:val="007C43D2"/>
    <w:rsid w:val="007C4B35"/>
    <w:rsid w:val="007C4B9E"/>
    <w:rsid w:val="007C4E9E"/>
    <w:rsid w:val="007C4F01"/>
    <w:rsid w:val="007C5BE4"/>
    <w:rsid w:val="007C6493"/>
    <w:rsid w:val="007C6DA9"/>
    <w:rsid w:val="007C7008"/>
    <w:rsid w:val="007D0150"/>
    <w:rsid w:val="007D1229"/>
    <w:rsid w:val="007D1997"/>
    <w:rsid w:val="007D2267"/>
    <w:rsid w:val="007D2422"/>
    <w:rsid w:val="007D297C"/>
    <w:rsid w:val="007D37F3"/>
    <w:rsid w:val="007D3AD8"/>
    <w:rsid w:val="007D4453"/>
    <w:rsid w:val="007D5269"/>
    <w:rsid w:val="007D55FA"/>
    <w:rsid w:val="007D59AE"/>
    <w:rsid w:val="007D5B4A"/>
    <w:rsid w:val="007D6003"/>
    <w:rsid w:val="007D7073"/>
    <w:rsid w:val="007D7203"/>
    <w:rsid w:val="007D752F"/>
    <w:rsid w:val="007D771E"/>
    <w:rsid w:val="007D78F9"/>
    <w:rsid w:val="007D7E52"/>
    <w:rsid w:val="007D7F0A"/>
    <w:rsid w:val="007E081E"/>
    <w:rsid w:val="007E0DC4"/>
    <w:rsid w:val="007E20D5"/>
    <w:rsid w:val="007E217B"/>
    <w:rsid w:val="007E2C5C"/>
    <w:rsid w:val="007E455A"/>
    <w:rsid w:val="007E500C"/>
    <w:rsid w:val="007E5024"/>
    <w:rsid w:val="007E5774"/>
    <w:rsid w:val="007E6DFE"/>
    <w:rsid w:val="007E7639"/>
    <w:rsid w:val="007E779D"/>
    <w:rsid w:val="007E7F08"/>
    <w:rsid w:val="007F0878"/>
    <w:rsid w:val="007F0C46"/>
    <w:rsid w:val="007F111B"/>
    <w:rsid w:val="007F16F7"/>
    <w:rsid w:val="007F18FD"/>
    <w:rsid w:val="007F22E8"/>
    <w:rsid w:val="007F2D35"/>
    <w:rsid w:val="007F2EA4"/>
    <w:rsid w:val="007F3C70"/>
    <w:rsid w:val="007F41C3"/>
    <w:rsid w:val="007F4532"/>
    <w:rsid w:val="007F5043"/>
    <w:rsid w:val="007F657D"/>
    <w:rsid w:val="007F67D3"/>
    <w:rsid w:val="007F6E48"/>
    <w:rsid w:val="007F7466"/>
    <w:rsid w:val="00800364"/>
    <w:rsid w:val="00800E93"/>
    <w:rsid w:val="0080164E"/>
    <w:rsid w:val="00801FFA"/>
    <w:rsid w:val="00802423"/>
    <w:rsid w:val="00802814"/>
    <w:rsid w:val="00802CFD"/>
    <w:rsid w:val="00803FEA"/>
    <w:rsid w:val="0080459F"/>
    <w:rsid w:val="00804D4A"/>
    <w:rsid w:val="008074A8"/>
    <w:rsid w:val="00807663"/>
    <w:rsid w:val="008076B6"/>
    <w:rsid w:val="00807A6D"/>
    <w:rsid w:val="008107E2"/>
    <w:rsid w:val="00811214"/>
    <w:rsid w:val="00811333"/>
    <w:rsid w:val="008116F3"/>
    <w:rsid w:val="00812408"/>
    <w:rsid w:val="00812BBF"/>
    <w:rsid w:val="00813B0B"/>
    <w:rsid w:val="00813C06"/>
    <w:rsid w:val="008140C0"/>
    <w:rsid w:val="008141C8"/>
    <w:rsid w:val="008156FB"/>
    <w:rsid w:val="008159DB"/>
    <w:rsid w:val="00815AEF"/>
    <w:rsid w:val="00815C46"/>
    <w:rsid w:val="008160D0"/>
    <w:rsid w:val="00816321"/>
    <w:rsid w:val="008163BB"/>
    <w:rsid w:val="00816516"/>
    <w:rsid w:val="00816A07"/>
    <w:rsid w:val="00816C3B"/>
    <w:rsid w:val="0081707E"/>
    <w:rsid w:val="008171D7"/>
    <w:rsid w:val="0081799E"/>
    <w:rsid w:val="00820079"/>
    <w:rsid w:val="0082007C"/>
    <w:rsid w:val="00820B15"/>
    <w:rsid w:val="00820DB2"/>
    <w:rsid w:val="00820EEB"/>
    <w:rsid w:val="00821552"/>
    <w:rsid w:val="008224F0"/>
    <w:rsid w:val="008228B4"/>
    <w:rsid w:val="00822F05"/>
    <w:rsid w:val="008232E2"/>
    <w:rsid w:val="00823449"/>
    <w:rsid w:val="0082346B"/>
    <w:rsid w:val="00823ABD"/>
    <w:rsid w:val="00824086"/>
    <w:rsid w:val="00824930"/>
    <w:rsid w:val="00825266"/>
    <w:rsid w:val="0082552C"/>
    <w:rsid w:val="008274F8"/>
    <w:rsid w:val="00831196"/>
    <w:rsid w:val="00831ABB"/>
    <w:rsid w:val="0083238A"/>
    <w:rsid w:val="008323D0"/>
    <w:rsid w:val="00834142"/>
    <w:rsid w:val="00834AC6"/>
    <w:rsid w:val="00834DDA"/>
    <w:rsid w:val="008359AE"/>
    <w:rsid w:val="00836F9F"/>
    <w:rsid w:val="0083720C"/>
    <w:rsid w:val="0083796F"/>
    <w:rsid w:val="00837BBA"/>
    <w:rsid w:val="00837F6E"/>
    <w:rsid w:val="00840081"/>
    <w:rsid w:val="008404DC"/>
    <w:rsid w:val="00841685"/>
    <w:rsid w:val="00841E94"/>
    <w:rsid w:val="00841F2C"/>
    <w:rsid w:val="0084232D"/>
    <w:rsid w:val="008424E1"/>
    <w:rsid w:val="008428F7"/>
    <w:rsid w:val="0084385C"/>
    <w:rsid w:val="00843BDA"/>
    <w:rsid w:val="00844009"/>
    <w:rsid w:val="008451C9"/>
    <w:rsid w:val="00845538"/>
    <w:rsid w:val="00846739"/>
    <w:rsid w:val="00846B7C"/>
    <w:rsid w:val="0084718F"/>
    <w:rsid w:val="00847900"/>
    <w:rsid w:val="00847C14"/>
    <w:rsid w:val="008500E9"/>
    <w:rsid w:val="00850DD4"/>
    <w:rsid w:val="00852256"/>
    <w:rsid w:val="00855991"/>
    <w:rsid w:val="00855A9E"/>
    <w:rsid w:val="00855BCF"/>
    <w:rsid w:val="008562A7"/>
    <w:rsid w:val="00856640"/>
    <w:rsid w:val="008567C2"/>
    <w:rsid w:val="00856BB5"/>
    <w:rsid w:val="0085710B"/>
    <w:rsid w:val="00857334"/>
    <w:rsid w:val="008577E7"/>
    <w:rsid w:val="0085798D"/>
    <w:rsid w:val="00860C61"/>
    <w:rsid w:val="00860D77"/>
    <w:rsid w:val="00860F7E"/>
    <w:rsid w:val="00861106"/>
    <w:rsid w:val="008619B2"/>
    <w:rsid w:val="00861C3F"/>
    <w:rsid w:val="008629A0"/>
    <w:rsid w:val="00862E71"/>
    <w:rsid w:val="0086314A"/>
    <w:rsid w:val="00863291"/>
    <w:rsid w:val="00863C9C"/>
    <w:rsid w:val="008641D9"/>
    <w:rsid w:val="00864936"/>
    <w:rsid w:val="00864B6F"/>
    <w:rsid w:val="008654DF"/>
    <w:rsid w:val="00865C23"/>
    <w:rsid w:val="00865D35"/>
    <w:rsid w:val="00867AA4"/>
    <w:rsid w:val="00867B18"/>
    <w:rsid w:val="008703E8"/>
    <w:rsid w:val="00871287"/>
    <w:rsid w:val="00871CE7"/>
    <w:rsid w:val="00871D95"/>
    <w:rsid w:val="00872C3B"/>
    <w:rsid w:val="00873B26"/>
    <w:rsid w:val="00874287"/>
    <w:rsid w:val="00874C6D"/>
    <w:rsid w:val="0087505D"/>
    <w:rsid w:val="008753A1"/>
    <w:rsid w:val="008755D2"/>
    <w:rsid w:val="008758C6"/>
    <w:rsid w:val="00875994"/>
    <w:rsid w:val="008759C6"/>
    <w:rsid w:val="00875F1B"/>
    <w:rsid w:val="00876622"/>
    <w:rsid w:val="00877519"/>
    <w:rsid w:val="00877EA6"/>
    <w:rsid w:val="00877F34"/>
    <w:rsid w:val="00877F3B"/>
    <w:rsid w:val="00880309"/>
    <w:rsid w:val="00880391"/>
    <w:rsid w:val="0088071B"/>
    <w:rsid w:val="00880AA8"/>
    <w:rsid w:val="00880EB9"/>
    <w:rsid w:val="0088183C"/>
    <w:rsid w:val="008818A3"/>
    <w:rsid w:val="00883BF0"/>
    <w:rsid w:val="00883DEB"/>
    <w:rsid w:val="00884129"/>
    <w:rsid w:val="00884425"/>
    <w:rsid w:val="00884E6C"/>
    <w:rsid w:val="0088674C"/>
    <w:rsid w:val="0088748A"/>
    <w:rsid w:val="00887E8F"/>
    <w:rsid w:val="00887F8E"/>
    <w:rsid w:val="0089018A"/>
    <w:rsid w:val="00890A83"/>
    <w:rsid w:val="00890EEA"/>
    <w:rsid w:val="008916DE"/>
    <w:rsid w:val="00892017"/>
    <w:rsid w:val="00892964"/>
    <w:rsid w:val="00892E3B"/>
    <w:rsid w:val="00892E90"/>
    <w:rsid w:val="00892F42"/>
    <w:rsid w:val="00892FCE"/>
    <w:rsid w:val="00893D1C"/>
    <w:rsid w:val="00894022"/>
    <w:rsid w:val="00894140"/>
    <w:rsid w:val="008948E3"/>
    <w:rsid w:val="008956DC"/>
    <w:rsid w:val="00896CB6"/>
    <w:rsid w:val="008970D0"/>
    <w:rsid w:val="008973D8"/>
    <w:rsid w:val="00897846"/>
    <w:rsid w:val="00897CFD"/>
    <w:rsid w:val="00897D7A"/>
    <w:rsid w:val="008A0A15"/>
    <w:rsid w:val="008A0EE1"/>
    <w:rsid w:val="008A1041"/>
    <w:rsid w:val="008A1787"/>
    <w:rsid w:val="008A26AE"/>
    <w:rsid w:val="008A3649"/>
    <w:rsid w:val="008A3887"/>
    <w:rsid w:val="008A38DE"/>
    <w:rsid w:val="008A3AD8"/>
    <w:rsid w:val="008A3DF3"/>
    <w:rsid w:val="008A4140"/>
    <w:rsid w:val="008A49AC"/>
    <w:rsid w:val="008A4A08"/>
    <w:rsid w:val="008A5255"/>
    <w:rsid w:val="008A6D35"/>
    <w:rsid w:val="008A7996"/>
    <w:rsid w:val="008A79F9"/>
    <w:rsid w:val="008B040B"/>
    <w:rsid w:val="008B04B2"/>
    <w:rsid w:val="008B1F92"/>
    <w:rsid w:val="008B22A0"/>
    <w:rsid w:val="008B293F"/>
    <w:rsid w:val="008B29EF"/>
    <w:rsid w:val="008B2CB5"/>
    <w:rsid w:val="008B2D41"/>
    <w:rsid w:val="008B3898"/>
    <w:rsid w:val="008B3C86"/>
    <w:rsid w:val="008B3CA3"/>
    <w:rsid w:val="008B3D92"/>
    <w:rsid w:val="008B5C09"/>
    <w:rsid w:val="008B5DBA"/>
    <w:rsid w:val="008B62AA"/>
    <w:rsid w:val="008B6441"/>
    <w:rsid w:val="008B6D4A"/>
    <w:rsid w:val="008B6E57"/>
    <w:rsid w:val="008B7051"/>
    <w:rsid w:val="008B713B"/>
    <w:rsid w:val="008B777B"/>
    <w:rsid w:val="008C088C"/>
    <w:rsid w:val="008C0B06"/>
    <w:rsid w:val="008C0C5C"/>
    <w:rsid w:val="008C1136"/>
    <w:rsid w:val="008C1CB6"/>
    <w:rsid w:val="008C20C1"/>
    <w:rsid w:val="008C238B"/>
    <w:rsid w:val="008C25DA"/>
    <w:rsid w:val="008C260F"/>
    <w:rsid w:val="008C2F5F"/>
    <w:rsid w:val="008C32AD"/>
    <w:rsid w:val="008C429B"/>
    <w:rsid w:val="008C4751"/>
    <w:rsid w:val="008C4B43"/>
    <w:rsid w:val="008C513E"/>
    <w:rsid w:val="008C521B"/>
    <w:rsid w:val="008C58AF"/>
    <w:rsid w:val="008C6655"/>
    <w:rsid w:val="008C6A66"/>
    <w:rsid w:val="008C6C8F"/>
    <w:rsid w:val="008C71B2"/>
    <w:rsid w:val="008C7231"/>
    <w:rsid w:val="008C75C6"/>
    <w:rsid w:val="008C7D19"/>
    <w:rsid w:val="008D01B3"/>
    <w:rsid w:val="008D0531"/>
    <w:rsid w:val="008D06EC"/>
    <w:rsid w:val="008D1179"/>
    <w:rsid w:val="008D16C9"/>
    <w:rsid w:val="008D195F"/>
    <w:rsid w:val="008D1B60"/>
    <w:rsid w:val="008D1EA5"/>
    <w:rsid w:val="008D1F18"/>
    <w:rsid w:val="008D37C5"/>
    <w:rsid w:val="008D3EEB"/>
    <w:rsid w:val="008D4018"/>
    <w:rsid w:val="008D4190"/>
    <w:rsid w:val="008D4680"/>
    <w:rsid w:val="008D482D"/>
    <w:rsid w:val="008D492A"/>
    <w:rsid w:val="008D4BCF"/>
    <w:rsid w:val="008D4BEC"/>
    <w:rsid w:val="008D5037"/>
    <w:rsid w:val="008D5599"/>
    <w:rsid w:val="008D5720"/>
    <w:rsid w:val="008D5FBD"/>
    <w:rsid w:val="008D649D"/>
    <w:rsid w:val="008D6CE0"/>
    <w:rsid w:val="008D7334"/>
    <w:rsid w:val="008D7C7D"/>
    <w:rsid w:val="008D7E98"/>
    <w:rsid w:val="008E0786"/>
    <w:rsid w:val="008E127B"/>
    <w:rsid w:val="008E167F"/>
    <w:rsid w:val="008E1A57"/>
    <w:rsid w:val="008E2763"/>
    <w:rsid w:val="008E3080"/>
    <w:rsid w:val="008E324F"/>
    <w:rsid w:val="008E32F2"/>
    <w:rsid w:val="008E34A5"/>
    <w:rsid w:val="008E47F0"/>
    <w:rsid w:val="008E4C2E"/>
    <w:rsid w:val="008E4F76"/>
    <w:rsid w:val="008E527A"/>
    <w:rsid w:val="008E55C0"/>
    <w:rsid w:val="008E55D0"/>
    <w:rsid w:val="008E5A43"/>
    <w:rsid w:val="008E5D60"/>
    <w:rsid w:val="008E6D71"/>
    <w:rsid w:val="008E789E"/>
    <w:rsid w:val="008E7C8F"/>
    <w:rsid w:val="008E7CA8"/>
    <w:rsid w:val="008F009C"/>
    <w:rsid w:val="008F0188"/>
    <w:rsid w:val="008F0C61"/>
    <w:rsid w:val="008F0C67"/>
    <w:rsid w:val="008F0F96"/>
    <w:rsid w:val="008F1168"/>
    <w:rsid w:val="008F206B"/>
    <w:rsid w:val="008F261D"/>
    <w:rsid w:val="008F29B8"/>
    <w:rsid w:val="008F2F4C"/>
    <w:rsid w:val="008F4A57"/>
    <w:rsid w:val="008F4D87"/>
    <w:rsid w:val="008F4DFD"/>
    <w:rsid w:val="008F5150"/>
    <w:rsid w:val="008F5767"/>
    <w:rsid w:val="008F5B65"/>
    <w:rsid w:val="008F65C2"/>
    <w:rsid w:val="008F67FA"/>
    <w:rsid w:val="008F79F0"/>
    <w:rsid w:val="008F7AFB"/>
    <w:rsid w:val="00900921"/>
    <w:rsid w:val="00900B39"/>
    <w:rsid w:val="00901B1E"/>
    <w:rsid w:val="00902218"/>
    <w:rsid w:val="00902293"/>
    <w:rsid w:val="00902C61"/>
    <w:rsid w:val="00903727"/>
    <w:rsid w:val="009039E2"/>
    <w:rsid w:val="00903DA3"/>
    <w:rsid w:val="009043A7"/>
    <w:rsid w:val="00904EDE"/>
    <w:rsid w:val="00905033"/>
    <w:rsid w:val="009054FD"/>
    <w:rsid w:val="00905B83"/>
    <w:rsid w:val="009073EE"/>
    <w:rsid w:val="009075AB"/>
    <w:rsid w:val="00907D9D"/>
    <w:rsid w:val="00910225"/>
    <w:rsid w:val="00910997"/>
    <w:rsid w:val="0091136E"/>
    <w:rsid w:val="009126A7"/>
    <w:rsid w:val="009127CA"/>
    <w:rsid w:val="00912AD8"/>
    <w:rsid w:val="00913B50"/>
    <w:rsid w:val="009146D3"/>
    <w:rsid w:val="00914BA8"/>
    <w:rsid w:val="00914E68"/>
    <w:rsid w:val="009151B0"/>
    <w:rsid w:val="009154F9"/>
    <w:rsid w:val="00915FF4"/>
    <w:rsid w:val="0091653F"/>
    <w:rsid w:val="00917153"/>
    <w:rsid w:val="0092005A"/>
    <w:rsid w:val="00920313"/>
    <w:rsid w:val="0092095C"/>
    <w:rsid w:val="0092105F"/>
    <w:rsid w:val="0092115D"/>
    <w:rsid w:val="00921B5F"/>
    <w:rsid w:val="00921F67"/>
    <w:rsid w:val="0092213A"/>
    <w:rsid w:val="00922377"/>
    <w:rsid w:val="00922F48"/>
    <w:rsid w:val="00926564"/>
    <w:rsid w:val="009273DA"/>
    <w:rsid w:val="0092745F"/>
    <w:rsid w:val="00927489"/>
    <w:rsid w:val="0092794D"/>
    <w:rsid w:val="00927BB7"/>
    <w:rsid w:val="00930033"/>
    <w:rsid w:val="009303FE"/>
    <w:rsid w:val="00930A23"/>
    <w:rsid w:val="00930E43"/>
    <w:rsid w:val="00931FE7"/>
    <w:rsid w:val="009333BF"/>
    <w:rsid w:val="0093348E"/>
    <w:rsid w:val="0093376C"/>
    <w:rsid w:val="00934CF7"/>
    <w:rsid w:val="00934E66"/>
    <w:rsid w:val="009358D6"/>
    <w:rsid w:val="00935FF3"/>
    <w:rsid w:val="0093604D"/>
    <w:rsid w:val="0093637D"/>
    <w:rsid w:val="00936B90"/>
    <w:rsid w:val="0093779E"/>
    <w:rsid w:val="009379E6"/>
    <w:rsid w:val="00937CEC"/>
    <w:rsid w:val="00937F6A"/>
    <w:rsid w:val="00940011"/>
    <w:rsid w:val="00940A55"/>
    <w:rsid w:val="00941094"/>
    <w:rsid w:val="009415DB"/>
    <w:rsid w:val="0094212E"/>
    <w:rsid w:val="00942174"/>
    <w:rsid w:val="00942CC3"/>
    <w:rsid w:val="00943D7F"/>
    <w:rsid w:val="00945F48"/>
    <w:rsid w:val="0094692A"/>
    <w:rsid w:val="00946CA6"/>
    <w:rsid w:val="00947274"/>
    <w:rsid w:val="00947DFC"/>
    <w:rsid w:val="00947ED0"/>
    <w:rsid w:val="009501B6"/>
    <w:rsid w:val="00950EDA"/>
    <w:rsid w:val="00952145"/>
    <w:rsid w:val="009522FE"/>
    <w:rsid w:val="009523EA"/>
    <w:rsid w:val="009537EA"/>
    <w:rsid w:val="00953DA7"/>
    <w:rsid w:val="00955359"/>
    <w:rsid w:val="00955620"/>
    <w:rsid w:val="0095674E"/>
    <w:rsid w:val="00956827"/>
    <w:rsid w:val="00956853"/>
    <w:rsid w:val="00956C56"/>
    <w:rsid w:val="00956EDD"/>
    <w:rsid w:val="00960C37"/>
    <w:rsid w:val="00961851"/>
    <w:rsid w:val="009627A6"/>
    <w:rsid w:val="00962A54"/>
    <w:rsid w:val="00963662"/>
    <w:rsid w:val="00963757"/>
    <w:rsid w:val="00963951"/>
    <w:rsid w:val="00963BF9"/>
    <w:rsid w:val="00963E85"/>
    <w:rsid w:val="009643D8"/>
    <w:rsid w:val="00965115"/>
    <w:rsid w:val="009666F1"/>
    <w:rsid w:val="00966B70"/>
    <w:rsid w:val="00966CE7"/>
    <w:rsid w:val="00966EE7"/>
    <w:rsid w:val="00966FBF"/>
    <w:rsid w:val="009674C3"/>
    <w:rsid w:val="0096767D"/>
    <w:rsid w:val="0096788F"/>
    <w:rsid w:val="00967F02"/>
    <w:rsid w:val="00970134"/>
    <w:rsid w:val="0097062E"/>
    <w:rsid w:val="00970E3B"/>
    <w:rsid w:val="00971086"/>
    <w:rsid w:val="00971EBA"/>
    <w:rsid w:val="00972C22"/>
    <w:rsid w:val="00973350"/>
    <w:rsid w:val="009738F7"/>
    <w:rsid w:val="00973C66"/>
    <w:rsid w:val="009742A0"/>
    <w:rsid w:val="00975573"/>
    <w:rsid w:val="00975AE9"/>
    <w:rsid w:val="009764DB"/>
    <w:rsid w:val="00976B68"/>
    <w:rsid w:val="009778A3"/>
    <w:rsid w:val="00977AC6"/>
    <w:rsid w:val="00977AF9"/>
    <w:rsid w:val="00977CC6"/>
    <w:rsid w:val="009801EA"/>
    <w:rsid w:val="009805E3"/>
    <w:rsid w:val="00980D81"/>
    <w:rsid w:val="00980E7A"/>
    <w:rsid w:val="00981DD1"/>
    <w:rsid w:val="0098203A"/>
    <w:rsid w:val="009838BE"/>
    <w:rsid w:val="00983DD4"/>
    <w:rsid w:val="009846A7"/>
    <w:rsid w:val="00984A17"/>
    <w:rsid w:val="009858F4"/>
    <w:rsid w:val="00986239"/>
    <w:rsid w:val="00986575"/>
    <w:rsid w:val="00986CB4"/>
    <w:rsid w:val="0099075A"/>
    <w:rsid w:val="009908A2"/>
    <w:rsid w:val="0099132C"/>
    <w:rsid w:val="00992039"/>
    <w:rsid w:val="00992453"/>
    <w:rsid w:val="009939EF"/>
    <w:rsid w:val="00994122"/>
    <w:rsid w:val="00994638"/>
    <w:rsid w:val="0099467F"/>
    <w:rsid w:val="00994E0A"/>
    <w:rsid w:val="009957E8"/>
    <w:rsid w:val="00995F75"/>
    <w:rsid w:val="00996E29"/>
    <w:rsid w:val="009970EC"/>
    <w:rsid w:val="009974E3"/>
    <w:rsid w:val="009A0EE8"/>
    <w:rsid w:val="009A11BE"/>
    <w:rsid w:val="009A1228"/>
    <w:rsid w:val="009A12E8"/>
    <w:rsid w:val="009A1467"/>
    <w:rsid w:val="009A1CAB"/>
    <w:rsid w:val="009A2660"/>
    <w:rsid w:val="009A267A"/>
    <w:rsid w:val="009A3026"/>
    <w:rsid w:val="009A3945"/>
    <w:rsid w:val="009A3DD6"/>
    <w:rsid w:val="009A441C"/>
    <w:rsid w:val="009A4798"/>
    <w:rsid w:val="009A4E39"/>
    <w:rsid w:val="009A6002"/>
    <w:rsid w:val="009A6EC1"/>
    <w:rsid w:val="009A751C"/>
    <w:rsid w:val="009A7B52"/>
    <w:rsid w:val="009B0BAE"/>
    <w:rsid w:val="009B0DF4"/>
    <w:rsid w:val="009B1603"/>
    <w:rsid w:val="009B20B7"/>
    <w:rsid w:val="009B2265"/>
    <w:rsid w:val="009B2318"/>
    <w:rsid w:val="009B2A20"/>
    <w:rsid w:val="009B2A8D"/>
    <w:rsid w:val="009B2C30"/>
    <w:rsid w:val="009B2C95"/>
    <w:rsid w:val="009B346B"/>
    <w:rsid w:val="009B3835"/>
    <w:rsid w:val="009B3B6F"/>
    <w:rsid w:val="009B3C0B"/>
    <w:rsid w:val="009B3DEA"/>
    <w:rsid w:val="009B4F16"/>
    <w:rsid w:val="009B4F31"/>
    <w:rsid w:val="009B4FA6"/>
    <w:rsid w:val="009B4FB0"/>
    <w:rsid w:val="009B531E"/>
    <w:rsid w:val="009B59D8"/>
    <w:rsid w:val="009B6670"/>
    <w:rsid w:val="009B6CD6"/>
    <w:rsid w:val="009B7C85"/>
    <w:rsid w:val="009C13AD"/>
    <w:rsid w:val="009C17FD"/>
    <w:rsid w:val="009C237B"/>
    <w:rsid w:val="009C4456"/>
    <w:rsid w:val="009C4461"/>
    <w:rsid w:val="009C471F"/>
    <w:rsid w:val="009C587C"/>
    <w:rsid w:val="009D1B82"/>
    <w:rsid w:val="009D1FC2"/>
    <w:rsid w:val="009D22CF"/>
    <w:rsid w:val="009D22DF"/>
    <w:rsid w:val="009D2335"/>
    <w:rsid w:val="009D299E"/>
    <w:rsid w:val="009D414F"/>
    <w:rsid w:val="009D41DA"/>
    <w:rsid w:val="009D45E9"/>
    <w:rsid w:val="009D46B2"/>
    <w:rsid w:val="009D4879"/>
    <w:rsid w:val="009D4BA5"/>
    <w:rsid w:val="009D60C0"/>
    <w:rsid w:val="009D695A"/>
    <w:rsid w:val="009D6BBF"/>
    <w:rsid w:val="009D6C20"/>
    <w:rsid w:val="009D76C2"/>
    <w:rsid w:val="009D79D1"/>
    <w:rsid w:val="009D7BC7"/>
    <w:rsid w:val="009D7C10"/>
    <w:rsid w:val="009D7D85"/>
    <w:rsid w:val="009D7FBF"/>
    <w:rsid w:val="009E00CD"/>
    <w:rsid w:val="009E0219"/>
    <w:rsid w:val="009E039F"/>
    <w:rsid w:val="009E0960"/>
    <w:rsid w:val="009E0F3C"/>
    <w:rsid w:val="009E122F"/>
    <w:rsid w:val="009E144A"/>
    <w:rsid w:val="009E1468"/>
    <w:rsid w:val="009E18BB"/>
    <w:rsid w:val="009E1B81"/>
    <w:rsid w:val="009E1BD3"/>
    <w:rsid w:val="009E2812"/>
    <w:rsid w:val="009E2E5B"/>
    <w:rsid w:val="009E3C5A"/>
    <w:rsid w:val="009E3F9F"/>
    <w:rsid w:val="009E569C"/>
    <w:rsid w:val="009E5990"/>
    <w:rsid w:val="009E5D01"/>
    <w:rsid w:val="009E611A"/>
    <w:rsid w:val="009E7F20"/>
    <w:rsid w:val="009F00A8"/>
    <w:rsid w:val="009F08C1"/>
    <w:rsid w:val="009F09C9"/>
    <w:rsid w:val="009F139C"/>
    <w:rsid w:val="009F164A"/>
    <w:rsid w:val="009F201E"/>
    <w:rsid w:val="009F237A"/>
    <w:rsid w:val="009F2412"/>
    <w:rsid w:val="009F2BA7"/>
    <w:rsid w:val="009F2C4B"/>
    <w:rsid w:val="009F3415"/>
    <w:rsid w:val="009F3484"/>
    <w:rsid w:val="009F38FB"/>
    <w:rsid w:val="009F3A04"/>
    <w:rsid w:val="009F4E5C"/>
    <w:rsid w:val="009F57C4"/>
    <w:rsid w:val="009F67F7"/>
    <w:rsid w:val="009F68B8"/>
    <w:rsid w:val="009F7032"/>
    <w:rsid w:val="00A00607"/>
    <w:rsid w:val="00A0158E"/>
    <w:rsid w:val="00A01D03"/>
    <w:rsid w:val="00A0255A"/>
    <w:rsid w:val="00A027A8"/>
    <w:rsid w:val="00A029B8"/>
    <w:rsid w:val="00A039DF"/>
    <w:rsid w:val="00A03D3B"/>
    <w:rsid w:val="00A04934"/>
    <w:rsid w:val="00A04F51"/>
    <w:rsid w:val="00A04F7F"/>
    <w:rsid w:val="00A056DB"/>
    <w:rsid w:val="00A058F2"/>
    <w:rsid w:val="00A05B35"/>
    <w:rsid w:val="00A06B2B"/>
    <w:rsid w:val="00A072B6"/>
    <w:rsid w:val="00A07776"/>
    <w:rsid w:val="00A079E7"/>
    <w:rsid w:val="00A10854"/>
    <w:rsid w:val="00A1154E"/>
    <w:rsid w:val="00A11E77"/>
    <w:rsid w:val="00A12889"/>
    <w:rsid w:val="00A136FA"/>
    <w:rsid w:val="00A138B2"/>
    <w:rsid w:val="00A14A60"/>
    <w:rsid w:val="00A1659C"/>
    <w:rsid w:val="00A16E6E"/>
    <w:rsid w:val="00A16E97"/>
    <w:rsid w:val="00A172C7"/>
    <w:rsid w:val="00A1760A"/>
    <w:rsid w:val="00A17698"/>
    <w:rsid w:val="00A17F61"/>
    <w:rsid w:val="00A20603"/>
    <w:rsid w:val="00A2098F"/>
    <w:rsid w:val="00A20BBB"/>
    <w:rsid w:val="00A20CD1"/>
    <w:rsid w:val="00A20EC8"/>
    <w:rsid w:val="00A211A2"/>
    <w:rsid w:val="00A21310"/>
    <w:rsid w:val="00A214B0"/>
    <w:rsid w:val="00A2152C"/>
    <w:rsid w:val="00A2218B"/>
    <w:rsid w:val="00A2296D"/>
    <w:rsid w:val="00A237F4"/>
    <w:rsid w:val="00A23C8E"/>
    <w:rsid w:val="00A2430D"/>
    <w:rsid w:val="00A25C16"/>
    <w:rsid w:val="00A26516"/>
    <w:rsid w:val="00A27935"/>
    <w:rsid w:val="00A309DA"/>
    <w:rsid w:val="00A31434"/>
    <w:rsid w:val="00A31FDE"/>
    <w:rsid w:val="00A329AF"/>
    <w:rsid w:val="00A332F6"/>
    <w:rsid w:val="00A33674"/>
    <w:rsid w:val="00A33DC6"/>
    <w:rsid w:val="00A34511"/>
    <w:rsid w:val="00A346D8"/>
    <w:rsid w:val="00A34C93"/>
    <w:rsid w:val="00A34EC5"/>
    <w:rsid w:val="00A34EFA"/>
    <w:rsid w:val="00A35E0C"/>
    <w:rsid w:val="00A370AB"/>
    <w:rsid w:val="00A37641"/>
    <w:rsid w:val="00A378B5"/>
    <w:rsid w:val="00A37935"/>
    <w:rsid w:val="00A404BB"/>
    <w:rsid w:val="00A4145F"/>
    <w:rsid w:val="00A4199E"/>
    <w:rsid w:val="00A41A51"/>
    <w:rsid w:val="00A4285C"/>
    <w:rsid w:val="00A42BFC"/>
    <w:rsid w:val="00A4326F"/>
    <w:rsid w:val="00A43A13"/>
    <w:rsid w:val="00A44212"/>
    <w:rsid w:val="00A45669"/>
    <w:rsid w:val="00A456B2"/>
    <w:rsid w:val="00A460FF"/>
    <w:rsid w:val="00A46523"/>
    <w:rsid w:val="00A46F07"/>
    <w:rsid w:val="00A4789E"/>
    <w:rsid w:val="00A47D90"/>
    <w:rsid w:val="00A5063F"/>
    <w:rsid w:val="00A50E62"/>
    <w:rsid w:val="00A51677"/>
    <w:rsid w:val="00A51BA6"/>
    <w:rsid w:val="00A51E16"/>
    <w:rsid w:val="00A51ED3"/>
    <w:rsid w:val="00A51F55"/>
    <w:rsid w:val="00A52226"/>
    <w:rsid w:val="00A526C1"/>
    <w:rsid w:val="00A52CC0"/>
    <w:rsid w:val="00A52FEC"/>
    <w:rsid w:val="00A53B32"/>
    <w:rsid w:val="00A5455F"/>
    <w:rsid w:val="00A5492A"/>
    <w:rsid w:val="00A54A11"/>
    <w:rsid w:val="00A54AAA"/>
    <w:rsid w:val="00A54F0B"/>
    <w:rsid w:val="00A555FA"/>
    <w:rsid w:val="00A55926"/>
    <w:rsid w:val="00A55ED2"/>
    <w:rsid w:val="00A56967"/>
    <w:rsid w:val="00A56CE6"/>
    <w:rsid w:val="00A56E7F"/>
    <w:rsid w:val="00A57D1B"/>
    <w:rsid w:val="00A57E95"/>
    <w:rsid w:val="00A605BA"/>
    <w:rsid w:val="00A60726"/>
    <w:rsid w:val="00A60879"/>
    <w:rsid w:val="00A62AA8"/>
    <w:rsid w:val="00A63FBF"/>
    <w:rsid w:val="00A645A1"/>
    <w:rsid w:val="00A654A0"/>
    <w:rsid w:val="00A66A2E"/>
    <w:rsid w:val="00A673A1"/>
    <w:rsid w:val="00A674FD"/>
    <w:rsid w:val="00A677E8"/>
    <w:rsid w:val="00A70BEF"/>
    <w:rsid w:val="00A70F2E"/>
    <w:rsid w:val="00A71D22"/>
    <w:rsid w:val="00A71F86"/>
    <w:rsid w:val="00A722DC"/>
    <w:rsid w:val="00A72CB6"/>
    <w:rsid w:val="00A73531"/>
    <w:rsid w:val="00A735A8"/>
    <w:rsid w:val="00A73F70"/>
    <w:rsid w:val="00A744B3"/>
    <w:rsid w:val="00A74555"/>
    <w:rsid w:val="00A76105"/>
    <w:rsid w:val="00A76442"/>
    <w:rsid w:val="00A765C6"/>
    <w:rsid w:val="00A76F9D"/>
    <w:rsid w:val="00A77459"/>
    <w:rsid w:val="00A77645"/>
    <w:rsid w:val="00A77F3C"/>
    <w:rsid w:val="00A80AAF"/>
    <w:rsid w:val="00A80F41"/>
    <w:rsid w:val="00A811B5"/>
    <w:rsid w:val="00A81889"/>
    <w:rsid w:val="00A8250F"/>
    <w:rsid w:val="00A82A44"/>
    <w:rsid w:val="00A82CB5"/>
    <w:rsid w:val="00A839B0"/>
    <w:rsid w:val="00A83C61"/>
    <w:rsid w:val="00A851AD"/>
    <w:rsid w:val="00A85414"/>
    <w:rsid w:val="00A854D5"/>
    <w:rsid w:val="00A8552C"/>
    <w:rsid w:val="00A86D8C"/>
    <w:rsid w:val="00A8738C"/>
    <w:rsid w:val="00A877A0"/>
    <w:rsid w:val="00A90404"/>
    <w:rsid w:val="00A90CAF"/>
    <w:rsid w:val="00A90E5A"/>
    <w:rsid w:val="00A920F9"/>
    <w:rsid w:val="00A92508"/>
    <w:rsid w:val="00A9303D"/>
    <w:rsid w:val="00A94378"/>
    <w:rsid w:val="00A945FF"/>
    <w:rsid w:val="00A9508D"/>
    <w:rsid w:val="00A95EA7"/>
    <w:rsid w:val="00A96123"/>
    <w:rsid w:val="00A9643B"/>
    <w:rsid w:val="00A96783"/>
    <w:rsid w:val="00A96FA7"/>
    <w:rsid w:val="00A9750F"/>
    <w:rsid w:val="00A97684"/>
    <w:rsid w:val="00A97A89"/>
    <w:rsid w:val="00AA0044"/>
    <w:rsid w:val="00AA1661"/>
    <w:rsid w:val="00AA1DAD"/>
    <w:rsid w:val="00AA2EAF"/>
    <w:rsid w:val="00AA2ED2"/>
    <w:rsid w:val="00AA2FC5"/>
    <w:rsid w:val="00AA321B"/>
    <w:rsid w:val="00AA39D7"/>
    <w:rsid w:val="00AA3D1D"/>
    <w:rsid w:val="00AA4910"/>
    <w:rsid w:val="00AA4A68"/>
    <w:rsid w:val="00AA4B35"/>
    <w:rsid w:val="00AA51D5"/>
    <w:rsid w:val="00AA6179"/>
    <w:rsid w:val="00AA7483"/>
    <w:rsid w:val="00AA7721"/>
    <w:rsid w:val="00AA7948"/>
    <w:rsid w:val="00AA7969"/>
    <w:rsid w:val="00AA7CE4"/>
    <w:rsid w:val="00AB03BC"/>
    <w:rsid w:val="00AB1235"/>
    <w:rsid w:val="00AB2022"/>
    <w:rsid w:val="00AB22CD"/>
    <w:rsid w:val="00AB2EDC"/>
    <w:rsid w:val="00AB3308"/>
    <w:rsid w:val="00AB38EA"/>
    <w:rsid w:val="00AB44FA"/>
    <w:rsid w:val="00AB5714"/>
    <w:rsid w:val="00AB5881"/>
    <w:rsid w:val="00AB5E0F"/>
    <w:rsid w:val="00AB625C"/>
    <w:rsid w:val="00AB708F"/>
    <w:rsid w:val="00AB7792"/>
    <w:rsid w:val="00AC0020"/>
    <w:rsid w:val="00AC0655"/>
    <w:rsid w:val="00AC0ADA"/>
    <w:rsid w:val="00AC0DEC"/>
    <w:rsid w:val="00AC0F61"/>
    <w:rsid w:val="00AC10D8"/>
    <w:rsid w:val="00AC1271"/>
    <w:rsid w:val="00AC17CF"/>
    <w:rsid w:val="00AC1D9C"/>
    <w:rsid w:val="00AC2517"/>
    <w:rsid w:val="00AC2593"/>
    <w:rsid w:val="00AC272B"/>
    <w:rsid w:val="00AC32EE"/>
    <w:rsid w:val="00AC3413"/>
    <w:rsid w:val="00AC3439"/>
    <w:rsid w:val="00AC3CDA"/>
    <w:rsid w:val="00AC40E3"/>
    <w:rsid w:val="00AC4182"/>
    <w:rsid w:val="00AC434F"/>
    <w:rsid w:val="00AC4E13"/>
    <w:rsid w:val="00AC6B01"/>
    <w:rsid w:val="00AC6F26"/>
    <w:rsid w:val="00AC7B2C"/>
    <w:rsid w:val="00AC7DEE"/>
    <w:rsid w:val="00AD0942"/>
    <w:rsid w:val="00AD1347"/>
    <w:rsid w:val="00AD13DE"/>
    <w:rsid w:val="00AD1900"/>
    <w:rsid w:val="00AD1A78"/>
    <w:rsid w:val="00AD1E45"/>
    <w:rsid w:val="00AD2931"/>
    <w:rsid w:val="00AD2B5A"/>
    <w:rsid w:val="00AD301A"/>
    <w:rsid w:val="00AD3D3F"/>
    <w:rsid w:val="00AD404B"/>
    <w:rsid w:val="00AD413F"/>
    <w:rsid w:val="00AD5367"/>
    <w:rsid w:val="00AD5BE1"/>
    <w:rsid w:val="00AD5FF5"/>
    <w:rsid w:val="00AD6096"/>
    <w:rsid w:val="00AD6596"/>
    <w:rsid w:val="00AD79A4"/>
    <w:rsid w:val="00AD7AD6"/>
    <w:rsid w:val="00AD7FB0"/>
    <w:rsid w:val="00AE0025"/>
    <w:rsid w:val="00AE01CB"/>
    <w:rsid w:val="00AE01EC"/>
    <w:rsid w:val="00AE0DDC"/>
    <w:rsid w:val="00AE1289"/>
    <w:rsid w:val="00AE15FA"/>
    <w:rsid w:val="00AE1A99"/>
    <w:rsid w:val="00AE1D85"/>
    <w:rsid w:val="00AE1FDE"/>
    <w:rsid w:val="00AE207C"/>
    <w:rsid w:val="00AE31C1"/>
    <w:rsid w:val="00AE3A2C"/>
    <w:rsid w:val="00AE3DE8"/>
    <w:rsid w:val="00AE47BC"/>
    <w:rsid w:val="00AE49C2"/>
    <w:rsid w:val="00AE49D2"/>
    <w:rsid w:val="00AE49EE"/>
    <w:rsid w:val="00AE4EFA"/>
    <w:rsid w:val="00AE4FE7"/>
    <w:rsid w:val="00AE55FC"/>
    <w:rsid w:val="00AE59B0"/>
    <w:rsid w:val="00AE63A5"/>
    <w:rsid w:val="00AE671A"/>
    <w:rsid w:val="00AE7073"/>
    <w:rsid w:val="00AE717D"/>
    <w:rsid w:val="00AE7369"/>
    <w:rsid w:val="00AE7839"/>
    <w:rsid w:val="00AE7BB7"/>
    <w:rsid w:val="00AE7D7A"/>
    <w:rsid w:val="00AF01EA"/>
    <w:rsid w:val="00AF0B1E"/>
    <w:rsid w:val="00AF0F49"/>
    <w:rsid w:val="00AF19E8"/>
    <w:rsid w:val="00AF1A49"/>
    <w:rsid w:val="00AF2206"/>
    <w:rsid w:val="00AF2A88"/>
    <w:rsid w:val="00AF3425"/>
    <w:rsid w:val="00AF39CB"/>
    <w:rsid w:val="00AF4110"/>
    <w:rsid w:val="00AF4BC3"/>
    <w:rsid w:val="00AF50A6"/>
    <w:rsid w:val="00AF51AA"/>
    <w:rsid w:val="00AF5E33"/>
    <w:rsid w:val="00AF6A79"/>
    <w:rsid w:val="00AF6CCE"/>
    <w:rsid w:val="00AF6DB5"/>
    <w:rsid w:val="00AF7E2C"/>
    <w:rsid w:val="00B007D0"/>
    <w:rsid w:val="00B01127"/>
    <w:rsid w:val="00B0138C"/>
    <w:rsid w:val="00B01428"/>
    <w:rsid w:val="00B016BC"/>
    <w:rsid w:val="00B01E91"/>
    <w:rsid w:val="00B02171"/>
    <w:rsid w:val="00B02246"/>
    <w:rsid w:val="00B02808"/>
    <w:rsid w:val="00B02A79"/>
    <w:rsid w:val="00B02AAA"/>
    <w:rsid w:val="00B037BD"/>
    <w:rsid w:val="00B03EA4"/>
    <w:rsid w:val="00B047A1"/>
    <w:rsid w:val="00B05655"/>
    <w:rsid w:val="00B05B3A"/>
    <w:rsid w:val="00B06215"/>
    <w:rsid w:val="00B06498"/>
    <w:rsid w:val="00B06CBB"/>
    <w:rsid w:val="00B06ED6"/>
    <w:rsid w:val="00B078BF"/>
    <w:rsid w:val="00B10571"/>
    <w:rsid w:val="00B108CF"/>
    <w:rsid w:val="00B110CC"/>
    <w:rsid w:val="00B12785"/>
    <w:rsid w:val="00B12E2D"/>
    <w:rsid w:val="00B12E40"/>
    <w:rsid w:val="00B13517"/>
    <w:rsid w:val="00B1414A"/>
    <w:rsid w:val="00B14B0D"/>
    <w:rsid w:val="00B152B4"/>
    <w:rsid w:val="00B15821"/>
    <w:rsid w:val="00B161E4"/>
    <w:rsid w:val="00B166C5"/>
    <w:rsid w:val="00B168C3"/>
    <w:rsid w:val="00B16B40"/>
    <w:rsid w:val="00B16BD0"/>
    <w:rsid w:val="00B17DEB"/>
    <w:rsid w:val="00B20349"/>
    <w:rsid w:val="00B20A00"/>
    <w:rsid w:val="00B20B03"/>
    <w:rsid w:val="00B20D30"/>
    <w:rsid w:val="00B20D94"/>
    <w:rsid w:val="00B213EE"/>
    <w:rsid w:val="00B21C64"/>
    <w:rsid w:val="00B225A8"/>
    <w:rsid w:val="00B225B7"/>
    <w:rsid w:val="00B22CFB"/>
    <w:rsid w:val="00B233BD"/>
    <w:rsid w:val="00B23767"/>
    <w:rsid w:val="00B24840"/>
    <w:rsid w:val="00B25905"/>
    <w:rsid w:val="00B260A6"/>
    <w:rsid w:val="00B262F7"/>
    <w:rsid w:val="00B26996"/>
    <w:rsid w:val="00B26D60"/>
    <w:rsid w:val="00B3063B"/>
    <w:rsid w:val="00B30787"/>
    <w:rsid w:val="00B31755"/>
    <w:rsid w:val="00B31DB2"/>
    <w:rsid w:val="00B32561"/>
    <w:rsid w:val="00B32B80"/>
    <w:rsid w:val="00B33224"/>
    <w:rsid w:val="00B3478E"/>
    <w:rsid w:val="00B350D3"/>
    <w:rsid w:val="00B35188"/>
    <w:rsid w:val="00B35352"/>
    <w:rsid w:val="00B35AE8"/>
    <w:rsid w:val="00B36722"/>
    <w:rsid w:val="00B3676F"/>
    <w:rsid w:val="00B37DAE"/>
    <w:rsid w:val="00B37FA5"/>
    <w:rsid w:val="00B40251"/>
    <w:rsid w:val="00B4026D"/>
    <w:rsid w:val="00B4039E"/>
    <w:rsid w:val="00B404B3"/>
    <w:rsid w:val="00B4132C"/>
    <w:rsid w:val="00B4170B"/>
    <w:rsid w:val="00B41AEA"/>
    <w:rsid w:val="00B42154"/>
    <w:rsid w:val="00B42645"/>
    <w:rsid w:val="00B42CF7"/>
    <w:rsid w:val="00B42D0D"/>
    <w:rsid w:val="00B4388D"/>
    <w:rsid w:val="00B4468E"/>
    <w:rsid w:val="00B44915"/>
    <w:rsid w:val="00B449A0"/>
    <w:rsid w:val="00B450C0"/>
    <w:rsid w:val="00B453C6"/>
    <w:rsid w:val="00B4559E"/>
    <w:rsid w:val="00B45E7F"/>
    <w:rsid w:val="00B46E7B"/>
    <w:rsid w:val="00B473A3"/>
    <w:rsid w:val="00B4764D"/>
    <w:rsid w:val="00B5041D"/>
    <w:rsid w:val="00B50821"/>
    <w:rsid w:val="00B517C4"/>
    <w:rsid w:val="00B52362"/>
    <w:rsid w:val="00B5241C"/>
    <w:rsid w:val="00B527B7"/>
    <w:rsid w:val="00B5329B"/>
    <w:rsid w:val="00B53CF8"/>
    <w:rsid w:val="00B54E02"/>
    <w:rsid w:val="00B55159"/>
    <w:rsid w:val="00B55369"/>
    <w:rsid w:val="00B558CB"/>
    <w:rsid w:val="00B5608E"/>
    <w:rsid w:val="00B560C7"/>
    <w:rsid w:val="00B565B1"/>
    <w:rsid w:val="00B569DB"/>
    <w:rsid w:val="00B56ABD"/>
    <w:rsid w:val="00B57055"/>
    <w:rsid w:val="00B5728E"/>
    <w:rsid w:val="00B57CC6"/>
    <w:rsid w:val="00B57CF9"/>
    <w:rsid w:val="00B57F7A"/>
    <w:rsid w:val="00B608EE"/>
    <w:rsid w:val="00B60DC2"/>
    <w:rsid w:val="00B60F5D"/>
    <w:rsid w:val="00B60F82"/>
    <w:rsid w:val="00B6103F"/>
    <w:rsid w:val="00B617DD"/>
    <w:rsid w:val="00B62628"/>
    <w:rsid w:val="00B631F2"/>
    <w:rsid w:val="00B633B8"/>
    <w:rsid w:val="00B65438"/>
    <w:rsid w:val="00B6654B"/>
    <w:rsid w:val="00B6768E"/>
    <w:rsid w:val="00B67E49"/>
    <w:rsid w:val="00B703BE"/>
    <w:rsid w:val="00B7101A"/>
    <w:rsid w:val="00B719BE"/>
    <w:rsid w:val="00B71FB7"/>
    <w:rsid w:val="00B72A8E"/>
    <w:rsid w:val="00B72AFA"/>
    <w:rsid w:val="00B736AB"/>
    <w:rsid w:val="00B73F72"/>
    <w:rsid w:val="00B74709"/>
    <w:rsid w:val="00B74B84"/>
    <w:rsid w:val="00B75325"/>
    <w:rsid w:val="00B7590F"/>
    <w:rsid w:val="00B7593E"/>
    <w:rsid w:val="00B759B0"/>
    <w:rsid w:val="00B76CFF"/>
    <w:rsid w:val="00B778E0"/>
    <w:rsid w:val="00B779DA"/>
    <w:rsid w:val="00B80746"/>
    <w:rsid w:val="00B81258"/>
    <w:rsid w:val="00B81895"/>
    <w:rsid w:val="00B8405D"/>
    <w:rsid w:val="00B84AA9"/>
    <w:rsid w:val="00B8639F"/>
    <w:rsid w:val="00B8659F"/>
    <w:rsid w:val="00B86A39"/>
    <w:rsid w:val="00B86BDD"/>
    <w:rsid w:val="00B86C06"/>
    <w:rsid w:val="00B86C44"/>
    <w:rsid w:val="00B86FC0"/>
    <w:rsid w:val="00B87369"/>
    <w:rsid w:val="00B87DBD"/>
    <w:rsid w:val="00B87E0A"/>
    <w:rsid w:val="00B90CA4"/>
    <w:rsid w:val="00B919D9"/>
    <w:rsid w:val="00B919E6"/>
    <w:rsid w:val="00B91C2C"/>
    <w:rsid w:val="00B92145"/>
    <w:rsid w:val="00B92761"/>
    <w:rsid w:val="00B930DA"/>
    <w:rsid w:val="00B936BD"/>
    <w:rsid w:val="00B93D3C"/>
    <w:rsid w:val="00B944AE"/>
    <w:rsid w:val="00B94A3C"/>
    <w:rsid w:val="00B950B2"/>
    <w:rsid w:val="00B952EA"/>
    <w:rsid w:val="00B95608"/>
    <w:rsid w:val="00B95821"/>
    <w:rsid w:val="00B95C31"/>
    <w:rsid w:val="00B9625D"/>
    <w:rsid w:val="00B96BE3"/>
    <w:rsid w:val="00B97F97"/>
    <w:rsid w:val="00BA038E"/>
    <w:rsid w:val="00BA0B13"/>
    <w:rsid w:val="00BA12B8"/>
    <w:rsid w:val="00BA15C1"/>
    <w:rsid w:val="00BA18BB"/>
    <w:rsid w:val="00BA2915"/>
    <w:rsid w:val="00BA2D71"/>
    <w:rsid w:val="00BA2F0A"/>
    <w:rsid w:val="00BA32C7"/>
    <w:rsid w:val="00BA373F"/>
    <w:rsid w:val="00BA463D"/>
    <w:rsid w:val="00BA4761"/>
    <w:rsid w:val="00BA530A"/>
    <w:rsid w:val="00BA5566"/>
    <w:rsid w:val="00BA5FEB"/>
    <w:rsid w:val="00BA624B"/>
    <w:rsid w:val="00BA6296"/>
    <w:rsid w:val="00BA6793"/>
    <w:rsid w:val="00BA6F77"/>
    <w:rsid w:val="00BA7153"/>
    <w:rsid w:val="00BA716F"/>
    <w:rsid w:val="00BA77E6"/>
    <w:rsid w:val="00BA7BD6"/>
    <w:rsid w:val="00BA7D15"/>
    <w:rsid w:val="00BB001A"/>
    <w:rsid w:val="00BB058F"/>
    <w:rsid w:val="00BB067F"/>
    <w:rsid w:val="00BB084B"/>
    <w:rsid w:val="00BB11AF"/>
    <w:rsid w:val="00BB2D89"/>
    <w:rsid w:val="00BB31E9"/>
    <w:rsid w:val="00BB3984"/>
    <w:rsid w:val="00BB3988"/>
    <w:rsid w:val="00BB39D2"/>
    <w:rsid w:val="00BB4A6B"/>
    <w:rsid w:val="00BB4A78"/>
    <w:rsid w:val="00BB4B8F"/>
    <w:rsid w:val="00BB4CE0"/>
    <w:rsid w:val="00BB55AB"/>
    <w:rsid w:val="00BB6643"/>
    <w:rsid w:val="00BB6983"/>
    <w:rsid w:val="00BB6CB0"/>
    <w:rsid w:val="00BB6D03"/>
    <w:rsid w:val="00BB71C1"/>
    <w:rsid w:val="00BB7882"/>
    <w:rsid w:val="00BB7B6D"/>
    <w:rsid w:val="00BB7D52"/>
    <w:rsid w:val="00BB7D64"/>
    <w:rsid w:val="00BC009A"/>
    <w:rsid w:val="00BC0997"/>
    <w:rsid w:val="00BC16C6"/>
    <w:rsid w:val="00BC1EDF"/>
    <w:rsid w:val="00BC24A6"/>
    <w:rsid w:val="00BC2A4A"/>
    <w:rsid w:val="00BC36A1"/>
    <w:rsid w:val="00BC43A9"/>
    <w:rsid w:val="00BC4D15"/>
    <w:rsid w:val="00BC5567"/>
    <w:rsid w:val="00BC595C"/>
    <w:rsid w:val="00BC624F"/>
    <w:rsid w:val="00BC7A59"/>
    <w:rsid w:val="00BD0415"/>
    <w:rsid w:val="00BD0D88"/>
    <w:rsid w:val="00BD0F9C"/>
    <w:rsid w:val="00BD108F"/>
    <w:rsid w:val="00BD14D1"/>
    <w:rsid w:val="00BD2105"/>
    <w:rsid w:val="00BD214A"/>
    <w:rsid w:val="00BD21B0"/>
    <w:rsid w:val="00BD26A7"/>
    <w:rsid w:val="00BD49C3"/>
    <w:rsid w:val="00BD4A92"/>
    <w:rsid w:val="00BD5D72"/>
    <w:rsid w:val="00BD6376"/>
    <w:rsid w:val="00BD65C3"/>
    <w:rsid w:val="00BD698F"/>
    <w:rsid w:val="00BD6D28"/>
    <w:rsid w:val="00BD6E3F"/>
    <w:rsid w:val="00BD719A"/>
    <w:rsid w:val="00BD782B"/>
    <w:rsid w:val="00BE026C"/>
    <w:rsid w:val="00BE05EE"/>
    <w:rsid w:val="00BE06AA"/>
    <w:rsid w:val="00BE0823"/>
    <w:rsid w:val="00BE0C4C"/>
    <w:rsid w:val="00BE0E00"/>
    <w:rsid w:val="00BE1F40"/>
    <w:rsid w:val="00BE1F96"/>
    <w:rsid w:val="00BE2000"/>
    <w:rsid w:val="00BE2DE5"/>
    <w:rsid w:val="00BE2EC6"/>
    <w:rsid w:val="00BE3808"/>
    <w:rsid w:val="00BE3AC8"/>
    <w:rsid w:val="00BE3ADD"/>
    <w:rsid w:val="00BE4255"/>
    <w:rsid w:val="00BE5386"/>
    <w:rsid w:val="00BE5546"/>
    <w:rsid w:val="00BE5974"/>
    <w:rsid w:val="00BE7673"/>
    <w:rsid w:val="00BE795C"/>
    <w:rsid w:val="00BF0555"/>
    <w:rsid w:val="00BF1AF8"/>
    <w:rsid w:val="00BF1E89"/>
    <w:rsid w:val="00BF2BB3"/>
    <w:rsid w:val="00BF2BEF"/>
    <w:rsid w:val="00BF37DF"/>
    <w:rsid w:val="00BF3921"/>
    <w:rsid w:val="00BF3BC4"/>
    <w:rsid w:val="00BF3ED7"/>
    <w:rsid w:val="00BF3FCE"/>
    <w:rsid w:val="00BF455E"/>
    <w:rsid w:val="00BF4E41"/>
    <w:rsid w:val="00BF5026"/>
    <w:rsid w:val="00BF6064"/>
    <w:rsid w:val="00BF650A"/>
    <w:rsid w:val="00BF6776"/>
    <w:rsid w:val="00BF7B38"/>
    <w:rsid w:val="00BF7D53"/>
    <w:rsid w:val="00C004AF"/>
    <w:rsid w:val="00C011FF"/>
    <w:rsid w:val="00C01F7B"/>
    <w:rsid w:val="00C023DF"/>
    <w:rsid w:val="00C026EE"/>
    <w:rsid w:val="00C02C8F"/>
    <w:rsid w:val="00C02DC5"/>
    <w:rsid w:val="00C02F24"/>
    <w:rsid w:val="00C039DC"/>
    <w:rsid w:val="00C03FC3"/>
    <w:rsid w:val="00C04144"/>
    <w:rsid w:val="00C05851"/>
    <w:rsid w:val="00C071D4"/>
    <w:rsid w:val="00C07529"/>
    <w:rsid w:val="00C076BD"/>
    <w:rsid w:val="00C079A5"/>
    <w:rsid w:val="00C103EC"/>
    <w:rsid w:val="00C10744"/>
    <w:rsid w:val="00C10B5B"/>
    <w:rsid w:val="00C11E1E"/>
    <w:rsid w:val="00C11EF7"/>
    <w:rsid w:val="00C130BB"/>
    <w:rsid w:val="00C13851"/>
    <w:rsid w:val="00C13918"/>
    <w:rsid w:val="00C13BBB"/>
    <w:rsid w:val="00C14907"/>
    <w:rsid w:val="00C14AC8"/>
    <w:rsid w:val="00C15711"/>
    <w:rsid w:val="00C15B68"/>
    <w:rsid w:val="00C15EA8"/>
    <w:rsid w:val="00C16D56"/>
    <w:rsid w:val="00C16F32"/>
    <w:rsid w:val="00C207ED"/>
    <w:rsid w:val="00C20A74"/>
    <w:rsid w:val="00C21325"/>
    <w:rsid w:val="00C21E3D"/>
    <w:rsid w:val="00C2278A"/>
    <w:rsid w:val="00C22BD6"/>
    <w:rsid w:val="00C22DB7"/>
    <w:rsid w:val="00C22E1C"/>
    <w:rsid w:val="00C23AE3"/>
    <w:rsid w:val="00C240D4"/>
    <w:rsid w:val="00C2444D"/>
    <w:rsid w:val="00C24ACD"/>
    <w:rsid w:val="00C24C83"/>
    <w:rsid w:val="00C253D1"/>
    <w:rsid w:val="00C25FE1"/>
    <w:rsid w:val="00C26396"/>
    <w:rsid w:val="00C26A78"/>
    <w:rsid w:val="00C2705C"/>
    <w:rsid w:val="00C303F2"/>
    <w:rsid w:val="00C30EBD"/>
    <w:rsid w:val="00C31693"/>
    <w:rsid w:val="00C31E03"/>
    <w:rsid w:val="00C34070"/>
    <w:rsid w:val="00C34458"/>
    <w:rsid w:val="00C3445A"/>
    <w:rsid w:val="00C34E78"/>
    <w:rsid w:val="00C3535E"/>
    <w:rsid w:val="00C370DD"/>
    <w:rsid w:val="00C37930"/>
    <w:rsid w:val="00C37F38"/>
    <w:rsid w:val="00C37FCF"/>
    <w:rsid w:val="00C4054D"/>
    <w:rsid w:val="00C40828"/>
    <w:rsid w:val="00C40C43"/>
    <w:rsid w:val="00C410A2"/>
    <w:rsid w:val="00C42103"/>
    <w:rsid w:val="00C43521"/>
    <w:rsid w:val="00C43806"/>
    <w:rsid w:val="00C451F4"/>
    <w:rsid w:val="00C464EA"/>
    <w:rsid w:val="00C466E9"/>
    <w:rsid w:val="00C46A19"/>
    <w:rsid w:val="00C46B49"/>
    <w:rsid w:val="00C46B5F"/>
    <w:rsid w:val="00C46D93"/>
    <w:rsid w:val="00C473F3"/>
    <w:rsid w:val="00C47B63"/>
    <w:rsid w:val="00C5199E"/>
    <w:rsid w:val="00C51DDD"/>
    <w:rsid w:val="00C51E27"/>
    <w:rsid w:val="00C52374"/>
    <w:rsid w:val="00C52F00"/>
    <w:rsid w:val="00C536B5"/>
    <w:rsid w:val="00C53EAB"/>
    <w:rsid w:val="00C53FBF"/>
    <w:rsid w:val="00C5481B"/>
    <w:rsid w:val="00C55B1D"/>
    <w:rsid w:val="00C55B60"/>
    <w:rsid w:val="00C56911"/>
    <w:rsid w:val="00C56AB7"/>
    <w:rsid w:val="00C5707E"/>
    <w:rsid w:val="00C5756A"/>
    <w:rsid w:val="00C57CFB"/>
    <w:rsid w:val="00C60986"/>
    <w:rsid w:val="00C60F04"/>
    <w:rsid w:val="00C61F36"/>
    <w:rsid w:val="00C6246A"/>
    <w:rsid w:val="00C633F1"/>
    <w:rsid w:val="00C63622"/>
    <w:rsid w:val="00C637C5"/>
    <w:rsid w:val="00C63F84"/>
    <w:rsid w:val="00C64C03"/>
    <w:rsid w:val="00C64EAD"/>
    <w:rsid w:val="00C656BC"/>
    <w:rsid w:val="00C6589D"/>
    <w:rsid w:val="00C65A8C"/>
    <w:rsid w:val="00C65C6B"/>
    <w:rsid w:val="00C6602F"/>
    <w:rsid w:val="00C667BF"/>
    <w:rsid w:val="00C67C9C"/>
    <w:rsid w:val="00C67EB4"/>
    <w:rsid w:val="00C701B7"/>
    <w:rsid w:val="00C704B5"/>
    <w:rsid w:val="00C71BA6"/>
    <w:rsid w:val="00C71DBA"/>
    <w:rsid w:val="00C72445"/>
    <w:rsid w:val="00C72485"/>
    <w:rsid w:val="00C724EB"/>
    <w:rsid w:val="00C7253D"/>
    <w:rsid w:val="00C7379B"/>
    <w:rsid w:val="00C737B8"/>
    <w:rsid w:val="00C745B7"/>
    <w:rsid w:val="00C74773"/>
    <w:rsid w:val="00C748AF"/>
    <w:rsid w:val="00C74C18"/>
    <w:rsid w:val="00C75588"/>
    <w:rsid w:val="00C75BD3"/>
    <w:rsid w:val="00C760A6"/>
    <w:rsid w:val="00C77927"/>
    <w:rsid w:val="00C77C7A"/>
    <w:rsid w:val="00C77E80"/>
    <w:rsid w:val="00C77FB2"/>
    <w:rsid w:val="00C808F9"/>
    <w:rsid w:val="00C80D67"/>
    <w:rsid w:val="00C8211C"/>
    <w:rsid w:val="00C821AB"/>
    <w:rsid w:val="00C821AF"/>
    <w:rsid w:val="00C83161"/>
    <w:rsid w:val="00C832AE"/>
    <w:rsid w:val="00C836F7"/>
    <w:rsid w:val="00C83732"/>
    <w:rsid w:val="00C83E01"/>
    <w:rsid w:val="00C84076"/>
    <w:rsid w:val="00C879BA"/>
    <w:rsid w:val="00C87A5C"/>
    <w:rsid w:val="00C9037A"/>
    <w:rsid w:val="00C914ED"/>
    <w:rsid w:val="00C91BE3"/>
    <w:rsid w:val="00C925EF"/>
    <w:rsid w:val="00C92659"/>
    <w:rsid w:val="00C92E76"/>
    <w:rsid w:val="00C93D20"/>
    <w:rsid w:val="00C93E10"/>
    <w:rsid w:val="00C93F74"/>
    <w:rsid w:val="00C93FCA"/>
    <w:rsid w:val="00C94095"/>
    <w:rsid w:val="00C9512A"/>
    <w:rsid w:val="00C958A4"/>
    <w:rsid w:val="00C96451"/>
    <w:rsid w:val="00C964F7"/>
    <w:rsid w:val="00C97A50"/>
    <w:rsid w:val="00C97B84"/>
    <w:rsid w:val="00CA01EE"/>
    <w:rsid w:val="00CA05D0"/>
    <w:rsid w:val="00CA1349"/>
    <w:rsid w:val="00CA24A7"/>
    <w:rsid w:val="00CA26F2"/>
    <w:rsid w:val="00CA2B5F"/>
    <w:rsid w:val="00CA3725"/>
    <w:rsid w:val="00CA39D6"/>
    <w:rsid w:val="00CA464B"/>
    <w:rsid w:val="00CA50FF"/>
    <w:rsid w:val="00CA59F0"/>
    <w:rsid w:val="00CA5E89"/>
    <w:rsid w:val="00CA6078"/>
    <w:rsid w:val="00CA60FB"/>
    <w:rsid w:val="00CA6227"/>
    <w:rsid w:val="00CA67AB"/>
    <w:rsid w:val="00CA6893"/>
    <w:rsid w:val="00CA6D50"/>
    <w:rsid w:val="00CA6DD2"/>
    <w:rsid w:val="00CA6EA8"/>
    <w:rsid w:val="00CA7516"/>
    <w:rsid w:val="00CA7CD1"/>
    <w:rsid w:val="00CA7F72"/>
    <w:rsid w:val="00CB0101"/>
    <w:rsid w:val="00CB1ADF"/>
    <w:rsid w:val="00CB2062"/>
    <w:rsid w:val="00CB3AB6"/>
    <w:rsid w:val="00CB4394"/>
    <w:rsid w:val="00CB4527"/>
    <w:rsid w:val="00CB508D"/>
    <w:rsid w:val="00CB5276"/>
    <w:rsid w:val="00CB5B97"/>
    <w:rsid w:val="00CB62F0"/>
    <w:rsid w:val="00CB719B"/>
    <w:rsid w:val="00CB7243"/>
    <w:rsid w:val="00CB72B0"/>
    <w:rsid w:val="00CB730A"/>
    <w:rsid w:val="00CB7325"/>
    <w:rsid w:val="00CB761D"/>
    <w:rsid w:val="00CB78C8"/>
    <w:rsid w:val="00CB7986"/>
    <w:rsid w:val="00CB7CA6"/>
    <w:rsid w:val="00CC1729"/>
    <w:rsid w:val="00CC2069"/>
    <w:rsid w:val="00CC22DA"/>
    <w:rsid w:val="00CC241B"/>
    <w:rsid w:val="00CC27E2"/>
    <w:rsid w:val="00CC2FA2"/>
    <w:rsid w:val="00CC3976"/>
    <w:rsid w:val="00CC459C"/>
    <w:rsid w:val="00CC4AFF"/>
    <w:rsid w:val="00CC4DB4"/>
    <w:rsid w:val="00CC56C7"/>
    <w:rsid w:val="00CC5F28"/>
    <w:rsid w:val="00CC6DE4"/>
    <w:rsid w:val="00CC7246"/>
    <w:rsid w:val="00CD0F2C"/>
    <w:rsid w:val="00CD1102"/>
    <w:rsid w:val="00CD2C84"/>
    <w:rsid w:val="00CD2D45"/>
    <w:rsid w:val="00CD3289"/>
    <w:rsid w:val="00CD32AE"/>
    <w:rsid w:val="00CD365E"/>
    <w:rsid w:val="00CD3930"/>
    <w:rsid w:val="00CD3B32"/>
    <w:rsid w:val="00CD3E40"/>
    <w:rsid w:val="00CD450F"/>
    <w:rsid w:val="00CD4E7A"/>
    <w:rsid w:val="00CD4FD9"/>
    <w:rsid w:val="00CD50E9"/>
    <w:rsid w:val="00CD6F05"/>
    <w:rsid w:val="00CE030E"/>
    <w:rsid w:val="00CE058A"/>
    <w:rsid w:val="00CE0920"/>
    <w:rsid w:val="00CE09E2"/>
    <w:rsid w:val="00CE14F4"/>
    <w:rsid w:val="00CE1ACD"/>
    <w:rsid w:val="00CE1EC1"/>
    <w:rsid w:val="00CE32CB"/>
    <w:rsid w:val="00CE335C"/>
    <w:rsid w:val="00CE3AA6"/>
    <w:rsid w:val="00CE44EF"/>
    <w:rsid w:val="00CE4538"/>
    <w:rsid w:val="00CE71A5"/>
    <w:rsid w:val="00CE7215"/>
    <w:rsid w:val="00CE760B"/>
    <w:rsid w:val="00CE7614"/>
    <w:rsid w:val="00CE76AC"/>
    <w:rsid w:val="00CE784C"/>
    <w:rsid w:val="00CE7F4E"/>
    <w:rsid w:val="00CF1D7B"/>
    <w:rsid w:val="00CF287B"/>
    <w:rsid w:val="00CF3AEA"/>
    <w:rsid w:val="00CF3B90"/>
    <w:rsid w:val="00CF42B3"/>
    <w:rsid w:val="00CF46FC"/>
    <w:rsid w:val="00CF53DE"/>
    <w:rsid w:val="00CF59D6"/>
    <w:rsid w:val="00CF59E8"/>
    <w:rsid w:val="00CF5B15"/>
    <w:rsid w:val="00CF5E47"/>
    <w:rsid w:val="00CF714B"/>
    <w:rsid w:val="00CF71A4"/>
    <w:rsid w:val="00CF7868"/>
    <w:rsid w:val="00CF7E4D"/>
    <w:rsid w:val="00D00334"/>
    <w:rsid w:val="00D00EC9"/>
    <w:rsid w:val="00D019F5"/>
    <w:rsid w:val="00D01BFF"/>
    <w:rsid w:val="00D01CB5"/>
    <w:rsid w:val="00D01EF2"/>
    <w:rsid w:val="00D01F7C"/>
    <w:rsid w:val="00D0231A"/>
    <w:rsid w:val="00D02424"/>
    <w:rsid w:val="00D02BC5"/>
    <w:rsid w:val="00D02C5C"/>
    <w:rsid w:val="00D0354C"/>
    <w:rsid w:val="00D039D6"/>
    <w:rsid w:val="00D03AC3"/>
    <w:rsid w:val="00D03DCF"/>
    <w:rsid w:val="00D0427B"/>
    <w:rsid w:val="00D06021"/>
    <w:rsid w:val="00D0653B"/>
    <w:rsid w:val="00D0662F"/>
    <w:rsid w:val="00D06729"/>
    <w:rsid w:val="00D06AF8"/>
    <w:rsid w:val="00D0738A"/>
    <w:rsid w:val="00D07485"/>
    <w:rsid w:val="00D0771F"/>
    <w:rsid w:val="00D07F62"/>
    <w:rsid w:val="00D10151"/>
    <w:rsid w:val="00D1034F"/>
    <w:rsid w:val="00D10C5F"/>
    <w:rsid w:val="00D10E41"/>
    <w:rsid w:val="00D115E1"/>
    <w:rsid w:val="00D1172F"/>
    <w:rsid w:val="00D1262E"/>
    <w:rsid w:val="00D12CA4"/>
    <w:rsid w:val="00D12F5A"/>
    <w:rsid w:val="00D131D1"/>
    <w:rsid w:val="00D146CA"/>
    <w:rsid w:val="00D14838"/>
    <w:rsid w:val="00D14B70"/>
    <w:rsid w:val="00D14B89"/>
    <w:rsid w:val="00D14DB7"/>
    <w:rsid w:val="00D15623"/>
    <w:rsid w:val="00D1572E"/>
    <w:rsid w:val="00D16ADF"/>
    <w:rsid w:val="00D16FA5"/>
    <w:rsid w:val="00D200C2"/>
    <w:rsid w:val="00D209C5"/>
    <w:rsid w:val="00D20DAA"/>
    <w:rsid w:val="00D21B7A"/>
    <w:rsid w:val="00D21F94"/>
    <w:rsid w:val="00D22118"/>
    <w:rsid w:val="00D23030"/>
    <w:rsid w:val="00D23397"/>
    <w:rsid w:val="00D24216"/>
    <w:rsid w:val="00D2459D"/>
    <w:rsid w:val="00D26751"/>
    <w:rsid w:val="00D30169"/>
    <w:rsid w:val="00D3071A"/>
    <w:rsid w:val="00D30741"/>
    <w:rsid w:val="00D31D24"/>
    <w:rsid w:val="00D32642"/>
    <w:rsid w:val="00D32946"/>
    <w:rsid w:val="00D32DD4"/>
    <w:rsid w:val="00D33875"/>
    <w:rsid w:val="00D339F6"/>
    <w:rsid w:val="00D3445A"/>
    <w:rsid w:val="00D346C6"/>
    <w:rsid w:val="00D350C9"/>
    <w:rsid w:val="00D36285"/>
    <w:rsid w:val="00D36A76"/>
    <w:rsid w:val="00D36DC2"/>
    <w:rsid w:val="00D3711D"/>
    <w:rsid w:val="00D37524"/>
    <w:rsid w:val="00D37B4E"/>
    <w:rsid w:val="00D37B96"/>
    <w:rsid w:val="00D40A7B"/>
    <w:rsid w:val="00D41552"/>
    <w:rsid w:val="00D41EA4"/>
    <w:rsid w:val="00D434B0"/>
    <w:rsid w:val="00D43892"/>
    <w:rsid w:val="00D438D6"/>
    <w:rsid w:val="00D444FD"/>
    <w:rsid w:val="00D45330"/>
    <w:rsid w:val="00D46D13"/>
    <w:rsid w:val="00D47891"/>
    <w:rsid w:val="00D47B4D"/>
    <w:rsid w:val="00D47C49"/>
    <w:rsid w:val="00D50761"/>
    <w:rsid w:val="00D50946"/>
    <w:rsid w:val="00D511B8"/>
    <w:rsid w:val="00D51569"/>
    <w:rsid w:val="00D52EAD"/>
    <w:rsid w:val="00D53AAC"/>
    <w:rsid w:val="00D548D9"/>
    <w:rsid w:val="00D54C12"/>
    <w:rsid w:val="00D56631"/>
    <w:rsid w:val="00D5717A"/>
    <w:rsid w:val="00D6080C"/>
    <w:rsid w:val="00D60EFB"/>
    <w:rsid w:val="00D613D4"/>
    <w:rsid w:val="00D615B5"/>
    <w:rsid w:val="00D617FA"/>
    <w:rsid w:val="00D6193A"/>
    <w:rsid w:val="00D61AE4"/>
    <w:rsid w:val="00D61BA3"/>
    <w:rsid w:val="00D62449"/>
    <w:rsid w:val="00D625FD"/>
    <w:rsid w:val="00D6273C"/>
    <w:rsid w:val="00D62FB3"/>
    <w:rsid w:val="00D63652"/>
    <w:rsid w:val="00D63752"/>
    <w:rsid w:val="00D63B7D"/>
    <w:rsid w:val="00D64AD8"/>
    <w:rsid w:val="00D65AD1"/>
    <w:rsid w:val="00D66A92"/>
    <w:rsid w:val="00D66D1B"/>
    <w:rsid w:val="00D70C20"/>
    <w:rsid w:val="00D70E6A"/>
    <w:rsid w:val="00D7133A"/>
    <w:rsid w:val="00D7138C"/>
    <w:rsid w:val="00D713E0"/>
    <w:rsid w:val="00D71DEA"/>
    <w:rsid w:val="00D72E76"/>
    <w:rsid w:val="00D7450E"/>
    <w:rsid w:val="00D75389"/>
    <w:rsid w:val="00D75A94"/>
    <w:rsid w:val="00D75AE3"/>
    <w:rsid w:val="00D75D0A"/>
    <w:rsid w:val="00D767A9"/>
    <w:rsid w:val="00D7691D"/>
    <w:rsid w:val="00D770AD"/>
    <w:rsid w:val="00D77BD5"/>
    <w:rsid w:val="00D80343"/>
    <w:rsid w:val="00D80561"/>
    <w:rsid w:val="00D8091A"/>
    <w:rsid w:val="00D815E5"/>
    <w:rsid w:val="00D84C48"/>
    <w:rsid w:val="00D85312"/>
    <w:rsid w:val="00D853E8"/>
    <w:rsid w:val="00D85BB5"/>
    <w:rsid w:val="00D85C65"/>
    <w:rsid w:val="00D85E25"/>
    <w:rsid w:val="00D875CE"/>
    <w:rsid w:val="00D902DF"/>
    <w:rsid w:val="00D90322"/>
    <w:rsid w:val="00D90AAB"/>
    <w:rsid w:val="00D9112A"/>
    <w:rsid w:val="00D9193E"/>
    <w:rsid w:val="00D919FB"/>
    <w:rsid w:val="00D91F97"/>
    <w:rsid w:val="00D934C0"/>
    <w:rsid w:val="00D951EC"/>
    <w:rsid w:val="00D973F6"/>
    <w:rsid w:val="00D978A3"/>
    <w:rsid w:val="00DA1067"/>
    <w:rsid w:val="00DA1B5F"/>
    <w:rsid w:val="00DA2357"/>
    <w:rsid w:val="00DA2437"/>
    <w:rsid w:val="00DA295B"/>
    <w:rsid w:val="00DA38B0"/>
    <w:rsid w:val="00DA3984"/>
    <w:rsid w:val="00DA3B9E"/>
    <w:rsid w:val="00DA42D6"/>
    <w:rsid w:val="00DA460B"/>
    <w:rsid w:val="00DA4A9B"/>
    <w:rsid w:val="00DA4BEA"/>
    <w:rsid w:val="00DA5454"/>
    <w:rsid w:val="00DA556C"/>
    <w:rsid w:val="00DA5C21"/>
    <w:rsid w:val="00DA6629"/>
    <w:rsid w:val="00DA766B"/>
    <w:rsid w:val="00DA7729"/>
    <w:rsid w:val="00DB041C"/>
    <w:rsid w:val="00DB0662"/>
    <w:rsid w:val="00DB0C52"/>
    <w:rsid w:val="00DB1044"/>
    <w:rsid w:val="00DB1E88"/>
    <w:rsid w:val="00DB1F6E"/>
    <w:rsid w:val="00DB23F4"/>
    <w:rsid w:val="00DB3730"/>
    <w:rsid w:val="00DB3BF7"/>
    <w:rsid w:val="00DB4298"/>
    <w:rsid w:val="00DB46DC"/>
    <w:rsid w:val="00DB4874"/>
    <w:rsid w:val="00DB4FA2"/>
    <w:rsid w:val="00DB57EC"/>
    <w:rsid w:val="00DB5FBB"/>
    <w:rsid w:val="00DB658F"/>
    <w:rsid w:val="00DB6940"/>
    <w:rsid w:val="00DB6EF6"/>
    <w:rsid w:val="00DB78ED"/>
    <w:rsid w:val="00DB7C38"/>
    <w:rsid w:val="00DB7D0A"/>
    <w:rsid w:val="00DB7DC0"/>
    <w:rsid w:val="00DC07B1"/>
    <w:rsid w:val="00DC0D10"/>
    <w:rsid w:val="00DC0D26"/>
    <w:rsid w:val="00DC101C"/>
    <w:rsid w:val="00DC183B"/>
    <w:rsid w:val="00DC18D2"/>
    <w:rsid w:val="00DC1B2E"/>
    <w:rsid w:val="00DC22A5"/>
    <w:rsid w:val="00DC2403"/>
    <w:rsid w:val="00DC2E36"/>
    <w:rsid w:val="00DC2FCF"/>
    <w:rsid w:val="00DC3025"/>
    <w:rsid w:val="00DC345A"/>
    <w:rsid w:val="00DC3941"/>
    <w:rsid w:val="00DC3CBD"/>
    <w:rsid w:val="00DC42A1"/>
    <w:rsid w:val="00DC49E7"/>
    <w:rsid w:val="00DC4DF9"/>
    <w:rsid w:val="00DC4E1F"/>
    <w:rsid w:val="00DC666A"/>
    <w:rsid w:val="00DC6939"/>
    <w:rsid w:val="00DC6C23"/>
    <w:rsid w:val="00DD049D"/>
    <w:rsid w:val="00DD0B90"/>
    <w:rsid w:val="00DD0BE8"/>
    <w:rsid w:val="00DD0C6D"/>
    <w:rsid w:val="00DD0E9F"/>
    <w:rsid w:val="00DD0EB0"/>
    <w:rsid w:val="00DD0EFB"/>
    <w:rsid w:val="00DD1558"/>
    <w:rsid w:val="00DD15F0"/>
    <w:rsid w:val="00DD1EDE"/>
    <w:rsid w:val="00DD2816"/>
    <w:rsid w:val="00DD2C27"/>
    <w:rsid w:val="00DD44EC"/>
    <w:rsid w:val="00DD498B"/>
    <w:rsid w:val="00DD5F16"/>
    <w:rsid w:val="00DD6A25"/>
    <w:rsid w:val="00DD7893"/>
    <w:rsid w:val="00DD793C"/>
    <w:rsid w:val="00DE139C"/>
    <w:rsid w:val="00DE1427"/>
    <w:rsid w:val="00DE1A17"/>
    <w:rsid w:val="00DE1F57"/>
    <w:rsid w:val="00DE206D"/>
    <w:rsid w:val="00DE56C9"/>
    <w:rsid w:val="00DE5D3A"/>
    <w:rsid w:val="00DE6665"/>
    <w:rsid w:val="00DE712B"/>
    <w:rsid w:val="00DE768B"/>
    <w:rsid w:val="00DE76D9"/>
    <w:rsid w:val="00DE7793"/>
    <w:rsid w:val="00DE79AE"/>
    <w:rsid w:val="00DE79E1"/>
    <w:rsid w:val="00DE7EA0"/>
    <w:rsid w:val="00DF064A"/>
    <w:rsid w:val="00DF08FB"/>
    <w:rsid w:val="00DF14BD"/>
    <w:rsid w:val="00DF19A2"/>
    <w:rsid w:val="00DF1B71"/>
    <w:rsid w:val="00DF1FF0"/>
    <w:rsid w:val="00DF260D"/>
    <w:rsid w:val="00DF2FF3"/>
    <w:rsid w:val="00DF3EDF"/>
    <w:rsid w:val="00DF4CD8"/>
    <w:rsid w:val="00DF57CE"/>
    <w:rsid w:val="00DF625D"/>
    <w:rsid w:val="00DF6758"/>
    <w:rsid w:val="00DF6B58"/>
    <w:rsid w:val="00DF6D08"/>
    <w:rsid w:val="00DF6FD6"/>
    <w:rsid w:val="00DF7079"/>
    <w:rsid w:val="00DF733E"/>
    <w:rsid w:val="00DF7CAC"/>
    <w:rsid w:val="00DF7CC3"/>
    <w:rsid w:val="00DF7D29"/>
    <w:rsid w:val="00DF7DFC"/>
    <w:rsid w:val="00E007D7"/>
    <w:rsid w:val="00E00907"/>
    <w:rsid w:val="00E01466"/>
    <w:rsid w:val="00E015D8"/>
    <w:rsid w:val="00E01A7A"/>
    <w:rsid w:val="00E01B64"/>
    <w:rsid w:val="00E02833"/>
    <w:rsid w:val="00E02A2B"/>
    <w:rsid w:val="00E02A55"/>
    <w:rsid w:val="00E02C6C"/>
    <w:rsid w:val="00E02F23"/>
    <w:rsid w:val="00E03BE9"/>
    <w:rsid w:val="00E03EB3"/>
    <w:rsid w:val="00E0403A"/>
    <w:rsid w:val="00E04324"/>
    <w:rsid w:val="00E0495F"/>
    <w:rsid w:val="00E04F3F"/>
    <w:rsid w:val="00E059D6"/>
    <w:rsid w:val="00E05DDA"/>
    <w:rsid w:val="00E063BA"/>
    <w:rsid w:val="00E064DE"/>
    <w:rsid w:val="00E069AD"/>
    <w:rsid w:val="00E0712C"/>
    <w:rsid w:val="00E072C9"/>
    <w:rsid w:val="00E105E2"/>
    <w:rsid w:val="00E10E97"/>
    <w:rsid w:val="00E11D9E"/>
    <w:rsid w:val="00E12094"/>
    <w:rsid w:val="00E12556"/>
    <w:rsid w:val="00E12BA7"/>
    <w:rsid w:val="00E130E8"/>
    <w:rsid w:val="00E13712"/>
    <w:rsid w:val="00E13CE7"/>
    <w:rsid w:val="00E14187"/>
    <w:rsid w:val="00E146E0"/>
    <w:rsid w:val="00E156B5"/>
    <w:rsid w:val="00E160DD"/>
    <w:rsid w:val="00E16280"/>
    <w:rsid w:val="00E163B4"/>
    <w:rsid w:val="00E1640B"/>
    <w:rsid w:val="00E16B92"/>
    <w:rsid w:val="00E16CB2"/>
    <w:rsid w:val="00E2002F"/>
    <w:rsid w:val="00E202DB"/>
    <w:rsid w:val="00E202DC"/>
    <w:rsid w:val="00E207B8"/>
    <w:rsid w:val="00E209C9"/>
    <w:rsid w:val="00E2122E"/>
    <w:rsid w:val="00E21FA9"/>
    <w:rsid w:val="00E22401"/>
    <w:rsid w:val="00E2270C"/>
    <w:rsid w:val="00E22C0E"/>
    <w:rsid w:val="00E22D1C"/>
    <w:rsid w:val="00E24756"/>
    <w:rsid w:val="00E24E71"/>
    <w:rsid w:val="00E2505B"/>
    <w:rsid w:val="00E26DE9"/>
    <w:rsid w:val="00E2726E"/>
    <w:rsid w:val="00E27C3F"/>
    <w:rsid w:val="00E27CA8"/>
    <w:rsid w:val="00E300F7"/>
    <w:rsid w:val="00E30673"/>
    <w:rsid w:val="00E3078A"/>
    <w:rsid w:val="00E30B4F"/>
    <w:rsid w:val="00E30BA2"/>
    <w:rsid w:val="00E30D10"/>
    <w:rsid w:val="00E31014"/>
    <w:rsid w:val="00E31A48"/>
    <w:rsid w:val="00E3228A"/>
    <w:rsid w:val="00E323E9"/>
    <w:rsid w:val="00E328ED"/>
    <w:rsid w:val="00E32B22"/>
    <w:rsid w:val="00E32C40"/>
    <w:rsid w:val="00E33A56"/>
    <w:rsid w:val="00E33A64"/>
    <w:rsid w:val="00E3446D"/>
    <w:rsid w:val="00E3465B"/>
    <w:rsid w:val="00E34CF8"/>
    <w:rsid w:val="00E35B6E"/>
    <w:rsid w:val="00E35CAC"/>
    <w:rsid w:val="00E35CAD"/>
    <w:rsid w:val="00E35EE8"/>
    <w:rsid w:val="00E36335"/>
    <w:rsid w:val="00E366EA"/>
    <w:rsid w:val="00E36C62"/>
    <w:rsid w:val="00E37302"/>
    <w:rsid w:val="00E3763A"/>
    <w:rsid w:val="00E376DE"/>
    <w:rsid w:val="00E40204"/>
    <w:rsid w:val="00E4082F"/>
    <w:rsid w:val="00E40982"/>
    <w:rsid w:val="00E40B49"/>
    <w:rsid w:val="00E4103C"/>
    <w:rsid w:val="00E41D09"/>
    <w:rsid w:val="00E41E23"/>
    <w:rsid w:val="00E425CC"/>
    <w:rsid w:val="00E42647"/>
    <w:rsid w:val="00E42C26"/>
    <w:rsid w:val="00E43CF0"/>
    <w:rsid w:val="00E440E9"/>
    <w:rsid w:val="00E441E5"/>
    <w:rsid w:val="00E442ED"/>
    <w:rsid w:val="00E44485"/>
    <w:rsid w:val="00E45714"/>
    <w:rsid w:val="00E459A7"/>
    <w:rsid w:val="00E45BDB"/>
    <w:rsid w:val="00E46201"/>
    <w:rsid w:val="00E468B8"/>
    <w:rsid w:val="00E46C43"/>
    <w:rsid w:val="00E4738A"/>
    <w:rsid w:val="00E47FC1"/>
    <w:rsid w:val="00E51F67"/>
    <w:rsid w:val="00E52F29"/>
    <w:rsid w:val="00E52F2A"/>
    <w:rsid w:val="00E53226"/>
    <w:rsid w:val="00E5338F"/>
    <w:rsid w:val="00E53968"/>
    <w:rsid w:val="00E54183"/>
    <w:rsid w:val="00E54636"/>
    <w:rsid w:val="00E546CB"/>
    <w:rsid w:val="00E5577E"/>
    <w:rsid w:val="00E5591D"/>
    <w:rsid w:val="00E55A1A"/>
    <w:rsid w:val="00E55B90"/>
    <w:rsid w:val="00E55D60"/>
    <w:rsid w:val="00E566A1"/>
    <w:rsid w:val="00E56B6C"/>
    <w:rsid w:val="00E572A7"/>
    <w:rsid w:val="00E572F0"/>
    <w:rsid w:val="00E574CB"/>
    <w:rsid w:val="00E5751F"/>
    <w:rsid w:val="00E600C2"/>
    <w:rsid w:val="00E6049F"/>
    <w:rsid w:val="00E60583"/>
    <w:rsid w:val="00E606D0"/>
    <w:rsid w:val="00E6096B"/>
    <w:rsid w:val="00E60CA3"/>
    <w:rsid w:val="00E61580"/>
    <w:rsid w:val="00E6168E"/>
    <w:rsid w:val="00E6170E"/>
    <w:rsid w:val="00E617D6"/>
    <w:rsid w:val="00E6214A"/>
    <w:rsid w:val="00E628FE"/>
    <w:rsid w:val="00E62AEB"/>
    <w:rsid w:val="00E62BED"/>
    <w:rsid w:val="00E62EA2"/>
    <w:rsid w:val="00E63605"/>
    <w:rsid w:val="00E63865"/>
    <w:rsid w:val="00E63F83"/>
    <w:rsid w:val="00E6450B"/>
    <w:rsid w:val="00E64543"/>
    <w:rsid w:val="00E64A40"/>
    <w:rsid w:val="00E65175"/>
    <w:rsid w:val="00E6547F"/>
    <w:rsid w:val="00E65647"/>
    <w:rsid w:val="00E65D10"/>
    <w:rsid w:val="00E660F6"/>
    <w:rsid w:val="00E66888"/>
    <w:rsid w:val="00E67899"/>
    <w:rsid w:val="00E701B8"/>
    <w:rsid w:val="00E701DC"/>
    <w:rsid w:val="00E71011"/>
    <w:rsid w:val="00E71890"/>
    <w:rsid w:val="00E71C26"/>
    <w:rsid w:val="00E71F44"/>
    <w:rsid w:val="00E72A71"/>
    <w:rsid w:val="00E72B9C"/>
    <w:rsid w:val="00E7370A"/>
    <w:rsid w:val="00E754D2"/>
    <w:rsid w:val="00E7563A"/>
    <w:rsid w:val="00E7579B"/>
    <w:rsid w:val="00E75FC6"/>
    <w:rsid w:val="00E763CF"/>
    <w:rsid w:val="00E7656B"/>
    <w:rsid w:val="00E76AA2"/>
    <w:rsid w:val="00E76B3A"/>
    <w:rsid w:val="00E76D58"/>
    <w:rsid w:val="00E776BE"/>
    <w:rsid w:val="00E778CF"/>
    <w:rsid w:val="00E77DEE"/>
    <w:rsid w:val="00E8018E"/>
    <w:rsid w:val="00E80204"/>
    <w:rsid w:val="00E80AAB"/>
    <w:rsid w:val="00E80DA2"/>
    <w:rsid w:val="00E81664"/>
    <w:rsid w:val="00E81DFD"/>
    <w:rsid w:val="00E83261"/>
    <w:rsid w:val="00E8396D"/>
    <w:rsid w:val="00E84141"/>
    <w:rsid w:val="00E858F5"/>
    <w:rsid w:val="00E85DD8"/>
    <w:rsid w:val="00E86C89"/>
    <w:rsid w:val="00E8767C"/>
    <w:rsid w:val="00E90A44"/>
    <w:rsid w:val="00E92860"/>
    <w:rsid w:val="00E92EC1"/>
    <w:rsid w:val="00E92FB1"/>
    <w:rsid w:val="00E93135"/>
    <w:rsid w:val="00E93EE4"/>
    <w:rsid w:val="00E942AD"/>
    <w:rsid w:val="00E944A2"/>
    <w:rsid w:val="00E94E2C"/>
    <w:rsid w:val="00E95062"/>
    <w:rsid w:val="00E95C55"/>
    <w:rsid w:val="00E95EDA"/>
    <w:rsid w:val="00E96334"/>
    <w:rsid w:val="00E966BB"/>
    <w:rsid w:val="00E96D4B"/>
    <w:rsid w:val="00E97AFF"/>
    <w:rsid w:val="00EA163C"/>
    <w:rsid w:val="00EA17E5"/>
    <w:rsid w:val="00EA1A6A"/>
    <w:rsid w:val="00EA21EA"/>
    <w:rsid w:val="00EA23BE"/>
    <w:rsid w:val="00EA27AF"/>
    <w:rsid w:val="00EA2B7E"/>
    <w:rsid w:val="00EA2B83"/>
    <w:rsid w:val="00EA31D2"/>
    <w:rsid w:val="00EA3CEA"/>
    <w:rsid w:val="00EA4097"/>
    <w:rsid w:val="00EA447D"/>
    <w:rsid w:val="00EA5271"/>
    <w:rsid w:val="00EA55DA"/>
    <w:rsid w:val="00EA6288"/>
    <w:rsid w:val="00EA63C1"/>
    <w:rsid w:val="00EA65F8"/>
    <w:rsid w:val="00EA7B81"/>
    <w:rsid w:val="00EB0710"/>
    <w:rsid w:val="00EB0A13"/>
    <w:rsid w:val="00EB0AB4"/>
    <w:rsid w:val="00EB0DB4"/>
    <w:rsid w:val="00EB1D5C"/>
    <w:rsid w:val="00EB2243"/>
    <w:rsid w:val="00EB27E1"/>
    <w:rsid w:val="00EB3751"/>
    <w:rsid w:val="00EB37C5"/>
    <w:rsid w:val="00EB5260"/>
    <w:rsid w:val="00EB60B6"/>
    <w:rsid w:val="00EB63B2"/>
    <w:rsid w:val="00EB6DE6"/>
    <w:rsid w:val="00EB6E46"/>
    <w:rsid w:val="00EB7123"/>
    <w:rsid w:val="00EC024A"/>
    <w:rsid w:val="00EC0979"/>
    <w:rsid w:val="00EC0F9F"/>
    <w:rsid w:val="00EC10F8"/>
    <w:rsid w:val="00EC188A"/>
    <w:rsid w:val="00EC2121"/>
    <w:rsid w:val="00EC215B"/>
    <w:rsid w:val="00EC232D"/>
    <w:rsid w:val="00EC288A"/>
    <w:rsid w:val="00EC2AC1"/>
    <w:rsid w:val="00EC46FB"/>
    <w:rsid w:val="00EC4789"/>
    <w:rsid w:val="00EC4907"/>
    <w:rsid w:val="00EC4C3A"/>
    <w:rsid w:val="00EC533D"/>
    <w:rsid w:val="00EC5677"/>
    <w:rsid w:val="00EC5E13"/>
    <w:rsid w:val="00EC6175"/>
    <w:rsid w:val="00EC71D1"/>
    <w:rsid w:val="00EC76AE"/>
    <w:rsid w:val="00EC7704"/>
    <w:rsid w:val="00EC770E"/>
    <w:rsid w:val="00EC7B63"/>
    <w:rsid w:val="00ED0EB0"/>
    <w:rsid w:val="00ED1004"/>
    <w:rsid w:val="00ED100E"/>
    <w:rsid w:val="00ED1A89"/>
    <w:rsid w:val="00ED1B3D"/>
    <w:rsid w:val="00ED1E1B"/>
    <w:rsid w:val="00ED22C7"/>
    <w:rsid w:val="00ED24B8"/>
    <w:rsid w:val="00ED3F28"/>
    <w:rsid w:val="00ED4935"/>
    <w:rsid w:val="00ED5A56"/>
    <w:rsid w:val="00ED617E"/>
    <w:rsid w:val="00ED631A"/>
    <w:rsid w:val="00ED64BA"/>
    <w:rsid w:val="00ED69B0"/>
    <w:rsid w:val="00ED736C"/>
    <w:rsid w:val="00ED7475"/>
    <w:rsid w:val="00EE0C09"/>
    <w:rsid w:val="00EE0F51"/>
    <w:rsid w:val="00EE0F7F"/>
    <w:rsid w:val="00EE1575"/>
    <w:rsid w:val="00EE18AF"/>
    <w:rsid w:val="00EE2132"/>
    <w:rsid w:val="00EE23DB"/>
    <w:rsid w:val="00EE30F5"/>
    <w:rsid w:val="00EE3ECD"/>
    <w:rsid w:val="00EE5572"/>
    <w:rsid w:val="00EE65D3"/>
    <w:rsid w:val="00EE66AB"/>
    <w:rsid w:val="00EE6A2C"/>
    <w:rsid w:val="00EE6F5A"/>
    <w:rsid w:val="00EE74BA"/>
    <w:rsid w:val="00EF0573"/>
    <w:rsid w:val="00EF3746"/>
    <w:rsid w:val="00EF390E"/>
    <w:rsid w:val="00EF4386"/>
    <w:rsid w:val="00EF4393"/>
    <w:rsid w:val="00EF461E"/>
    <w:rsid w:val="00EF4794"/>
    <w:rsid w:val="00EF4838"/>
    <w:rsid w:val="00EF4A69"/>
    <w:rsid w:val="00EF4E4E"/>
    <w:rsid w:val="00EF4EDD"/>
    <w:rsid w:val="00EF5304"/>
    <w:rsid w:val="00EF53FD"/>
    <w:rsid w:val="00EF5955"/>
    <w:rsid w:val="00EF5FA0"/>
    <w:rsid w:val="00EF771F"/>
    <w:rsid w:val="00EF79C2"/>
    <w:rsid w:val="00EF7D73"/>
    <w:rsid w:val="00EF7FCF"/>
    <w:rsid w:val="00F0002D"/>
    <w:rsid w:val="00F004AF"/>
    <w:rsid w:val="00F00528"/>
    <w:rsid w:val="00F00641"/>
    <w:rsid w:val="00F00785"/>
    <w:rsid w:val="00F0079F"/>
    <w:rsid w:val="00F00B80"/>
    <w:rsid w:val="00F00B94"/>
    <w:rsid w:val="00F00F94"/>
    <w:rsid w:val="00F02E76"/>
    <w:rsid w:val="00F02F16"/>
    <w:rsid w:val="00F034D1"/>
    <w:rsid w:val="00F0382F"/>
    <w:rsid w:val="00F03FA5"/>
    <w:rsid w:val="00F053D5"/>
    <w:rsid w:val="00F05450"/>
    <w:rsid w:val="00F06CA4"/>
    <w:rsid w:val="00F06CB0"/>
    <w:rsid w:val="00F0741F"/>
    <w:rsid w:val="00F07A8A"/>
    <w:rsid w:val="00F10C56"/>
    <w:rsid w:val="00F10D4F"/>
    <w:rsid w:val="00F10E02"/>
    <w:rsid w:val="00F1130C"/>
    <w:rsid w:val="00F114AB"/>
    <w:rsid w:val="00F1164D"/>
    <w:rsid w:val="00F1177C"/>
    <w:rsid w:val="00F1200F"/>
    <w:rsid w:val="00F12165"/>
    <w:rsid w:val="00F1278D"/>
    <w:rsid w:val="00F131C4"/>
    <w:rsid w:val="00F13370"/>
    <w:rsid w:val="00F13FF9"/>
    <w:rsid w:val="00F14854"/>
    <w:rsid w:val="00F14BB2"/>
    <w:rsid w:val="00F14FF4"/>
    <w:rsid w:val="00F152A7"/>
    <w:rsid w:val="00F15BFE"/>
    <w:rsid w:val="00F15CCD"/>
    <w:rsid w:val="00F16843"/>
    <w:rsid w:val="00F16877"/>
    <w:rsid w:val="00F168C3"/>
    <w:rsid w:val="00F168F1"/>
    <w:rsid w:val="00F16D66"/>
    <w:rsid w:val="00F16E87"/>
    <w:rsid w:val="00F173FB"/>
    <w:rsid w:val="00F177E1"/>
    <w:rsid w:val="00F17854"/>
    <w:rsid w:val="00F20479"/>
    <w:rsid w:val="00F2069A"/>
    <w:rsid w:val="00F20BD0"/>
    <w:rsid w:val="00F21C3F"/>
    <w:rsid w:val="00F220FA"/>
    <w:rsid w:val="00F22394"/>
    <w:rsid w:val="00F22482"/>
    <w:rsid w:val="00F228CD"/>
    <w:rsid w:val="00F22A5D"/>
    <w:rsid w:val="00F22CF5"/>
    <w:rsid w:val="00F231D2"/>
    <w:rsid w:val="00F2385B"/>
    <w:rsid w:val="00F23C9C"/>
    <w:rsid w:val="00F23CB0"/>
    <w:rsid w:val="00F23CF5"/>
    <w:rsid w:val="00F24259"/>
    <w:rsid w:val="00F242D0"/>
    <w:rsid w:val="00F24631"/>
    <w:rsid w:val="00F24799"/>
    <w:rsid w:val="00F2514F"/>
    <w:rsid w:val="00F25245"/>
    <w:rsid w:val="00F26B60"/>
    <w:rsid w:val="00F26BF7"/>
    <w:rsid w:val="00F26FA9"/>
    <w:rsid w:val="00F30BFA"/>
    <w:rsid w:val="00F30E0A"/>
    <w:rsid w:val="00F3196A"/>
    <w:rsid w:val="00F31DC8"/>
    <w:rsid w:val="00F3255C"/>
    <w:rsid w:val="00F327E1"/>
    <w:rsid w:val="00F32A98"/>
    <w:rsid w:val="00F337DB"/>
    <w:rsid w:val="00F33BE0"/>
    <w:rsid w:val="00F33DED"/>
    <w:rsid w:val="00F33ED7"/>
    <w:rsid w:val="00F33EFC"/>
    <w:rsid w:val="00F349AC"/>
    <w:rsid w:val="00F3656A"/>
    <w:rsid w:val="00F36A66"/>
    <w:rsid w:val="00F37845"/>
    <w:rsid w:val="00F40324"/>
    <w:rsid w:val="00F4075B"/>
    <w:rsid w:val="00F4094F"/>
    <w:rsid w:val="00F419E5"/>
    <w:rsid w:val="00F4200A"/>
    <w:rsid w:val="00F425BD"/>
    <w:rsid w:val="00F42C6F"/>
    <w:rsid w:val="00F43162"/>
    <w:rsid w:val="00F4346C"/>
    <w:rsid w:val="00F435F5"/>
    <w:rsid w:val="00F43A22"/>
    <w:rsid w:val="00F43DB0"/>
    <w:rsid w:val="00F440EF"/>
    <w:rsid w:val="00F44168"/>
    <w:rsid w:val="00F44CCD"/>
    <w:rsid w:val="00F45213"/>
    <w:rsid w:val="00F45564"/>
    <w:rsid w:val="00F45A83"/>
    <w:rsid w:val="00F45D8A"/>
    <w:rsid w:val="00F45F1C"/>
    <w:rsid w:val="00F46105"/>
    <w:rsid w:val="00F4621B"/>
    <w:rsid w:val="00F464CD"/>
    <w:rsid w:val="00F46F98"/>
    <w:rsid w:val="00F4742A"/>
    <w:rsid w:val="00F47817"/>
    <w:rsid w:val="00F47DBC"/>
    <w:rsid w:val="00F507FB"/>
    <w:rsid w:val="00F51B6E"/>
    <w:rsid w:val="00F52331"/>
    <w:rsid w:val="00F52409"/>
    <w:rsid w:val="00F52B00"/>
    <w:rsid w:val="00F53545"/>
    <w:rsid w:val="00F53712"/>
    <w:rsid w:val="00F539CD"/>
    <w:rsid w:val="00F54994"/>
    <w:rsid w:val="00F5499F"/>
    <w:rsid w:val="00F549D1"/>
    <w:rsid w:val="00F5644C"/>
    <w:rsid w:val="00F570C9"/>
    <w:rsid w:val="00F57338"/>
    <w:rsid w:val="00F6022E"/>
    <w:rsid w:val="00F61EA4"/>
    <w:rsid w:val="00F623CB"/>
    <w:rsid w:val="00F627F5"/>
    <w:rsid w:val="00F6340E"/>
    <w:rsid w:val="00F63D8B"/>
    <w:rsid w:val="00F64663"/>
    <w:rsid w:val="00F649B4"/>
    <w:rsid w:val="00F662A4"/>
    <w:rsid w:val="00F66DBB"/>
    <w:rsid w:val="00F675F9"/>
    <w:rsid w:val="00F67600"/>
    <w:rsid w:val="00F67AB7"/>
    <w:rsid w:val="00F70082"/>
    <w:rsid w:val="00F7010D"/>
    <w:rsid w:val="00F70438"/>
    <w:rsid w:val="00F706F0"/>
    <w:rsid w:val="00F71202"/>
    <w:rsid w:val="00F7223C"/>
    <w:rsid w:val="00F7225F"/>
    <w:rsid w:val="00F7307B"/>
    <w:rsid w:val="00F735AD"/>
    <w:rsid w:val="00F73A48"/>
    <w:rsid w:val="00F73EDC"/>
    <w:rsid w:val="00F74416"/>
    <w:rsid w:val="00F747B4"/>
    <w:rsid w:val="00F748A3"/>
    <w:rsid w:val="00F748FE"/>
    <w:rsid w:val="00F74A5D"/>
    <w:rsid w:val="00F74F29"/>
    <w:rsid w:val="00F7596E"/>
    <w:rsid w:val="00F763A6"/>
    <w:rsid w:val="00F76AA3"/>
    <w:rsid w:val="00F77410"/>
    <w:rsid w:val="00F7765B"/>
    <w:rsid w:val="00F80B04"/>
    <w:rsid w:val="00F82756"/>
    <w:rsid w:val="00F83FFB"/>
    <w:rsid w:val="00F842F6"/>
    <w:rsid w:val="00F84D66"/>
    <w:rsid w:val="00F84D99"/>
    <w:rsid w:val="00F84ED3"/>
    <w:rsid w:val="00F85514"/>
    <w:rsid w:val="00F858EF"/>
    <w:rsid w:val="00F868A6"/>
    <w:rsid w:val="00F878E7"/>
    <w:rsid w:val="00F87FFA"/>
    <w:rsid w:val="00F90049"/>
    <w:rsid w:val="00F90FAB"/>
    <w:rsid w:val="00F91099"/>
    <w:rsid w:val="00F914C9"/>
    <w:rsid w:val="00F91572"/>
    <w:rsid w:val="00F91680"/>
    <w:rsid w:val="00F91DF6"/>
    <w:rsid w:val="00F92E18"/>
    <w:rsid w:val="00F937C6"/>
    <w:rsid w:val="00F93A05"/>
    <w:rsid w:val="00F93A97"/>
    <w:rsid w:val="00F93BBE"/>
    <w:rsid w:val="00F950EB"/>
    <w:rsid w:val="00F95F93"/>
    <w:rsid w:val="00F966C6"/>
    <w:rsid w:val="00F97261"/>
    <w:rsid w:val="00F977A4"/>
    <w:rsid w:val="00FA020C"/>
    <w:rsid w:val="00FA075C"/>
    <w:rsid w:val="00FA088E"/>
    <w:rsid w:val="00FA20A9"/>
    <w:rsid w:val="00FA2798"/>
    <w:rsid w:val="00FA2FA6"/>
    <w:rsid w:val="00FA373A"/>
    <w:rsid w:val="00FA5B3F"/>
    <w:rsid w:val="00FA6193"/>
    <w:rsid w:val="00FA6914"/>
    <w:rsid w:val="00FA6B02"/>
    <w:rsid w:val="00FB00B8"/>
    <w:rsid w:val="00FB0200"/>
    <w:rsid w:val="00FB0692"/>
    <w:rsid w:val="00FB0F05"/>
    <w:rsid w:val="00FB1A98"/>
    <w:rsid w:val="00FB1C56"/>
    <w:rsid w:val="00FB23B9"/>
    <w:rsid w:val="00FB241B"/>
    <w:rsid w:val="00FB251B"/>
    <w:rsid w:val="00FB3D13"/>
    <w:rsid w:val="00FB4B58"/>
    <w:rsid w:val="00FB4EDE"/>
    <w:rsid w:val="00FB534A"/>
    <w:rsid w:val="00FB56E7"/>
    <w:rsid w:val="00FB5906"/>
    <w:rsid w:val="00FB6149"/>
    <w:rsid w:val="00FB73BC"/>
    <w:rsid w:val="00FB7F69"/>
    <w:rsid w:val="00FC0011"/>
    <w:rsid w:val="00FC005A"/>
    <w:rsid w:val="00FC0F31"/>
    <w:rsid w:val="00FC18D5"/>
    <w:rsid w:val="00FC23AC"/>
    <w:rsid w:val="00FC2C4D"/>
    <w:rsid w:val="00FC403B"/>
    <w:rsid w:val="00FC5A40"/>
    <w:rsid w:val="00FC6196"/>
    <w:rsid w:val="00FC6431"/>
    <w:rsid w:val="00FC7252"/>
    <w:rsid w:val="00FC761D"/>
    <w:rsid w:val="00FD006F"/>
    <w:rsid w:val="00FD03F0"/>
    <w:rsid w:val="00FD07A4"/>
    <w:rsid w:val="00FD1D2D"/>
    <w:rsid w:val="00FD2B29"/>
    <w:rsid w:val="00FD302A"/>
    <w:rsid w:val="00FD3A53"/>
    <w:rsid w:val="00FD3CA0"/>
    <w:rsid w:val="00FD3EB9"/>
    <w:rsid w:val="00FD4A41"/>
    <w:rsid w:val="00FD50F1"/>
    <w:rsid w:val="00FD73B4"/>
    <w:rsid w:val="00FD79B3"/>
    <w:rsid w:val="00FD7E00"/>
    <w:rsid w:val="00FE070E"/>
    <w:rsid w:val="00FE142B"/>
    <w:rsid w:val="00FE1477"/>
    <w:rsid w:val="00FE1532"/>
    <w:rsid w:val="00FE19CF"/>
    <w:rsid w:val="00FE207B"/>
    <w:rsid w:val="00FE2399"/>
    <w:rsid w:val="00FE25E6"/>
    <w:rsid w:val="00FE2821"/>
    <w:rsid w:val="00FE2CD9"/>
    <w:rsid w:val="00FE2F3E"/>
    <w:rsid w:val="00FE3383"/>
    <w:rsid w:val="00FE4369"/>
    <w:rsid w:val="00FE4376"/>
    <w:rsid w:val="00FE474D"/>
    <w:rsid w:val="00FE48D2"/>
    <w:rsid w:val="00FE4B2D"/>
    <w:rsid w:val="00FE532E"/>
    <w:rsid w:val="00FE6AFB"/>
    <w:rsid w:val="00FE79B9"/>
    <w:rsid w:val="00FE7B3B"/>
    <w:rsid w:val="00FE7C66"/>
    <w:rsid w:val="00FF10CC"/>
    <w:rsid w:val="00FF1804"/>
    <w:rsid w:val="00FF27FC"/>
    <w:rsid w:val="00FF2849"/>
    <w:rsid w:val="00FF37B7"/>
    <w:rsid w:val="00FF39BE"/>
    <w:rsid w:val="00FF49A5"/>
    <w:rsid w:val="00FF4B8C"/>
    <w:rsid w:val="00FF4ED8"/>
    <w:rsid w:val="00FF51A9"/>
    <w:rsid w:val="00FF552D"/>
    <w:rsid w:val="00FF5EA2"/>
    <w:rsid w:val="00FF7254"/>
    <w:rsid w:val="00FF742A"/>
    <w:rsid w:val="00FF77AE"/>
    <w:rsid w:val="00FF7B95"/>
    <w:rsid w:val="00FF7D91"/>
    <w:rsid w:val="04372F70"/>
    <w:rsid w:val="06EC4A15"/>
    <w:rsid w:val="0D9D6CB5"/>
    <w:rsid w:val="11813A77"/>
    <w:rsid w:val="12131DAA"/>
    <w:rsid w:val="19F7000C"/>
    <w:rsid w:val="1BE44064"/>
    <w:rsid w:val="21887638"/>
    <w:rsid w:val="21D54C96"/>
    <w:rsid w:val="21F76D57"/>
    <w:rsid w:val="30420C2F"/>
    <w:rsid w:val="37757B16"/>
    <w:rsid w:val="38356CAD"/>
    <w:rsid w:val="3BDC5A62"/>
    <w:rsid w:val="4983445D"/>
    <w:rsid w:val="5121103D"/>
    <w:rsid w:val="57095835"/>
    <w:rsid w:val="57E9592A"/>
    <w:rsid w:val="5C1223D9"/>
    <w:rsid w:val="5D4D5164"/>
    <w:rsid w:val="5DAD7399"/>
    <w:rsid w:val="6302622B"/>
    <w:rsid w:val="67AA2BD9"/>
    <w:rsid w:val="74055968"/>
    <w:rsid w:val="798404E0"/>
    <w:rsid w:val="7A9608AF"/>
    <w:rsid w:val="7C820602"/>
    <w:rsid w:val="7D0B040A"/>
    <w:rsid w:val="7E7A68EF"/>
    <w:rsid w:val="7FEF1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fillcolor="white">
      <v:fill color="white"/>
    </o:shapedefaults>
    <o:shapelayout v:ext="edit">
      <o:idmap v:ext="edit" data="2"/>
    </o:shapelayout>
  </w:shapeDefaults>
  <w:decimalSymbol w:val="."/>
  <w:listSeparator w:val=","/>
  <w14:docId w14:val="287CC52F"/>
  <w15:chartTrackingRefBased/>
  <w15:docId w15:val="{073A3318-EAB5-42AB-AAE6-E51AF21B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unhideWhenUsed="1"/>
    <w:lsdException w:name="annotation text" w:locked="1" w:unhideWhenUsed="1"/>
    <w:lsdException w:name="index heading" w:locked="1" w:semiHidden="1" w:unhideWhenUsed="1"/>
    <w:lsdException w:name="caption" w:qFormat="1"/>
    <w:lsdException w:name="envelope address" w:locked="1" w:semiHidden="1" w:unhideWhenUsed="1"/>
    <w:lsdException w:name="envelope return" w:locked="1" w:semiHidden="1" w:unhideWhenUsed="1"/>
    <w:lsdException w:name="footnote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qFormat="1"/>
    <w:lsdException w:name="Block Text" w:locked="1" w:semiHidden="1" w:unhideWhenUsed="1"/>
    <w:lsdException w:name="FollowedHyperlink" w:locked="1" w:semiHidden="1" w:unhideWhenUsed="1"/>
    <w:lsdException w:name="Strong" w:uiPriority="0" w:qFormat="1"/>
    <w:lsdException w:name="Emphasis" w:uiPriority="0" w:qFormat="1"/>
    <w:lsdException w:name="Document Map" w:locked="1" w:unhideWhenUsed="1"/>
    <w:lsdException w:name="Plain Text" w:locked="1" w:uiPriority="0"/>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unhideWhenUsed="1"/>
    <w:lsdException w:name="Table Grid" w:uiPriority="59"/>
    <w:lsdException w:name="Table Theme" w:locked="1"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
    <w:name w:val="heading 1"/>
    <w:basedOn w:val="a"/>
    <w:next w:val="a"/>
    <w:link w:val="1Char"/>
    <w:uiPriority w:val="99"/>
    <w:qFormat/>
    <w:pPr>
      <w:keepNext/>
      <w:tabs>
        <w:tab w:val="left" w:pos="720"/>
      </w:tabs>
      <w:spacing w:before="120" w:after="120"/>
      <w:contextualSpacing/>
      <w:outlineLvl w:val="0"/>
    </w:pPr>
    <w:rPr>
      <w:b/>
      <w:bCs/>
      <w:kern w:val="44"/>
      <w:sz w:val="44"/>
      <w:szCs w:val="44"/>
    </w:rPr>
  </w:style>
  <w:style w:type="paragraph" w:styleId="2">
    <w:name w:val="heading 2"/>
    <w:basedOn w:val="a"/>
    <w:next w:val="a"/>
    <w:link w:val="2Char"/>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pPr>
      <w:keepNext/>
      <w:spacing w:before="240" w:after="60"/>
      <w:outlineLvl w:val="2"/>
    </w:pPr>
    <w:rPr>
      <w:b/>
      <w:bCs/>
      <w:sz w:val="32"/>
      <w:szCs w:val="32"/>
    </w:rPr>
  </w:style>
  <w:style w:type="paragraph" w:styleId="4">
    <w:name w:val="heading 4"/>
    <w:basedOn w:val="a"/>
    <w:next w:val="a"/>
    <w:link w:val="4Char"/>
    <w:uiPriority w:val="99"/>
    <w:qFormat/>
    <w:pPr>
      <w:keepNext/>
      <w:numPr>
        <w:ilvl w:val="3"/>
        <w:numId w:val="2"/>
      </w:numPr>
      <w:tabs>
        <w:tab w:val="left" w:pos="864"/>
      </w:tabs>
      <w:spacing w:before="240" w:after="60"/>
      <w:outlineLvl w:val="3"/>
    </w:pPr>
    <w:rPr>
      <w:b/>
      <w:bCs/>
      <w:sz w:val="28"/>
      <w:szCs w:val="28"/>
    </w:rPr>
  </w:style>
  <w:style w:type="paragraph" w:styleId="5">
    <w:name w:val="heading 5"/>
    <w:basedOn w:val="a"/>
    <w:next w:val="a"/>
    <w:link w:val="5Char"/>
    <w:uiPriority w:val="99"/>
    <w:qFormat/>
    <w:pPr>
      <w:numPr>
        <w:ilvl w:val="4"/>
        <w:numId w:val="1"/>
      </w:numPr>
      <w:tabs>
        <w:tab w:val="left" w:pos="1916"/>
      </w:tabs>
      <w:spacing w:before="240" w:after="60"/>
      <w:outlineLvl w:val="4"/>
    </w:pPr>
    <w:rPr>
      <w:b/>
      <w:bCs/>
      <w:i/>
      <w:iCs/>
      <w:sz w:val="26"/>
      <w:szCs w:val="26"/>
    </w:rPr>
  </w:style>
  <w:style w:type="paragraph" w:styleId="6">
    <w:name w:val="heading 6"/>
    <w:basedOn w:val="a"/>
    <w:next w:val="a"/>
    <w:link w:val="6Char"/>
    <w:uiPriority w:val="99"/>
    <w:qFormat/>
    <w:pPr>
      <w:numPr>
        <w:ilvl w:val="5"/>
        <w:numId w:val="1"/>
      </w:numPr>
      <w:tabs>
        <w:tab w:val="left" w:pos="2060"/>
      </w:tabs>
      <w:spacing w:before="240" w:after="60"/>
      <w:outlineLvl w:val="5"/>
    </w:pPr>
    <w:rPr>
      <w:b/>
      <w:bCs/>
      <w:sz w:val="22"/>
      <w:szCs w:val="22"/>
    </w:rPr>
  </w:style>
  <w:style w:type="paragraph" w:styleId="7">
    <w:name w:val="heading 7"/>
    <w:basedOn w:val="a"/>
    <w:next w:val="a"/>
    <w:link w:val="7Char"/>
    <w:uiPriority w:val="99"/>
    <w:qFormat/>
    <w:pPr>
      <w:numPr>
        <w:ilvl w:val="6"/>
        <w:numId w:val="1"/>
      </w:numPr>
      <w:tabs>
        <w:tab w:val="left" w:pos="2204"/>
      </w:tabs>
      <w:spacing w:before="240" w:after="60"/>
      <w:outlineLvl w:val="6"/>
    </w:pPr>
  </w:style>
  <w:style w:type="paragraph" w:styleId="8">
    <w:name w:val="heading 8"/>
    <w:basedOn w:val="a"/>
    <w:next w:val="a"/>
    <w:link w:val="8Char"/>
    <w:uiPriority w:val="99"/>
    <w:qFormat/>
    <w:pPr>
      <w:numPr>
        <w:ilvl w:val="7"/>
        <w:numId w:val="1"/>
      </w:numPr>
      <w:tabs>
        <w:tab w:val="left" w:pos="2348"/>
      </w:tabs>
      <w:spacing w:before="240" w:after="60"/>
      <w:outlineLvl w:val="7"/>
    </w:pPr>
    <w:rPr>
      <w:i/>
      <w:iCs/>
    </w:rPr>
  </w:style>
  <w:style w:type="paragraph" w:styleId="9">
    <w:name w:val="heading 9"/>
    <w:basedOn w:val="a"/>
    <w:next w:val="a"/>
    <w:link w:val="9Char"/>
    <w:uiPriority w:val="99"/>
    <w:qFormat/>
    <w:pPr>
      <w:numPr>
        <w:ilvl w:val="8"/>
        <w:numId w:val="1"/>
      </w:numPr>
      <w:tabs>
        <w:tab w:val="left" w:pos="2492"/>
      </w:tabs>
      <w:spacing w:before="240" w:after="60"/>
      <w:outlineLvl w:val="8"/>
    </w:pPr>
    <w:rPr>
      <w:rFonts w:ascii="Arial" w:hAnsi="Arial"/>
      <w:sz w:val="2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rFonts w:cs="Times New Roman"/>
      <w:color w:val="0000FF"/>
      <w:u w:val="single"/>
    </w:rPr>
  </w:style>
  <w:style w:type="character" w:styleId="a4">
    <w:name w:val="annotation reference"/>
    <w:uiPriority w:val="99"/>
    <w:rPr>
      <w:rFonts w:cs="Times New Roman"/>
      <w:sz w:val="16"/>
    </w:rPr>
  </w:style>
  <w:style w:type="character" w:customStyle="1" w:styleId="8Char">
    <w:name w:val="标题 8 Char"/>
    <w:link w:val="8"/>
    <w:uiPriority w:val="99"/>
    <w:locked/>
    <w:rPr>
      <w:i/>
      <w:iCs/>
      <w:sz w:val="24"/>
      <w:szCs w:val="24"/>
      <w:lang w:eastAsia="en-US"/>
    </w:rPr>
  </w:style>
  <w:style w:type="character" w:customStyle="1" w:styleId="WXTableHeaderChar">
    <w:name w:val="WX Table Header Char"/>
    <w:link w:val="WXTableHeader"/>
    <w:uiPriority w:val="99"/>
    <w:locked/>
    <w:rPr>
      <w:rFonts w:ascii="Arial" w:hAnsi="Arial" w:cs="Arial"/>
      <w:b/>
      <w:bCs/>
      <w:kern w:val="32"/>
      <w:lang w:val="en-US" w:eastAsia="zh-CN" w:bidi="ar-SA"/>
    </w:rPr>
  </w:style>
  <w:style w:type="character" w:customStyle="1" w:styleId="6Char">
    <w:name w:val="标题 6 Char"/>
    <w:link w:val="6"/>
    <w:uiPriority w:val="99"/>
    <w:locked/>
    <w:rPr>
      <w:b/>
      <w:bCs/>
      <w:sz w:val="22"/>
      <w:szCs w:val="22"/>
      <w:lang w:eastAsia="en-US"/>
    </w:rPr>
  </w:style>
  <w:style w:type="character" w:customStyle="1" w:styleId="Char">
    <w:name w:val="批注框文本 Char"/>
    <w:link w:val="a5"/>
    <w:uiPriority w:val="99"/>
    <w:semiHidden/>
    <w:rPr>
      <w:sz w:val="18"/>
      <w:szCs w:val="18"/>
      <w:lang w:eastAsia="en-US"/>
    </w:rPr>
  </w:style>
  <w:style w:type="character" w:customStyle="1" w:styleId="Char0">
    <w:name w:val="脚注文本 Char"/>
    <w:link w:val="a6"/>
    <w:uiPriority w:val="99"/>
    <w:rPr>
      <w:rFonts w:ascii="Calibri" w:hAnsi="Calibri"/>
    </w:rPr>
  </w:style>
  <w:style w:type="character" w:customStyle="1" w:styleId="Char1">
    <w:name w:val="批注文字 Char"/>
    <w:link w:val="a7"/>
    <w:uiPriority w:val="99"/>
    <w:rPr>
      <w:sz w:val="24"/>
      <w:szCs w:val="24"/>
      <w:lang w:eastAsia="en-US"/>
    </w:rPr>
  </w:style>
  <w:style w:type="character" w:customStyle="1" w:styleId="Char2">
    <w:name w:val="页眉 Char"/>
    <w:link w:val="a8"/>
    <w:uiPriority w:val="99"/>
    <w:locked/>
    <w:rPr>
      <w:rFonts w:cs="Times New Roman"/>
      <w:kern w:val="0"/>
      <w:sz w:val="18"/>
      <w:szCs w:val="18"/>
      <w:lang w:eastAsia="en-US"/>
    </w:rPr>
  </w:style>
  <w:style w:type="character" w:customStyle="1" w:styleId="3Char">
    <w:name w:val="标题 3 Char"/>
    <w:link w:val="3"/>
    <w:uiPriority w:val="99"/>
    <w:locked/>
    <w:rPr>
      <w:rFonts w:cs="Times New Roman"/>
      <w:b/>
      <w:bCs/>
      <w:kern w:val="0"/>
      <w:sz w:val="32"/>
      <w:szCs w:val="32"/>
      <w:lang w:eastAsia="en-US"/>
    </w:rPr>
  </w:style>
  <w:style w:type="character" w:customStyle="1" w:styleId="3Char0">
    <w:name w:val="正文文本缩进 3 Char"/>
    <w:link w:val="30"/>
    <w:uiPriority w:val="99"/>
    <w:qFormat/>
    <w:rPr>
      <w:kern w:val="2"/>
      <w:sz w:val="24"/>
    </w:rPr>
  </w:style>
  <w:style w:type="character" w:customStyle="1" w:styleId="WXTableTitleChar">
    <w:name w:val="WX Table Title Char"/>
    <w:link w:val="WXTableTitle"/>
    <w:uiPriority w:val="99"/>
    <w:locked/>
    <w:rPr>
      <w:rFonts w:ascii="Arial" w:hAnsi="Arial" w:cs="Arial"/>
      <w:b/>
      <w:bCs/>
      <w:kern w:val="32"/>
      <w:sz w:val="26"/>
      <w:szCs w:val="26"/>
      <w:lang w:val="en-US" w:eastAsia="zh-CN" w:bidi="ar-SA"/>
    </w:rPr>
  </w:style>
  <w:style w:type="character" w:customStyle="1" w:styleId="WXTableNoteChar">
    <w:name w:val="WX Table Note Char"/>
    <w:link w:val="WXTableNote"/>
    <w:uiPriority w:val="99"/>
    <w:locked/>
    <w:rPr>
      <w:rFonts w:ascii="Arial" w:hAnsi="Arial" w:cs="Arial"/>
      <w:bCs/>
      <w:kern w:val="32"/>
      <w:sz w:val="18"/>
      <w:szCs w:val="28"/>
      <w:lang w:val="en-US" w:eastAsia="zh-CN" w:bidi="ar-SA"/>
    </w:rPr>
  </w:style>
  <w:style w:type="character" w:customStyle="1" w:styleId="WXTableTextChar">
    <w:name w:val="WX Table Text Char"/>
    <w:link w:val="WXTableText"/>
    <w:uiPriority w:val="99"/>
    <w:locked/>
    <w:rPr>
      <w:rFonts w:ascii="Arial" w:hAnsi="Arial" w:cs="Arial"/>
      <w:bCs/>
      <w:kern w:val="32"/>
      <w:lang w:val="en-US" w:eastAsia="zh-CN" w:bidi="ar-SA"/>
    </w:rPr>
  </w:style>
  <w:style w:type="character" w:customStyle="1" w:styleId="WXHeading1Char">
    <w:name w:val="WX Heading 1 Char"/>
    <w:link w:val="WXHeading1"/>
    <w:uiPriority w:val="99"/>
    <w:locked/>
    <w:rPr>
      <w:rFonts w:ascii="Arial" w:hAnsi="Arial"/>
      <w:b/>
      <w:bCs/>
      <w:caps/>
      <w:kern w:val="32"/>
      <w:sz w:val="28"/>
      <w:szCs w:val="28"/>
      <w:lang w:eastAsia="en-US" w:bidi="ar-SA"/>
    </w:rPr>
  </w:style>
  <w:style w:type="character" w:customStyle="1" w:styleId="WXSuperscriptChar">
    <w:name w:val="WX Superscript Char"/>
    <w:link w:val="WXSuperscript"/>
    <w:uiPriority w:val="99"/>
    <w:locked/>
    <w:rPr>
      <w:rFonts w:cs="Arial"/>
      <w:bCs/>
      <w:kern w:val="32"/>
      <w:sz w:val="24"/>
      <w:szCs w:val="24"/>
      <w:vertAlign w:val="superscript"/>
      <w:lang w:val="en-US" w:eastAsia="zh-CN" w:bidi="ar-SA"/>
    </w:rPr>
  </w:style>
  <w:style w:type="character" w:customStyle="1" w:styleId="WXBodyTextChar">
    <w:name w:val="WX Body Text Char"/>
    <w:link w:val="WXBodyText"/>
    <w:uiPriority w:val="99"/>
    <w:qFormat/>
    <w:locked/>
    <w:rPr>
      <w:rFonts w:cs="Arial"/>
      <w:bCs/>
      <w:kern w:val="32"/>
      <w:sz w:val="24"/>
      <w:szCs w:val="24"/>
      <w:lang w:val="en-US" w:eastAsia="zh-CN" w:bidi="ar-SA"/>
    </w:rPr>
  </w:style>
  <w:style w:type="character" w:customStyle="1" w:styleId="WXHeadingAppendixChar">
    <w:name w:val="WX Heading Appendix Char"/>
    <w:link w:val="WXHeadingAppendix"/>
    <w:uiPriority w:val="99"/>
    <w:locked/>
    <w:rPr>
      <w:rFonts w:ascii="Arial" w:hAnsi="Arial" w:cs="Arial"/>
      <w:b/>
      <w:bCs/>
      <w:caps/>
      <w:kern w:val="32"/>
      <w:sz w:val="28"/>
      <w:szCs w:val="28"/>
      <w:lang w:val="en-US" w:eastAsia="zh-CN" w:bidi="ar-SA"/>
    </w:rPr>
  </w:style>
  <w:style w:type="character" w:customStyle="1" w:styleId="4Char">
    <w:name w:val="标题 4 Char"/>
    <w:link w:val="4"/>
    <w:uiPriority w:val="99"/>
    <w:locked/>
    <w:rPr>
      <w:b/>
      <w:bCs/>
      <w:sz w:val="28"/>
      <w:szCs w:val="28"/>
      <w:lang w:eastAsia="en-US"/>
    </w:rPr>
  </w:style>
  <w:style w:type="character" w:customStyle="1" w:styleId="5Char">
    <w:name w:val="标题 5 Char"/>
    <w:link w:val="5"/>
    <w:uiPriority w:val="99"/>
    <w:locked/>
    <w:rPr>
      <w:b/>
      <w:bCs/>
      <w:i/>
      <w:iCs/>
      <w:sz w:val="26"/>
      <w:szCs w:val="26"/>
      <w:lang w:eastAsia="en-US"/>
    </w:rPr>
  </w:style>
  <w:style w:type="character" w:customStyle="1" w:styleId="Char3">
    <w:name w:val="批注主题 Char"/>
    <w:link w:val="a9"/>
    <w:uiPriority w:val="99"/>
    <w:locked/>
    <w:rPr>
      <w:rFonts w:cs="Times New Roman"/>
      <w:b/>
      <w:bCs/>
      <w:lang w:val="en-GB" w:eastAsia="en-US"/>
    </w:rPr>
  </w:style>
  <w:style w:type="character" w:customStyle="1" w:styleId="2Char">
    <w:name w:val="标题 2 Char"/>
    <w:link w:val="2"/>
    <w:uiPriority w:val="99"/>
    <w:semiHidden/>
    <w:locked/>
    <w:rPr>
      <w:rFonts w:ascii="Arial" w:eastAsia="宋体" w:hAnsi="Arial" w:cs="Arial"/>
      <w:b/>
      <w:bCs/>
      <w:iCs/>
      <w:sz w:val="28"/>
      <w:szCs w:val="28"/>
      <w:lang w:val="en-US" w:eastAsia="en-US" w:bidi="ar-SA"/>
    </w:rPr>
  </w:style>
  <w:style w:type="character" w:customStyle="1" w:styleId="Char4">
    <w:name w:val="文档结构图 Char"/>
    <w:link w:val="aa"/>
    <w:uiPriority w:val="99"/>
    <w:semiHidden/>
    <w:rPr>
      <w:rFonts w:ascii="宋体"/>
      <w:sz w:val="18"/>
      <w:szCs w:val="18"/>
      <w:lang w:eastAsia="en-US"/>
    </w:rPr>
  </w:style>
  <w:style w:type="character" w:customStyle="1" w:styleId="email">
    <w:name w:val="email"/>
  </w:style>
  <w:style w:type="character" w:customStyle="1" w:styleId="Char5">
    <w:name w:val="页脚 Char"/>
    <w:link w:val="ab"/>
    <w:uiPriority w:val="99"/>
    <w:semiHidden/>
    <w:locked/>
    <w:rPr>
      <w:rFonts w:cs="Times New Roman"/>
      <w:kern w:val="0"/>
      <w:sz w:val="18"/>
      <w:szCs w:val="18"/>
      <w:lang w:eastAsia="en-US"/>
    </w:rPr>
  </w:style>
  <w:style w:type="character" w:customStyle="1" w:styleId="1Char">
    <w:name w:val="标题 1 Char"/>
    <w:link w:val="1"/>
    <w:uiPriority w:val="99"/>
    <w:locked/>
    <w:rPr>
      <w:rFonts w:cs="Times New Roman"/>
      <w:b/>
      <w:bCs/>
      <w:kern w:val="44"/>
      <w:sz w:val="44"/>
      <w:szCs w:val="44"/>
      <w:lang w:eastAsia="en-US"/>
    </w:rPr>
  </w:style>
  <w:style w:type="character" w:customStyle="1" w:styleId="7Char">
    <w:name w:val="标题 7 Char"/>
    <w:link w:val="7"/>
    <w:uiPriority w:val="99"/>
    <w:locked/>
    <w:rPr>
      <w:sz w:val="24"/>
      <w:szCs w:val="24"/>
      <w:lang w:eastAsia="en-US"/>
    </w:rPr>
  </w:style>
  <w:style w:type="character" w:customStyle="1" w:styleId="WXHeading2Char">
    <w:name w:val="WX Heading 2 Char"/>
    <w:link w:val="WXHeading2"/>
    <w:uiPriority w:val="99"/>
    <w:locked/>
    <w:rPr>
      <w:rFonts w:ascii="Arial" w:hAnsi="Arial"/>
      <w:b/>
      <w:kern w:val="32"/>
      <w:sz w:val="28"/>
      <w:szCs w:val="28"/>
      <w:lang w:bidi="ar-SA"/>
    </w:rPr>
  </w:style>
  <w:style w:type="character" w:customStyle="1" w:styleId="9Char">
    <w:name w:val="标题 9 Char"/>
    <w:link w:val="9"/>
    <w:uiPriority w:val="99"/>
    <w:locked/>
    <w:rPr>
      <w:rFonts w:ascii="Arial" w:hAnsi="Arial" w:cs="Arial"/>
      <w:sz w:val="22"/>
      <w:szCs w:val="22"/>
      <w:lang w:eastAsia="en-US"/>
    </w:rPr>
  </w:style>
  <w:style w:type="character" w:customStyle="1" w:styleId="Char6">
    <w:name w:val="纯文本 Char"/>
    <w:link w:val="ac"/>
    <w:qFormat/>
    <w:rPr>
      <w:rFonts w:ascii="SAS Monospace" w:hAnsi="SAS Monospace"/>
      <w:sz w:val="15"/>
      <w:lang w:eastAsia="en-US"/>
    </w:rPr>
  </w:style>
  <w:style w:type="paragraph" w:styleId="aa">
    <w:name w:val="Document Map"/>
    <w:basedOn w:val="a"/>
    <w:link w:val="Char4"/>
    <w:uiPriority w:val="99"/>
    <w:unhideWhenUsed/>
    <w:locked/>
    <w:rPr>
      <w:rFonts w:ascii="宋体"/>
      <w:sz w:val="18"/>
      <w:szCs w:val="18"/>
    </w:rPr>
  </w:style>
  <w:style w:type="paragraph" w:styleId="ad">
    <w:name w:val="caption"/>
    <w:basedOn w:val="a"/>
    <w:next w:val="a"/>
    <w:uiPriority w:val="99"/>
    <w:qFormat/>
    <w:rPr>
      <w:rFonts w:ascii="Cambria" w:eastAsia="黑体" w:hAnsi="Cambria"/>
      <w:sz w:val="20"/>
      <w:szCs w:val="20"/>
    </w:rPr>
  </w:style>
  <w:style w:type="paragraph" w:styleId="a7">
    <w:name w:val="annotation text"/>
    <w:basedOn w:val="a"/>
    <w:link w:val="Char1"/>
    <w:uiPriority w:val="99"/>
    <w:unhideWhenUsed/>
    <w:locked/>
  </w:style>
  <w:style w:type="paragraph" w:styleId="90">
    <w:name w:val="目录 9"/>
    <w:basedOn w:val="a"/>
    <w:next w:val="a"/>
    <w:uiPriority w:val="39"/>
    <w:pPr>
      <w:ind w:left="1920"/>
    </w:pPr>
    <w:rPr>
      <w:rFonts w:ascii="Calibri" w:hAnsi="Calibri"/>
      <w:sz w:val="18"/>
      <w:szCs w:val="18"/>
    </w:rPr>
  </w:style>
  <w:style w:type="paragraph" w:styleId="a6">
    <w:name w:val="footnote text"/>
    <w:basedOn w:val="a"/>
    <w:link w:val="Char0"/>
    <w:uiPriority w:val="99"/>
    <w:unhideWhenUsed/>
    <w:locked/>
    <w:rPr>
      <w:rFonts w:ascii="Calibri" w:hAnsi="Calibri"/>
      <w:sz w:val="20"/>
      <w:szCs w:val="20"/>
    </w:rPr>
  </w:style>
  <w:style w:type="paragraph" w:styleId="70">
    <w:name w:val="目录 7"/>
    <w:basedOn w:val="a"/>
    <w:next w:val="a"/>
    <w:uiPriority w:val="39"/>
    <w:pPr>
      <w:ind w:left="1440"/>
    </w:pPr>
    <w:rPr>
      <w:rFonts w:ascii="Calibri" w:hAnsi="Calibri"/>
      <w:sz w:val="18"/>
      <w:szCs w:val="18"/>
    </w:rPr>
  </w:style>
  <w:style w:type="paragraph" w:styleId="60">
    <w:name w:val="目录 6"/>
    <w:basedOn w:val="a"/>
    <w:next w:val="a"/>
    <w:uiPriority w:val="39"/>
    <w:pPr>
      <w:ind w:left="1200"/>
    </w:pPr>
    <w:rPr>
      <w:rFonts w:ascii="Calibri" w:hAnsi="Calibri"/>
      <w:sz w:val="18"/>
      <w:szCs w:val="18"/>
    </w:rPr>
  </w:style>
  <w:style w:type="paragraph" w:styleId="20">
    <w:name w:val="目录 2"/>
    <w:basedOn w:val="a"/>
    <w:next w:val="a"/>
    <w:uiPriority w:val="39"/>
    <w:qFormat/>
    <w:pPr>
      <w:ind w:left="240"/>
    </w:pPr>
    <w:rPr>
      <w:rFonts w:ascii="Calibri" w:hAnsi="Calibri"/>
      <w:smallCaps/>
      <w:sz w:val="20"/>
      <w:szCs w:val="20"/>
    </w:rPr>
  </w:style>
  <w:style w:type="paragraph" w:styleId="30">
    <w:name w:val="Body Text Indent 3"/>
    <w:basedOn w:val="a"/>
    <w:link w:val="3Char0"/>
    <w:uiPriority w:val="99"/>
    <w:qFormat/>
    <w:locked/>
    <w:pPr>
      <w:widowControl w:val="0"/>
      <w:spacing w:line="360" w:lineRule="auto"/>
      <w:ind w:firstLineChars="200" w:firstLine="480"/>
      <w:jc w:val="both"/>
    </w:pPr>
    <w:rPr>
      <w:kern w:val="2"/>
      <w:szCs w:val="20"/>
    </w:rPr>
  </w:style>
  <w:style w:type="paragraph" w:styleId="a9">
    <w:name w:val="annotation subject"/>
    <w:basedOn w:val="a"/>
    <w:next w:val="a7"/>
    <w:link w:val="Char3"/>
    <w:uiPriority w:val="99"/>
    <w:rPr>
      <w:b/>
      <w:bCs/>
      <w:sz w:val="20"/>
      <w:szCs w:val="20"/>
      <w:lang w:val="en-GB"/>
    </w:rPr>
  </w:style>
  <w:style w:type="paragraph" w:customStyle="1" w:styleId="WXBullets">
    <w:name w:val="WX Bullets"/>
    <w:basedOn w:val="WXBodyText"/>
    <w:uiPriority w:val="99"/>
    <w:pPr>
      <w:numPr>
        <w:numId w:val="3"/>
      </w:numPr>
      <w:tabs>
        <w:tab w:val="left" w:pos="1077"/>
      </w:tabs>
      <w:spacing w:before="0" w:after="60"/>
    </w:pPr>
  </w:style>
  <w:style w:type="paragraph" w:styleId="50">
    <w:name w:val="目录 5"/>
    <w:basedOn w:val="a"/>
    <w:next w:val="a"/>
    <w:uiPriority w:val="39"/>
    <w:pPr>
      <w:ind w:left="960"/>
    </w:pPr>
    <w:rPr>
      <w:rFonts w:ascii="Calibri" w:hAnsi="Calibri"/>
      <w:sz w:val="18"/>
      <w:szCs w:val="18"/>
    </w:rPr>
  </w:style>
  <w:style w:type="paragraph" w:customStyle="1" w:styleId="WXHeading4">
    <w:name w:val="WX Heading 4"/>
    <w:next w:val="WXBodyText"/>
    <w:uiPriority w:val="99"/>
    <w:pPr>
      <w:keepNext/>
      <w:keepLines/>
      <w:numPr>
        <w:ilvl w:val="3"/>
        <w:numId w:val="1"/>
      </w:numPr>
      <w:tabs>
        <w:tab w:val="left" w:pos="2160"/>
      </w:tabs>
      <w:spacing w:before="120" w:after="240"/>
    </w:pPr>
    <w:rPr>
      <w:rFonts w:ascii="Arial" w:hAnsi="Arial" w:cs="Arial"/>
      <w:b/>
      <w:bCs/>
      <w:kern w:val="32"/>
      <w:sz w:val="24"/>
      <w:szCs w:val="24"/>
    </w:rPr>
  </w:style>
  <w:style w:type="paragraph" w:customStyle="1" w:styleId="WXTableTitle">
    <w:name w:val="WX Table Title"/>
    <w:next w:val="WXBodyText"/>
    <w:link w:val="WXTableTitleChar"/>
    <w:uiPriority w:val="99"/>
    <w:pPr>
      <w:keepNext/>
      <w:keepLines/>
      <w:tabs>
        <w:tab w:val="left" w:pos="1151"/>
      </w:tabs>
      <w:spacing w:before="120" w:after="120"/>
      <w:ind w:left="2160" w:hanging="2160"/>
      <w:jc w:val="center"/>
    </w:pPr>
    <w:rPr>
      <w:rFonts w:ascii="Arial" w:hAnsi="Arial" w:cs="Arial"/>
      <w:b/>
      <w:bCs/>
      <w:kern w:val="32"/>
      <w:sz w:val="26"/>
      <w:szCs w:val="26"/>
    </w:rPr>
  </w:style>
  <w:style w:type="paragraph" w:customStyle="1" w:styleId="WXTableData">
    <w:name w:val="WX Table Data"/>
    <w:next w:val="WXBodyText"/>
    <w:uiPriority w:val="99"/>
    <w:pPr>
      <w:keepNext/>
      <w:keepLines/>
      <w:tabs>
        <w:tab w:val="left" w:pos="357"/>
      </w:tabs>
      <w:spacing w:before="60" w:after="60"/>
      <w:jc w:val="center"/>
    </w:pPr>
    <w:rPr>
      <w:rFonts w:ascii="Arial" w:hAnsi="Arial" w:cs="Arial"/>
      <w:bCs/>
      <w:kern w:val="32"/>
    </w:rPr>
  </w:style>
  <w:style w:type="paragraph" w:styleId="80">
    <w:name w:val="目录 8"/>
    <w:basedOn w:val="a"/>
    <w:next w:val="a"/>
    <w:uiPriority w:val="39"/>
    <w:pPr>
      <w:ind w:left="1680"/>
    </w:pPr>
    <w:rPr>
      <w:rFonts w:ascii="Calibri" w:hAnsi="Calibri"/>
      <w:sz w:val="18"/>
      <w:szCs w:val="18"/>
    </w:rPr>
  </w:style>
  <w:style w:type="paragraph" w:styleId="31">
    <w:name w:val="目录 3"/>
    <w:basedOn w:val="a"/>
    <w:next w:val="a"/>
    <w:uiPriority w:val="39"/>
    <w:qFormat/>
    <w:pPr>
      <w:ind w:left="480"/>
    </w:pPr>
    <w:rPr>
      <w:rFonts w:ascii="Calibri" w:hAnsi="Calibri"/>
      <w:i/>
      <w:iCs/>
      <w:sz w:val="20"/>
      <w:szCs w:val="20"/>
    </w:rPr>
  </w:style>
  <w:style w:type="paragraph" w:styleId="ac">
    <w:name w:val="Plain Text"/>
    <w:basedOn w:val="a"/>
    <w:link w:val="Char6"/>
    <w:locked/>
    <w:pPr>
      <w:spacing w:line="160" w:lineRule="exact"/>
    </w:pPr>
    <w:rPr>
      <w:rFonts w:ascii="SAS Monospace" w:hAnsi="SAS Monospace"/>
      <w:sz w:val="15"/>
      <w:szCs w:val="20"/>
    </w:rPr>
  </w:style>
  <w:style w:type="paragraph" w:customStyle="1" w:styleId="21">
    <w:name w:val="样式2"/>
    <w:basedOn w:val="4"/>
    <w:qFormat/>
    <w:pPr>
      <w:keepLines/>
      <w:widowControl w:val="0"/>
      <w:numPr>
        <w:ilvl w:val="0"/>
        <w:numId w:val="0"/>
      </w:numPr>
      <w:spacing w:before="280" w:after="290" w:line="360" w:lineRule="auto"/>
      <w:jc w:val="both"/>
    </w:pPr>
    <w:rPr>
      <w:rFonts w:ascii="Cambria" w:eastAsia="Times New Roman" w:hAnsi="Cambria"/>
      <w:kern w:val="2"/>
      <w:sz w:val="24"/>
      <w:lang w:eastAsia="zh-CN"/>
    </w:rPr>
  </w:style>
  <w:style w:type="paragraph" w:styleId="40">
    <w:name w:val="目录 4"/>
    <w:basedOn w:val="a"/>
    <w:next w:val="a"/>
    <w:uiPriority w:val="39"/>
    <w:pPr>
      <w:ind w:left="720"/>
    </w:pPr>
    <w:rPr>
      <w:rFonts w:ascii="Calibri" w:hAnsi="Calibri"/>
      <w:sz w:val="18"/>
      <w:szCs w:val="18"/>
    </w:rPr>
  </w:style>
  <w:style w:type="paragraph" w:styleId="a8">
    <w:name w:val="header"/>
    <w:basedOn w:val="a"/>
    <w:link w:val="Char2"/>
    <w:uiPriority w:val="99"/>
    <w:pPr>
      <w:tabs>
        <w:tab w:val="center" w:pos="4320"/>
        <w:tab w:val="right" w:pos="8640"/>
      </w:tabs>
    </w:pPr>
    <w:rPr>
      <w:sz w:val="18"/>
      <w:szCs w:val="18"/>
    </w:rPr>
  </w:style>
  <w:style w:type="paragraph" w:styleId="a5">
    <w:name w:val="Balloon Text"/>
    <w:basedOn w:val="a"/>
    <w:link w:val="Char"/>
    <w:uiPriority w:val="99"/>
    <w:unhideWhenUsed/>
    <w:locked/>
    <w:rPr>
      <w:sz w:val="18"/>
      <w:szCs w:val="18"/>
    </w:rPr>
  </w:style>
  <w:style w:type="paragraph" w:customStyle="1" w:styleId="WXSubscript">
    <w:name w:val="WX Subscript"/>
    <w:next w:val="WXBodyText"/>
    <w:uiPriority w:val="99"/>
    <w:rPr>
      <w:rFonts w:cs="Arial"/>
      <w:bCs/>
      <w:kern w:val="32"/>
      <w:sz w:val="24"/>
      <w:szCs w:val="24"/>
      <w:vertAlign w:val="subscript"/>
    </w:rPr>
  </w:style>
  <w:style w:type="paragraph" w:customStyle="1" w:styleId="WXHeading2">
    <w:name w:val="WX Heading 2"/>
    <w:next w:val="WXBodyText"/>
    <w:link w:val="WXHeading2Char"/>
    <w:uiPriority w:val="99"/>
    <w:pPr>
      <w:keepNext/>
      <w:keepLines/>
      <w:numPr>
        <w:ilvl w:val="1"/>
        <w:numId w:val="1"/>
      </w:numPr>
      <w:tabs>
        <w:tab w:val="left" w:pos="1083"/>
      </w:tabs>
      <w:spacing w:before="120" w:after="240"/>
      <w:outlineLvl w:val="1"/>
    </w:pPr>
    <w:rPr>
      <w:rFonts w:ascii="Arial" w:hAnsi="Arial"/>
      <w:b/>
      <w:kern w:val="32"/>
      <w:sz w:val="28"/>
      <w:szCs w:val="28"/>
    </w:rPr>
  </w:style>
  <w:style w:type="paragraph" w:customStyle="1" w:styleId="WXBodyText">
    <w:name w:val="WX Body Text"/>
    <w:link w:val="WXBodyTextChar"/>
    <w:uiPriority w:val="99"/>
    <w:qFormat/>
    <w:pPr>
      <w:spacing w:before="120" w:after="120"/>
      <w:ind w:left="720"/>
      <w:jc w:val="both"/>
    </w:pPr>
    <w:rPr>
      <w:rFonts w:cs="Arial"/>
      <w:bCs/>
      <w:kern w:val="32"/>
      <w:sz w:val="24"/>
      <w:szCs w:val="24"/>
    </w:rPr>
  </w:style>
  <w:style w:type="paragraph" w:customStyle="1" w:styleId="WXHeading1">
    <w:name w:val="WX Heading 1"/>
    <w:next w:val="WXBodyText"/>
    <w:link w:val="WXHeading1Char"/>
    <w:uiPriority w:val="99"/>
    <w:pPr>
      <w:keepNext/>
      <w:keepLines/>
      <w:numPr>
        <w:numId w:val="1"/>
      </w:numPr>
      <w:tabs>
        <w:tab w:val="left" w:pos="720"/>
      </w:tabs>
      <w:snapToGrid w:val="0"/>
      <w:spacing w:before="120" w:after="240"/>
      <w:outlineLvl w:val="0"/>
    </w:pPr>
    <w:rPr>
      <w:rFonts w:ascii="Arial" w:hAnsi="Arial"/>
      <w:b/>
      <w:bCs/>
      <w:caps/>
      <w:kern w:val="32"/>
      <w:sz w:val="28"/>
      <w:szCs w:val="28"/>
      <w:lang w:eastAsia="en-US"/>
    </w:rPr>
  </w:style>
  <w:style w:type="paragraph" w:styleId="ab">
    <w:name w:val="footer"/>
    <w:basedOn w:val="a"/>
    <w:link w:val="Char5"/>
    <w:uiPriority w:val="99"/>
    <w:pPr>
      <w:tabs>
        <w:tab w:val="center" w:pos="4320"/>
        <w:tab w:val="right" w:pos="8640"/>
      </w:tabs>
    </w:pPr>
    <w:rPr>
      <w:sz w:val="18"/>
      <w:szCs w:val="18"/>
    </w:rPr>
  </w:style>
  <w:style w:type="paragraph" w:customStyle="1" w:styleId="WXHeading3">
    <w:name w:val="WX Heading 3"/>
    <w:next w:val="WXBodyText"/>
    <w:uiPriority w:val="99"/>
    <w:pPr>
      <w:keepNext/>
      <w:keepLines/>
      <w:numPr>
        <w:ilvl w:val="2"/>
        <w:numId w:val="1"/>
      </w:numPr>
      <w:tabs>
        <w:tab w:val="left" w:pos="1531"/>
      </w:tabs>
      <w:spacing w:before="120" w:after="240"/>
      <w:outlineLvl w:val="2"/>
    </w:pPr>
    <w:rPr>
      <w:rFonts w:ascii="Arial" w:hAnsi="Arial" w:cs="Arial"/>
      <w:b/>
      <w:bCs/>
      <w:kern w:val="32"/>
      <w:sz w:val="24"/>
      <w:szCs w:val="24"/>
    </w:rPr>
  </w:style>
  <w:style w:type="paragraph" w:styleId="10">
    <w:name w:val="目录 1"/>
    <w:basedOn w:val="a"/>
    <w:next w:val="a"/>
    <w:uiPriority w:val="39"/>
    <w:qFormat/>
    <w:pPr>
      <w:spacing w:before="120" w:after="120"/>
    </w:pPr>
    <w:rPr>
      <w:rFonts w:ascii="Calibri" w:hAnsi="Calibri"/>
      <w:b/>
      <w:bCs/>
      <w:caps/>
      <w:sz w:val="20"/>
      <w:szCs w:val="20"/>
    </w:rPr>
  </w:style>
  <w:style w:type="paragraph" w:styleId="ae">
    <w:name w:val="table of figures"/>
    <w:basedOn w:val="a"/>
    <w:next w:val="a"/>
    <w:uiPriority w:val="99"/>
    <w:pPr>
      <w:ind w:left="480" w:hanging="480"/>
    </w:pPr>
    <w:rPr>
      <w:b/>
      <w:bCs/>
      <w:sz w:val="20"/>
      <w:szCs w:val="20"/>
    </w:rPr>
  </w:style>
  <w:style w:type="paragraph" w:customStyle="1" w:styleId="WXFigureNote">
    <w:name w:val="WX Figure Note"/>
    <w:basedOn w:val="WXTableNote"/>
    <w:next w:val="WXBodyText"/>
    <w:uiPriority w:val="99"/>
  </w:style>
  <w:style w:type="paragraph" w:customStyle="1" w:styleId="-11">
    <w:name w:val="彩色列表 - 强调文字颜色 11"/>
    <w:basedOn w:val="a"/>
    <w:uiPriority w:val="34"/>
    <w:qFormat/>
    <w:pPr>
      <w:ind w:firstLineChars="200" w:firstLine="420"/>
    </w:pPr>
  </w:style>
  <w:style w:type="paragraph" w:customStyle="1" w:styleId="WXbodytexttitlenotoc">
    <w:name w:val="WX body text title no toc"/>
    <w:basedOn w:val="WXBodyTextTitle"/>
    <w:next w:val="WXBodyText"/>
    <w:uiPriority w:val="99"/>
  </w:style>
  <w:style w:type="paragraph" w:customStyle="1" w:styleId="WXTableNote">
    <w:name w:val="WX Table Note"/>
    <w:next w:val="WXBodyText"/>
    <w:link w:val="WXTableNoteChar"/>
    <w:uiPriority w:val="99"/>
    <w:pPr>
      <w:spacing w:before="60" w:after="60"/>
    </w:pPr>
    <w:rPr>
      <w:rFonts w:ascii="Arial" w:hAnsi="Arial" w:cs="Arial"/>
      <w:bCs/>
      <w:kern w:val="32"/>
      <w:sz w:val="18"/>
      <w:szCs w:val="28"/>
    </w:rPr>
  </w:style>
  <w:style w:type="paragraph" w:customStyle="1" w:styleId="WXBodyTextTitle">
    <w:name w:val="WX Body Text Title"/>
    <w:next w:val="WXBodyText"/>
    <w:uiPriority w:val="99"/>
    <w:pPr>
      <w:spacing w:before="120" w:after="120"/>
      <w:ind w:left="720" w:hanging="720"/>
      <w:jc w:val="center"/>
      <w:outlineLvl w:val="0"/>
    </w:pPr>
    <w:rPr>
      <w:rFonts w:ascii="Arial" w:hAnsi="Arial" w:cs="Arial"/>
      <w:b/>
      <w:bCs/>
      <w:caps/>
      <w:kern w:val="32"/>
      <w:sz w:val="28"/>
      <w:szCs w:val="28"/>
      <w:lang w:eastAsia="en-US"/>
    </w:rPr>
  </w:style>
  <w:style w:type="paragraph" w:customStyle="1" w:styleId="CharCharCharCharCharCharCharCharChar">
    <w:name w:val=" Char Char Char Char Char Char Char Char Char"/>
    <w:basedOn w:val="a"/>
    <w:pPr>
      <w:spacing w:after="160" w:line="240" w:lineRule="exact"/>
    </w:pPr>
    <w:rPr>
      <w:rFonts w:ascii="Verdana" w:eastAsia="仿宋_GB2312" w:hAnsi="Verdana"/>
      <w:szCs w:val="20"/>
    </w:rPr>
  </w:style>
  <w:style w:type="paragraph" w:customStyle="1" w:styleId="WXTableDataCompact">
    <w:name w:val="WX Table Data Compact"/>
    <w:basedOn w:val="WXTableData"/>
    <w:next w:val="WXBodyText"/>
    <w:uiPriority w:val="99"/>
    <w:rPr>
      <w:bCs w:val="0"/>
      <w:spacing w:val="-22"/>
    </w:rPr>
  </w:style>
  <w:style w:type="paragraph" w:customStyle="1" w:styleId="WXHeader">
    <w:name w:val="WX Header"/>
    <w:next w:val="WXBodyText"/>
    <w:uiPriority w:val="99"/>
    <w:pPr>
      <w:spacing w:after="120"/>
    </w:pPr>
    <w:rPr>
      <w:rFonts w:cs="Arial"/>
      <w:bCs/>
      <w:kern w:val="32"/>
      <w:sz w:val="16"/>
      <w:szCs w:val="16"/>
    </w:rPr>
  </w:style>
  <w:style w:type="paragraph" w:customStyle="1" w:styleId="WXTOCTitle">
    <w:name w:val="WX TOC Title"/>
    <w:next w:val="WXBodyText"/>
    <w:uiPriority w:val="99"/>
    <w:pPr>
      <w:spacing w:before="60" w:after="60"/>
      <w:jc w:val="center"/>
    </w:pPr>
    <w:rPr>
      <w:rFonts w:ascii="Arial" w:hAnsi="Arial" w:cs="Arial"/>
      <w:b/>
      <w:bCs/>
      <w:caps/>
      <w:kern w:val="32"/>
      <w:sz w:val="28"/>
      <w:szCs w:val="28"/>
      <w:lang w:eastAsia="en-US"/>
    </w:rPr>
  </w:style>
  <w:style w:type="paragraph" w:customStyle="1" w:styleId="WXHeadingAppendix">
    <w:name w:val="WX Heading Appendix"/>
    <w:next w:val="WXBodyText"/>
    <w:link w:val="WXHeadingAppendixChar"/>
    <w:uiPriority w:val="99"/>
    <w:pPr>
      <w:keepNext/>
      <w:keepLines/>
      <w:tabs>
        <w:tab w:val="left" w:pos="2160"/>
      </w:tabs>
      <w:spacing w:before="120" w:after="240"/>
      <w:ind w:left="2160" w:hanging="2160"/>
    </w:pPr>
    <w:rPr>
      <w:rFonts w:ascii="Arial" w:hAnsi="Arial" w:cs="Arial"/>
      <w:b/>
      <w:bCs/>
      <w:caps/>
      <w:kern w:val="32"/>
      <w:sz w:val="28"/>
      <w:szCs w:val="28"/>
    </w:rPr>
  </w:style>
  <w:style w:type="paragraph" w:customStyle="1" w:styleId="WXSuperscript">
    <w:name w:val="WX Superscript"/>
    <w:next w:val="WXBodyText"/>
    <w:link w:val="WXSuperscriptChar"/>
    <w:uiPriority w:val="99"/>
    <w:rPr>
      <w:rFonts w:cs="Arial"/>
      <w:bCs/>
      <w:kern w:val="32"/>
      <w:sz w:val="24"/>
      <w:szCs w:val="24"/>
      <w:vertAlign w:val="superscript"/>
    </w:rPr>
  </w:style>
  <w:style w:type="paragraph" w:customStyle="1" w:styleId="1-21">
    <w:name w:val="中等深浅网格 1 - 强调文字颜色 21"/>
    <w:basedOn w:val="a"/>
    <w:uiPriority w:val="34"/>
    <w:qFormat/>
    <w:pPr>
      <w:ind w:firstLineChars="200" w:firstLine="420"/>
    </w:pPr>
  </w:style>
  <w:style w:type="paragraph" w:customStyle="1" w:styleId="WXFigureTitle">
    <w:name w:val="WX Figure Title"/>
    <w:basedOn w:val="WXTableTitle"/>
    <w:next w:val="WXBodyText"/>
    <w:uiPriority w:val="99"/>
  </w:style>
  <w:style w:type="paragraph" w:customStyle="1" w:styleId="WXFooter">
    <w:name w:val="WX Footer"/>
    <w:next w:val="WXBodyText"/>
    <w:uiPriority w:val="99"/>
    <w:pPr>
      <w:spacing w:before="120"/>
    </w:pPr>
    <w:rPr>
      <w:rFonts w:cs="Arial"/>
      <w:bCs/>
      <w:kern w:val="32"/>
      <w:sz w:val="16"/>
      <w:szCs w:val="16"/>
    </w:rPr>
  </w:style>
  <w:style w:type="paragraph" w:customStyle="1" w:styleId="WXTableHeader">
    <w:name w:val="WX Table Header"/>
    <w:basedOn w:val="WXTableText"/>
    <w:link w:val="WXTableHeaderChar"/>
    <w:uiPriority w:val="99"/>
    <w:rPr>
      <w:b/>
    </w:rPr>
  </w:style>
  <w:style w:type="paragraph" w:customStyle="1" w:styleId="WXTableText">
    <w:name w:val="WX Table Text"/>
    <w:link w:val="WXTableTextChar"/>
    <w:uiPriority w:val="99"/>
    <w:pPr>
      <w:tabs>
        <w:tab w:val="left" w:pos="357"/>
      </w:tabs>
      <w:spacing w:before="60" w:after="60"/>
    </w:pPr>
    <w:rPr>
      <w:rFonts w:ascii="Arial" w:hAnsi="Arial" w:cs="Arial"/>
      <w:bCs/>
      <w:kern w:val="32"/>
    </w:rPr>
  </w:style>
  <w:style w:type="paragraph" w:styleId="TOC">
    <w:name w:val="TOC Heading"/>
    <w:basedOn w:val="1"/>
    <w:next w:val="a"/>
    <w:uiPriority w:val="39"/>
    <w:qFormat/>
    <w:pPr>
      <w:keepLines/>
      <w:tabs>
        <w:tab w:val="clear" w:pos="720"/>
      </w:tabs>
      <w:spacing w:before="480" w:after="0" w:line="276" w:lineRule="auto"/>
      <w:outlineLvl w:val="9"/>
    </w:pPr>
    <w:rPr>
      <w:rFonts w:ascii="Cambria" w:hAnsi="Cambria"/>
      <w:caps/>
      <w:color w:val="365F91"/>
      <w:kern w:val="0"/>
      <w:lang w:eastAsia="zh-CN"/>
    </w:rPr>
  </w:style>
  <w:style w:type="paragraph" w:customStyle="1" w:styleId="StyleWXBodyTextLeft254cm">
    <w:name w:val="Style WX Body Text + Left:  2.54 cm"/>
    <w:basedOn w:val="WXBodyText"/>
    <w:uiPriority w:val="99"/>
    <w:pPr>
      <w:ind w:left="1531"/>
    </w:pPr>
    <w:rPr>
      <w:rFonts w:cs="Times New Roman"/>
      <w:bCs w:val="0"/>
      <w:szCs w:val="20"/>
    </w:rPr>
  </w:style>
  <w:style w:type="table" w:styleId="af">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unhideWhenUsed/>
    <w:rsid w:val="001F061E"/>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37714-E425-40A8-A3CC-5DB69F4AC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1902</Words>
  <Characters>10844</Characters>
  <Application>Microsoft Office Word</Application>
  <DocSecurity>0</DocSecurity>
  <PresentationFormat/>
  <Lines>90</Lines>
  <Paragraphs>25</Paragraphs>
  <Slides>0</Slides>
  <Notes>0</Notes>
  <HiddenSlides>0</HiddenSlides>
  <MMClips>0</MMClips>
  <ScaleCrop>false</ScaleCrop>
  <Company>HCSW</Company>
  <LinksUpToDate>false</LinksUpToDate>
  <CharactersWithSpaces>12721</CharactersWithSpaces>
  <SharedDoc>false</SharedDoc>
  <HLinks>
    <vt:vector size="318" baseType="variant">
      <vt:variant>
        <vt:i4>1900595</vt:i4>
      </vt:variant>
      <vt:variant>
        <vt:i4>314</vt:i4>
      </vt:variant>
      <vt:variant>
        <vt:i4>0</vt:i4>
      </vt:variant>
      <vt:variant>
        <vt:i4>5</vt:i4>
      </vt:variant>
      <vt:variant>
        <vt:lpwstr/>
      </vt:variant>
      <vt:variant>
        <vt:lpwstr>_Toc18567703</vt:lpwstr>
      </vt:variant>
      <vt:variant>
        <vt:i4>1835059</vt:i4>
      </vt:variant>
      <vt:variant>
        <vt:i4>308</vt:i4>
      </vt:variant>
      <vt:variant>
        <vt:i4>0</vt:i4>
      </vt:variant>
      <vt:variant>
        <vt:i4>5</vt:i4>
      </vt:variant>
      <vt:variant>
        <vt:lpwstr/>
      </vt:variant>
      <vt:variant>
        <vt:lpwstr>_Toc18567702</vt:lpwstr>
      </vt:variant>
      <vt:variant>
        <vt:i4>2031667</vt:i4>
      </vt:variant>
      <vt:variant>
        <vt:i4>302</vt:i4>
      </vt:variant>
      <vt:variant>
        <vt:i4>0</vt:i4>
      </vt:variant>
      <vt:variant>
        <vt:i4>5</vt:i4>
      </vt:variant>
      <vt:variant>
        <vt:lpwstr/>
      </vt:variant>
      <vt:variant>
        <vt:lpwstr>_Toc18567701</vt:lpwstr>
      </vt:variant>
      <vt:variant>
        <vt:i4>1966131</vt:i4>
      </vt:variant>
      <vt:variant>
        <vt:i4>296</vt:i4>
      </vt:variant>
      <vt:variant>
        <vt:i4>0</vt:i4>
      </vt:variant>
      <vt:variant>
        <vt:i4>5</vt:i4>
      </vt:variant>
      <vt:variant>
        <vt:lpwstr/>
      </vt:variant>
      <vt:variant>
        <vt:lpwstr>_Toc18567700</vt:lpwstr>
      </vt:variant>
      <vt:variant>
        <vt:i4>1441850</vt:i4>
      </vt:variant>
      <vt:variant>
        <vt:i4>290</vt:i4>
      </vt:variant>
      <vt:variant>
        <vt:i4>0</vt:i4>
      </vt:variant>
      <vt:variant>
        <vt:i4>5</vt:i4>
      </vt:variant>
      <vt:variant>
        <vt:lpwstr/>
      </vt:variant>
      <vt:variant>
        <vt:lpwstr>_Toc18567699</vt:lpwstr>
      </vt:variant>
      <vt:variant>
        <vt:i4>1507386</vt:i4>
      </vt:variant>
      <vt:variant>
        <vt:i4>284</vt:i4>
      </vt:variant>
      <vt:variant>
        <vt:i4>0</vt:i4>
      </vt:variant>
      <vt:variant>
        <vt:i4>5</vt:i4>
      </vt:variant>
      <vt:variant>
        <vt:lpwstr/>
      </vt:variant>
      <vt:variant>
        <vt:lpwstr>_Toc18567698</vt:lpwstr>
      </vt:variant>
      <vt:variant>
        <vt:i4>1572922</vt:i4>
      </vt:variant>
      <vt:variant>
        <vt:i4>278</vt:i4>
      </vt:variant>
      <vt:variant>
        <vt:i4>0</vt:i4>
      </vt:variant>
      <vt:variant>
        <vt:i4>5</vt:i4>
      </vt:variant>
      <vt:variant>
        <vt:lpwstr/>
      </vt:variant>
      <vt:variant>
        <vt:lpwstr>_Toc18567697</vt:lpwstr>
      </vt:variant>
      <vt:variant>
        <vt:i4>1638458</vt:i4>
      </vt:variant>
      <vt:variant>
        <vt:i4>272</vt:i4>
      </vt:variant>
      <vt:variant>
        <vt:i4>0</vt:i4>
      </vt:variant>
      <vt:variant>
        <vt:i4>5</vt:i4>
      </vt:variant>
      <vt:variant>
        <vt:lpwstr/>
      </vt:variant>
      <vt:variant>
        <vt:lpwstr>_Toc18567696</vt:lpwstr>
      </vt:variant>
      <vt:variant>
        <vt:i4>1703994</vt:i4>
      </vt:variant>
      <vt:variant>
        <vt:i4>266</vt:i4>
      </vt:variant>
      <vt:variant>
        <vt:i4>0</vt:i4>
      </vt:variant>
      <vt:variant>
        <vt:i4>5</vt:i4>
      </vt:variant>
      <vt:variant>
        <vt:lpwstr/>
      </vt:variant>
      <vt:variant>
        <vt:lpwstr>_Toc18567695</vt:lpwstr>
      </vt:variant>
      <vt:variant>
        <vt:i4>1769530</vt:i4>
      </vt:variant>
      <vt:variant>
        <vt:i4>260</vt:i4>
      </vt:variant>
      <vt:variant>
        <vt:i4>0</vt:i4>
      </vt:variant>
      <vt:variant>
        <vt:i4>5</vt:i4>
      </vt:variant>
      <vt:variant>
        <vt:lpwstr/>
      </vt:variant>
      <vt:variant>
        <vt:lpwstr>_Toc18567694</vt:lpwstr>
      </vt:variant>
      <vt:variant>
        <vt:i4>1835066</vt:i4>
      </vt:variant>
      <vt:variant>
        <vt:i4>254</vt:i4>
      </vt:variant>
      <vt:variant>
        <vt:i4>0</vt:i4>
      </vt:variant>
      <vt:variant>
        <vt:i4>5</vt:i4>
      </vt:variant>
      <vt:variant>
        <vt:lpwstr/>
      </vt:variant>
      <vt:variant>
        <vt:lpwstr>_Toc18567693</vt:lpwstr>
      </vt:variant>
      <vt:variant>
        <vt:i4>1900602</vt:i4>
      </vt:variant>
      <vt:variant>
        <vt:i4>248</vt:i4>
      </vt:variant>
      <vt:variant>
        <vt:i4>0</vt:i4>
      </vt:variant>
      <vt:variant>
        <vt:i4>5</vt:i4>
      </vt:variant>
      <vt:variant>
        <vt:lpwstr/>
      </vt:variant>
      <vt:variant>
        <vt:lpwstr>_Toc18567692</vt:lpwstr>
      </vt:variant>
      <vt:variant>
        <vt:i4>1966138</vt:i4>
      </vt:variant>
      <vt:variant>
        <vt:i4>242</vt:i4>
      </vt:variant>
      <vt:variant>
        <vt:i4>0</vt:i4>
      </vt:variant>
      <vt:variant>
        <vt:i4>5</vt:i4>
      </vt:variant>
      <vt:variant>
        <vt:lpwstr/>
      </vt:variant>
      <vt:variant>
        <vt:lpwstr>_Toc18567691</vt:lpwstr>
      </vt:variant>
      <vt:variant>
        <vt:i4>2031674</vt:i4>
      </vt:variant>
      <vt:variant>
        <vt:i4>236</vt:i4>
      </vt:variant>
      <vt:variant>
        <vt:i4>0</vt:i4>
      </vt:variant>
      <vt:variant>
        <vt:i4>5</vt:i4>
      </vt:variant>
      <vt:variant>
        <vt:lpwstr/>
      </vt:variant>
      <vt:variant>
        <vt:lpwstr>_Toc18567690</vt:lpwstr>
      </vt:variant>
      <vt:variant>
        <vt:i4>1441851</vt:i4>
      </vt:variant>
      <vt:variant>
        <vt:i4>230</vt:i4>
      </vt:variant>
      <vt:variant>
        <vt:i4>0</vt:i4>
      </vt:variant>
      <vt:variant>
        <vt:i4>5</vt:i4>
      </vt:variant>
      <vt:variant>
        <vt:lpwstr/>
      </vt:variant>
      <vt:variant>
        <vt:lpwstr>_Toc18567689</vt:lpwstr>
      </vt:variant>
      <vt:variant>
        <vt:i4>1507387</vt:i4>
      </vt:variant>
      <vt:variant>
        <vt:i4>224</vt:i4>
      </vt:variant>
      <vt:variant>
        <vt:i4>0</vt:i4>
      </vt:variant>
      <vt:variant>
        <vt:i4>5</vt:i4>
      </vt:variant>
      <vt:variant>
        <vt:lpwstr/>
      </vt:variant>
      <vt:variant>
        <vt:lpwstr>_Toc18567688</vt:lpwstr>
      </vt:variant>
      <vt:variant>
        <vt:i4>1572923</vt:i4>
      </vt:variant>
      <vt:variant>
        <vt:i4>218</vt:i4>
      </vt:variant>
      <vt:variant>
        <vt:i4>0</vt:i4>
      </vt:variant>
      <vt:variant>
        <vt:i4>5</vt:i4>
      </vt:variant>
      <vt:variant>
        <vt:lpwstr/>
      </vt:variant>
      <vt:variant>
        <vt:lpwstr>_Toc18567687</vt:lpwstr>
      </vt:variant>
      <vt:variant>
        <vt:i4>1638459</vt:i4>
      </vt:variant>
      <vt:variant>
        <vt:i4>212</vt:i4>
      </vt:variant>
      <vt:variant>
        <vt:i4>0</vt:i4>
      </vt:variant>
      <vt:variant>
        <vt:i4>5</vt:i4>
      </vt:variant>
      <vt:variant>
        <vt:lpwstr/>
      </vt:variant>
      <vt:variant>
        <vt:lpwstr>_Toc18567686</vt:lpwstr>
      </vt:variant>
      <vt:variant>
        <vt:i4>1703995</vt:i4>
      </vt:variant>
      <vt:variant>
        <vt:i4>206</vt:i4>
      </vt:variant>
      <vt:variant>
        <vt:i4>0</vt:i4>
      </vt:variant>
      <vt:variant>
        <vt:i4>5</vt:i4>
      </vt:variant>
      <vt:variant>
        <vt:lpwstr/>
      </vt:variant>
      <vt:variant>
        <vt:lpwstr>_Toc18567685</vt:lpwstr>
      </vt:variant>
      <vt:variant>
        <vt:i4>1769531</vt:i4>
      </vt:variant>
      <vt:variant>
        <vt:i4>200</vt:i4>
      </vt:variant>
      <vt:variant>
        <vt:i4>0</vt:i4>
      </vt:variant>
      <vt:variant>
        <vt:i4>5</vt:i4>
      </vt:variant>
      <vt:variant>
        <vt:lpwstr/>
      </vt:variant>
      <vt:variant>
        <vt:lpwstr>_Toc18567684</vt:lpwstr>
      </vt:variant>
      <vt:variant>
        <vt:i4>1835067</vt:i4>
      </vt:variant>
      <vt:variant>
        <vt:i4>194</vt:i4>
      </vt:variant>
      <vt:variant>
        <vt:i4>0</vt:i4>
      </vt:variant>
      <vt:variant>
        <vt:i4>5</vt:i4>
      </vt:variant>
      <vt:variant>
        <vt:lpwstr/>
      </vt:variant>
      <vt:variant>
        <vt:lpwstr>_Toc18567683</vt:lpwstr>
      </vt:variant>
      <vt:variant>
        <vt:i4>1900603</vt:i4>
      </vt:variant>
      <vt:variant>
        <vt:i4>188</vt:i4>
      </vt:variant>
      <vt:variant>
        <vt:i4>0</vt:i4>
      </vt:variant>
      <vt:variant>
        <vt:i4>5</vt:i4>
      </vt:variant>
      <vt:variant>
        <vt:lpwstr/>
      </vt:variant>
      <vt:variant>
        <vt:lpwstr>_Toc18567682</vt:lpwstr>
      </vt:variant>
      <vt:variant>
        <vt:i4>1966139</vt:i4>
      </vt:variant>
      <vt:variant>
        <vt:i4>182</vt:i4>
      </vt:variant>
      <vt:variant>
        <vt:i4>0</vt:i4>
      </vt:variant>
      <vt:variant>
        <vt:i4>5</vt:i4>
      </vt:variant>
      <vt:variant>
        <vt:lpwstr/>
      </vt:variant>
      <vt:variant>
        <vt:lpwstr>_Toc18567681</vt:lpwstr>
      </vt:variant>
      <vt:variant>
        <vt:i4>2031675</vt:i4>
      </vt:variant>
      <vt:variant>
        <vt:i4>176</vt:i4>
      </vt:variant>
      <vt:variant>
        <vt:i4>0</vt:i4>
      </vt:variant>
      <vt:variant>
        <vt:i4>5</vt:i4>
      </vt:variant>
      <vt:variant>
        <vt:lpwstr/>
      </vt:variant>
      <vt:variant>
        <vt:lpwstr>_Toc18567680</vt:lpwstr>
      </vt:variant>
      <vt:variant>
        <vt:i4>1441844</vt:i4>
      </vt:variant>
      <vt:variant>
        <vt:i4>170</vt:i4>
      </vt:variant>
      <vt:variant>
        <vt:i4>0</vt:i4>
      </vt:variant>
      <vt:variant>
        <vt:i4>5</vt:i4>
      </vt:variant>
      <vt:variant>
        <vt:lpwstr/>
      </vt:variant>
      <vt:variant>
        <vt:lpwstr>_Toc18567679</vt:lpwstr>
      </vt:variant>
      <vt:variant>
        <vt:i4>1507380</vt:i4>
      </vt:variant>
      <vt:variant>
        <vt:i4>164</vt:i4>
      </vt:variant>
      <vt:variant>
        <vt:i4>0</vt:i4>
      </vt:variant>
      <vt:variant>
        <vt:i4>5</vt:i4>
      </vt:variant>
      <vt:variant>
        <vt:lpwstr/>
      </vt:variant>
      <vt:variant>
        <vt:lpwstr>_Toc18567678</vt:lpwstr>
      </vt:variant>
      <vt:variant>
        <vt:i4>1572916</vt:i4>
      </vt:variant>
      <vt:variant>
        <vt:i4>158</vt:i4>
      </vt:variant>
      <vt:variant>
        <vt:i4>0</vt:i4>
      </vt:variant>
      <vt:variant>
        <vt:i4>5</vt:i4>
      </vt:variant>
      <vt:variant>
        <vt:lpwstr/>
      </vt:variant>
      <vt:variant>
        <vt:lpwstr>_Toc18567677</vt:lpwstr>
      </vt:variant>
      <vt:variant>
        <vt:i4>1638452</vt:i4>
      </vt:variant>
      <vt:variant>
        <vt:i4>152</vt:i4>
      </vt:variant>
      <vt:variant>
        <vt:i4>0</vt:i4>
      </vt:variant>
      <vt:variant>
        <vt:i4>5</vt:i4>
      </vt:variant>
      <vt:variant>
        <vt:lpwstr/>
      </vt:variant>
      <vt:variant>
        <vt:lpwstr>_Toc18567676</vt:lpwstr>
      </vt:variant>
      <vt:variant>
        <vt:i4>1703988</vt:i4>
      </vt:variant>
      <vt:variant>
        <vt:i4>146</vt:i4>
      </vt:variant>
      <vt:variant>
        <vt:i4>0</vt:i4>
      </vt:variant>
      <vt:variant>
        <vt:i4>5</vt:i4>
      </vt:variant>
      <vt:variant>
        <vt:lpwstr/>
      </vt:variant>
      <vt:variant>
        <vt:lpwstr>_Toc18567675</vt:lpwstr>
      </vt:variant>
      <vt:variant>
        <vt:i4>1769524</vt:i4>
      </vt:variant>
      <vt:variant>
        <vt:i4>140</vt:i4>
      </vt:variant>
      <vt:variant>
        <vt:i4>0</vt:i4>
      </vt:variant>
      <vt:variant>
        <vt:i4>5</vt:i4>
      </vt:variant>
      <vt:variant>
        <vt:lpwstr/>
      </vt:variant>
      <vt:variant>
        <vt:lpwstr>_Toc18567674</vt:lpwstr>
      </vt:variant>
      <vt:variant>
        <vt:i4>1835060</vt:i4>
      </vt:variant>
      <vt:variant>
        <vt:i4>134</vt:i4>
      </vt:variant>
      <vt:variant>
        <vt:i4>0</vt:i4>
      </vt:variant>
      <vt:variant>
        <vt:i4>5</vt:i4>
      </vt:variant>
      <vt:variant>
        <vt:lpwstr/>
      </vt:variant>
      <vt:variant>
        <vt:lpwstr>_Toc18567673</vt:lpwstr>
      </vt:variant>
      <vt:variant>
        <vt:i4>1900596</vt:i4>
      </vt:variant>
      <vt:variant>
        <vt:i4>128</vt:i4>
      </vt:variant>
      <vt:variant>
        <vt:i4>0</vt:i4>
      </vt:variant>
      <vt:variant>
        <vt:i4>5</vt:i4>
      </vt:variant>
      <vt:variant>
        <vt:lpwstr/>
      </vt:variant>
      <vt:variant>
        <vt:lpwstr>_Toc18567672</vt:lpwstr>
      </vt:variant>
      <vt:variant>
        <vt:i4>1966132</vt:i4>
      </vt:variant>
      <vt:variant>
        <vt:i4>122</vt:i4>
      </vt:variant>
      <vt:variant>
        <vt:i4>0</vt:i4>
      </vt:variant>
      <vt:variant>
        <vt:i4>5</vt:i4>
      </vt:variant>
      <vt:variant>
        <vt:lpwstr/>
      </vt:variant>
      <vt:variant>
        <vt:lpwstr>_Toc18567671</vt:lpwstr>
      </vt:variant>
      <vt:variant>
        <vt:i4>2031668</vt:i4>
      </vt:variant>
      <vt:variant>
        <vt:i4>116</vt:i4>
      </vt:variant>
      <vt:variant>
        <vt:i4>0</vt:i4>
      </vt:variant>
      <vt:variant>
        <vt:i4>5</vt:i4>
      </vt:variant>
      <vt:variant>
        <vt:lpwstr/>
      </vt:variant>
      <vt:variant>
        <vt:lpwstr>_Toc18567670</vt:lpwstr>
      </vt:variant>
      <vt:variant>
        <vt:i4>1441845</vt:i4>
      </vt:variant>
      <vt:variant>
        <vt:i4>110</vt:i4>
      </vt:variant>
      <vt:variant>
        <vt:i4>0</vt:i4>
      </vt:variant>
      <vt:variant>
        <vt:i4>5</vt:i4>
      </vt:variant>
      <vt:variant>
        <vt:lpwstr/>
      </vt:variant>
      <vt:variant>
        <vt:lpwstr>_Toc18567669</vt:lpwstr>
      </vt:variant>
      <vt:variant>
        <vt:i4>1507381</vt:i4>
      </vt:variant>
      <vt:variant>
        <vt:i4>104</vt:i4>
      </vt:variant>
      <vt:variant>
        <vt:i4>0</vt:i4>
      </vt:variant>
      <vt:variant>
        <vt:i4>5</vt:i4>
      </vt:variant>
      <vt:variant>
        <vt:lpwstr/>
      </vt:variant>
      <vt:variant>
        <vt:lpwstr>_Toc18567668</vt:lpwstr>
      </vt:variant>
      <vt:variant>
        <vt:i4>1572917</vt:i4>
      </vt:variant>
      <vt:variant>
        <vt:i4>98</vt:i4>
      </vt:variant>
      <vt:variant>
        <vt:i4>0</vt:i4>
      </vt:variant>
      <vt:variant>
        <vt:i4>5</vt:i4>
      </vt:variant>
      <vt:variant>
        <vt:lpwstr/>
      </vt:variant>
      <vt:variant>
        <vt:lpwstr>_Toc18567667</vt:lpwstr>
      </vt:variant>
      <vt:variant>
        <vt:i4>1638453</vt:i4>
      </vt:variant>
      <vt:variant>
        <vt:i4>92</vt:i4>
      </vt:variant>
      <vt:variant>
        <vt:i4>0</vt:i4>
      </vt:variant>
      <vt:variant>
        <vt:i4>5</vt:i4>
      </vt:variant>
      <vt:variant>
        <vt:lpwstr/>
      </vt:variant>
      <vt:variant>
        <vt:lpwstr>_Toc18567666</vt:lpwstr>
      </vt:variant>
      <vt:variant>
        <vt:i4>1703989</vt:i4>
      </vt:variant>
      <vt:variant>
        <vt:i4>86</vt:i4>
      </vt:variant>
      <vt:variant>
        <vt:i4>0</vt:i4>
      </vt:variant>
      <vt:variant>
        <vt:i4>5</vt:i4>
      </vt:variant>
      <vt:variant>
        <vt:lpwstr/>
      </vt:variant>
      <vt:variant>
        <vt:lpwstr>_Toc18567665</vt:lpwstr>
      </vt:variant>
      <vt:variant>
        <vt:i4>1769525</vt:i4>
      </vt:variant>
      <vt:variant>
        <vt:i4>80</vt:i4>
      </vt:variant>
      <vt:variant>
        <vt:i4>0</vt:i4>
      </vt:variant>
      <vt:variant>
        <vt:i4>5</vt:i4>
      </vt:variant>
      <vt:variant>
        <vt:lpwstr/>
      </vt:variant>
      <vt:variant>
        <vt:lpwstr>_Toc18567664</vt:lpwstr>
      </vt:variant>
      <vt:variant>
        <vt:i4>1835061</vt:i4>
      </vt:variant>
      <vt:variant>
        <vt:i4>74</vt:i4>
      </vt:variant>
      <vt:variant>
        <vt:i4>0</vt:i4>
      </vt:variant>
      <vt:variant>
        <vt:i4>5</vt:i4>
      </vt:variant>
      <vt:variant>
        <vt:lpwstr/>
      </vt:variant>
      <vt:variant>
        <vt:lpwstr>_Toc18567663</vt:lpwstr>
      </vt:variant>
      <vt:variant>
        <vt:i4>1966133</vt:i4>
      </vt:variant>
      <vt:variant>
        <vt:i4>68</vt:i4>
      </vt:variant>
      <vt:variant>
        <vt:i4>0</vt:i4>
      </vt:variant>
      <vt:variant>
        <vt:i4>5</vt:i4>
      </vt:variant>
      <vt:variant>
        <vt:lpwstr/>
      </vt:variant>
      <vt:variant>
        <vt:lpwstr>_Toc18567661</vt:lpwstr>
      </vt:variant>
      <vt:variant>
        <vt:i4>1441846</vt:i4>
      </vt:variant>
      <vt:variant>
        <vt:i4>62</vt:i4>
      </vt:variant>
      <vt:variant>
        <vt:i4>0</vt:i4>
      </vt:variant>
      <vt:variant>
        <vt:i4>5</vt:i4>
      </vt:variant>
      <vt:variant>
        <vt:lpwstr/>
      </vt:variant>
      <vt:variant>
        <vt:lpwstr>_Toc18567659</vt:lpwstr>
      </vt:variant>
      <vt:variant>
        <vt:i4>1507382</vt:i4>
      </vt:variant>
      <vt:variant>
        <vt:i4>56</vt:i4>
      </vt:variant>
      <vt:variant>
        <vt:i4>0</vt:i4>
      </vt:variant>
      <vt:variant>
        <vt:i4>5</vt:i4>
      </vt:variant>
      <vt:variant>
        <vt:lpwstr/>
      </vt:variant>
      <vt:variant>
        <vt:lpwstr>_Toc18567658</vt:lpwstr>
      </vt:variant>
      <vt:variant>
        <vt:i4>1572918</vt:i4>
      </vt:variant>
      <vt:variant>
        <vt:i4>50</vt:i4>
      </vt:variant>
      <vt:variant>
        <vt:i4>0</vt:i4>
      </vt:variant>
      <vt:variant>
        <vt:i4>5</vt:i4>
      </vt:variant>
      <vt:variant>
        <vt:lpwstr/>
      </vt:variant>
      <vt:variant>
        <vt:lpwstr>_Toc18567657</vt:lpwstr>
      </vt:variant>
      <vt:variant>
        <vt:i4>1638454</vt:i4>
      </vt:variant>
      <vt:variant>
        <vt:i4>44</vt:i4>
      </vt:variant>
      <vt:variant>
        <vt:i4>0</vt:i4>
      </vt:variant>
      <vt:variant>
        <vt:i4>5</vt:i4>
      </vt:variant>
      <vt:variant>
        <vt:lpwstr/>
      </vt:variant>
      <vt:variant>
        <vt:lpwstr>_Toc18567656</vt:lpwstr>
      </vt:variant>
      <vt:variant>
        <vt:i4>1703990</vt:i4>
      </vt:variant>
      <vt:variant>
        <vt:i4>38</vt:i4>
      </vt:variant>
      <vt:variant>
        <vt:i4>0</vt:i4>
      </vt:variant>
      <vt:variant>
        <vt:i4>5</vt:i4>
      </vt:variant>
      <vt:variant>
        <vt:lpwstr/>
      </vt:variant>
      <vt:variant>
        <vt:lpwstr>_Toc18567655</vt:lpwstr>
      </vt:variant>
      <vt:variant>
        <vt:i4>1769526</vt:i4>
      </vt:variant>
      <vt:variant>
        <vt:i4>32</vt:i4>
      </vt:variant>
      <vt:variant>
        <vt:i4>0</vt:i4>
      </vt:variant>
      <vt:variant>
        <vt:i4>5</vt:i4>
      </vt:variant>
      <vt:variant>
        <vt:lpwstr/>
      </vt:variant>
      <vt:variant>
        <vt:lpwstr>_Toc18567654</vt:lpwstr>
      </vt:variant>
      <vt:variant>
        <vt:i4>1835062</vt:i4>
      </vt:variant>
      <vt:variant>
        <vt:i4>26</vt:i4>
      </vt:variant>
      <vt:variant>
        <vt:i4>0</vt:i4>
      </vt:variant>
      <vt:variant>
        <vt:i4>5</vt:i4>
      </vt:variant>
      <vt:variant>
        <vt:lpwstr/>
      </vt:variant>
      <vt:variant>
        <vt:lpwstr>_Toc18567653</vt:lpwstr>
      </vt:variant>
      <vt:variant>
        <vt:i4>1900598</vt:i4>
      </vt:variant>
      <vt:variant>
        <vt:i4>20</vt:i4>
      </vt:variant>
      <vt:variant>
        <vt:i4>0</vt:i4>
      </vt:variant>
      <vt:variant>
        <vt:i4>5</vt:i4>
      </vt:variant>
      <vt:variant>
        <vt:lpwstr/>
      </vt:variant>
      <vt:variant>
        <vt:lpwstr>_Toc18567652</vt:lpwstr>
      </vt:variant>
      <vt:variant>
        <vt:i4>1966134</vt:i4>
      </vt:variant>
      <vt:variant>
        <vt:i4>14</vt:i4>
      </vt:variant>
      <vt:variant>
        <vt:i4>0</vt:i4>
      </vt:variant>
      <vt:variant>
        <vt:i4>5</vt:i4>
      </vt:variant>
      <vt:variant>
        <vt:lpwstr/>
      </vt:variant>
      <vt:variant>
        <vt:lpwstr>_Toc18567651</vt:lpwstr>
      </vt:variant>
      <vt:variant>
        <vt:i4>2031670</vt:i4>
      </vt:variant>
      <vt:variant>
        <vt:i4>8</vt:i4>
      </vt:variant>
      <vt:variant>
        <vt:i4>0</vt:i4>
      </vt:variant>
      <vt:variant>
        <vt:i4>5</vt:i4>
      </vt:variant>
      <vt:variant>
        <vt:lpwstr/>
      </vt:variant>
      <vt:variant>
        <vt:lpwstr>_Toc18567650</vt:lpwstr>
      </vt:variant>
      <vt:variant>
        <vt:i4>1441847</vt:i4>
      </vt:variant>
      <vt:variant>
        <vt:i4>2</vt:i4>
      </vt:variant>
      <vt:variant>
        <vt:i4>0</vt:i4>
      </vt:variant>
      <vt:variant>
        <vt:i4>5</vt:i4>
      </vt:variant>
      <vt:variant>
        <vt:lpwstr/>
      </vt:variant>
      <vt:variant>
        <vt:lpwstr>_Toc18567649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subject/>
  <dc:creator>冷明红</dc:creator>
  <cp:keywords/>
  <cp:lastModifiedBy>智勇 于</cp:lastModifiedBy>
  <cp:revision>2</cp:revision>
  <cp:lastPrinted>2019-01-21T07:31:00Z</cp:lastPrinted>
  <dcterms:created xsi:type="dcterms:W3CDTF">2024-07-07T14:36:00Z</dcterms:created>
  <dcterms:modified xsi:type="dcterms:W3CDTF">2024-07-07T14:36:00Z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