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18D19" w14:textId="77777777" w:rsidR="00D643E4" w:rsidRPr="006B42AE" w:rsidRDefault="00D643E4" w:rsidP="003531B4">
      <w:pPr>
        <w:pStyle w:val="WXBodyText"/>
        <w:ind w:left="0"/>
        <w:jc w:val="center"/>
        <w:rPr>
          <w:rFonts w:hint="eastAsia"/>
          <w:color w:val="000000"/>
        </w:rPr>
      </w:pPr>
    </w:p>
    <w:p w14:paraId="10BECD94" w14:textId="77777777" w:rsidR="000824E5" w:rsidRPr="00BF27E8" w:rsidRDefault="000824E5" w:rsidP="001E4722">
      <w:pPr>
        <w:pStyle w:val="WXBodyText"/>
        <w:ind w:left="0"/>
        <w:jc w:val="center"/>
        <w:rPr>
          <w:rFonts w:cs="Times New Roman" w:hint="eastAsia"/>
          <w:b/>
          <w:color w:val="000000"/>
          <w:sz w:val="32"/>
        </w:rPr>
      </w:pPr>
      <w:r>
        <w:t>Study protocol</w:t>
      </w:r>
    </w:p>
    <w:p w14:paraId="02E163E9" w14:textId="77777777" w:rsidR="005306C4" w:rsidRDefault="007045BC" w:rsidP="005306C4">
      <w:pPr>
        <w:pStyle w:val="WXBodyText"/>
        <w:spacing w:after="0"/>
        <w:ind w:left="0"/>
        <w:jc w:val="center"/>
        <w:rPr>
          <w:rFonts w:cs="Times New Roman" w:hint="eastAsia"/>
          <w:color w:val="000000"/>
          <w:sz w:val="32"/>
        </w:rPr>
      </w:pPr>
      <w:r>
        <w:t>sbk002 and clopidogrel sulfate raw material drug</w:t>
      </w:r>
    </w:p>
    <w:p w14:paraId="1BC29D84" w14:textId="77777777" w:rsidR="000F7BE5" w:rsidRPr="00BF27E8" w:rsidRDefault="00B66F31" w:rsidP="003531B4">
      <w:pPr>
        <w:pStyle w:val="WXBodyText"/>
        <w:spacing w:afterLines="1000" w:after="2400"/>
        <w:ind w:left="0"/>
        <w:jc w:val="center"/>
        <w:rPr>
          <w:rFonts w:cs="Times New Roman"/>
          <w:color w:val="000000"/>
          <w:sz w:val="32"/>
        </w:rPr>
      </w:pPr>
      <w:r>
        <w:t>Dose formulation analyzed methodology verification assay</w:t>
      </w:r>
    </w:p>
    <w:p w14:paraId="14218974" w14:textId="77777777" w:rsidR="00DD651E" w:rsidRPr="00BF27E8" w:rsidRDefault="00DD651E" w:rsidP="00DD651E">
      <w:pPr>
        <w:pStyle w:val="WXBodyText"/>
        <w:ind w:left="0"/>
        <w:jc w:val="center"/>
        <w:rPr>
          <w:rFonts w:cs="Times New Roman"/>
          <w:b/>
          <w:color w:val="000000"/>
          <w:sz w:val="32"/>
        </w:rPr>
      </w:pPr>
      <w:r>
        <w:t>test facility</w:t>
      </w:r>
    </w:p>
    <w:tbl>
      <w:tblPr>
        <w:tblW w:w="5940" w:type="dxa"/>
        <w:jc w:val="center"/>
        <w:tblLook w:val="04A0" w:firstRow="1" w:lastRow="0" w:firstColumn="1" w:lastColumn="0" w:noHBand="0" w:noVBand="1"/>
      </w:tblPr>
      <w:tblGrid>
        <w:gridCol w:w="1272"/>
        <w:gridCol w:w="4668"/>
      </w:tblGrid>
      <w:tr w:rsidR="00DD651E" w:rsidRPr="00BF27E8" w14:paraId="545EBBC4" w14:textId="77777777" w:rsidTr="00D7064D">
        <w:trPr>
          <w:trHeight w:val="735"/>
          <w:jc w:val="center"/>
        </w:trPr>
        <w:tc>
          <w:tcPr>
            <w:tcW w:w="1272" w:type="dxa"/>
            <w:shd w:val="clear" w:color="auto" w:fill="auto"/>
            <w:vAlign w:val="center"/>
          </w:tcPr>
          <w:p w14:paraId="65A2EFF8" w14:textId="77777777" w:rsidR="00DD651E" w:rsidRPr="00BF27E8" w:rsidRDefault="00DD651E" w:rsidP="007F1180">
            <w:pPr>
              <w:pStyle w:val="WXBodyText"/>
              <w:ind w:left="0"/>
              <w:jc w:val="center"/>
              <w:rPr>
                <w:rFonts w:cs="Times New Roman"/>
                <w:color w:val="000000"/>
                <w:sz w:val="28"/>
              </w:rPr>
            </w:pPr>
            <w:r>
              <w:t xml:space="preserve">Name: </w:t>
            </w:r>
          </w:p>
        </w:tc>
        <w:tc>
          <w:tcPr>
            <w:tcW w:w="4668" w:type="dxa"/>
            <w:shd w:val="clear" w:color="auto" w:fill="auto"/>
            <w:vAlign w:val="center"/>
          </w:tcPr>
          <w:p w14:paraId="36DCEC37" w14:textId="77777777" w:rsidR="00DD651E" w:rsidRPr="00BF27E8" w:rsidRDefault="00DD651E" w:rsidP="00DD651E">
            <w:pPr>
              <w:pStyle w:val="WXBodyText"/>
              <w:ind w:left="0"/>
              <w:jc w:val="left"/>
              <w:rPr>
                <w:color w:val="000000"/>
                <w:sz w:val="28"/>
              </w:rPr>
            </w:pPr>
            <w:r>
              <w:t xml:space="preserve">Suzhou Huace Bio Technique Co., Ltd. </w:t>
            </w:r>
          </w:p>
        </w:tc>
      </w:tr>
      <w:tr w:rsidR="00DD651E" w:rsidRPr="00BF27E8" w14:paraId="5CE8DD9D" w14:textId="77777777" w:rsidTr="00D7064D">
        <w:trPr>
          <w:trHeight w:val="735"/>
          <w:jc w:val="center"/>
        </w:trPr>
        <w:tc>
          <w:tcPr>
            <w:tcW w:w="1272" w:type="dxa"/>
            <w:shd w:val="clear" w:color="auto" w:fill="auto"/>
            <w:vAlign w:val="center"/>
          </w:tcPr>
          <w:p w14:paraId="51563A79" w14:textId="77777777" w:rsidR="00DD651E" w:rsidRPr="00BF27E8" w:rsidRDefault="00DD651E" w:rsidP="00DD651E">
            <w:pPr>
              <w:pStyle w:val="WXBodyText"/>
              <w:ind w:left="0"/>
              <w:jc w:val="center"/>
              <w:rPr>
                <w:rFonts w:cs="Times New Roman"/>
                <w:color w:val="000000"/>
                <w:sz w:val="28"/>
              </w:rPr>
            </w:pPr>
            <w:r>
              <w:t xml:space="preserve">Address: </w:t>
            </w:r>
          </w:p>
        </w:tc>
        <w:tc>
          <w:tcPr>
            <w:tcW w:w="4668" w:type="dxa"/>
            <w:shd w:val="clear" w:color="auto" w:fill="auto"/>
            <w:vAlign w:val="center"/>
          </w:tcPr>
          <w:p w14:paraId="740E1FDA" w14:textId="77777777" w:rsidR="00DD651E" w:rsidRPr="00BF27E8" w:rsidRDefault="00DD651E" w:rsidP="00DD651E">
            <w:pPr>
              <w:pStyle w:val="WXBodyText"/>
              <w:ind w:left="0"/>
              <w:jc w:val="left"/>
              <w:rPr>
                <w:color w:val="000000"/>
                <w:sz w:val="28"/>
              </w:rPr>
            </w:pPr>
            <w:r>
              <w:t xml:space="preserve">166 Yuanfeng Road, New &amp; Hi-tech Industrial Development Zone, Kunshan City, Jiangsu Province </w:t>
            </w:r>
          </w:p>
        </w:tc>
      </w:tr>
      <w:tr w:rsidR="00DD651E" w:rsidRPr="00BF27E8" w14:paraId="728BD036" w14:textId="77777777" w:rsidTr="00D7064D">
        <w:trPr>
          <w:trHeight w:val="735"/>
          <w:jc w:val="center"/>
        </w:trPr>
        <w:tc>
          <w:tcPr>
            <w:tcW w:w="1272" w:type="dxa"/>
            <w:shd w:val="clear" w:color="auto" w:fill="auto"/>
            <w:vAlign w:val="center"/>
          </w:tcPr>
          <w:p w14:paraId="6C8AADC5" w14:textId="77777777" w:rsidR="00DD651E" w:rsidRPr="00BF27E8" w:rsidRDefault="00DD651E" w:rsidP="00DD651E">
            <w:pPr>
              <w:pStyle w:val="WXBodyText"/>
              <w:ind w:left="0"/>
              <w:jc w:val="center"/>
              <w:rPr>
                <w:rFonts w:cs="Times New Roman"/>
                <w:color w:val="000000"/>
                <w:sz w:val="28"/>
              </w:rPr>
            </w:pPr>
            <w:r>
              <w:t>Telephone:</w:t>
            </w:r>
          </w:p>
        </w:tc>
        <w:tc>
          <w:tcPr>
            <w:tcW w:w="4668" w:type="dxa"/>
            <w:shd w:val="clear" w:color="auto" w:fill="auto"/>
            <w:vAlign w:val="center"/>
          </w:tcPr>
          <w:p w14:paraId="1F394153" w14:textId="77777777" w:rsidR="00DD651E" w:rsidRPr="00BF27E8" w:rsidRDefault="00DD651E" w:rsidP="00DD651E">
            <w:pPr>
              <w:pStyle w:val="WXBodyText"/>
              <w:ind w:left="0"/>
              <w:jc w:val="left"/>
              <w:rPr>
                <w:color w:val="000000"/>
                <w:sz w:val="28"/>
              </w:rPr>
            </w:pPr>
            <w:r w:rsidRPr="00BF27E8">
              <w:rPr>
                <w:color w:val="000000"/>
                <w:sz w:val="28"/>
              </w:rPr>
              <w:t>0512-36801688</w:t>
            </w:r>
          </w:p>
        </w:tc>
      </w:tr>
    </w:tbl>
    <w:p w14:paraId="78BF9742" w14:textId="77777777" w:rsidR="00DD651E" w:rsidRPr="00BF27E8" w:rsidRDefault="00DD651E" w:rsidP="003531B4">
      <w:pPr>
        <w:pStyle w:val="WXBodyText"/>
        <w:spacing w:beforeLines="800" w:before="1920"/>
        <w:ind w:left="0"/>
        <w:jc w:val="center"/>
        <w:rPr>
          <w:rFonts w:cs="Times New Roman"/>
          <w:b/>
          <w:color w:val="000000"/>
          <w:sz w:val="32"/>
        </w:rPr>
      </w:pPr>
      <w:r>
        <w:t xml:space="preserve">Sponsor </w:t>
      </w:r>
    </w:p>
    <w:tbl>
      <w:tblPr>
        <w:tblW w:w="5964" w:type="dxa"/>
        <w:jc w:val="center"/>
        <w:tblLook w:val="04A0" w:firstRow="1" w:lastRow="0" w:firstColumn="1" w:lastColumn="0" w:noHBand="0" w:noVBand="1"/>
      </w:tblPr>
      <w:tblGrid>
        <w:gridCol w:w="1174"/>
        <w:gridCol w:w="4790"/>
      </w:tblGrid>
      <w:tr w:rsidR="009B4A0C" w:rsidRPr="00BF27E8" w14:paraId="1ACC098B" w14:textId="77777777" w:rsidTr="00D7064D">
        <w:trPr>
          <w:trHeight w:val="658"/>
          <w:jc w:val="center"/>
        </w:trPr>
        <w:tc>
          <w:tcPr>
            <w:tcW w:w="1174" w:type="dxa"/>
            <w:shd w:val="clear" w:color="auto" w:fill="auto"/>
            <w:vAlign w:val="center"/>
          </w:tcPr>
          <w:p w14:paraId="691AB1B1" w14:textId="77777777" w:rsidR="009B4A0C" w:rsidRPr="00BF27E8" w:rsidRDefault="009B4A0C" w:rsidP="009B4A0C">
            <w:pPr>
              <w:pStyle w:val="WXBodyText"/>
              <w:ind w:left="0"/>
              <w:jc w:val="center"/>
              <w:rPr>
                <w:rFonts w:cs="Times New Roman"/>
                <w:sz w:val="28"/>
              </w:rPr>
            </w:pPr>
            <w:r>
              <w:t xml:space="preserve">Name: </w:t>
            </w:r>
          </w:p>
        </w:tc>
        <w:tc>
          <w:tcPr>
            <w:tcW w:w="4790" w:type="dxa"/>
            <w:shd w:val="clear" w:color="auto" w:fill="auto"/>
            <w:vAlign w:val="center"/>
          </w:tcPr>
          <w:p w14:paraId="401FB0BD" w14:textId="77777777" w:rsidR="009B4A0C" w:rsidRPr="00BF27E8" w:rsidRDefault="00436870" w:rsidP="00436870">
            <w:pPr>
              <w:pStyle w:val="WXBodyText"/>
              <w:ind w:left="0"/>
              <w:jc w:val="left"/>
              <w:rPr>
                <w:sz w:val="28"/>
              </w:rPr>
            </w:pPr>
            <w:r>
              <w:t>Chengdu Shibeikang Bio-Medical Technology Co., Ltd.</w:t>
            </w:r>
          </w:p>
        </w:tc>
      </w:tr>
      <w:tr w:rsidR="009B4A0C" w:rsidRPr="00BF27E8" w14:paraId="0D8286CE" w14:textId="77777777" w:rsidTr="00D7064D">
        <w:trPr>
          <w:trHeight w:val="658"/>
          <w:jc w:val="center"/>
        </w:trPr>
        <w:tc>
          <w:tcPr>
            <w:tcW w:w="1174" w:type="dxa"/>
            <w:shd w:val="clear" w:color="auto" w:fill="auto"/>
            <w:vAlign w:val="center"/>
          </w:tcPr>
          <w:p w14:paraId="2096ECE5" w14:textId="77777777" w:rsidR="009B4A0C" w:rsidRPr="00BF27E8" w:rsidRDefault="009B4A0C" w:rsidP="009B4A0C">
            <w:pPr>
              <w:pStyle w:val="WXBodyText"/>
              <w:ind w:left="0"/>
              <w:jc w:val="center"/>
              <w:rPr>
                <w:rFonts w:cs="Times New Roman"/>
                <w:sz w:val="28"/>
              </w:rPr>
            </w:pPr>
            <w:r>
              <w:t xml:space="preserve">Address: </w:t>
            </w:r>
          </w:p>
        </w:tc>
        <w:tc>
          <w:tcPr>
            <w:tcW w:w="4790" w:type="dxa"/>
            <w:shd w:val="clear" w:color="auto" w:fill="auto"/>
            <w:vAlign w:val="center"/>
          </w:tcPr>
          <w:p w14:paraId="590AC709" w14:textId="77777777" w:rsidR="009B4A0C" w:rsidRPr="00BF27E8" w:rsidRDefault="0061042B" w:rsidP="00BA7DC6">
            <w:pPr>
              <w:pStyle w:val="WXBodyText"/>
              <w:ind w:left="0"/>
              <w:jc w:val="left"/>
              <w:rPr>
                <w:sz w:val="28"/>
              </w:rPr>
            </w:pPr>
            <w:r>
              <w:t>No. 17, Xixin Avenue, New &amp; Hi-tech Industrial Development Zone (West Zone), Chengdu</w:t>
            </w:r>
          </w:p>
        </w:tc>
      </w:tr>
      <w:tr w:rsidR="009B4A0C" w:rsidRPr="00BF27E8" w14:paraId="4BE7E9AB" w14:textId="77777777" w:rsidTr="00D7064D">
        <w:trPr>
          <w:trHeight w:val="658"/>
          <w:jc w:val="center"/>
        </w:trPr>
        <w:tc>
          <w:tcPr>
            <w:tcW w:w="1174" w:type="dxa"/>
            <w:shd w:val="clear" w:color="auto" w:fill="auto"/>
            <w:vAlign w:val="center"/>
          </w:tcPr>
          <w:p w14:paraId="637A3AD7" w14:textId="77777777" w:rsidR="009B4A0C" w:rsidRPr="00BF27E8" w:rsidRDefault="009B4A0C" w:rsidP="009B4A0C">
            <w:pPr>
              <w:pStyle w:val="WXBodyText"/>
              <w:ind w:left="0"/>
              <w:jc w:val="center"/>
              <w:rPr>
                <w:rFonts w:cs="Times New Roman"/>
                <w:sz w:val="28"/>
              </w:rPr>
            </w:pPr>
            <w:r>
              <w:t>Telephone:</w:t>
            </w:r>
          </w:p>
        </w:tc>
        <w:tc>
          <w:tcPr>
            <w:tcW w:w="4790" w:type="dxa"/>
            <w:shd w:val="clear" w:color="auto" w:fill="auto"/>
            <w:vAlign w:val="center"/>
          </w:tcPr>
          <w:p w14:paraId="6330382C" w14:textId="77777777" w:rsidR="009B4A0C" w:rsidRPr="00876623" w:rsidRDefault="0061042B" w:rsidP="00394971">
            <w:pPr>
              <w:rPr>
                <w:rFonts w:cs="Arial" w:hint="eastAsia"/>
                <w:bCs/>
                <w:kern w:val="32"/>
                <w:sz w:val="28"/>
                <w:highlight w:val="yellow"/>
                <w:lang w:eastAsia="zh-CN"/>
              </w:rPr>
            </w:pPr>
            <w:r>
              <w:rPr>
                <w:bCs/>
                <w:sz w:val="28"/>
              </w:rPr>
              <w:t>028-62532315</w:t>
            </w:r>
          </w:p>
        </w:tc>
      </w:tr>
    </w:tbl>
    <w:p w14:paraId="1AFC1E5D" w14:textId="77777777" w:rsidR="002A36C7" w:rsidRPr="00BF27E8" w:rsidRDefault="00D643E4" w:rsidP="009B2C9C">
      <w:pPr>
        <w:pStyle w:val="WXBodyText"/>
        <w:ind w:left="0"/>
        <w:rPr>
          <w:rFonts w:cs="Times New Roman"/>
          <w:color w:val="000000"/>
        </w:rPr>
      </w:pPr>
      <w:r w:rsidRPr="00BF27E8">
        <w:rPr>
          <w:rFonts w:cs="Times New Roman"/>
          <w:color w:val="000000"/>
        </w:rPr>
        <w:br w:type="page"/>
      </w:r>
    </w:p>
    <w:p w14:paraId="55259613" w14:textId="77777777" w:rsidR="00956C56" w:rsidRDefault="00432932" w:rsidP="001044C5">
      <w:pPr>
        <w:pStyle w:val="af"/>
        <w:spacing w:after="0"/>
        <w:rPr>
          <w:rFonts w:hint="eastAsia"/>
          <w:lang w:eastAsia="zh-CN"/>
        </w:rPr>
      </w:pPr>
      <w:r>
        <w:t xml:space="preserve">Study protocol signature page </w:t>
      </w:r>
    </w:p>
    <w:p w14:paraId="1DFB2AE6" w14:textId="77777777" w:rsidR="001044C5" w:rsidRPr="001044C5" w:rsidRDefault="001044C5" w:rsidP="001044C5">
      <w:pPr>
        <w:spacing w:before="120" w:after="120"/>
        <w:rPr>
          <w:rFonts w:hint="eastAsia"/>
          <w:lang w:eastAsia="zh-CN"/>
        </w:rPr>
      </w:pPr>
    </w:p>
    <w:p w14:paraId="47A984C8" w14:textId="77777777" w:rsidR="008F187D" w:rsidRDefault="001044C5" w:rsidP="008F187D">
      <w:pPr>
        <w:spacing w:line="360" w:lineRule="auto"/>
        <w:ind w:firstLineChars="200" w:firstLine="560"/>
        <w:rPr>
          <w:rFonts w:hint="eastAsia"/>
          <w:sz w:val="28"/>
          <w:lang w:eastAsia="zh-CN"/>
        </w:rPr>
      </w:pPr>
      <w:r>
        <w:t>Study Name: sbk002 and Clopidogrel Hydrogen Sulfate raw material dose formulations analyzed methodology validation assay</w:t>
      </w:r>
    </w:p>
    <w:p w14:paraId="4D57D495" w14:textId="77777777" w:rsidR="001044C5" w:rsidRDefault="001044C5" w:rsidP="008F187D">
      <w:pPr>
        <w:spacing w:line="360" w:lineRule="auto"/>
        <w:ind w:firstLineChars="200" w:firstLine="560"/>
        <w:rPr>
          <w:rFonts w:hint="eastAsia"/>
          <w:sz w:val="28"/>
          <w:szCs w:val="21"/>
          <w:lang w:eastAsia="zh-CN"/>
        </w:rPr>
      </w:pPr>
      <w:r>
        <w:t xml:space="preserve">Study number: A2018030-FA01 </w:t>
      </w:r>
    </w:p>
    <w:p w14:paraId="3D832F7F" w14:textId="77777777" w:rsidR="008F187D" w:rsidRDefault="008F187D" w:rsidP="008F187D">
      <w:pPr>
        <w:spacing w:line="360" w:lineRule="auto"/>
        <w:rPr>
          <w:rFonts w:hint="eastAsia"/>
          <w:sz w:val="28"/>
          <w:szCs w:val="21"/>
          <w:lang w:eastAsia="zh-CN"/>
        </w:rPr>
      </w:pPr>
    </w:p>
    <w:p w14:paraId="6CC1ED08" w14:textId="77777777" w:rsidR="008F187D" w:rsidRDefault="008F187D" w:rsidP="008F187D">
      <w:pPr>
        <w:spacing w:line="360" w:lineRule="auto"/>
        <w:rPr>
          <w:rFonts w:hint="eastAsia"/>
          <w:sz w:val="28"/>
          <w:szCs w:val="21"/>
          <w:lang w:eastAsia="zh-CN"/>
        </w:rPr>
      </w:pPr>
    </w:p>
    <w:p w14:paraId="66AF3A33" w14:textId="77777777" w:rsidR="008F187D" w:rsidRDefault="008F187D" w:rsidP="008F187D">
      <w:pPr>
        <w:spacing w:line="360" w:lineRule="auto"/>
        <w:rPr>
          <w:rFonts w:hint="eastAsia"/>
          <w:sz w:val="28"/>
          <w:szCs w:val="21"/>
          <w:lang w:eastAsia="zh-CN"/>
        </w:rPr>
      </w:pPr>
    </w:p>
    <w:p w14:paraId="6B589EC0" w14:textId="77777777" w:rsidR="008F187D" w:rsidRDefault="008F187D" w:rsidP="008F187D">
      <w:pPr>
        <w:spacing w:line="360" w:lineRule="auto"/>
        <w:rPr>
          <w:rFonts w:hint="eastAsia"/>
          <w:sz w:val="28"/>
          <w:szCs w:val="21"/>
          <w:lang w:eastAsia="zh-CN"/>
        </w:rPr>
      </w:pPr>
    </w:p>
    <w:p w14:paraId="41CF1EFD" w14:textId="77777777" w:rsidR="008F187D" w:rsidRDefault="008F187D" w:rsidP="008F187D">
      <w:pPr>
        <w:spacing w:line="360" w:lineRule="auto"/>
        <w:rPr>
          <w:rFonts w:hint="eastAsia"/>
          <w:sz w:val="28"/>
          <w:szCs w:val="21"/>
          <w:lang w:eastAsia="zh-CN"/>
        </w:rPr>
      </w:pPr>
    </w:p>
    <w:p w14:paraId="41E4B7D6" w14:textId="77777777" w:rsidR="008F187D" w:rsidRPr="008F187D" w:rsidRDefault="008F187D" w:rsidP="008F187D">
      <w:pPr>
        <w:spacing w:line="360" w:lineRule="auto"/>
        <w:rPr>
          <w:rFonts w:hint="eastAsia"/>
          <w:sz w:val="28"/>
          <w:lang w:eastAsia="zh-CN"/>
        </w:rPr>
      </w:pPr>
    </w:p>
    <w:bookmarkEnd w:id="1"/>
    <w:bookmarkEnd w:id="2"/>
    <w:bookmarkEnd w:id="3"/>
    <w:bookmarkEnd w:id="4"/>
    <w:p w14:paraId="7E6D641B" w14:textId="77777777" w:rsidR="00570268" w:rsidRPr="00BF27E8" w:rsidRDefault="00526AF5" w:rsidP="00570268">
      <w:pPr>
        <w:widowControl w:val="0"/>
        <w:spacing w:line="360" w:lineRule="auto"/>
        <w:jc w:val="both"/>
        <w:rPr>
          <w:color w:val="000000"/>
          <w:kern w:val="2"/>
          <w:sz w:val="21"/>
          <w:szCs w:val="20"/>
          <w:lang w:eastAsia="zh-CN"/>
        </w:rPr>
      </w:pPr>
      <w:r w:rsidRPr="00BF27E8">
        <w:rPr>
          <w:color w:val="000000"/>
          <w:kern w:val="2"/>
          <w:sz w:val="21"/>
          <w:szCs w:val="20"/>
          <w:lang w:eastAsia="zh-CN"/>
        </w:rPr>
        <w:pict w14:anchorId="3674617B">
          <v:line id="Line 4" o:spid="_x0000_s2058" style="position:absolute;left:0;text-align:left;z-index:1" from="243pt,16pt" to="405pt,16.05pt" o:preferrelative="t">
            <v:stroke miterlimit="2"/>
          </v:line>
        </w:pict>
      </w:r>
      <w:r w:rsidR="00037437">
        <w:rPr>
          <w:noProof/>
          <w:color w:val="000000"/>
          <w:kern w:val="2"/>
          <w:sz w:val="21"/>
          <w:szCs w:val="20"/>
          <w:lang w:eastAsia="zh-CN"/>
        </w:rPr>
        <w:pict w14:anchorId="29CC82AD">
          <v:line id="_x0000_s2066" style="position:absolute;left:0;text-align:left;z-index:4" from="0,16.15pt" to="162pt,16.2pt" o:preferrelative="t">
            <v:stroke miterlimit="2"/>
          </v:line>
        </w:pict>
      </w:r>
    </w:p>
    <w:p w14:paraId="45A65812" w14:textId="77777777" w:rsidR="00570268" w:rsidRPr="00C61D31" w:rsidRDefault="00BE4548" w:rsidP="00570268">
      <w:pPr>
        <w:widowControl w:val="0"/>
        <w:spacing w:line="360" w:lineRule="auto"/>
        <w:jc w:val="both"/>
        <w:rPr>
          <w:bCs/>
          <w:color w:val="000000"/>
          <w:kern w:val="2"/>
          <w:lang w:eastAsia="zh-CN"/>
        </w:rPr>
      </w:pPr>
      <w:r>
        <w:t>Li Ping Date</w:t>
      </w:r>
    </w:p>
    <w:p w14:paraId="198D728C" w14:textId="77777777" w:rsidR="00C61D31" w:rsidRDefault="00570268" w:rsidP="000E6DDA">
      <w:pPr>
        <w:widowControl w:val="0"/>
        <w:spacing w:line="360" w:lineRule="auto"/>
        <w:jc w:val="both"/>
        <w:rPr>
          <w:rFonts w:hint="eastAsia"/>
          <w:bCs/>
          <w:color w:val="000000"/>
          <w:kern w:val="2"/>
          <w:lang w:eastAsia="zh-CN"/>
        </w:rPr>
      </w:pPr>
      <w:r>
        <w:t>Study director</w:t>
      </w:r>
    </w:p>
    <w:p w14:paraId="62702DB0" w14:textId="77777777" w:rsidR="000E6DDA" w:rsidRDefault="000E6DDA" w:rsidP="000E6DDA">
      <w:pPr>
        <w:widowControl w:val="0"/>
        <w:spacing w:line="360" w:lineRule="auto"/>
        <w:jc w:val="both"/>
        <w:rPr>
          <w:rFonts w:hint="eastAsia"/>
          <w:bCs/>
          <w:color w:val="000000"/>
          <w:kern w:val="2"/>
          <w:lang w:eastAsia="zh-CN"/>
        </w:rPr>
      </w:pPr>
    </w:p>
    <w:p w14:paraId="0495A80F" w14:textId="77777777" w:rsidR="000E6DDA" w:rsidRDefault="000E6DDA" w:rsidP="000E6DDA">
      <w:pPr>
        <w:widowControl w:val="0"/>
        <w:spacing w:line="360" w:lineRule="auto"/>
        <w:jc w:val="both"/>
        <w:rPr>
          <w:rFonts w:hint="eastAsia"/>
          <w:bCs/>
          <w:color w:val="000000"/>
          <w:kern w:val="2"/>
          <w:lang w:eastAsia="zh-CN"/>
        </w:rPr>
      </w:pPr>
    </w:p>
    <w:p w14:paraId="7C5D093C" w14:textId="77777777" w:rsidR="000E6DDA" w:rsidRDefault="000E6DDA" w:rsidP="000E6DDA">
      <w:pPr>
        <w:widowControl w:val="0"/>
        <w:spacing w:line="360" w:lineRule="auto"/>
        <w:jc w:val="both"/>
        <w:rPr>
          <w:rFonts w:hint="eastAsia"/>
          <w:bCs/>
          <w:color w:val="000000"/>
          <w:kern w:val="2"/>
          <w:lang w:eastAsia="zh-CN"/>
        </w:rPr>
      </w:pPr>
    </w:p>
    <w:p w14:paraId="18382F12" w14:textId="77777777" w:rsidR="000E6DDA" w:rsidRDefault="000E6DDA" w:rsidP="000E6DDA">
      <w:pPr>
        <w:widowControl w:val="0"/>
        <w:spacing w:line="360" w:lineRule="auto"/>
        <w:jc w:val="both"/>
        <w:rPr>
          <w:rFonts w:hint="eastAsia"/>
          <w:bCs/>
          <w:color w:val="000000"/>
          <w:kern w:val="2"/>
          <w:lang w:eastAsia="zh-CN"/>
        </w:rPr>
      </w:pPr>
    </w:p>
    <w:p w14:paraId="3E728B26" w14:textId="77777777" w:rsidR="000E6DDA" w:rsidRDefault="000E6DDA" w:rsidP="000E6DDA">
      <w:pPr>
        <w:widowControl w:val="0"/>
        <w:spacing w:line="360" w:lineRule="auto"/>
        <w:jc w:val="both"/>
        <w:rPr>
          <w:rFonts w:hint="eastAsia"/>
          <w:bCs/>
          <w:color w:val="000000"/>
          <w:kern w:val="2"/>
          <w:lang w:eastAsia="zh-CN"/>
        </w:rPr>
      </w:pPr>
    </w:p>
    <w:p w14:paraId="4B5100D4" w14:textId="77777777" w:rsidR="000E6DDA" w:rsidRDefault="000E6DDA" w:rsidP="000E6DDA">
      <w:pPr>
        <w:widowControl w:val="0"/>
        <w:spacing w:line="360" w:lineRule="auto"/>
        <w:jc w:val="both"/>
        <w:rPr>
          <w:rFonts w:hint="eastAsia"/>
          <w:bCs/>
          <w:color w:val="000000"/>
          <w:kern w:val="2"/>
          <w:lang w:eastAsia="zh-CN"/>
        </w:rPr>
      </w:pPr>
    </w:p>
    <w:p w14:paraId="7D999E8D" w14:textId="77777777" w:rsidR="000E6DDA" w:rsidRDefault="000E6DDA" w:rsidP="000E6DDA">
      <w:pPr>
        <w:widowControl w:val="0"/>
        <w:spacing w:line="360" w:lineRule="auto"/>
        <w:jc w:val="both"/>
        <w:rPr>
          <w:rFonts w:hint="eastAsia"/>
          <w:bCs/>
          <w:color w:val="000000"/>
          <w:kern w:val="2"/>
          <w:lang w:eastAsia="zh-CN"/>
        </w:rPr>
      </w:pPr>
    </w:p>
    <w:p w14:paraId="096489C0" w14:textId="77777777" w:rsidR="000E6DDA" w:rsidRDefault="000E6DDA" w:rsidP="000E6DDA">
      <w:pPr>
        <w:widowControl w:val="0"/>
        <w:spacing w:line="360" w:lineRule="auto"/>
        <w:jc w:val="both"/>
        <w:rPr>
          <w:rFonts w:hint="eastAsia"/>
          <w:bCs/>
          <w:color w:val="000000"/>
          <w:kern w:val="2"/>
          <w:lang w:eastAsia="zh-CN"/>
        </w:rPr>
      </w:pPr>
    </w:p>
    <w:p w14:paraId="71054E68" w14:textId="77777777" w:rsidR="00570268" w:rsidRPr="00BF27E8" w:rsidRDefault="00AA4910" w:rsidP="00570268">
      <w:pPr>
        <w:widowControl w:val="0"/>
        <w:spacing w:line="360" w:lineRule="auto"/>
        <w:jc w:val="both"/>
        <w:rPr>
          <w:bCs/>
          <w:color w:val="000000"/>
          <w:kern w:val="2"/>
          <w:sz w:val="21"/>
          <w:szCs w:val="28"/>
          <w:lang w:eastAsia="zh-CN"/>
        </w:rPr>
      </w:pPr>
      <w:r w:rsidRPr="00BF27E8">
        <w:rPr>
          <w:color w:val="000000"/>
          <w:kern w:val="2"/>
          <w:sz w:val="21"/>
          <w:szCs w:val="20"/>
          <w:lang w:eastAsia="zh-CN"/>
        </w:rPr>
        <w:pict w14:anchorId="25BDFC45">
          <v:line id="Line 6" o:spid="_x0000_s2060" style="position:absolute;left:0;text-align:left;z-index:2" from="243pt,17.5pt" to="405pt,17.55pt" o:preferrelative="t">
            <v:stroke miterlimit="2"/>
          </v:line>
        </w:pict>
      </w:r>
      <w:r w:rsidRPr="00BF27E8">
        <w:rPr>
          <w:color w:val="000000"/>
          <w:kern w:val="2"/>
          <w:sz w:val="21"/>
          <w:szCs w:val="20"/>
          <w:lang w:eastAsia="zh-CN"/>
        </w:rPr>
        <w:pict w14:anchorId="0483993E">
          <v:line id="Line 7" o:spid="_x0000_s2061" style="position:absolute;left:0;text-align:left;z-index:3" from="0,15.8pt" to="162pt,15.85pt" o:preferrelative="t">
            <v:stroke miterlimit="2"/>
          </v:line>
        </w:pict>
      </w:r>
    </w:p>
    <w:p w14:paraId="739DECCE" w14:textId="77777777" w:rsidR="00570268" w:rsidRPr="00C61D31" w:rsidRDefault="00243964" w:rsidP="00570268">
      <w:pPr>
        <w:widowControl w:val="0"/>
        <w:spacing w:line="360" w:lineRule="auto"/>
        <w:jc w:val="both"/>
        <w:rPr>
          <w:bCs/>
          <w:color w:val="000000"/>
          <w:kern w:val="2"/>
          <w:lang w:eastAsia="zh-CN"/>
        </w:rPr>
      </w:pPr>
      <w:r>
        <w:t>He Yan Date</w:t>
      </w:r>
    </w:p>
    <w:p w14:paraId="0C9292F3" w14:textId="77777777" w:rsidR="00570268" w:rsidRPr="00C61D31" w:rsidRDefault="00C10EAB" w:rsidP="00FD43F3">
      <w:pPr>
        <w:widowControl w:val="0"/>
        <w:spacing w:afterLines="1000" w:after="2400" w:line="360" w:lineRule="auto"/>
        <w:jc w:val="both"/>
        <w:rPr>
          <w:bCs/>
          <w:color w:val="000000"/>
          <w:kern w:val="2"/>
          <w:lang w:eastAsia="zh-CN"/>
        </w:rPr>
      </w:pPr>
      <w:r w:rsidRPr="00C61D31">
        <w:rPr>
          <w:rFonts w:hint="eastAsia"/>
          <w:bCs/>
          <w:color w:val="000000"/>
          <w:kern w:val="2"/>
          <w:lang w:eastAsia="zh-CN"/>
        </w:rPr>
        <w:t>QA</w:t>
      </w:r>
    </w:p>
    <w:p w14:paraId="6E1C2E58" w14:textId="77777777" w:rsidR="00B0219E" w:rsidRDefault="00B0219E" w:rsidP="00B0219E">
      <w:pPr>
        <w:widowControl w:val="0"/>
        <w:spacing w:line="360" w:lineRule="auto"/>
        <w:jc w:val="both"/>
        <w:rPr>
          <w:rFonts w:hint="eastAsia"/>
          <w:bCs/>
          <w:kern w:val="2"/>
          <w:sz w:val="28"/>
          <w:szCs w:val="28"/>
          <w:lang w:eastAsia="zh-CN"/>
        </w:rPr>
      </w:pPr>
      <w:r>
        <w:rPr>
          <w:bCs/>
          <w:color w:val="000000"/>
          <w:kern w:val="2"/>
          <w:sz w:val="21"/>
          <w:szCs w:val="28"/>
          <w:lang w:eastAsia="zh-CN"/>
        </w:rPr>
        <w:br w:type="page"/>
      </w:r>
    </w:p>
    <w:p w14:paraId="4A2ADD67" w14:textId="77777777" w:rsidR="00B0219E" w:rsidRPr="00825965" w:rsidRDefault="00B0219E" w:rsidP="00B0219E">
      <w:pPr>
        <w:pStyle w:val="1"/>
        <w:spacing w:line="360" w:lineRule="auto"/>
        <w:jc w:val="center"/>
        <w:rPr>
          <w:sz w:val="32"/>
          <w:lang w:eastAsia="zh-CN"/>
        </w:rPr>
      </w:pPr>
      <w:r>
        <w:t>Sponsor signature page</w:t>
      </w:r>
    </w:p>
    <w:p w14:paraId="697CA6EF" w14:textId="77777777" w:rsidR="00B0219E" w:rsidRPr="005578F7" w:rsidRDefault="00B0219E" w:rsidP="00B0219E">
      <w:pPr>
        <w:pStyle w:val="af0"/>
        <w:spacing w:line="360" w:lineRule="auto"/>
        <w:rPr>
          <w:rFonts w:ascii="Times New Roman" w:hAnsi="Times New Roman"/>
          <w:sz w:val="28"/>
        </w:rPr>
      </w:pPr>
    </w:p>
    <w:p w14:paraId="6E1D1BF4" w14:textId="77777777" w:rsidR="00B0219E" w:rsidRPr="005578F7" w:rsidRDefault="00B0219E" w:rsidP="00B0219E">
      <w:pPr>
        <w:pStyle w:val="af0"/>
        <w:spacing w:line="360" w:lineRule="auto"/>
        <w:ind w:firstLine="560"/>
        <w:rPr>
          <w:rFonts w:ascii="Times New Roman" w:hAnsi="Times New Roman"/>
          <w:sz w:val="28"/>
        </w:rPr>
      </w:pPr>
      <w:r>
        <w:t xml:space="preserve">I have understood the related requirements of GLP regulations followed by the assay and have evaluated the test facility; ensure the features of the provided test article and/or reference item are true and accurate while also informing the test facility of the related safety of the test article and/or reference item for this study. </w:t>
      </w:r>
    </w:p>
    <w:p w14:paraId="6DC64684" w14:textId="77777777" w:rsidR="00B0219E" w:rsidRPr="005578F7" w:rsidRDefault="00B0219E" w:rsidP="00B0219E">
      <w:pPr>
        <w:pStyle w:val="af0"/>
        <w:spacing w:line="360" w:lineRule="auto"/>
        <w:ind w:firstLine="560"/>
        <w:rPr>
          <w:rFonts w:ascii="Times New Roman" w:hAnsi="Times New Roman"/>
          <w:sz w:val="28"/>
        </w:rPr>
      </w:pPr>
      <w:r>
        <w:t>I have confirmed the content of this study protocol and agree to its implementation.</w:t>
      </w:r>
    </w:p>
    <w:p w14:paraId="6A8C1EED" w14:textId="77777777" w:rsidR="00B0219E" w:rsidRPr="005578F7" w:rsidRDefault="00B0219E" w:rsidP="00B0219E">
      <w:pPr>
        <w:pStyle w:val="af0"/>
        <w:spacing w:line="360" w:lineRule="auto"/>
        <w:rPr>
          <w:rFonts w:ascii="Times New Roman" w:hAnsi="Times New Roman"/>
          <w:sz w:val="28"/>
        </w:rPr>
      </w:pPr>
    </w:p>
    <w:p w14:paraId="1C8B565F" w14:textId="77777777" w:rsidR="00B0219E" w:rsidRPr="005578F7" w:rsidRDefault="00B0219E" w:rsidP="00B0219E">
      <w:pPr>
        <w:pStyle w:val="af0"/>
        <w:spacing w:line="360" w:lineRule="auto"/>
        <w:rPr>
          <w:rFonts w:ascii="Times New Roman" w:hAnsi="Times New Roman"/>
          <w:sz w:val="28"/>
        </w:rPr>
      </w:pPr>
    </w:p>
    <w:p w14:paraId="287D400C" w14:textId="77777777" w:rsidR="00B0219E" w:rsidRPr="005578F7" w:rsidRDefault="00B0219E" w:rsidP="00B0219E">
      <w:pPr>
        <w:pStyle w:val="af0"/>
        <w:spacing w:line="360" w:lineRule="auto"/>
        <w:rPr>
          <w:rFonts w:ascii="Times New Roman" w:hAnsi="Times New Roman"/>
          <w:sz w:val="28"/>
        </w:rPr>
      </w:pPr>
    </w:p>
    <w:p w14:paraId="680ED56A" w14:textId="77777777" w:rsidR="00B0219E" w:rsidRPr="00971445" w:rsidRDefault="00B0219E" w:rsidP="00B0219E">
      <w:pPr>
        <w:widowControl w:val="0"/>
        <w:spacing w:line="360" w:lineRule="auto"/>
        <w:jc w:val="both"/>
        <w:rPr>
          <w:bCs/>
          <w:kern w:val="2"/>
          <w:sz w:val="28"/>
          <w:szCs w:val="28"/>
          <w:lang w:eastAsia="zh-CN"/>
        </w:rPr>
      </w:pPr>
    </w:p>
    <w:p w14:paraId="1C1E212C" w14:textId="77777777" w:rsidR="00B0219E" w:rsidRPr="00971445" w:rsidRDefault="00B0219E" w:rsidP="00B0219E">
      <w:pPr>
        <w:widowControl w:val="0"/>
        <w:spacing w:line="360" w:lineRule="auto"/>
        <w:jc w:val="both"/>
        <w:rPr>
          <w:bCs/>
          <w:kern w:val="2"/>
          <w:sz w:val="28"/>
          <w:szCs w:val="28"/>
          <w:lang w:eastAsia="zh-CN"/>
        </w:rPr>
      </w:pPr>
      <w:r w:rsidRPr="00971445">
        <w:rPr>
          <w:kern w:val="2"/>
          <w:sz w:val="21"/>
          <w:szCs w:val="20"/>
          <w:lang w:eastAsia="zh-CN"/>
        </w:rPr>
        <w:pict w14:anchorId="479A9F83">
          <v:line id="Line 11" o:spid="_x0000_s2068" style="position:absolute;left:0;text-align:left;z-index:6" from="0,22.85pt" to="162pt,22.9pt">
            <v:stroke miterlimit="2"/>
          </v:line>
        </w:pict>
      </w:r>
    </w:p>
    <w:p w14:paraId="4AEB4A68" w14:textId="77777777" w:rsidR="00B0219E" w:rsidRPr="003A7A68" w:rsidRDefault="00B0219E" w:rsidP="00B0219E">
      <w:pPr>
        <w:widowControl w:val="0"/>
        <w:spacing w:line="360" w:lineRule="auto"/>
        <w:jc w:val="both"/>
        <w:rPr>
          <w:bCs/>
          <w:kern w:val="2"/>
          <w:szCs w:val="28"/>
          <w:lang w:eastAsia="zh-CN"/>
        </w:rPr>
      </w:pPr>
      <w:r>
        <w:t>Mu Xia Date</w:t>
      </w:r>
    </w:p>
    <w:p w14:paraId="3F92652D" w14:textId="77777777" w:rsidR="00570268" w:rsidRPr="00B0219E" w:rsidRDefault="00B0219E" w:rsidP="00570268">
      <w:pPr>
        <w:widowControl w:val="0"/>
        <w:spacing w:line="360" w:lineRule="auto"/>
        <w:jc w:val="both"/>
        <w:rPr>
          <w:b/>
          <w:bCs/>
          <w:color w:val="000000"/>
          <w:kern w:val="2"/>
          <w:u w:val="single"/>
          <w:lang w:eastAsia="zh-CN"/>
        </w:rPr>
      </w:pPr>
      <w:r>
        <w:t>Sponsor responsible person (or representative)</w:t>
      </w:r>
    </w:p>
    <w:p w14:paraId="6E4050AD" w14:textId="77777777" w:rsidR="00843A4D" w:rsidRPr="00265436" w:rsidRDefault="00570268" w:rsidP="00915DD7">
      <w:pPr>
        <w:pStyle w:val="af"/>
        <w:rPr>
          <w:rFonts w:ascii="Times New Roman" w:hAnsi="Times New Roman"/>
          <w:sz w:val="28"/>
          <w:szCs w:val="28"/>
          <w:lang w:eastAsia="zh-CN"/>
        </w:rPr>
      </w:pPr>
      <w:r>
        <w:t xml:space="preserve">Table of contents </w:t>
      </w:r>
    </w:p>
    <w:p w14:paraId="3463FB2E" w14:textId="77777777" w:rsidR="00E626B0" w:rsidRPr="007610D1" w:rsidRDefault="008A20AF">
      <w:pPr>
        <w:pStyle w:val="10"/>
        <w:tabs>
          <w:tab w:val="right" w:leader="dot" w:pos="8291"/>
        </w:tabs>
        <w:rPr>
          <w:rFonts w:ascii="Times New Roman" w:hAnsi="Times New Roman"/>
          <w:b w:val="0"/>
          <w:bCs w:val="0"/>
          <w:caps w:val="0"/>
          <w:noProof/>
          <w:kern w:val="2"/>
          <w:sz w:val="21"/>
          <w:szCs w:val="22"/>
          <w:lang w:eastAsia="zh-CN"/>
        </w:rPr>
      </w:pPr>
      <w:r>
        <w:t>Study protocol signature page 2</w:t>
      </w:r>
    </w:p>
    <w:p w14:paraId="7AA7D0C6"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r>
        <w:t xml:space="preserve">Sponsor signature page  3 </w:t>
      </w:r>
    </w:p>
    <w:p w14:paraId="13013D8F" w14:textId="77777777" w:rsidR="00E626B0" w:rsidRPr="007610D1" w:rsidRDefault="00E626B0">
      <w:pPr>
        <w:pStyle w:val="10"/>
        <w:tabs>
          <w:tab w:val="right" w:leader="dot" w:pos="8291"/>
        </w:tabs>
        <w:rPr>
          <w:rFonts w:ascii="Times New Roman" w:hAnsi="Times New Roman"/>
          <w:b w:val="0"/>
          <w:bCs w:val="0"/>
          <w:caps w:val="0"/>
          <w:noProof/>
          <w:kern w:val="2"/>
          <w:sz w:val="21"/>
          <w:szCs w:val="22"/>
          <w:lang w:eastAsia="zh-CN"/>
        </w:rPr>
      </w:pPr>
      <w:r>
        <w:t xml:space="preserve">Table of Contents 4 </w:t>
      </w:r>
    </w:p>
    <w:p w14:paraId="31A353B8"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1. General Information 6</w:t>
      </w:r>
    </w:p>
    <w:p w14:paraId="61CF793B" w14:textId="77777777" w:rsidR="00E626B0" w:rsidRPr="007610D1" w:rsidRDefault="00E626B0">
      <w:pPr>
        <w:pStyle w:val="20"/>
        <w:rPr>
          <w:rFonts w:ascii="Times New Roman" w:hAnsi="Times New Roman"/>
          <w:smallCaps w:val="0"/>
          <w:noProof/>
          <w:kern w:val="2"/>
          <w:sz w:val="21"/>
          <w:szCs w:val="22"/>
          <w:lang w:eastAsia="zh-CN"/>
        </w:rPr>
      </w:pPr>
      <w:r>
        <w:t>1.1.</w:t>
        <w:tab/>
        <w:t xml:space="preserve">Study Name and Number  6 </w:t>
      </w:r>
    </w:p>
    <w:p w14:paraId="6F6ABFE5" w14:textId="77777777" w:rsidR="00E626B0" w:rsidRPr="007610D1" w:rsidRDefault="00E626B0">
      <w:pPr>
        <w:pStyle w:val="20"/>
        <w:rPr>
          <w:rFonts w:ascii="Times New Roman" w:hAnsi="Times New Roman"/>
          <w:smallCaps w:val="0"/>
          <w:noProof/>
          <w:kern w:val="2"/>
          <w:sz w:val="21"/>
          <w:szCs w:val="22"/>
          <w:lang w:eastAsia="zh-CN"/>
        </w:rPr>
      </w:pPr>
      <w:r>
        <w:t>1.2. Study Objective 6</w:t>
      </w:r>
    </w:p>
    <w:p w14:paraId="6D50B0DF" w14:textId="77777777" w:rsidR="00E626B0" w:rsidRPr="007610D1" w:rsidRDefault="00E626B0">
      <w:pPr>
        <w:pStyle w:val="20"/>
        <w:rPr>
          <w:rFonts w:ascii="Times New Roman" w:hAnsi="Times New Roman"/>
          <w:smallCaps w:val="0"/>
          <w:noProof/>
          <w:kern w:val="2"/>
          <w:sz w:val="21"/>
          <w:szCs w:val="22"/>
          <w:lang w:eastAsia="zh-CN"/>
        </w:rPr>
      </w:pPr>
      <w:r>
        <w:t>1.3.</w:t>
        <w:tab/>
        <w:t xml:space="preserve">Test facility  6 </w:t>
      </w:r>
    </w:p>
    <w:p w14:paraId="4B9E3E71" w14:textId="77777777" w:rsidR="00E626B0" w:rsidRPr="007610D1" w:rsidRDefault="00E626B0">
      <w:pPr>
        <w:pStyle w:val="20"/>
        <w:rPr>
          <w:rFonts w:ascii="Times New Roman" w:hAnsi="Times New Roman"/>
          <w:smallCaps w:val="0"/>
          <w:noProof/>
          <w:kern w:val="2"/>
          <w:sz w:val="21"/>
          <w:szCs w:val="22"/>
          <w:lang w:eastAsia="zh-CN"/>
        </w:rPr>
      </w:pPr>
      <w:r>
        <w:t>1.4. Sponsor 6</w:t>
      </w:r>
    </w:p>
    <w:p w14:paraId="10CE5064" w14:textId="77777777" w:rsidR="00E626B0" w:rsidRPr="007610D1" w:rsidRDefault="00E626B0">
      <w:pPr>
        <w:pStyle w:val="20"/>
        <w:rPr>
          <w:rFonts w:ascii="Times New Roman" w:hAnsi="Times New Roman"/>
          <w:smallCaps w:val="0"/>
          <w:noProof/>
          <w:kern w:val="2"/>
          <w:sz w:val="21"/>
          <w:szCs w:val="22"/>
          <w:lang w:eastAsia="zh-CN"/>
        </w:rPr>
      </w:pPr>
      <w:r>
        <w:t>1.5. Study Personnel composition 6</w:t>
      </w:r>
    </w:p>
    <w:p w14:paraId="55EECFEA" w14:textId="77777777" w:rsidR="00E626B0" w:rsidRPr="007610D1" w:rsidRDefault="00E626B0">
      <w:pPr>
        <w:pStyle w:val="20"/>
        <w:rPr>
          <w:rFonts w:ascii="Times New Roman" w:hAnsi="Times New Roman"/>
          <w:smallCaps w:val="0"/>
          <w:noProof/>
          <w:kern w:val="2"/>
          <w:sz w:val="21"/>
          <w:szCs w:val="22"/>
          <w:lang w:eastAsia="zh-CN"/>
        </w:rPr>
      </w:pPr>
      <w:r>
        <w:t xml:space="preserve">1.6. quality assurance personnel 7 </w:t>
      </w:r>
    </w:p>
    <w:p w14:paraId="45AB17B4" w14:textId="77777777" w:rsidR="00E626B0" w:rsidRPr="007610D1" w:rsidRDefault="00E626B0">
      <w:pPr>
        <w:pStyle w:val="20"/>
        <w:rPr>
          <w:rFonts w:ascii="Times New Roman" w:hAnsi="Times New Roman"/>
          <w:smallCaps w:val="0"/>
          <w:noProof/>
          <w:kern w:val="2"/>
          <w:sz w:val="21"/>
          <w:szCs w:val="22"/>
          <w:lang w:eastAsia="zh-CN"/>
        </w:rPr>
      </w:pPr>
      <w:r>
        <w:t>1.7.</w:t>
        <w:tab/>
        <w:t xml:space="preserve">Followed regulations and technical guidelines  7 </w:t>
      </w:r>
    </w:p>
    <w:p w14:paraId="4FB92A1C" w14:textId="77777777" w:rsidR="00E626B0" w:rsidRPr="007610D1" w:rsidRDefault="00E626B0">
      <w:pPr>
        <w:pStyle w:val="20"/>
        <w:rPr>
          <w:rFonts w:ascii="Times New Roman" w:hAnsi="Times New Roman"/>
          <w:smallCaps w:val="0"/>
          <w:noProof/>
          <w:kern w:val="2"/>
          <w:sz w:val="21"/>
          <w:szCs w:val="22"/>
          <w:lang w:eastAsia="zh-CN"/>
        </w:rPr>
      </w:pPr>
      <w:r>
        <w:t>1.8.</w:t>
        <w:tab/>
        <w:t xml:space="preserve">Quality Assurance  7 </w:t>
      </w:r>
    </w:p>
    <w:p w14:paraId="0D914639" w14:textId="77777777" w:rsidR="00E626B0" w:rsidRPr="007610D1" w:rsidRDefault="00E626B0">
      <w:pPr>
        <w:pStyle w:val="20"/>
        <w:rPr>
          <w:rFonts w:ascii="Times New Roman" w:hAnsi="Times New Roman"/>
          <w:smallCaps w:val="0"/>
          <w:noProof/>
          <w:kern w:val="2"/>
          <w:sz w:val="21"/>
          <w:szCs w:val="22"/>
          <w:lang w:eastAsia="zh-CN"/>
        </w:rPr>
      </w:pPr>
      <w:r>
        <w:t>1.9. assay key dates 7</w:t>
      </w:r>
    </w:p>
    <w:p w14:paraId="193FA837"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2.</w:t>
        <w:tab/>
        <w:t xml:space="preserve">Study Materials and method  8 </w:t>
      </w:r>
    </w:p>
    <w:p w14:paraId="3A24FF9A" w14:textId="77777777" w:rsidR="00E626B0" w:rsidRPr="007610D1" w:rsidRDefault="00E626B0">
      <w:pPr>
        <w:pStyle w:val="20"/>
        <w:rPr>
          <w:rFonts w:ascii="Times New Roman" w:hAnsi="Times New Roman"/>
          <w:smallCaps w:val="0"/>
          <w:noProof/>
          <w:kern w:val="2"/>
          <w:sz w:val="21"/>
          <w:szCs w:val="22"/>
          <w:lang w:eastAsia="zh-CN"/>
        </w:rPr>
      </w:pPr>
      <w:r>
        <w:t>2.1. reference product 8</w:t>
      </w:r>
    </w:p>
    <w:p w14:paraId="386E8492" w14:textId="77777777" w:rsidR="00E626B0" w:rsidRPr="007610D1" w:rsidRDefault="00E626B0">
      <w:pPr>
        <w:pStyle w:val="20"/>
        <w:rPr>
          <w:rFonts w:ascii="Times New Roman" w:hAnsi="Times New Roman"/>
          <w:smallCaps w:val="0"/>
          <w:noProof/>
          <w:kern w:val="2"/>
          <w:sz w:val="21"/>
          <w:szCs w:val="22"/>
          <w:lang w:eastAsia="zh-CN"/>
        </w:rPr>
      </w:pPr>
      <w:r>
        <w:t>2.2. test article 8</w:t>
      </w:r>
    </w:p>
    <w:p w14:paraId="02E0B5C7" w14:textId="77777777" w:rsidR="00E626B0" w:rsidRPr="007610D1" w:rsidRDefault="00E626B0">
      <w:pPr>
        <w:pStyle w:val="20"/>
        <w:rPr>
          <w:rFonts w:ascii="Times New Roman" w:hAnsi="Times New Roman"/>
          <w:smallCaps w:val="0"/>
          <w:noProof/>
          <w:kern w:val="2"/>
          <w:sz w:val="21"/>
          <w:szCs w:val="22"/>
          <w:lang w:eastAsia="zh-CN"/>
        </w:rPr>
      </w:pPr>
      <w:r>
        <w:t>2.3. Major Instruments 9</w:t>
      </w:r>
    </w:p>
    <w:p w14:paraId="01AA3384" w14:textId="77777777" w:rsidR="00E626B0" w:rsidRPr="007610D1" w:rsidRDefault="00E626B0">
      <w:pPr>
        <w:pStyle w:val="20"/>
        <w:rPr>
          <w:rFonts w:ascii="Times New Roman" w:hAnsi="Times New Roman"/>
          <w:smallCaps w:val="0"/>
          <w:noProof/>
          <w:kern w:val="2"/>
          <w:sz w:val="21"/>
          <w:szCs w:val="22"/>
          <w:lang w:eastAsia="zh-CN"/>
        </w:rPr>
      </w:pPr>
      <w:r>
        <w:t xml:space="preserve">2.4. Major Reagents 10 </w:t>
      </w:r>
    </w:p>
    <w:p w14:paraId="79870679" w14:textId="77777777" w:rsidR="00E626B0" w:rsidRPr="007610D1" w:rsidRDefault="00E626B0">
      <w:pPr>
        <w:pStyle w:val="20"/>
        <w:rPr>
          <w:rFonts w:ascii="Times New Roman" w:hAnsi="Times New Roman"/>
          <w:smallCaps w:val="0"/>
          <w:noProof/>
          <w:kern w:val="2"/>
          <w:sz w:val="21"/>
          <w:szCs w:val="22"/>
          <w:lang w:eastAsia="zh-CN"/>
        </w:rPr>
      </w:pPr>
      <w:r>
        <w:t>2.5.</w:t>
        <w:tab/>
        <w:t xml:space="preserve">Preparation of related solutions, etc.  10 </w:t>
      </w:r>
    </w:p>
    <w:p w14:paraId="4C1057A5" w14:textId="77777777" w:rsidR="00E626B0" w:rsidRPr="007610D1" w:rsidRDefault="00E626B0">
      <w:pPr>
        <w:pStyle w:val="20"/>
        <w:rPr>
          <w:rFonts w:ascii="Times New Roman" w:hAnsi="Times New Roman"/>
          <w:smallCaps w:val="0"/>
          <w:noProof/>
          <w:kern w:val="2"/>
          <w:sz w:val="21"/>
          <w:szCs w:val="22"/>
          <w:lang w:eastAsia="zh-CN"/>
        </w:rPr>
      </w:pPr>
      <w:r>
        <w:t>2.6. analyzed method 14</w:t>
      </w:r>
    </w:p>
    <w:p w14:paraId="29FF402A"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3.</w:t>
        <w:tab/>
        <w:t xml:space="preserve">Methodology validation  15 </w:t>
      </w:r>
    </w:p>
    <w:p w14:paraId="404D6253" w14:textId="77777777" w:rsidR="00E626B0" w:rsidRPr="007610D1" w:rsidRDefault="00E626B0">
      <w:pPr>
        <w:pStyle w:val="20"/>
        <w:rPr>
          <w:rFonts w:ascii="Times New Roman" w:hAnsi="Times New Roman"/>
          <w:smallCaps w:val="0"/>
          <w:noProof/>
          <w:kern w:val="2"/>
          <w:sz w:val="21"/>
          <w:szCs w:val="22"/>
          <w:lang w:eastAsia="zh-CN"/>
        </w:rPr>
      </w:pPr>
      <w:r>
        <w:t>3.1.</w:t>
        <w:tab/>
        <w:t xml:space="preserve">Methodology validation content Listing 7.7  15 </w:t>
      </w:r>
    </w:p>
    <w:p w14:paraId="73C1E689" w14:textId="77777777" w:rsidR="00E626B0" w:rsidRPr="007610D1" w:rsidRDefault="00E626B0">
      <w:pPr>
        <w:pStyle w:val="20"/>
        <w:rPr>
          <w:rFonts w:ascii="Times New Roman" w:hAnsi="Times New Roman"/>
          <w:smallCaps w:val="0"/>
          <w:noProof/>
          <w:kern w:val="2"/>
          <w:sz w:val="21"/>
          <w:szCs w:val="22"/>
          <w:lang w:eastAsia="zh-CN"/>
        </w:rPr>
      </w:pPr>
      <w:r>
        <w:t>3.2. Methodology verification determination sequence 16</w:t>
      </w:r>
    </w:p>
    <w:p w14:paraId="70B6148C"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4. data acquisition and analyzed 21</w:t>
      </w:r>
    </w:p>
    <w:p w14:paraId="143F2597"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 xml:space="preserve">5. study protocol and amendments, deviation 21 </w:t>
      </w:r>
    </w:p>
    <w:p w14:paraId="5591C687"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6. final report 21</w:t>
      </w:r>
    </w:p>
    <w:p w14:paraId="547A1D7B" w14:textId="77777777" w:rsidR="00E626B0" w:rsidRPr="007610D1" w:rsidRDefault="00E626B0">
      <w:pPr>
        <w:pStyle w:val="20"/>
        <w:rPr>
          <w:rFonts w:ascii="Times New Roman" w:hAnsi="Times New Roman"/>
          <w:smallCaps w:val="0"/>
          <w:noProof/>
          <w:kern w:val="2"/>
          <w:sz w:val="21"/>
          <w:szCs w:val="22"/>
          <w:lang w:eastAsia="zh-CN"/>
        </w:rPr>
      </w:pPr>
      <w:r>
        <w:t>6.1. Main content proposed for the report 21</w:t>
      </w:r>
    </w:p>
    <w:p w14:paraId="6BC9DBDC" w14:textId="77777777" w:rsidR="00E626B0" w:rsidRPr="007610D1" w:rsidRDefault="00E626B0">
      <w:pPr>
        <w:pStyle w:val="20"/>
        <w:rPr>
          <w:rFonts w:ascii="Times New Roman" w:hAnsi="Times New Roman"/>
          <w:smallCaps w:val="0"/>
          <w:noProof/>
          <w:kern w:val="2"/>
          <w:sz w:val="21"/>
          <w:szCs w:val="22"/>
          <w:lang w:eastAsia="zh-CN"/>
        </w:rPr>
      </w:pPr>
      <w:r>
        <w:t>6.2. Writing Process 22</w:t>
      </w:r>
    </w:p>
    <w:p w14:paraId="3A048181"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7.</w:t>
        <w:tab/>
        <w:t xml:space="preserve">Storage of Relevant Data  22 </w:t>
      </w:r>
    </w:p>
    <w:p w14:paraId="59E911FF" w14:textId="77777777" w:rsidR="00E626B0" w:rsidRPr="007610D1" w:rsidRDefault="00E626B0">
      <w:pPr>
        <w:pStyle w:val="20"/>
        <w:rPr>
          <w:rFonts w:ascii="Times New Roman" w:hAnsi="Times New Roman"/>
          <w:smallCaps w:val="0"/>
          <w:noProof/>
          <w:kern w:val="2"/>
          <w:sz w:val="21"/>
          <w:szCs w:val="22"/>
          <w:lang w:eastAsia="zh-CN"/>
        </w:rPr>
      </w:pPr>
      <w:r>
        <w:t>7.1. Archiving time and archives storage time 22</w:t>
      </w:r>
    </w:p>
    <w:p w14:paraId="5D643F33" w14:textId="77777777" w:rsidR="00E626B0" w:rsidRPr="007610D1" w:rsidRDefault="00E626B0">
      <w:pPr>
        <w:pStyle w:val="20"/>
        <w:rPr>
          <w:rFonts w:ascii="Times New Roman" w:hAnsi="Times New Roman"/>
          <w:smallCaps w:val="0"/>
          <w:noProof/>
          <w:kern w:val="2"/>
          <w:sz w:val="21"/>
          <w:szCs w:val="22"/>
          <w:lang w:eastAsia="zh-CN"/>
        </w:rPr>
      </w:pPr>
      <w:r>
        <w:t>7.2. Archived Data 22</w:t>
      </w:r>
    </w:p>
    <w:p w14:paraId="69D96004" w14:textId="77777777" w:rsidR="00E626B0" w:rsidRPr="007610D1" w:rsidRDefault="00E626B0">
      <w:pPr>
        <w:pStyle w:val="20"/>
        <w:rPr>
          <w:rFonts w:ascii="Times New Roman" w:hAnsi="Times New Roman"/>
          <w:smallCaps w:val="0"/>
          <w:noProof/>
          <w:kern w:val="2"/>
          <w:sz w:val="21"/>
          <w:szCs w:val="22"/>
          <w:lang w:eastAsia="zh-CN"/>
        </w:rPr>
      </w:pPr>
      <w:r>
        <w:t>7.3. Storage location and condition 22</w:t>
      </w:r>
    </w:p>
    <w:p w14:paraId="53456726"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8. Main study related SOP 23</w:t>
      </w:r>
    </w:p>
    <w:p w14:paraId="2892F3A6" w14:textId="77777777" w:rsidR="00E626B0" w:rsidRPr="007610D1" w:rsidRDefault="00E626B0">
      <w:pPr>
        <w:pStyle w:val="10"/>
        <w:tabs>
          <w:tab w:val="left" w:pos="480"/>
          <w:tab w:val="right" w:leader="dot" w:pos="8291"/>
        </w:tabs>
        <w:rPr>
          <w:rFonts w:ascii="Times New Roman" w:hAnsi="Times New Roman"/>
          <w:b w:val="0"/>
          <w:bCs w:val="0"/>
          <w:caps w:val="0"/>
          <w:noProof/>
          <w:kern w:val="2"/>
          <w:sz w:val="21"/>
          <w:szCs w:val="22"/>
          <w:lang w:eastAsia="zh-CN"/>
        </w:rPr>
      </w:pPr>
      <w:r>
        <w:t xml:space="preserve">9. mainly reference literature 23 </w:t>
      </w:r>
    </w:p>
    <w:p w14:paraId="2899EECA" w14:textId="77777777" w:rsidR="009B2C9C" w:rsidRDefault="008A20AF" w:rsidP="00915DD7">
      <w:pPr>
        <w:pStyle w:val="10"/>
        <w:tabs>
          <w:tab w:val="left" w:pos="480"/>
          <w:tab w:val="right" w:leader="dot" w:pos="8291"/>
        </w:tabs>
        <w:rPr>
          <w:rFonts w:ascii="Times New Roman" w:hAnsi="Times New Roman"/>
          <w:b w:val="0"/>
          <w:caps w:val="0"/>
          <w:color w:val="000000"/>
        </w:rPr>
      </w:pPr>
      <w:r w:rsidRPr="00E626B0">
        <w:rPr>
          <w:rFonts w:ascii="Times New Roman" w:hAnsi="Times New Roman"/>
          <w:b w:val="0"/>
          <w:caps w:val="0"/>
          <w:color w:val="000000"/>
        </w:rPr>
        <w:fldChar w:fldCharType="end"/>
      </w:r>
    </w:p>
    <w:p w14:paraId="346A79CD" w14:textId="77777777" w:rsidR="006D10A7" w:rsidRPr="005C37C9" w:rsidRDefault="009B2C9C" w:rsidP="00915DD7">
      <w:pPr>
        <w:pStyle w:val="10"/>
        <w:tabs>
          <w:tab w:val="left" w:pos="480"/>
          <w:tab w:val="right" w:leader="dot" w:pos="8291"/>
        </w:tabs>
        <w:rPr>
          <w:rFonts w:ascii="Times New Roman" w:hAnsi="Times New Roman"/>
          <w:b w:val="0"/>
          <w:bCs w:val="0"/>
          <w:caps w:val="0"/>
          <w:color w:val="000000"/>
          <w:lang w:eastAsia="zh-CN"/>
        </w:rPr>
      </w:pPr>
      <w:r>
        <w:rPr>
          <w:rFonts w:ascii="Times New Roman" w:hAnsi="Times New Roman"/>
          <w:b w:val="0"/>
          <w:caps w:val="0"/>
          <w:color w:val="000000"/>
        </w:rPr>
        <w:br w:type="page"/>
      </w:r>
    </w:p>
    <w:p w14:paraId="73CF6CB6" w14:textId="77777777" w:rsidR="001368E8" w:rsidRPr="00216EE0" w:rsidRDefault="00944595" w:rsidP="006D10A7">
      <w:pPr>
        <w:pStyle w:val="1"/>
        <w:widowControl w:val="0"/>
        <w:numPr>
          <w:ilvl w:val="0"/>
          <w:numId w:val="5"/>
        </w:numPr>
        <w:tabs>
          <w:tab w:val="clear" w:pos="720"/>
        </w:tabs>
        <w:spacing w:before="0" w:after="0" w:line="360" w:lineRule="auto"/>
        <w:contextualSpacing w:val="0"/>
        <w:rPr>
          <w:rFonts w:ascii="Times New Roman" w:hAnsi="Times New Roman" w:cs="Times New Roman"/>
          <w:bCs w:val="0"/>
          <w:caps w:val="0"/>
          <w:color w:val="000000"/>
          <w:kern w:val="2"/>
          <w:lang w:eastAsia="zh-CN"/>
        </w:rPr>
      </w:pPr>
      <w:r>
        <w:t xml:space="preserve"> General Information</w:t>
      </w:r>
    </w:p>
    <w:p w14:paraId="778A67A4"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 xml:space="preserve">Study Name and Number </w:t>
      </w:r>
    </w:p>
    <w:p w14:paraId="13B70394" w14:textId="77777777" w:rsidR="001368E8" w:rsidRPr="00BF27E8" w:rsidRDefault="001368E8" w:rsidP="001368E8">
      <w:pPr>
        <w:widowControl w:val="0"/>
        <w:spacing w:line="360" w:lineRule="auto"/>
        <w:ind w:firstLine="480"/>
        <w:jc w:val="both"/>
        <w:rPr>
          <w:color w:val="000000"/>
          <w:kern w:val="2"/>
          <w:szCs w:val="20"/>
          <w:lang w:eastAsia="zh-CN"/>
        </w:rPr>
      </w:pPr>
      <w:r>
        <w:t>Study Name: sbk002 and Clopidogrel Hydrogen Sulfate raw material dose formulations analyzed methodology validation assay;</w:t>
      </w:r>
    </w:p>
    <w:p w14:paraId="6F110820" w14:textId="77777777" w:rsidR="001368E8" w:rsidRPr="00BF27E8" w:rsidRDefault="001368E8" w:rsidP="001368E8">
      <w:pPr>
        <w:widowControl w:val="0"/>
        <w:spacing w:line="360" w:lineRule="auto"/>
        <w:ind w:firstLine="480"/>
        <w:jc w:val="both"/>
        <w:rPr>
          <w:color w:val="000000"/>
          <w:kern w:val="2"/>
          <w:szCs w:val="20"/>
          <w:lang w:eastAsia="zh-CN"/>
        </w:rPr>
      </w:pPr>
      <w:r>
        <w:t xml:space="preserve">Study number: A2018030-FA01. </w:t>
      </w:r>
    </w:p>
    <w:p w14:paraId="7B7198C6"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Study Objective</w:t>
      </w:r>
    </w:p>
    <w:p w14:paraId="4FFEEC86" w14:textId="77777777" w:rsidR="0063153C" w:rsidRPr="001B6329" w:rsidRDefault="0063153C" w:rsidP="0063153C">
      <w:pPr>
        <w:widowControl w:val="0"/>
        <w:spacing w:line="360" w:lineRule="auto"/>
        <w:ind w:firstLineChars="200" w:firstLine="480"/>
        <w:jc w:val="both"/>
        <w:rPr>
          <w:kern w:val="2"/>
          <w:szCs w:val="20"/>
          <w:lang w:eastAsia="zh-CN"/>
        </w:rPr>
      </w:pPr>
      <w:r>
        <w:t>Validate the analysis method for concentration determination of the test article in project A2018030, and investigate the preparation method and stability of dose formulations, ensuring test article quality and preparation accuracy, providing reliable scientific reference for issues found in preclinical safety evaluations (e.g., toxicity and dose relationship).</w:t>
      </w:r>
    </w:p>
    <w:p w14:paraId="01C4AF9E"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test facility</w:t>
      </w:r>
    </w:p>
    <w:p w14:paraId="7191F931" w14:textId="77777777" w:rsidR="001368E8" w:rsidRPr="00BF27E8" w:rsidRDefault="001368E8" w:rsidP="001368E8">
      <w:pPr>
        <w:widowControl w:val="0"/>
        <w:spacing w:line="360" w:lineRule="auto"/>
        <w:ind w:firstLineChars="200" w:firstLine="480"/>
        <w:jc w:val="both"/>
        <w:rPr>
          <w:b/>
          <w:color w:val="000000"/>
          <w:kern w:val="2"/>
          <w:szCs w:val="20"/>
          <w:lang w:eastAsia="zh-CN"/>
        </w:rPr>
      </w:pPr>
      <w:r>
        <w:t xml:space="preserve">Name: Suzhou Huace Biological Technology Co., Ltd.; </w:t>
      </w:r>
    </w:p>
    <w:p w14:paraId="0811C0DF"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t>Address: No. 166, Yuanfeng Road, New &amp; Hi-tech Industrial Development Zone, Kunshan City, Jiangsu Province;</w:t>
      </w:r>
    </w:p>
    <w:p w14:paraId="2C20DCFE" w14:textId="77777777" w:rsidR="001368E8" w:rsidRPr="00BF27E8" w:rsidRDefault="001368E8" w:rsidP="001368E8">
      <w:pPr>
        <w:widowControl w:val="0"/>
        <w:spacing w:line="360" w:lineRule="auto"/>
        <w:ind w:firstLine="480"/>
        <w:jc w:val="both"/>
        <w:rPr>
          <w:bCs/>
          <w:color w:val="000000"/>
          <w:kern w:val="2"/>
          <w:szCs w:val="20"/>
          <w:lang w:eastAsia="zh-CN"/>
        </w:rPr>
      </w:pPr>
      <w:r>
        <w:t xml:space="preserve">Postal code: 215300; </w:t>
      </w:r>
    </w:p>
    <w:p w14:paraId="03CAB5AC" w14:textId="77777777" w:rsidR="001368E8" w:rsidRPr="00BF27E8" w:rsidRDefault="001368E8" w:rsidP="001368E8">
      <w:pPr>
        <w:widowControl w:val="0"/>
        <w:spacing w:line="360" w:lineRule="auto"/>
        <w:ind w:firstLineChars="200" w:firstLine="480"/>
        <w:jc w:val="both"/>
        <w:rPr>
          <w:color w:val="000000"/>
          <w:kern w:val="2"/>
          <w:szCs w:val="20"/>
          <w:lang w:eastAsia="zh-CN"/>
        </w:rPr>
      </w:pPr>
      <w:r>
        <w:t xml:space="preserve">Contact person: Xia Yuye; </w:t>
      </w:r>
    </w:p>
    <w:p w14:paraId="12A84035" w14:textId="77777777" w:rsidR="001368E8" w:rsidRPr="00BF27E8" w:rsidRDefault="001368E8" w:rsidP="001368E8">
      <w:pPr>
        <w:widowControl w:val="0"/>
        <w:spacing w:line="360" w:lineRule="auto"/>
        <w:ind w:firstLineChars="200" w:firstLine="480"/>
        <w:jc w:val="both"/>
        <w:rPr>
          <w:color w:val="000000"/>
          <w:kern w:val="2"/>
          <w:szCs w:val="20"/>
          <w:lang w:eastAsia="zh-CN"/>
        </w:rPr>
      </w:pPr>
      <w:r>
        <w:t>Telephone: 0512-36801688;</w:t>
      </w:r>
    </w:p>
    <w:p w14:paraId="5BB3F7FC" w14:textId="77777777" w:rsidR="001368E8" w:rsidRPr="00BF27E8" w:rsidRDefault="001368E8" w:rsidP="001368E8">
      <w:pPr>
        <w:widowControl w:val="0"/>
        <w:spacing w:line="360" w:lineRule="auto"/>
        <w:ind w:firstLineChars="200" w:firstLine="480"/>
        <w:jc w:val="both"/>
        <w:rPr>
          <w:color w:val="000000"/>
          <w:kern w:val="2"/>
          <w:szCs w:val="20"/>
          <w:lang w:eastAsia="zh-CN"/>
        </w:rPr>
      </w:pPr>
      <w:r>
        <w:t>Fax: 0512-36802288;</w:t>
      </w:r>
    </w:p>
    <w:p w14:paraId="223D6A5F" w14:textId="77777777" w:rsidR="001368E8" w:rsidRPr="00BF27E8" w:rsidRDefault="001368E8" w:rsidP="001368E8">
      <w:pPr>
        <w:widowControl w:val="0"/>
        <w:spacing w:line="360" w:lineRule="auto"/>
        <w:ind w:firstLineChars="200" w:firstLine="480"/>
        <w:jc w:val="both"/>
        <w:rPr>
          <w:bCs/>
          <w:color w:val="000000"/>
          <w:kern w:val="2"/>
          <w:szCs w:val="20"/>
          <w:lang w:eastAsia="zh-CN"/>
        </w:rPr>
      </w:pPr>
      <w:r>
        <w:t>electron mail: xiayuye@cti-cert.com.</w:t>
      </w:r>
    </w:p>
    <w:p w14:paraId="2926809A" w14:textId="77777777" w:rsidR="001368E8" w:rsidRPr="00EE7800" w:rsidRDefault="001368E8" w:rsidP="0075175A">
      <w:pPr>
        <w:keepNext/>
        <w:widowControl w:val="0"/>
        <w:numPr>
          <w:ilvl w:val="1"/>
          <w:numId w:val="5"/>
        </w:numPr>
        <w:spacing w:line="360" w:lineRule="auto"/>
        <w:jc w:val="both"/>
        <w:outlineLvl w:val="1"/>
        <w:rPr>
          <w:b/>
          <w:color w:val="000000"/>
          <w:kern w:val="2"/>
          <w:lang w:eastAsia="zh-CN"/>
        </w:rPr>
      </w:pPr>
      <w:r>
        <w:t xml:space="preserve">Sponsor </w:t>
      </w:r>
    </w:p>
    <w:p w14:paraId="45204F5D" w14:textId="77777777" w:rsidR="009A75A3" w:rsidRPr="00BF27E8" w:rsidRDefault="009A75A3" w:rsidP="009A75A3">
      <w:pPr>
        <w:widowControl w:val="0"/>
        <w:spacing w:line="360" w:lineRule="auto"/>
        <w:ind w:firstLineChars="200" w:firstLine="480"/>
        <w:jc w:val="both"/>
        <w:rPr>
          <w:kern w:val="2"/>
          <w:szCs w:val="20"/>
          <w:lang w:eastAsia="zh-CN"/>
        </w:rPr>
      </w:pPr>
      <w:r>
        <w:t>name: Chengdu Sibekang Biomedical Technology Co., Ltd.;</w:t>
      </w:r>
    </w:p>
    <w:p w14:paraId="03917E34"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t xml:space="preserve">Address: 17 Xixin Avenue, Western District, New &amp; Hi-tech Industrial Development Zone, Chengdu; </w:t>
      </w:r>
    </w:p>
    <w:p w14:paraId="7FA33514"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t xml:space="preserve">Postal code: 611731; </w:t>
      </w:r>
    </w:p>
    <w:p w14:paraId="33383634" w14:textId="77777777" w:rsidR="009A75A3" w:rsidRPr="00BF27E8" w:rsidRDefault="009A75A3" w:rsidP="009A75A3">
      <w:pPr>
        <w:widowControl w:val="0"/>
        <w:spacing w:line="360" w:lineRule="auto"/>
        <w:ind w:firstLineChars="200" w:firstLine="480"/>
        <w:jc w:val="both"/>
        <w:rPr>
          <w:rFonts w:hint="eastAsia"/>
          <w:kern w:val="2"/>
          <w:szCs w:val="20"/>
          <w:lang w:eastAsia="zh-CN"/>
        </w:rPr>
      </w:pPr>
      <w:r>
        <w:t>Contact person: Mou Xia;</w:t>
      </w:r>
    </w:p>
    <w:p w14:paraId="0E843F23" w14:textId="77777777" w:rsidR="009A75A3" w:rsidRDefault="009A75A3" w:rsidP="009A75A3">
      <w:pPr>
        <w:widowControl w:val="0"/>
        <w:spacing w:line="360" w:lineRule="auto"/>
        <w:ind w:firstLineChars="200" w:firstLine="480"/>
        <w:jc w:val="both"/>
        <w:rPr>
          <w:rFonts w:hint="eastAsia"/>
          <w:kern w:val="2"/>
          <w:szCs w:val="20"/>
          <w:lang w:eastAsia="zh-CN"/>
        </w:rPr>
      </w:pPr>
      <w:r>
        <w:t xml:space="preserve">Telephone: 028-62532315; </w:t>
      </w:r>
    </w:p>
    <w:p w14:paraId="0276D7D1" w14:textId="77777777" w:rsidR="009A75A3" w:rsidRPr="00BF27E8" w:rsidRDefault="009A75A3" w:rsidP="009A75A3">
      <w:pPr>
        <w:widowControl w:val="0"/>
        <w:spacing w:line="360" w:lineRule="auto"/>
        <w:ind w:firstLineChars="200" w:firstLine="480"/>
        <w:jc w:val="both"/>
        <w:rPr>
          <w:kern w:val="2"/>
          <w:szCs w:val="20"/>
          <w:lang w:eastAsia="zh-CN"/>
        </w:rPr>
      </w:pPr>
      <w:r>
        <w:t>electron mail: 779061281@qq.com.</w:t>
      </w:r>
    </w:p>
    <w:p w14:paraId="244225F3"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Study Personnel composition</w:t>
      </w:r>
    </w:p>
    <w:p w14:paraId="18B69786" w14:textId="77777777" w:rsidR="001368E8" w:rsidRPr="00BF27E8" w:rsidRDefault="001368E8" w:rsidP="0075175A">
      <w:pPr>
        <w:keepNext/>
        <w:widowControl w:val="0"/>
        <w:numPr>
          <w:ilvl w:val="2"/>
          <w:numId w:val="5"/>
        </w:numPr>
        <w:spacing w:line="360" w:lineRule="auto"/>
        <w:jc w:val="both"/>
        <w:outlineLvl w:val="2"/>
        <w:rPr>
          <w:b/>
          <w:color w:val="000000"/>
          <w:kern w:val="2"/>
          <w:lang w:eastAsia="zh-CN"/>
        </w:rPr>
      </w:pPr>
      <w:r>
        <w:t>Study director</w:t>
      </w:r>
    </w:p>
    <w:p w14:paraId="2FDFBBA9" w14:textId="77777777" w:rsidR="001368E8" w:rsidRPr="00BF27E8" w:rsidRDefault="001368E8" w:rsidP="001368E8">
      <w:pPr>
        <w:widowControl w:val="0"/>
        <w:spacing w:line="360" w:lineRule="auto"/>
        <w:ind w:firstLineChars="200" w:firstLine="480"/>
        <w:jc w:val="both"/>
        <w:rPr>
          <w:color w:val="000000"/>
          <w:kern w:val="2"/>
          <w:lang w:eastAsia="zh-CN"/>
        </w:rPr>
      </w:pPr>
      <w:r>
        <w:t>Name: Li Ping;</w:t>
      </w:r>
    </w:p>
    <w:p w14:paraId="352EFCEA" w14:textId="77777777" w:rsidR="001368E8" w:rsidRPr="00BF27E8" w:rsidRDefault="001368E8" w:rsidP="001368E8">
      <w:pPr>
        <w:widowControl w:val="0"/>
        <w:spacing w:line="360" w:lineRule="auto"/>
        <w:ind w:firstLineChars="200" w:firstLine="480"/>
        <w:jc w:val="both"/>
        <w:rPr>
          <w:color w:val="000000"/>
          <w:kern w:val="2"/>
          <w:lang w:eastAsia="zh-CN"/>
        </w:rPr>
      </w:pPr>
      <w:r>
        <w:t>Address: No. 166, Yuanfeng Road, New &amp; Hi-tech Industrial Development Zone, Kunshan City, Jiangsu Province;</w:t>
      </w:r>
    </w:p>
    <w:p w14:paraId="66A97186" w14:textId="77777777" w:rsidR="001368E8" w:rsidRPr="00BF27E8" w:rsidRDefault="001368E8" w:rsidP="001368E8">
      <w:pPr>
        <w:widowControl w:val="0"/>
        <w:spacing w:line="360" w:lineRule="auto"/>
        <w:ind w:firstLineChars="200" w:firstLine="480"/>
        <w:jc w:val="both"/>
        <w:rPr>
          <w:color w:val="000000"/>
          <w:kern w:val="2"/>
          <w:szCs w:val="20"/>
          <w:lang w:eastAsia="zh-CN"/>
        </w:rPr>
      </w:pPr>
      <w:r>
        <w:t>Telephone: 0512-36801688;</w:t>
      </w:r>
    </w:p>
    <w:p w14:paraId="0D751DB0" w14:textId="77777777" w:rsidR="001368E8" w:rsidRPr="00BF27E8" w:rsidRDefault="001368E8" w:rsidP="001368E8">
      <w:pPr>
        <w:widowControl w:val="0"/>
        <w:spacing w:line="360" w:lineRule="auto"/>
        <w:ind w:firstLineChars="200" w:firstLine="480"/>
        <w:jc w:val="both"/>
        <w:rPr>
          <w:color w:val="000000"/>
          <w:kern w:val="2"/>
          <w:szCs w:val="20"/>
          <w:lang w:eastAsia="zh-CN"/>
        </w:rPr>
      </w:pPr>
      <w:r>
        <w:t>Fax: 0512-36802288;</w:t>
      </w:r>
    </w:p>
    <w:p w14:paraId="6100B404" w14:textId="77777777" w:rsidR="008465E6" w:rsidRPr="00BF27E8" w:rsidRDefault="001368E8" w:rsidP="008465E6">
      <w:pPr>
        <w:widowControl w:val="0"/>
        <w:spacing w:line="360" w:lineRule="auto"/>
        <w:ind w:firstLineChars="200" w:firstLine="480"/>
        <w:jc w:val="both"/>
        <w:rPr>
          <w:rFonts w:hint="eastAsia"/>
          <w:color w:val="000000"/>
          <w:kern w:val="2"/>
          <w:lang w:eastAsia="zh-CN"/>
        </w:rPr>
      </w:pPr>
      <w:r>
        <w:t xml:space="preserve">Email: liping@cti-cert.com. </w:t>
      </w:r>
    </w:p>
    <w:p w14:paraId="7306D770" w14:textId="77777777" w:rsidR="001368E8" w:rsidRPr="00BF27E8" w:rsidRDefault="001368E8" w:rsidP="00D205F0">
      <w:pPr>
        <w:keepNext/>
        <w:widowControl w:val="0"/>
        <w:numPr>
          <w:ilvl w:val="2"/>
          <w:numId w:val="5"/>
        </w:numPr>
        <w:spacing w:line="360" w:lineRule="auto"/>
        <w:jc w:val="both"/>
        <w:outlineLvl w:val="2"/>
        <w:rPr>
          <w:b/>
          <w:color w:val="000000"/>
          <w:kern w:val="2"/>
          <w:lang w:eastAsia="zh-CN"/>
        </w:rPr>
      </w:pPr>
      <w:r>
        <w:t>Assay mainly personnel composition</w:t>
      </w:r>
    </w:p>
    <w:p w14:paraId="6883E9A8" w14:textId="77777777" w:rsidR="001368E8" w:rsidRPr="00BF27E8" w:rsidRDefault="001368E8" w:rsidP="00581419">
      <w:pPr>
        <w:spacing w:line="360" w:lineRule="auto"/>
        <w:ind w:firstLineChars="200" w:firstLine="480"/>
        <w:rPr>
          <w:rFonts w:hint="eastAsia"/>
          <w:lang w:eastAsia="zh-CN"/>
        </w:rPr>
      </w:pPr>
      <w:r>
        <w:t>Assay operation: Wang Xiaotong, Lu Mingmin, Ding Weifang, Zhao Qian;</w:t>
      </w:r>
    </w:p>
    <w:p w14:paraId="27A7C98B" w14:textId="77777777" w:rsidR="00C252F6" w:rsidRPr="00C252F6" w:rsidRDefault="00C252F6" w:rsidP="00581419">
      <w:pPr>
        <w:spacing w:line="360" w:lineRule="auto"/>
        <w:ind w:firstLineChars="200" w:firstLine="480"/>
        <w:rPr>
          <w:rFonts w:hint="eastAsia"/>
          <w:lang w:eastAsia="zh-CN"/>
        </w:rPr>
      </w:pPr>
      <w:r>
        <w:t>Test article management: Chen Xiaoyan;</w:t>
      </w:r>
    </w:p>
    <w:p w14:paraId="6AEBA878" w14:textId="77777777" w:rsidR="00AB1D1E" w:rsidRDefault="00B34E72" w:rsidP="00581419">
      <w:pPr>
        <w:spacing w:line="360" w:lineRule="auto"/>
        <w:ind w:firstLineChars="200" w:firstLine="480"/>
        <w:rPr>
          <w:rFonts w:hint="eastAsia"/>
          <w:lang w:eastAsia="zh-CN"/>
        </w:rPr>
      </w:pPr>
      <w:r>
        <w:t>dose formulations preparation: Liu Lulu, Han Yue, Shi Xinxin;</w:t>
      </w:r>
    </w:p>
    <w:p w14:paraId="6DAAEEAA" w14:textId="77777777" w:rsidR="001368E8" w:rsidRPr="00BF27E8" w:rsidRDefault="001368E8" w:rsidP="00BC76CD">
      <w:pPr>
        <w:spacing w:line="360" w:lineRule="auto"/>
        <w:ind w:leftChars="200" w:left="480"/>
        <w:rPr>
          <w:lang w:eastAsia="zh-CN"/>
        </w:rPr>
      </w:pPr>
      <w:r>
        <w:t>Data compilation and statistical analysis: Wang Xiaotong, Lu Mingmin.</w:t>
      </w:r>
    </w:p>
    <w:p w14:paraId="5192DF53" w14:textId="77777777" w:rsidR="001368E8" w:rsidRPr="00D8333C" w:rsidRDefault="001368E8" w:rsidP="00BC76CD">
      <w:pPr>
        <w:spacing w:line="360" w:lineRule="auto"/>
        <w:ind w:leftChars="200" w:left="480"/>
        <w:rPr>
          <w:rFonts w:ascii="宋体" w:hAnsi="宋体"/>
          <w:sz w:val="21"/>
          <w:szCs w:val="21"/>
          <w:lang w:eastAsia="zh-CN"/>
        </w:rPr>
      </w:pPr>
      <w:r>
        <w:t>Note: Any personnel changes will be truthfully reflected in the raw records and final report.</w:t>
      </w:r>
    </w:p>
    <w:p w14:paraId="0A8E5ED4" w14:textId="77777777" w:rsidR="001368E8" w:rsidRPr="00BF27E8" w:rsidRDefault="001368E8" w:rsidP="0075175A">
      <w:pPr>
        <w:keepNext/>
        <w:widowControl w:val="0"/>
        <w:numPr>
          <w:ilvl w:val="1"/>
          <w:numId w:val="5"/>
        </w:numPr>
        <w:spacing w:line="360" w:lineRule="auto"/>
        <w:jc w:val="both"/>
        <w:outlineLvl w:val="1"/>
        <w:rPr>
          <w:b/>
          <w:color w:val="000000"/>
          <w:kern w:val="2"/>
          <w:lang w:eastAsia="zh-CN"/>
        </w:rPr>
      </w:pPr>
      <w:r>
        <w:t xml:space="preserve">quality assurance personnel </w:t>
      </w:r>
    </w:p>
    <w:p w14:paraId="12D89F2B" w14:textId="77777777" w:rsidR="001368E8" w:rsidRPr="00BF27E8" w:rsidRDefault="001368E8" w:rsidP="00E20F57">
      <w:pPr>
        <w:widowControl w:val="0"/>
        <w:spacing w:line="360" w:lineRule="auto"/>
        <w:ind w:firstLineChars="200" w:firstLine="480"/>
        <w:jc w:val="both"/>
        <w:rPr>
          <w:color w:val="000000"/>
          <w:kern w:val="2"/>
          <w:szCs w:val="20"/>
          <w:lang w:eastAsia="zh-CN"/>
        </w:rPr>
      </w:pPr>
      <w:r>
        <w:t>Name: He Yan;</w:t>
      </w:r>
    </w:p>
    <w:p w14:paraId="1B5EF849" w14:textId="77777777" w:rsidR="001368E8" w:rsidRPr="00BF27E8" w:rsidRDefault="001368E8" w:rsidP="00E20F57">
      <w:pPr>
        <w:widowControl w:val="0"/>
        <w:spacing w:line="360" w:lineRule="auto"/>
        <w:ind w:firstLineChars="200" w:firstLine="480"/>
        <w:jc w:val="both"/>
        <w:rPr>
          <w:color w:val="000000"/>
          <w:kern w:val="2"/>
          <w:szCs w:val="20"/>
          <w:lang w:eastAsia="zh-CN"/>
        </w:rPr>
      </w:pPr>
      <w:r>
        <w:t>Telephone: 0512-36801688;</w:t>
      </w:r>
    </w:p>
    <w:p w14:paraId="2567BCD2" w14:textId="77777777" w:rsidR="001368E8" w:rsidRDefault="001368E8" w:rsidP="00E20F57">
      <w:pPr>
        <w:widowControl w:val="0"/>
        <w:spacing w:line="360" w:lineRule="auto"/>
        <w:ind w:firstLineChars="200" w:firstLine="480"/>
        <w:jc w:val="both"/>
        <w:rPr>
          <w:rFonts w:hint="eastAsia"/>
          <w:color w:val="000000"/>
          <w:kern w:val="2"/>
          <w:szCs w:val="20"/>
          <w:lang w:eastAsia="zh-CN"/>
        </w:rPr>
      </w:pPr>
      <w:r>
        <w:t>electron mail: cti-btc-qa.list@cti-cert.com.</w:t>
      </w:r>
    </w:p>
    <w:p w14:paraId="17C395E4" w14:textId="77777777" w:rsidR="00B50B29" w:rsidRPr="00D8333C" w:rsidRDefault="00164800" w:rsidP="00164800">
      <w:pPr>
        <w:widowControl w:val="0"/>
        <w:spacing w:line="360" w:lineRule="auto"/>
        <w:ind w:leftChars="200" w:left="480"/>
        <w:jc w:val="both"/>
        <w:rPr>
          <w:rFonts w:hint="eastAsia"/>
          <w:color w:val="000000"/>
          <w:kern w:val="2"/>
          <w:sz w:val="21"/>
          <w:szCs w:val="21"/>
          <w:lang w:eastAsia="zh-CN"/>
        </w:rPr>
      </w:pPr>
      <w:r>
        <w:t>Note: If there are any personnel changes, the specific information will be reflected truthfully in the final report.</w:t>
      </w:r>
    </w:p>
    <w:p w14:paraId="4559F7E3" w14:textId="77777777" w:rsidR="0083597C" w:rsidRPr="00BF27E8" w:rsidRDefault="0083597C" w:rsidP="0083597C">
      <w:pPr>
        <w:keepNext/>
        <w:widowControl w:val="0"/>
        <w:numPr>
          <w:ilvl w:val="1"/>
          <w:numId w:val="5"/>
        </w:numPr>
        <w:spacing w:line="360" w:lineRule="auto"/>
        <w:jc w:val="both"/>
        <w:outlineLvl w:val="1"/>
        <w:rPr>
          <w:b/>
          <w:color w:val="000000"/>
          <w:kern w:val="2"/>
          <w:lang w:eastAsia="zh-CN"/>
        </w:rPr>
      </w:pPr>
      <w:r>
        <w:t>Followed regulations and technical guidelines</w:t>
      </w:r>
    </w:p>
    <w:p w14:paraId="278791D0" w14:textId="77777777" w:rsidR="0083597C" w:rsidRPr="00BF27E8" w:rsidRDefault="00022C9F" w:rsidP="00A9051D">
      <w:pPr>
        <w:pStyle w:val="WXBodyText"/>
        <w:spacing w:before="0" w:after="0" w:line="360" w:lineRule="auto"/>
        <w:ind w:leftChars="200" w:left="480"/>
        <w:rPr>
          <w:rFonts w:cs="Times New Roman" w:hint="eastAsia"/>
          <w:color w:val="000000"/>
        </w:rPr>
      </w:pPr>
      <w:r>
        <w:t xml:space="preserve">This assay will follow the regulations and technique guidelines, including but not limited to: </w:t>
      </w:r>
    </w:p>
    <w:p w14:paraId="16F1A3F1" w14:textId="77777777" w:rsidR="00176FAA" w:rsidRPr="00BF27E8" w:rsidRDefault="00516264" w:rsidP="00A9051D">
      <w:pPr>
        <w:pStyle w:val="WXBodyText"/>
        <w:spacing w:before="0" w:after="0" w:line="360" w:lineRule="auto"/>
        <w:ind w:left="0" w:firstLineChars="200" w:firstLine="480"/>
        <w:rPr>
          <w:rFonts w:hint="eastAsia"/>
          <w:color w:val="000000"/>
          <w:kern w:val="2"/>
        </w:rPr>
      </w:pPr>
      <w:r>
        <w:t>"Medication Non-clinical Study Good Laboratory Practices (GLPs)" (fCFDA, September 2017);</w:t>
      </w:r>
    </w:p>
    <w:p w14:paraId="4F2B240D" w14:textId="77777777" w:rsidR="00DD470A" w:rsidRPr="00BF27E8" w:rsidRDefault="00DD470A" w:rsidP="00A9051D">
      <w:pPr>
        <w:spacing w:line="360" w:lineRule="auto"/>
        <w:ind w:firstLineChars="200" w:firstLine="480"/>
        <w:jc w:val="both"/>
        <w:rPr>
          <w:rFonts w:hint="eastAsia"/>
          <w:color w:val="000000"/>
          <w:lang w:eastAsia="zh-CN"/>
        </w:rPr>
      </w:pPr>
      <w:r>
        <w:t>"Non-clinical Safety Evaluation Test Article Testing Requirements Q&amp;A" (fCFDA, May 2014);</w:t>
      </w:r>
    </w:p>
    <w:p w14:paraId="4512D5D9" w14:textId="77777777" w:rsidR="00A06918" w:rsidRDefault="00A06918" w:rsidP="00A9051D">
      <w:pPr>
        <w:pStyle w:val="WXBodyText"/>
        <w:spacing w:before="0" w:after="0" w:line="360" w:lineRule="auto"/>
        <w:ind w:left="0" w:firstLineChars="200" w:firstLine="480"/>
        <w:rPr>
          <w:rFonts w:hint="eastAsia"/>
        </w:rPr>
      </w:pPr>
      <w:r>
        <w:t>Pharmaceutical registration management measures (fCFDA, October 2007);</w:t>
      </w:r>
    </w:p>
    <w:p w14:paraId="7EA2B879" w14:textId="77777777" w:rsidR="000246CD" w:rsidRDefault="0083597C" w:rsidP="00A9051D">
      <w:pPr>
        <w:pStyle w:val="WXBodyText"/>
        <w:spacing w:before="0" w:after="0" w:line="360" w:lineRule="auto"/>
        <w:ind w:left="0" w:firstLineChars="200" w:firstLine="480"/>
        <w:rPr>
          <w:rFonts w:cs="Times New Roman" w:hint="eastAsia"/>
          <w:color w:val="000000"/>
        </w:rPr>
      </w:pPr>
      <w:r>
        <w:t>The implementation of this assay, unless specifically stated otherwise, complied with the standard operating procedures of the testing facility (Standard Operating Procedures, SOPs).</w:t>
      </w:r>
    </w:p>
    <w:p w14:paraId="438C0792"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r>
        <w:t>quality assurance</w:t>
      </w:r>
    </w:p>
    <w:p w14:paraId="6E0B5190" w14:textId="77777777" w:rsidR="00C75600" w:rsidRPr="00BF27E8" w:rsidRDefault="00C75600" w:rsidP="0019421D">
      <w:pPr>
        <w:pStyle w:val="WXBodyText"/>
        <w:spacing w:before="0" w:after="0" w:line="360" w:lineRule="auto"/>
        <w:ind w:left="0" w:firstLineChars="200" w:firstLine="480"/>
        <w:rPr>
          <w:rFonts w:cs="Times New Roman" w:hint="eastAsia"/>
          <w:color w:val="000000"/>
        </w:rPr>
      </w:pPr>
      <w:r>
        <w:t xml:space="preserve">The quality assurance department strictly supervises, investigates, and reviews study protocols, protocol amendments, study processes, raw data, and final reports in accordance with "Good Laboratory Practices (GLPs) for Non-Clinical Studies" (September 2017), U.S. FDA (21 CFR Part 58, Good Laboratory Practice for Nonclinical Laboratory Studies), and OECD Principles of Good Laboratory Practice to ensure the credibility of the study process and assay results. </w:t>
      </w:r>
    </w:p>
    <w:p w14:paraId="4345063C" w14:textId="77777777" w:rsidR="00C75600" w:rsidRPr="002D314A" w:rsidRDefault="00C75600" w:rsidP="00C75600">
      <w:pPr>
        <w:keepNext/>
        <w:widowControl w:val="0"/>
        <w:numPr>
          <w:ilvl w:val="1"/>
          <w:numId w:val="5"/>
        </w:numPr>
        <w:spacing w:line="360" w:lineRule="auto"/>
        <w:jc w:val="both"/>
        <w:outlineLvl w:val="1"/>
        <w:rPr>
          <w:b/>
          <w:color w:val="000000"/>
          <w:kern w:val="2"/>
          <w:lang w:eastAsia="zh-CN"/>
        </w:rPr>
      </w:pPr>
      <w:r>
        <w:t xml:space="preserve">Key dates of the assay </w:t>
      </w:r>
    </w:p>
    <w:p w14:paraId="4A0D0EA1" w14:textId="77777777" w:rsidR="00C75600" w:rsidRPr="002D314A" w:rsidRDefault="00C75600" w:rsidP="00C75600">
      <w:pPr>
        <w:pStyle w:val="WXBodyText"/>
        <w:spacing w:before="0" w:after="0" w:line="360" w:lineRule="auto"/>
        <w:ind w:leftChars="200" w:left="480"/>
        <w:rPr>
          <w:rFonts w:cs="Times New Roman" w:hint="eastAsia"/>
          <w:color w:val="000000"/>
        </w:rPr>
      </w:pPr>
      <w:r>
        <w:t xml:space="preserve">Expected assay start date: 2018-12-04; </w:t>
      </w:r>
    </w:p>
    <w:p w14:paraId="71F7005D" w14:textId="77777777" w:rsidR="00C75600" w:rsidRDefault="00C75600" w:rsidP="00C75600">
      <w:pPr>
        <w:pStyle w:val="WXBodyText"/>
        <w:spacing w:before="0" w:after="0" w:line="360" w:lineRule="auto"/>
        <w:ind w:leftChars="200" w:left="480"/>
        <w:rPr>
          <w:rFonts w:cs="Times New Roman" w:hint="eastAsia"/>
          <w:color w:val="000000"/>
        </w:rPr>
      </w:pPr>
      <w:r>
        <w:t>Expected assay end date: 2018-12-06.</w:t>
      </w:r>
    </w:p>
    <w:p w14:paraId="2BD5F3BC" w14:textId="77777777" w:rsidR="004B5E59" w:rsidRPr="009C13F9" w:rsidRDefault="004B5E59" w:rsidP="0066493F">
      <w:pPr>
        <w:pStyle w:val="WXBodyText"/>
        <w:spacing w:before="0" w:after="0" w:line="360" w:lineRule="auto"/>
        <w:ind w:left="0"/>
        <w:rPr>
          <w:rFonts w:cs="Times New Roman" w:hint="eastAsia"/>
          <w:color w:val="000000"/>
        </w:rPr>
      </w:pPr>
    </w:p>
    <w:p w14:paraId="49F44831" w14:textId="77777777" w:rsidR="000F7BE5" w:rsidRPr="00BF27E8" w:rsidRDefault="00207984" w:rsidP="00920836">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 xml:space="preserve">Study Materials and method </w:t>
      </w:r>
    </w:p>
    <w:p w14:paraId="3B8251EC"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bookmarkStart w:id="166" w:name="_Toc322940816"/>
      <w:bookmarkStart w:id="167" w:name="_Toc325032960"/>
      <w:bookmarkStart w:id="168" w:name="_Toc325036122"/>
      <w:bookmarkStart w:id="169" w:name="_Toc325530603"/>
      <w:bookmarkStart w:id="170" w:name="_Toc325530723"/>
      <w:bookmarkStart w:id="171" w:name="_Toc329617251"/>
      <w:bookmarkStart w:id="172" w:name="_Toc330902671"/>
      <w:bookmarkStart w:id="173" w:name="_Toc330969316"/>
      <w:bookmarkStart w:id="174" w:name="_Toc335725402"/>
      <w:bookmarkStart w:id="175" w:name="_Toc335725542"/>
    </w:p>
    <w:p w14:paraId="118DA793" w14:textId="77777777" w:rsidR="00D50761" w:rsidRPr="00BF27E8" w:rsidRDefault="00D50761" w:rsidP="0075175A">
      <w:pPr>
        <w:pStyle w:val="ad"/>
        <w:keepNext/>
        <w:keepLines/>
        <w:numPr>
          <w:ilvl w:val="0"/>
          <w:numId w:val="3"/>
        </w:numPr>
        <w:snapToGrid w:val="0"/>
        <w:spacing w:line="360" w:lineRule="auto"/>
        <w:ind w:left="0" w:firstLineChars="0" w:firstLine="0"/>
        <w:rPr>
          <w:b/>
          <w:bCs/>
          <w:caps/>
          <w:vanish/>
          <w:color w:val="000000"/>
          <w:kern w:val="32"/>
          <w:sz w:val="28"/>
          <w:szCs w:val="28"/>
        </w:rPr>
      </w:pPr>
    </w:p>
    <w:p w14:paraId="026267E8" w14:textId="77777777" w:rsidR="00A83C61" w:rsidRPr="00BF27E8" w:rsidRDefault="00A83C61" w:rsidP="0075175A">
      <w:pPr>
        <w:pStyle w:val="ad"/>
        <w:keepNext/>
        <w:widowControl w:val="0"/>
        <w:numPr>
          <w:ilvl w:val="0"/>
          <w:numId w:val="5"/>
        </w:numPr>
        <w:spacing w:line="360" w:lineRule="auto"/>
        <w:ind w:firstLineChars="0"/>
        <w:jc w:val="both"/>
        <w:outlineLvl w:val="1"/>
        <w:rPr>
          <w:b/>
          <w:vanish/>
          <w:color w:val="000000"/>
          <w:kern w:val="2"/>
          <w:lang w:eastAsia="zh-CN"/>
        </w:rPr>
      </w:pPr>
      <w:bookmarkStart w:id="176" w:name="_Toc456774944"/>
      <w:bookmarkStart w:id="177" w:name="_Toc456881600"/>
      <w:bookmarkStart w:id="178" w:name="_Toc456882714"/>
      <w:bookmarkStart w:id="179" w:name="_Toc456943810"/>
      <w:bookmarkStart w:id="180" w:name="_Toc456943860"/>
      <w:bookmarkStart w:id="181" w:name="_Toc456943910"/>
      <w:bookmarkStart w:id="182" w:name="_Toc457128599"/>
      <w:bookmarkStart w:id="183" w:name="_Toc457128672"/>
      <w:bookmarkStart w:id="184" w:name="_Toc457128804"/>
      <w:bookmarkStart w:id="185" w:name="_Toc457473848"/>
      <w:bookmarkStart w:id="186" w:name="_Toc457487084"/>
      <w:bookmarkStart w:id="187" w:name="_Toc458182148"/>
      <w:bookmarkStart w:id="188" w:name="_Toc458263520"/>
      <w:bookmarkStart w:id="189" w:name="_Toc458263651"/>
      <w:bookmarkStart w:id="190" w:name="_Toc458263705"/>
      <w:bookmarkStart w:id="191" w:name="_Toc458263825"/>
      <w:bookmarkStart w:id="192" w:name="_Toc458264134"/>
      <w:bookmarkStart w:id="193" w:name="_Toc458264215"/>
      <w:bookmarkStart w:id="194" w:name="_Toc458264354"/>
      <w:bookmarkStart w:id="195" w:name="_Toc458264731"/>
      <w:bookmarkStart w:id="196" w:name="_Toc458264795"/>
      <w:bookmarkStart w:id="197" w:name="_Toc458417022"/>
      <w:bookmarkStart w:id="198" w:name="_Toc458505217"/>
      <w:bookmarkStart w:id="199" w:name="_Toc458513093"/>
      <w:bookmarkStart w:id="200" w:name="_Toc460499272"/>
      <w:bookmarkStart w:id="201" w:name="_Toc460499313"/>
      <w:bookmarkStart w:id="202" w:name="_Toc460499354"/>
      <w:bookmarkStart w:id="203" w:name="_Toc460583812"/>
      <w:bookmarkStart w:id="204" w:name="_Toc461290941"/>
      <w:bookmarkStart w:id="205" w:name="_Toc461464302"/>
      <w:bookmarkStart w:id="206" w:name="_Toc464820343"/>
      <w:bookmarkStart w:id="207" w:name="_Toc464823551"/>
      <w:bookmarkStart w:id="208" w:name="_Toc465064619"/>
      <w:bookmarkStart w:id="209" w:name="_Toc465064669"/>
      <w:bookmarkStart w:id="210" w:name="_Toc465067299"/>
      <w:bookmarkStart w:id="211" w:name="_Toc465524169"/>
      <w:bookmarkStart w:id="212" w:name="_Toc466389680"/>
      <w:bookmarkStart w:id="213" w:name="_Toc467243980"/>
      <w:bookmarkStart w:id="214" w:name="_Toc467244023"/>
      <w:bookmarkStart w:id="215" w:name="_Toc471204118"/>
      <w:bookmarkStart w:id="216" w:name="_Toc477853581"/>
      <w:bookmarkStart w:id="217" w:name="_Toc480298144"/>
      <w:bookmarkStart w:id="218" w:name="_Toc480532670"/>
      <w:bookmarkStart w:id="219" w:name="_Toc480801525"/>
      <w:bookmarkStart w:id="220" w:name="_Toc480814660"/>
      <w:bookmarkStart w:id="221" w:name="_Toc480888704"/>
      <w:bookmarkStart w:id="222" w:name="_Toc488241200"/>
      <w:bookmarkStart w:id="223" w:name="_Toc491157877"/>
      <w:bookmarkStart w:id="224" w:name="_Toc491333895"/>
      <w:bookmarkStart w:id="225" w:name="_Toc491444700"/>
      <w:bookmarkStart w:id="226" w:name="_Toc491952816"/>
      <w:bookmarkStart w:id="227" w:name="_Toc492279359"/>
      <w:bookmarkStart w:id="228" w:name="_Toc496607172"/>
      <w:bookmarkStart w:id="229" w:name="_Toc496859328"/>
      <w:bookmarkStart w:id="230" w:name="_Toc512439997"/>
      <w:bookmarkStart w:id="231" w:name="_Toc513629018"/>
      <w:bookmarkStart w:id="232" w:name="_Toc514052247"/>
      <w:bookmarkStart w:id="233" w:name="_Toc514052279"/>
      <w:bookmarkStart w:id="234" w:name="_Toc514052311"/>
      <w:bookmarkStart w:id="235" w:name="_Toc514052344"/>
      <w:bookmarkStart w:id="236" w:name="_Toc514402209"/>
      <w:bookmarkStart w:id="237" w:name="_Toc514407286"/>
      <w:bookmarkStart w:id="238" w:name="_Toc514689330"/>
      <w:bookmarkStart w:id="239" w:name="_Toc519757904"/>
      <w:bookmarkStart w:id="240" w:name="_Toc522042628"/>
      <w:bookmarkStart w:id="241" w:name="_Toc522090787"/>
      <w:bookmarkStart w:id="242" w:name="_Toc522264588"/>
      <w:bookmarkStart w:id="243" w:name="_Toc522264681"/>
      <w:bookmarkStart w:id="244" w:name="_Toc522276750"/>
      <w:bookmarkStart w:id="245" w:name="_Toc531355403"/>
      <w:bookmarkStart w:id="246" w:name="_Toc531437954"/>
      <w:bookmarkStart w:id="247" w:name="_Toc531538658"/>
      <w:bookmarkStart w:id="248" w:name="_Toc531615210"/>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1438D6EC" w14:textId="77777777" w:rsidR="00F47B99" w:rsidRPr="009F595A" w:rsidRDefault="008B1D38" w:rsidP="0075175A">
      <w:pPr>
        <w:keepNext/>
        <w:widowControl w:val="0"/>
        <w:numPr>
          <w:ilvl w:val="1"/>
          <w:numId w:val="5"/>
        </w:numPr>
        <w:spacing w:line="360" w:lineRule="auto"/>
        <w:jc w:val="both"/>
        <w:outlineLvl w:val="1"/>
        <w:rPr>
          <w:rFonts w:hint="eastAsia"/>
          <w:b/>
          <w:kern w:val="2"/>
          <w:lang w:eastAsia="zh-CN"/>
        </w:rPr>
      </w:pPr>
      <w:r>
        <w:t>Reference substance</w:t>
      </w:r>
    </w:p>
    <w:p w14:paraId="6399D295" w14:textId="77777777" w:rsidR="008759C6" w:rsidRPr="00BF27E8" w:rsidRDefault="008759C6" w:rsidP="00497B58">
      <w:pPr>
        <w:pStyle w:val="WXBodyText"/>
        <w:spacing w:before="0" w:after="0" w:line="360" w:lineRule="auto"/>
        <w:ind w:left="0" w:firstLineChars="200" w:firstLine="480"/>
        <w:jc w:val="left"/>
        <w:rPr>
          <w:rFonts w:cs="Times New Roman" w:hint="eastAsia"/>
        </w:rPr>
      </w:pPr>
      <w:r>
        <w:t>name: sbk002-D;</w:t>
      </w:r>
    </w:p>
    <w:p w14:paraId="1F308D7A" w14:textId="77777777" w:rsidR="00743D88" w:rsidRDefault="00743D88" w:rsidP="000E75B7">
      <w:pPr>
        <w:pStyle w:val="WXBodyText"/>
        <w:spacing w:before="0" w:after="0" w:line="360" w:lineRule="auto"/>
        <w:ind w:left="0" w:firstLineChars="200" w:firstLine="480"/>
        <w:rPr>
          <w:rFonts w:cs="Times New Roman" w:hint="eastAsia"/>
        </w:rPr>
      </w:pPr>
      <w:r>
        <w:t>Characterization: white crystalline powder;</w:t>
      </w:r>
    </w:p>
    <w:p w14:paraId="24B031A7" w14:textId="77777777" w:rsidR="00A520DC" w:rsidRDefault="00A520DC" w:rsidP="000E75B7">
      <w:pPr>
        <w:pStyle w:val="WXBodyText"/>
        <w:spacing w:before="0" w:after="0" w:line="360" w:lineRule="auto"/>
        <w:ind w:left="0" w:firstLineChars="200" w:firstLine="480"/>
        <w:rPr>
          <w:rFonts w:cs="Times New Roman" w:hint="eastAsia"/>
        </w:rPr>
      </w:pPr>
      <w:r>
        <w:t>Size: 2 g/bag;</w:t>
      </w:r>
    </w:p>
    <w:p w14:paraId="166D8D37" w14:textId="77777777" w:rsidR="000E75B7" w:rsidRPr="00BF27E8" w:rsidRDefault="000E75B7" w:rsidP="000E75B7">
      <w:pPr>
        <w:pStyle w:val="WXBodyText"/>
        <w:spacing w:before="0" w:after="0" w:line="360" w:lineRule="auto"/>
        <w:ind w:left="0" w:firstLineChars="200" w:firstLine="480"/>
        <w:rPr>
          <w:rFonts w:cs="Times New Roman"/>
        </w:rPr>
      </w:pPr>
      <w:r>
        <w:t xml:space="preserve">content: 99.6%; </w:t>
      </w:r>
    </w:p>
    <w:p w14:paraId="03CF3DA4" w14:textId="77777777" w:rsidR="000E75B7" w:rsidRPr="00BF27E8" w:rsidRDefault="000E75B7" w:rsidP="000E75B7">
      <w:pPr>
        <w:pStyle w:val="WXBodyText"/>
        <w:spacing w:before="0" w:after="0" w:line="360" w:lineRule="auto"/>
        <w:ind w:left="0" w:firstLineChars="200" w:firstLine="480"/>
        <w:rPr>
          <w:rFonts w:cs="Times New Roman" w:hint="eastAsia"/>
        </w:rPr>
      </w:pPr>
      <w:r>
        <w:t>Batch number: 180704;</w:t>
      </w:r>
    </w:p>
    <w:p w14:paraId="407C7B12" w14:textId="77777777" w:rsidR="00743D88" w:rsidRPr="00BF27E8" w:rsidRDefault="00743D88" w:rsidP="00743D88">
      <w:pPr>
        <w:pStyle w:val="WXBodyText"/>
        <w:spacing w:before="0" w:after="0" w:line="360" w:lineRule="auto"/>
        <w:ind w:left="0" w:firstLineChars="200" w:firstLine="480"/>
        <w:rPr>
          <w:rFonts w:cs="Times New Roman"/>
        </w:rPr>
      </w:pPr>
      <w:r>
        <w:t>Expiry date: 2020-08-07;</w:t>
      </w:r>
    </w:p>
    <w:p w14:paraId="028A27C0" w14:textId="77777777" w:rsidR="000E75B7" w:rsidRDefault="000E75B7" w:rsidP="000E75B7">
      <w:pPr>
        <w:pStyle w:val="WXBodyText"/>
        <w:spacing w:before="0" w:after="0" w:line="360" w:lineRule="auto"/>
        <w:ind w:left="0" w:firstLineChars="200" w:firstLine="480"/>
        <w:rPr>
          <w:rFonts w:cs="Times New Roman" w:hint="eastAsia"/>
        </w:rPr>
      </w:pPr>
      <w:r>
        <w:t>Storage condition: 15 ~ 25 ℃, airtight, light-protected, dry;</w:t>
      </w:r>
    </w:p>
    <w:p w14:paraId="0923ABCC" w14:textId="77777777" w:rsidR="00FE65B7" w:rsidRDefault="00FE65B7" w:rsidP="000E75B7">
      <w:pPr>
        <w:pStyle w:val="WXBodyText"/>
        <w:spacing w:before="0" w:after="0" w:line="360" w:lineRule="auto"/>
        <w:ind w:left="0" w:firstLineChars="200" w:firstLine="480"/>
        <w:rPr>
          <w:rFonts w:cs="Times New Roman" w:hint="eastAsia"/>
        </w:rPr>
      </w:pPr>
      <w:r>
        <w:t>Manufacturer: Chengdu Sibekang Biomedical Technology Co., Ltd.;</w:t>
      </w:r>
    </w:p>
    <w:p w14:paraId="388269AF" w14:textId="77777777" w:rsidR="00FE65B7" w:rsidRDefault="00FE65B7" w:rsidP="000E75B7">
      <w:pPr>
        <w:pStyle w:val="WXBodyText"/>
        <w:spacing w:before="0" w:after="0" w:line="360" w:lineRule="auto"/>
        <w:ind w:left="0" w:firstLineChars="200" w:firstLine="480"/>
        <w:rPr>
          <w:rFonts w:cs="Times New Roman" w:hint="eastAsia"/>
        </w:rPr>
      </w:pPr>
      <w:r>
        <w:t>Supplier: Chengdu Sibekang Biomedical Technology Co., Ltd.;</w:t>
      </w:r>
    </w:p>
    <w:p w14:paraId="7E1D2E5C" w14:textId="77777777" w:rsidR="000E75B7" w:rsidRPr="00BF27E8" w:rsidRDefault="000E75B7" w:rsidP="000E75B7">
      <w:pPr>
        <w:spacing w:line="360" w:lineRule="auto"/>
        <w:ind w:firstLineChars="200" w:firstLine="480"/>
        <w:jc w:val="both"/>
        <w:rPr>
          <w:rFonts w:hint="eastAsia"/>
          <w:lang w:eastAsia="zh-CN"/>
        </w:rPr>
      </w:pPr>
      <w:r>
        <w:t xml:space="preserve">Protection measures: operate according to the "Occupational Health Safety and Protection Manual", wear appropriate personal protective equipment (PPE); </w:t>
      </w:r>
    </w:p>
    <w:p w14:paraId="4088817F" w14:textId="77777777" w:rsidR="000E75B7" w:rsidRDefault="000E75B7" w:rsidP="00843BC4">
      <w:pPr>
        <w:pStyle w:val="WXBodyText"/>
        <w:spacing w:before="0" w:after="0" w:line="360" w:lineRule="auto"/>
        <w:ind w:leftChars="200" w:left="480"/>
        <w:rPr>
          <w:rFonts w:cs="Times New Roman" w:hint="eastAsia"/>
          <w:color w:val="000000"/>
        </w:rPr>
      </w:pPr>
      <w:r>
        <w:t xml:space="preserve">Return remaining reference items to the sponsor. </w:t>
      </w:r>
    </w:p>
    <w:p w14:paraId="4FDCCB90" w14:textId="77777777" w:rsidR="00FE05C7" w:rsidRPr="00D8333C" w:rsidRDefault="00FE05C7" w:rsidP="00D8333C">
      <w:pPr>
        <w:spacing w:line="360" w:lineRule="auto"/>
        <w:ind w:firstLineChars="200" w:firstLine="420"/>
        <w:jc w:val="both"/>
        <w:rPr>
          <w:rFonts w:hint="eastAsia"/>
          <w:sz w:val="21"/>
          <w:szCs w:val="21"/>
          <w:lang w:eastAsia="zh-CN"/>
        </w:rPr>
      </w:pPr>
      <w:r>
        <w:t xml:space="preserve">Note: If other batch number reference products are used in the assay, relevant information should be truthfully recorded and reflected in both raw record and final report, with the final report being the reference. </w:t>
      </w:r>
    </w:p>
    <w:p w14:paraId="647A38C3" w14:textId="77777777" w:rsidR="00B55644" w:rsidRDefault="00B55644" w:rsidP="00B55644">
      <w:pPr>
        <w:keepNext/>
        <w:widowControl w:val="0"/>
        <w:numPr>
          <w:ilvl w:val="1"/>
          <w:numId w:val="5"/>
        </w:numPr>
        <w:spacing w:line="360" w:lineRule="auto"/>
        <w:jc w:val="both"/>
        <w:outlineLvl w:val="1"/>
        <w:rPr>
          <w:rFonts w:hint="eastAsia"/>
          <w:b/>
          <w:color w:val="000000"/>
          <w:kern w:val="2"/>
          <w:lang w:eastAsia="zh-CN"/>
        </w:rPr>
      </w:pPr>
      <w:r>
        <w:t xml:space="preserve">Test article </w:t>
      </w:r>
    </w:p>
    <w:p w14:paraId="3FE08ECB"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r>
        <w:t>test article 1</w:t>
      </w:r>
    </w:p>
    <w:p w14:paraId="24D2E88D" w14:textId="77777777" w:rsidR="009F595A" w:rsidRDefault="009F595A" w:rsidP="00E1195F">
      <w:pPr>
        <w:pStyle w:val="WXBodyText"/>
        <w:spacing w:before="0" w:after="0" w:line="360" w:lineRule="auto"/>
        <w:ind w:left="0" w:firstLineChars="200" w:firstLine="480"/>
        <w:rPr>
          <w:rFonts w:cs="Times New Roman" w:hint="eastAsia"/>
        </w:rPr>
      </w:pPr>
      <w:r>
        <w:t>Name/Code: sbk002;</w:t>
      </w:r>
    </w:p>
    <w:p w14:paraId="4A3024CA" w14:textId="77777777" w:rsidR="00C75600" w:rsidRPr="00BF27E8" w:rsidRDefault="00C75600" w:rsidP="00E1195F">
      <w:pPr>
        <w:pStyle w:val="WXBodyText"/>
        <w:spacing w:before="0" w:after="0" w:line="360" w:lineRule="auto"/>
        <w:ind w:left="0" w:firstLineChars="200" w:firstLine="480"/>
        <w:rPr>
          <w:rFonts w:cs="Times New Roman" w:hint="eastAsia"/>
        </w:rPr>
      </w:pPr>
      <w:r>
        <w:t xml:space="preserve">Facility code: W2018027; </w:t>
      </w:r>
    </w:p>
    <w:p w14:paraId="340042BC" w14:textId="77777777" w:rsidR="009F595A" w:rsidRDefault="009F595A" w:rsidP="00E1195F">
      <w:pPr>
        <w:pStyle w:val="WXBodyText"/>
        <w:spacing w:before="0" w:after="0" w:line="360" w:lineRule="auto"/>
        <w:ind w:left="0" w:firstLineChars="200" w:firstLine="480"/>
        <w:rPr>
          <w:rFonts w:cs="Times New Roman" w:hint="eastAsia"/>
        </w:rPr>
      </w:pPr>
      <w:r>
        <w:t>Characterization: white crystalline powder;</w:t>
      </w:r>
    </w:p>
    <w:p w14:paraId="090CE89D" w14:textId="77777777" w:rsidR="00595D63" w:rsidRDefault="00595D63" w:rsidP="00E1195F">
      <w:pPr>
        <w:pStyle w:val="WXBodyText"/>
        <w:spacing w:before="0" w:after="0" w:line="360" w:lineRule="auto"/>
        <w:ind w:left="0" w:firstLineChars="200" w:firstLine="480"/>
        <w:rPr>
          <w:rFonts w:cs="Times New Roman" w:hint="eastAsia"/>
        </w:rPr>
      </w:pPr>
      <w:r>
        <w:t>size: 51.8 g/bag;</w:t>
      </w:r>
    </w:p>
    <w:p w14:paraId="4F4478FF" w14:textId="77777777" w:rsidR="009F595A" w:rsidRPr="00BF27E8" w:rsidRDefault="009F595A" w:rsidP="00E1195F">
      <w:pPr>
        <w:pStyle w:val="WXBodyText"/>
        <w:spacing w:before="0" w:after="0" w:line="360" w:lineRule="auto"/>
        <w:ind w:left="0" w:firstLineChars="200" w:firstLine="480"/>
        <w:rPr>
          <w:rFonts w:cs="Times New Roman"/>
        </w:rPr>
      </w:pPr>
      <w:r>
        <w:t>content: 99.8%;</w:t>
      </w:r>
    </w:p>
    <w:p w14:paraId="10E29DB0" w14:textId="77777777" w:rsidR="009F595A" w:rsidRPr="00BF27E8" w:rsidRDefault="009F595A" w:rsidP="00E1195F">
      <w:pPr>
        <w:pStyle w:val="WXBodyText"/>
        <w:spacing w:before="0" w:after="0" w:line="360" w:lineRule="auto"/>
        <w:ind w:left="0" w:firstLineChars="200" w:firstLine="480"/>
        <w:rPr>
          <w:rFonts w:cs="Times New Roman" w:hint="eastAsia"/>
        </w:rPr>
      </w:pPr>
      <w:r>
        <w:t>batch number: 180802;</w:t>
      </w:r>
    </w:p>
    <w:p w14:paraId="60C8349D" w14:textId="77777777" w:rsidR="009F595A" w:rsidRPr="00BF27E8" w:rsidRDefault="009F595A" w:rsidP="00E1195F">
      <w:pPr>
        <w:pStyle w:val="WXBodyText"/>
        <w:spacing w:before="0" w:after="0" w:line="360" w:lineRule="auto"/>
        <w:ind w:left="0" w:firstLineChars="200" w:firstLine="480"/>
        <w:rPr>
          <w:rFonts w:cs="Times New Roman"/>
        </w:rPr>
      </w:pPr>
      <w:r>
        <w:t>Expiry date: 2020-08-20 (tentative);</w:t>
      </w:r>
    </w:p>
    <w:p w14:paraId="7B975667" w14:textId="77777777" w:rsidR="009F595A" w:rsidRDefault="009F595A" w:rsidP="00E1195F">
      <w:pPr>
        <w:pStyle w:val="WXBodyText"/>
        <w:spacing w:before="0" w:after="0" w:line="360" w:lineRule="auto"/>
        <w:ind w:left="0" w:firstLineChars="200" w:firstLine="480"/>
        <w:rPr>
          <w:rFonts w:cs="Times New Roman" w:hint="eastAsia"/>
        </w:rPr>
      </w:pPr>
      <w:r>
        <w:t>Storage condition: 15 ~ 25 ℃, airtight, light-protected, dry;</w:t>
      </w:r>
    </w:p>
    <w:p w14:paraId="77DAB8C8" w14:textId="77777777" w:rsidR="009F595A" w:rsidRDefault="009F595A" w:rsidP="00E1195F">
      <w:pPr>
        <w:pStyle w:val="WXBodyText"/>
        <w:spacing w:before="0" w:after="0" w:line="360" w:lineRule="auto"/>
        <w:ind w:left="0" w:firstLineChars="200" w:firstLine="480"/>
        <w:rPr>
          <w:rFonts w:cs="Times New Roman" w:hint="eastAsia"/>
        </w:rPr>
      </w:pPr>
      <w:r>
        <w:t>Manufacturer: Chengdu Sibekang Biomedical Technology Co., Ltd.;</w:t>
      </w:r>
    </w:p>
    <w:p w14:paraId="1CEFCB2B" w14:textId="77777777" w:rsidR="009F595A" w:rsidRDefault="009F595A" w:rsidP="00E1195F">
      <w:pPr>
        <w:pStyle w:val="WXBodyText"/>
        <w:spacing w:before="0" w:after="0" w:line="360" w:lineRule="auto"/>
        <w:ind w:left="0" w:firstLineChars="200" w:firstLine="480"/>
        <w:rPr>
          <w:rFonts w:cs="Times New Roman" w:hint="eastAsia"/>
        </w:rPr>
      </w:pPr>
      <w:r>
        <w:t>Supplier: Chengdu Sibekang Biomedical Technology Co., Ltd.;</w:t>
      </w:r>
    </w:p>
    <w:p w14:paraId="3651E380" w14:textId="77777777" w:rsidR="009F595A" w:rsidRPr="00BF27E8" w:rsidRDefault="009F595A" w:rsidP="00E1195F">
      <w:pPr>
        <w:spacing w:line="360" w:lineRule="auto"/>
        <w:ind w:firstLineChars="200" w:firstLine="480"/>
        <w:jc w:val="both"/>
        <w:rPr>
          <w:rFonts w:hint="eastAsia"/>
          <w:lang w:eastAsia="zh-CN"/>
        </w:rPr>
      </w:pPr>
      <w:r>
        <w:t xml:space="preserve">Protection measures: operate according to the "Occupational Health Safety and Protection Manual", wear appropriate personal protective equipment (PPE); </w:t>
      </w:r>
    </w:p>
    <w:p w14:paraId="7E9165C9" w14:textId="77777777" w:rsidR="00284C8E" w:rsidRDefault="009F595A" w:rsidP="00E1195F">
      <w:pPr>
        <w:spacing w:line="360" w:lineRule="auto"/>
        <w:ind w:firstLineChars="200" w:firstLine="480"/>
        <w:jc w:val="both"/>
        <w:rPr>
          <w:rFonts w:hint="eastAsia"/>
          <w:color w:val="000000"/>
          <w:lang w:eastAsia="zh-CN"/>
        </w:rPr>
      </w:pPr>
      <w:r>
        <w:t xml:space="preserve">Remaining test article Handling: Return to the sponsor. </w:t>
      </w:r>
    </w:p>
    <w:p w14:paraId="2AFACA61" w14:textId="77777777" w:rsidR="004E73C5" w:rsidRPr="00B23E79" w:rsidRDefault="004E73C5" w:rsidP="004E73C5">
      <w:pPr>
        <w:keepNext/>
        <w:widowControl w:val="0"/>
        <w:numPr>
          <w:ilvl w:val="2"/>
          <w:numId w:val="5"/>
        </w:numPr>
        <w:spacing w:line="360" w:lineRule="auto"/>
        <w:jc w:val="both"/>
        <w:outlineLvl w:val="1"/>
        <w:rPr>
          <w:b/>
          <w:color w:val="000000"/>
          <w:kern w:val="2"/>
          <w:lang w:eastAsia="zh-CN"/>
        </w:rPr>
      </w:pPr>
      <w:r>
        <w:t>test article 2</w:t>
      </w:r>
    </w:p>
    <w:p w14:paraId="7232B68A" w14:textId="77777777" w:rsidR="004E73C5" w:rsidRDefault="004E73C5" w:rsidP="004E73C5">
      <w:pPr>
        <w:pStyle w:val="WXBodyText"/>
        <w:spacing w:before="0" w:after="0" w:line="360" w:lineRule="auto"/>
        <w:ind w:left="0" w:firstLineChars="200" w:firstLine="480"/>
        <w:rPr>
          <w:rFonts w:cs="Times New Roman" w:hint="eastAsia"/>
        </w:rPr>
      </w:pPr>
      <w:r>
        <w:t>Name/Code: Clopidogrel Sulfate/clo;</w:t>
      </w:r>
    </w:p>
    <w:p w14:paraId="1E91BB07" w14:textId="77777777" w:rsidR="004E73C5" w:rsidRDefault="004E73C5" w:rsidP="004E73C5">
      <w:pPr>
        <w:pStyle w:val="WXBodyText"/>
        <w:spacing w:before="0" w:after="0" w:line="360" w:lineRule="auto"/>
        <w:ind w:left="0" w:firstLineChars="200" w:firstLine="480"/>
        <w:rPr>
          <w:rFonts w:cs="Times New Roman" w:hint="eastAsia"/>
        </w:rPr>
      </w:pPr>
      <w:r>
        <w:t>Characterization: white crystalline powder;</w:t>
      </w:r>
    </w:p>
    <w:p w14:paraId="57C0CECA" w14:textId="77777777" w:rsidR="0039133D" w:rsidRDefault="0039133D" w:rsidP="004E73C5">
      <w:pPr>
        <w:pStyle w:val="WXBodyText"/>
        <w:spacing w:before="0" w:after="0" w:line="360" w:lineRule="auto"/>
        <w:ind w:left="0" w:firstLineChars="200" w:firstLine="480"/>
        <w:rPr>
          <w:rFonts w:cs="Times New Roman" w:hint="eastAsia"/>
        </w:rPr>
      </w:pPr>
      <w:r>
        <w:t xml:space="preserve">size: 38 g/bag; </w:t>
      </w:r>
    </w:p>
    <w:p w14:paraId="1AC9EDA8" w14:textId="77777777" w:rsidR="004E73C5" w:rsidRPr="00BF27E8" w:rsidRDefault="004E73C5" w:rsidP="004E73C5">
      <w:pPr>
        <w:pStyle w:val="WXBodyText"/>
        <w:spacing w:before="0" w:after="0" w:line="360" w:lineRule="auto"/>
        <w:ind w:left="0" w:firstLineChars="200" w:firstLine="480"/>
        <w:rPr>
          <w:rFonts w:cs="Times New Roman"/>
        </w:rPr>
      </w:pPr>
      <w:r>
        <w:t xml:space="preserve">Purity: 99.75%; </w:t>
      </w:r>
    </w:p>
    <w:p w14:paraId="4FAF0A71" w14:textId="77777777" w:rsidR="004E73C5" w:rsidRPr="00BF27E8" w:rsidRDefault="004E73C5" w:rsidP="004E73C5">
      <w:pPr>
        <w:pStyle w:val="WXBodyText"/>
        <w:spacing w:before="0" w:after="0" w:line="360" w:lineRule="auto"/>
        <w:ind w:left="0" w:firstLineChars="200" w:firstLine="480"/>
        <w:rPr>
          <w:rFonts w:cs="Times New Roman" w:hint="eastAsia"/>
        </w:rPr>
      </w:pPr>
      <w:r>
        <w:t>Batch number: 20171201;</w:t>
      </w:r>
    </w:p>
    <w:p w14:paraId="093064AD" w14:textId="77777777" w:rsidR="004E73C5" w:rsidRPr="00BF27E8" w:rsidRDefault="004E73C5" w:rsidP="004E73C5">
      <w:pPr>
        <w:pStyle w:val="WXBodyText"/>
        <w:spacing w:before="0" w:after="0" w:line="360" w:lineRule="auto"/>
        <w:ind w:left="0" w:firstLineChars="200" w:firstLine="480"/>
        <w:rPr>
          <w:rFonts w:cs="Times New Roman"/>
        </w:rPr>
      </w:pPr>
      <w:r>
        <w:t xml:space="preserve">Expiry date: 2019-11-30; </w:t>
      </w:r>
    </w:p>
    <w:p w14:paraId="2092E93C" w14:textId="77777777" w:rsidR="004E73C5" w:rsidRDefault="004E73C5" w:rsidP="004E73C5">
      <w:pPr>
        <w:pStyle w:val="WXBodyText"/>
        <w:spacing w:before="0" w:after="0" w:line="360" w:lineRule="auto"/>
        <w:ind w:left="0" w:firstLineChars="200" w:firstLine="480"/>
        <w:rPr>
          <w:rFonts w:cs="Times New Roman" w:hint="eastAsia"/>
        </w:rPr>
      </w:pPr>
      <w:r>
        <w:t>Storage condition: 15 ~ 25 ℃, airtight, light-protected, dry;</w:t>
      </w:r>
    </w:p>
    <w:p w14:paraId="3F0A78F7" w14:textId="77777777" w:rsidR="004E73C5" w:rsidRDefault="004E73C5" w:rsidP="004E73C5">
      <w:pPr>
        <w:pStyle w:val="WXBodyText"/>
        <w:spacing w:before="0" w:after="0" w:line="360" w:lineRule="auto"/>
        <w:ind w:left="0" w:firstLineChars="200" w:firstLine="480"/>
        <w:rPr>
          <w:rFonts w:cs="Times New Roman" w:hint="eastAsia"/>
        </w:rPr>
      </w:pPr>
      <w:r>
        <w:t xml:space="preserve">Manufacturer: Zhejiang Cheff Pharmaceutical Co., Ltd.; </w:t>
      </w:r>
    </w:p>
    <w:p w14:paraId="0FCF713A" w14:textId="77777777" w:rsidR="004E73C5" w:rsidRDefault="004E73C5" w:rsidP="004E73C5">
      <w:pPr>
        <w:pStyle w:val="WXBodyText"/>
        <w:spacing w:before="0" w:after="0" w:line="360" w:lineRule="auto"/>
        <w:ind w:left="0" w:firstLineChars="200" w:firstLine="480"/>
        <w:rPr>
          <w:rFonts w:cs="Times New Roman" w:hint="eastAsia"/>
        </w:rPr>
      </w:pPr>
      <w:r>
        <w:t>Supplier: Chengdu Sibekang Biomedical Technology Co., Ltd.;</w:t>
      </w:r>
    </w:p>
    <w:p w14:paraId="24377B37" w14:textId="77777777" w:rsidR="004E73C5" w:rsidRPr="00BF27E8" w:rsidRDefault="004E73C5" w:rsidP="004E73C5">
      <w:pPr>
        <w:spacing w:line="360" w:lineRule="auto"/>
        <w:ind w:firstLineChars="200" w:firstLine="480"/>
        <w:jc w:val="both"/>
        <w:rPr>
          <w:rFonts w:hint="eastAsia"/>
          <w:lang w:eastAsia="zh-CN"/>
        </w:rPr>
      </w:pPr>
      <w:r>
        <w:t xml:space="preserve">Protection measures: operate according to the "Occupational Health Safety and Protection Manual", wear appropriate personal protective equipment (PPE); </w:t>
      </w:r>
    </w:p>
    <w:p w14:paraId="7F7EA8D8" w14:textId="77777777" w:rsidR="004E73C5" w:rsidRDefault="004E73C5" w:rsidP="004E73C5">
      <w:pPr>
        <w:spacing w:line="360" w:lineRule="auto"/>
        <w:ind w:firstLineChars="200" w:firstLine="480"/>
        <w:jc w:val="both"/>
        <w:rPr>
          <w:color w:val="000000"/>
          <w:sz w:val="21"/>
          <w:szCs w:val="21"/>
          <w:lang w:eastAsia="zh-CN"/>
        </w:rPr>
      </w:pPr>
      <w:r>
        <w:t xml:space="preserve">Remaining test article Handling: Return to the sponsor. </w:t>
      </w:r>
    </w:p>
    <w:p w14:paraId="39206BB1" w14:textId="77777777" w:rsidR="0073084D" w:rsidRPr="0041297A" w:rsidRDefault="004E73C5" w:rsidP="0041297A">
      <w:pPr>
        <w:spacing w:line="360" w:lineRule="auto"/>
        <w:ind w:firstLineChars="200" w:firstLine="420"/>
        <w:jc w:val="both"/>
        <w:rPr>
          <w:rFonts w:hint="eastAsia"/>
          <w:color w:val="000000"/>
          <w:sz w:val="21"/>
          <w:szCs w:val="21"/>
          <w:lang w:eastAsia="zh-CN"/>
        </w:rPr>
      </w:pPr>
      <w:r>
        <w:t xml:space="preserve">Note: If other batch number test articles are used in the assay, relevant information should be truthfully recorded and reflected in both raw record and final report, with the final report being the reference. </w:t>
      </w:r>
    </w:p>
    <w:p w14:paraId="2BD03DA5" w14:textId="77777777" w:rsidR="009054F6" w:rsidRDefault="009054F6" w:rsidP="009054F6">
      <w:pPr>
        <w:keepNext/>
        <w:widowControl w:val="0"/>
        <w:numPr>
          <w:ilvl w:val="1"/>
          <w:numId w:val="5"/>
        </w:numPr>
        <w:spacing w:line="360" w:lineRule="auto"/>
        <w:jc w:val="both"/>
        <w:outlineLvl w:val="1"/>
        <w:rPr>
          <w:rFonts w:hint="eastAsia"/>
          <w:b/>
          <w:color w:val="000000"/>
          <w:kern w:val="2"/>
          <w:lang w:eastAsia="zh-CN"/>
        </w:rPr>
      </w:pPr>
      <w:r>
        <w:t xml:space="preserve">Major Instruments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974"/>
        <w:gridCol w:w="472"/>
        <w:gridCol w:w="2838"/>
      </w:tblGrid>
      <w:tr w:rsidR="009054F6" w:rsidRPr="009054F6" w14:paraId="00B16395" w14:textId="77777777" w:rsidTr="00175BA0">
        <w:trPr>
          <w:trHeight w:val="454"/>
          <w:jc w:val="center"/>
        </w:trPr>
        <w:tc>
          <w:tcPr>
            <w:tcW w:w="1311" w:type="pct"/>
            <w:tcBorders>
              <w:top w:val="single" w:sz="12" w:space="0" w:color="auto"/>
              <w:left w:val="nil"/>
              <w:bottom w:val="single" w:sz="4" w:space="0" w:color="auto"/>
              <w:right w:val="nil"/>
            </w:tcBorders>
            <w:shd w:val="clear" w:color="auto" w:fill="auto"/>
            <w:vAlign w:val="center"/>
          </w:tcPr>
          <w:p w14:paraId="6ED99C55" w14:textId="77777777" w:rsidR="009054F6" w:rsidRPr="009054F6" w:rsidRDefault="009054F6" w:rsidP="00180940">
            <w:pPr>
              <w:jc w:val="center"/>
              <w:rPr>
                <w:sz w:val="21"/>
                <w:szCs w:val="21"/>
              </w:rPr>
            </w:pPr>
            <w:r>
              <w:t xml:space="preserve">name </w:t>
            </w:r>
          </w:p>
        </w:tc>
        <w:tc>
          <w:tcPr>
            <w:tcW w:w="2023" w:type="pct"/>
            <w:gridSpan w:val="2"/>
            <w:tcBorders>
              <w:top w:val="single" w:sz="12" w:space="0" w:color="auto"/>
              <w:left w:val="nil"/>
              <w:bottom w:val="single" w:sz="4" w:space="0" w:color="auto"/>
              <w:right w:val="nil"/>
            </w:tcBorders>
            <w:shd w:val="clear" w:color="auto" w:fill="auto"/>
            <w:vAlign w:val="center"/>
          </w:tcPr>
          <w:p w14:paraId="2D4F6E54" w14:textId="77777777" w:rsidR="009054F6" w:rsidRPr="009054F6" w:rsidRDefault="009054F6" w:rsidP="00180940">
            <w:pPr>
              <w:jc w:val="center"/>
              <w:rPr>
                <w:sz w:val="21"/>
                <w:szCs w:val="21"/>
              </w:rPr>
            </w:pPr>
            <w:r>
              <w:t xml:space="preserve">Model </w:t>
            </w:r>
          </w:p>
        </w:tc>
        <w:tc>
          <w:tcPr>
            <w:tcW w:w="1666" w:type="pct"/>
            <w:tcBorders>
              <w:top w:val="single" w:sz="12" w:space="0" w:color="auto"/>
              <w:left w:val="nil"/>
              <w:bottom w:val="single" w:sz="4" w:space="0" w:color="auto"/>
              <w:right w:val="nil"/>
            </w:tcBorders>
            <w:shd w:val="clear" w:color="auto" w:fill="auto"/>
            <w:vAlign w:val="center"/>
          </w:tcPr>
          <w:p w14:paraId="5B485352" w14:textId="77777777" w:rsidR="009054F6" w:rsidRPr="009054F6" w:rsidRDefault="009054F6" w:rsidP="00180940">
            <w:pPr>
              <w:jc w:val="center"/>
              <w:rPr>
                <w:sz w:val="21"/>
                <w:szCs w:val="21"/>
              </w:rPr>
            </w:pPr>
            <w:r>
              <w:t xml:space="preserve">Manufacturer </w:t>
            </w:r>
          </w:p>
        </w:tc>
      </w:tr>
      <w:tr w:rsidR="009054F6" w:rsidRPr="009054F6" w14:paraId="63AA6529" w14:textId="77777777" w:rsidTr="00175BA0">
        <w:trPr>
          <w:trHeight w:val="454"/>
          <w:jc w:val="center"/>
        </w:trPr>
        <w:tc>
          <w:tcPr>
            <w:tcW w:w="1311" w:type="pct"/>
            <w:tcBorders>
              <w:left w:val="nil"/>
              <w:bottom w:val="nil"/>
              <w:right w:val="nil"/>
            </w:tcBorders>
            <w:shd w:val="clear" w:color="auto" w:fill="auto"/>
            <w:vAlign w:val="center"/>
          </w:tcPr>
          <w:p w14:paraId="30460919" w14:textId="77777777" w:rsidR="009054F6" w:rsidRPr="009054F6" w:rsidRDefault="009054F6" w:rsidP="009054F6">
            <w:pPr>
              <w:rPr>
                <w:rFonts w:hint="eastAsia"/>
                <w:sz w:val="21"/>
                <w:szCs w:val="21"/>
                <w:lang w:eastAsia="zh-CN"/>
              </w:rPr>
            </w:pPr>
            <w:r>
              <w:t>Ultra-high performance liquid chromatography</w:t>
            </w:r>
          </w:p>
        </w:tc>
        <w:tc>
          <w:tcPr>
            <w:tcW w:w="1746" w:type="pct"/>
            <w:tcBorders>
              <w:left w:val="nil"/>
              <w:bottom w:val="nil"/>
              <w:right w:val="nil"/>
            </w:tcBorders>
            <w:shd w:val="clear" w:color="auto" w:fill="auto"/>
            <w:vAlign w:val="center"/>
          </w:tcPr>
          <w:p w14:paraId="09D7BFE1" w14:textId="77777777" w:rsidR="009054F6" w:rsidRPr="009054F6" w:rsidRDefault="009054F6" w:rsidP="009054F6">
            <w:pPr>
              <w:rPr>
                <w:sz w:val="21"/>
                <w:szCs w:val="21"/>
              </w:rPr>
            </w:pPr>
            <w:r w:rsidRPr="009054F6">
              <w:rPr>
                <w:sz w:val="21"/>
                <w:szCs w:val="21"/>
              </w:rPr>
              <w:t xml:space="preserve">ACQUITY UPLC </w:t>
            </w:r>
            <w:r w:rsidRPr="009054F6">
              <w:rPr>
                <w:rFonts w:hint="eastAsia"/>
                <w:sz w:val="21"/>
                <w:szCs w:val="21"/>
                <w:lang w:eastAsia="zh-CN"/>
              </w:rPr>
              <w:t>H</w:t>
            </w:r>
            <w:r w:rsidRPr="009054F6">
              <w:rPr>
                <w:sz w:val="21"/>
                <w:szCs w:val="21"/>
              </w:rPr>
              <w:t>-Class</w:t>
            </w:r>
          </w:p>
        </w:tc>
        <w:tc>
          <w:tcPr>
            <w:tcW w:w="1943" w:type="pct"/>
            <w:gridSpan w:val="2"/>
            <w:tcBorders>
              <w:left w:val="nil"/>
              <w:bottom w:val="nil"/>
              <w:right w:val="nil"/>
            </w:tcBorders>
            <w:shd w:val="clear" w:color="auto" w:fill="auto"/>
            <w:vAlign w:val="center"/>
          </w:tcPr>
          <w:p w14:paraId="34E8D7C5" w14:textId="77777777" w:rsidR="009054F6" w:rsidRPr="009054F6" w:rsidRDefault="009054F6" w:rsidP="009054F6">
            <w:pPr>
              <w:rPr>
                <w:sz w:val="21"/>
                <w:szCs w:val="21"/>
              </w:rPr>
            </w:pPr>
            <w:r w:rsidRPr="009054F6">
              <w:rPr>
                <w:sz w:val="21"/>
                <w:szCs w:val="21"/>
              </w:rPr>
              <w:t>Waters</w:t>
            </w:r>
          </w:p>
        </w:tc>
      </w:tr>
      <w:tr w:rsidR="009054F6" w:rsidRPr="009054F6" w14:paraId="36C6C971" w14:textId="77777777" w:rsidTr="00175BA0">
        <w:trPr>
          <w:trHeight w:val="454"/>
          <w:jc w:val="center"/>
        </w:trPr>
        <w:tc>
          <w:tcPr>
            <w:tcW w:w="1311" w:type="pct"/>
            <w:tcBorders>
              <w:top w:val="nil"/>
              <w:left w:val="nil"/>
              <w:bottom w:val="nil"/>
              <w:right w:val="nil"/>
            </w:tcBorders>
            <w:shd w:val="clear" w:color="auto" w:fill="auto"/>
            <w:vAlign w:val="center"/>
          </w:tcPr>
          <w:p w14:paraId="1AF7CE1F" w14:textId="77777777" w:rsidR="009054F6" w:rsidRPr="009054F6" w:rsidRDefault="009054F6" w:rsidP="009054F6">
            <w:pPr>
              <w:rPr>
                <w:rFonts w:hint="eastAsia"/>
                <w:sz w:val="21"/>
                <w:szCs w:val="21"/>
                <w:lang w:eastAsia="zh-CN"/>
              </w:rPr>
            </w:pPr>
            <w:r>
              <w:t xml:space="preserve">Heated magnetic stirrer </w:t>
            </w:r>
          </w:p>
        </w:tc>
        <w:tc>
          <w:tcPr>
            <w:tcW w:w="1746" w:type="pct"/>
            <w:tcBorders>
              <w:top w:val="nil"/>
              <w:left w:val="nil"/>
              <w:bottom w:val="nil"/>
              <w:right w:val="nil"/>
            </w:tcBorders>
            <w:shd w:val="clear" w:color="auto" w:fill="auto"/>
            <w:vAlign w:val="center"/>
          </w:tcPr>
          <w:p w14:paraId="2FAB2C91" w14:textId="77777777" w:rsidR="009054F6" w:rsidRPr="009054F6" w:rsidRDefault="009054F6" w:rsidP="009054F6">
            <w:pPr>
              <w:rPr>
                <w:rFonts w:hint="eastAsia"/>
                <w:sz w:val="21"/>
                <w:szCs w:val="21"/>
                <w:lang w:eastAsia="zh-CN"/>
              </w:rPr>
            </w:pPr>
            <w:r w:rsidRPr="009054F6">
              <w:rPr>
                <w:rFonts w:hint="eastAsia"/>
                <w:sz w:val="21"/>
                <w:szCs w:val="21"/>
                <w:lang w:eastAsia="zh-CN"/>
              </w:rPr>
              <w:t>RCTB S025</w:t>
            </w:r>
          </w:p>
        </w:tc>
        <w:tc>
          <w:tcPr>
            <w:tcW w:w="1943" w:type="pct"/>
            <w:gridSpan w:val="2"/>
            <w:tcBorders>
              <w:top w:val="nil"/>
              <w:left w:val="nil"/>
              <w:bottom w:val="nil"/>
              <w:right w:val="nil"/>
            </w:tcBorders>
            <w:shd w:val="clear" w:color="auto" w:fill="auto"/>
            <w:vAlign w:val="center"/>
          </w:tcPr>
          <w:p w14:paraId="54D97E15" w14:textId="77777777" w:rsidR="009054F6" w:rsidRPr="009054F6" w:rsidRDefault="009054F6" w:rsidP="009054F6">
            <w:pPr>
              <w:rPr>
                <w:rFonts w:hint="eastAsia"/>
                <w:sz w:val="21"/>
                <w:szCs w:val="21"/>
                <w:lang w:eastAsia="zh-CN"/>
              </w:rPr>
            </w:pPr>
            <w:r w:rsidRPr="009054F6">
              <w:rPr>
                <w:rFonts w:hint="eastAsia"/>
                <w:sz w:val="21"/>
                <w:szCs w:val="21"/>
                <w:lang w:eastAsia="zh-CN"/>
              </w:rPr>
              <w:t>IKA</w:t>
            </w:r>
          </w:p>
        </w:tc>
      </w:tr>
      <w:tr w:rsidR="009054F6" w:rsidRPr="009054F6" w14:paraId="5C5B7B3A" w14:textId="77777777" w:rsidTr="00175BA0">
        <w:trPr>
          <w:trHeight w:val="454"/>
          <w:jc w:val="center"/>
        </w:trPr>
        <w:tc>
          <w:tcPr>
            <w:tcW w:w="1311" w:type="pct"/>
            <w:tcBorders>
              <w:top w:val="nil"/>
              <w:left w:val="nil"/>
              <w:bottom w:val="nil"/>
              <w:right w:val="nil"/>
            </w:tcBorders>
            <w:shd w:val="clear" w:color="auto" w:fill="auto"/>
            <w:vAlign w:val="center"/>
          </w:tcPr>
          <w:p w14:paraId="032AB76A" w14:textId="77777777" w:rsidR="009054F6" w:rsidRPr="009054F6" w:rsidRDefault="009054F6" w:rsidP="009054F6">
            <w:pPr>
              <w:rPr>
                <w:rFonts w:hint="eastAsia"/>
                <w:sz w:val="21"/>
                <w:szCs w:val="21"/>
                <w:lang w:eastAsia="zh-CN"/>
              </w:rPr>
            </w:pPr>
            <w:r>
              <w:t>Ultrasonic cleaner</w:t>
            </w:r>
          </w:p>
        </w:tc>
        <w:tc>
          <w:tcPr>
            <w:tcW w:w="1746" w:type="pct"/>
            <w:tcBorders>
              <w:top w:val="nil"/>
              <w:left w:val="nil"/>
              <w:bottom w:val="nil"/>
              <w:right w:val="nil"/>
            </w:tcBorders>
            <w:shd w:val="clear" w:color="auto" w:fill="auto"/>
            <w:vAlign w:val="center"/>
          </w:tcPr>
          <w:p w14:paraId="18CB1C4D" w14:textId="77777777" w:rsidR="009054F6" w:rsidRPr="009054F6" w:rsidRDefault="009054F6" w:rsidP="009054F6">
            <w:pPr>
              <w:rPr>
                <w:sz w:val="21"/>
                <w:szCs w:val="21"/>
              </w:rPr>
            </w:pPr>
            <w:r w:rsidRPr="009054F6">
              <w:rPr>
                <w:sz w:val="21"/>
                <w:szCs w:val="21"/>
              </w:rPr>
              <w:t>SB-5200DT</w:t>
            </w:r>
          </w:p>
        </w:tc>
        <w:tc>
          <w:tcPr>
            <w:tcW w:w="1943" w:type="pct"/>
            <w:gridSpan w:val="2"/>
            <w:tcBorders>
              <w:top w:val="nil"/>
              <w:left w:val="nil"/>
              <w:bottom w:val="nil"/>
              <w:right w:val="nil"/>
            </w:tcBorders>
            <w:shd w:val="clear" w:color="auto" w:fill="auto"/>
            <w:vAlign w:val="center"/>
          </w:tcPr>
          <w:p w14:paraId="430971B1" w14:textId="77777777" w:rsidR="009054F6" w:rsidRPr="009054F6" w:rsidRDefault="009054F6" w:rsidP="009054F6">
            <w:pPr>
              <w:rPr>
                <w:sz w:val="21"/>
                <w:szCs w:val="21"/>
                <w:lang w:eastAsia="zh-CN"/>
              </w:rPr>
            </w:pPr>
            <w:r>
              <w:t>Ningbo Xinzhi Biotechnology Co., Ltd.</w:t>
            </w:r>
          </w:p>
        </w:tc>
      </w:tr>
      <w:tr w:rsidR="009054F6" w:rsidRPr="009054F6" w14:paraId="44800E76" w14:textId="77777777" w:rsidTr="00175BA0">
        <w:trPr>
          <w:trHeight w:val="454"/>
          <w:jc w:val="center"/>
        </w:trPr>
        <w:tc>
          <w:tcPr>
            <w:tcW w:w="1311" w:type="pct"/>
            <w:tcBorders>
              <w:top w:val="nil"/>
              <w:left w:val="nil"/>
              <w:bottom w:val="nil"/>
              <w:right w:val="nil"/>
            </w:tcBorders>
            <w:shd w:val="clear" w:color="auto" w:fill="auto"/>
            <w:vAlign w:val="center"/>
          </w:tcPr>
          <w:p w14:paraId="3C933770" w14:textId="77777777" w:rsidR="009054F6" w:rsidRPr="009054F6" w:rsidRDefault="009054F6" w:rsidP="009054F6">
            <w:pPr>
              <w:rPr>
                <w:sz w:val="21"/>
                <w:szCs w:val="21"/>
              </w:rPr>
            </w:pPr>
            <w:r>
              <w:t xml:space="preserve">Analytical balance </w:t>
            </w:r>
          </w:p>
        </w:tc>
        <w:tc>
          <w:tcPr>
            <w:tcW w:w="1746" w:type="pct"/>
            <w:tcBorders>
              <w:top w:val="nil"/>
              <w:left w:val="nil"/>
              <w:bottom w:val="nil"/>
              <w:right w:val="nil"/>
            </w:tcBorders>
            <w:shd w:val="clear" w:color="auto" w:fill="auto"/>
            <w:vAlign w:val="center"/>
          </w:tcPr>
          <w:p w14:paraId="76C29595" w14:textId="77777777" w:rsidR="009054F6" w:rsidRPr="009054F6" w:rsidRDefault="009054F6" w:rsidP="009054F6">
            <w:pPr>
              <w:rPr>
                <w:sz w:val="21"/>
                <w:szCs w:val="21"/>
              </w:rPr>
            </w:pPr>
            <w:r w:rsidRPr="009054F6">
              <w:rPr>
                <w:sz w:val="21"/>
                <w:szCs w:val="21"/>
              </w:rPr>
              <w:t>XSE105DU</w:t>
            </w:r>
          </w:p>
        </w:tc>
        <w:tc>
          <w:tcPr>
            <w:tcW w:w="1943" w:type="pct"/>
            <w:gridSpan w:val="2"/>
            <w:tcBorders>
              <w:top w:val="nil"/>
              <w:left w:val="nil"/>
              <w:bottom w:val="nil"/>
              <w:right w:val="nil"/>
            </w:tcBorders>
            <w:shd w:val="clear" w:color="auto" w:fill="auto"/>
            <w:vAlign w:val="center"/>
          </w:tcPr>
          <w:p w14:paraId="21F1636D" w14:textId="77777777" w:rsidR="009054F6" w:rsidRPr="009054F6" w:rsidRDefault="009054F6" w:rsidP="009054F6">
            <w:pPr>
              <w:rPr>
                <w:rFonts w:hint="eastAsia"/>
                <w:sz w:val="21"/>
                <w:szCs w:val="21"/>
                <w:lang w:eastAsia="zh-CN"/>
              </w:rPr>
            </w:pPr>
            <w:r>
              <w:t>Mettler-Toledo</w:t>
            </w:r>
          </w:p>
        </w:tc>
      </w:tr>
      <w:tr w:rsidR="009054F6" w:rsidRPr="009054F6" w14:paraId="596069ED" w14:textId="77777777" w:rsidTr="00175BA0">
        <w:trPr>
          <w:trHeight w:val="454"/>
          <w:jc w:val="center"/>
        </w:trPr>
        <w:tc>
          <w:tcPr>
            <w:tcW w:w="1311" w:type="pct"/>
            <w:tcBorders>
              <w:top w:val="nil"/>
              <w:left w:val="nil"/>
              <w:bottom w:val="nil"/>
              <w:right w:val="nil"/>
            </w:tcBorders>
            <w:shd w:val="clear" w:color="auto" w:fill="auto"/>
            <w:vAlign w:val="center"/>
          </w:tcPr>
          <w:p w14:paraId="7FB791BD" w14:textId="77777777" w:rsidR="009054F6" w:rsidRPr="009054F6" w:rsidRDefault="009054F6" w:rsidP="009054F6">
            <w:pPr>
              <w:rPr>
                <w:rFonts w:hint="eastAsia"/>
                <w:sz w:val="21"/>
                <w:szCs w:val="21"/>
                <w:lang w:eastAsia="zh-CN"/>
              </w:rPr>
            </w:pPr>
            <w:r>
              <w:t xml:space="preserve">Pure water instrument </w:t>
            </w:r>
          </w:p>
        </w:tc>
        <w:tc>
          <w:tcPr>
            <w:tcW w:w="1746" w:type="pct"/>
            <w:tcBorders>
              <w:top w:val="nil"/>
              <w:left w:val="nil"/>
              <w:bottom w:val="nil"/>
              <w:right w:val="nil"/>
            </w:tcBorders>
            <w:shd w:val="clear" w:color="auto" w:fill="auto"/>
            <w:vAlign w:val="center"/>
          </w:tcPr>
          <w:p w14:paraId="405F0DCD" w14:textId="77777777" w:rsidR="009054F6" w:rsidRPr="009054F6" w:rsidRDefault="009054F6" w:rsidP="009054F6">
            <w:pPr>
              <w:rPr>
                <w:sz w:val="21"/>
                <w:szCs w:val="21"/>
              </w:rPr>
            </w:pPr>
            <w:r w:rsidRPr="009054F6">
              <w:rPr>
                <w:sz w:val="21"/>
                <w:szCs w:val="21"/>
              </w:rPr>
              <w:t>ELIX® Advantage 5</w:t>
            </w:r>
          </w:p>
        </w:tc>
        <w:tc>
          <w:tcPr>
            <w:tcW w:w="1943" w:type="pct"/>
            <w:gridSpan w:val="2"/>
            <w:tcBorders>
              <w:top w:val="nil"/>
              <w:left w:val="nil"/>
              <w:bottom w:val="nil"/>
              <w:right w:val="nil"/>
            </w:tcBorders>
            <w:shd w:val="clear" w:color="auto" w:fill="auto"/>
            <w:vAlign w:val="center"/>
          </w:tcPr>
          <w:p w14:paraId="19A13AFB" w14:textId="77777777" w:rsidR="009054F6" w:rsidRPr="009054F6" w:rsidRDefault="009054F6" w:rsidP="009054F6">
            <w:pPr>
              <w:rPr>
                <w:sz w:val="21"/>
                <w:szCs w:val="21"/>
              </w:rPr>
            </w:pPr>
            <w:r w:rsidRPr="009054F6">
              <w:rPr>
                <w:sz w:val="21"/>
                <w:szCs w:val="21"/>
              </w:rPr>
              <w:t>Millipore</w:t>
            </w:r>
          </w:p>
        </w:tc>
      </w:tr>
      <w:tr w:rsidR="004178D3" w:rsidRPr="009054F6" w14:paraId="64487476" w14:textId="77777777" w:rsidTr="00175BA0">
        <w:trPr>
          <w:trHeight w:val="454"/>
          <w:jc w:val="center"/>
        </w:trPr>
        <w:tc>
          <w:tcPr>
            <w:tcW w:w="1311" w:type="pct"/>
            <w:tcBorders>
              <w:top w:val="nil"/>
              <w:left w:val="nil"/>
              <w:bottom w:val="single" w:sz="12" w:space="0" w:color="auto"/>
              <w:right w:val="nil"/>
            </w:tcBorders>
            <w:shd w:val="clear" w:color="auto" w:fill="auto"/>
            <w:vAlign w:val="center"/>
          </w:tcPr>
          <w:p w14:paraId="62CC9285" w14:textId="77777777" w:rsidR="004178D3" w:rsidRPr="009054F6" w:rsidRDefault="004178D3" w:rsidP="009054F6">
            <w:pPr>
              <w:rPr>
                <w:rFonts w:hint="eastAsia"/>
                <w:sz w:val="21"/>
                <w:szCs w:val="21"/>
                <w:lang w:eastAsia="zh-CN"/>
              </w:rPr>
            </w:pPr>
            <w:r>
              <w:t>frozen centrifuge</w:t>
            </w:r>
          </w:p>
        </w:tc>
        <w:tc>
          <w:tcPr>
            <w:tcW w:w="1746" w:type="pct"/>
            <w:tcBorders>
              <w:top w:val="nil"/>
              <w:left w:val="nil"/>
              <w:bottom w:val="single" w:sz="12" w:space="0" w:color="auto"/>
              <w:right w:val="nil"/>
            </w:tcBorders>
            <w:shd w:val="clear" w:color="auto" w:fill="auto"/>
            <w:vAlign w:val="center"/>
          </w:tcPr>
          <w:p w14:paraId="5D1DE7F5" w14:textId="77777777" w:rsidR="004178D3" w:rsidRPr="009054F6" w:rsidRDefault="004178D3" w:rsidP="009054F6">
            <w:pPr>
              <w:rPr>
                <w:rFonts w:hint="eastAsia"/>
                <w:sz w:val="21"/>
                <w:szCs w:val="21"/>
                <w:lang w:eastAsia="zh-CN"/>
              </w:rPr>
            </w:pPr>
            <w:r>
              <w:rPr>
                <w:rFonts w:hint="eastAsia"/>
                <w:sz w:val="21"/>
                <w:szCs w:val="21"/>
                <w:lang w:eastAsia="zh-CN"/>
              </w:rPr>
              <w:t>5418R</w:t>
            </w:r>
          </w:p>
        </w:tc>
        <w:tc>
          <w:tcPr>
            <w:tcW w:w="1943" w:type="pct"/>
            <w:gridSpan w:val="2"/>
            <w:tcBorders>
              <w:top w:val="nil"/>
              <w:left w:val="nil"/>
              <w:bottom w:val="single" w:sz="12" w:space="0" w:color="auto"/>
              <w:right w:val="nil"/>
            </w:tcBorders>
            <w:shd w:val="clear" w:color="auto" w:fill="auto"/>
            <w:vAlign w:val="center"/>
          </w:tcPr>
          <w:p w14:paraId="5F589491" w14:textId="77777777" w:rsidR="004178D3" w:rsidRPr="009054F6" w:rsidRDefault="004178D3" w:rsidP="009054F6">
            <w:pPr>
              <w:rPr>
                <w:rFonts w:hint="eastAsia"/>
                <w:sz w:val="21"/>
                <w:szCs w:val="21"/>
                <w:lang w:eastAsia="zh-CN"/>
              </w:rPr>
            </w:pPr>
            <w:r>
              <w:rPr>
                <w:rFonts w:hint="eastAsia"/>
                <w:sz w:val="21"/>
                <w:szCs w:val="21"/>
                <w:lang w:eastAsia="zh-CN"/>
              </w:rPr>
              <w:t>Eppendorf</w:t>
            </w:r>
          </w:p>
        </w:tc>
      </w:tr>
    </w:tbl>
    <w:p w14:paraId="4AA8C163" w14:textId="77777777" w:rsidR="0041297A" w:rsidRDefault="009054F6" w:rsidP="007A7D74">
      <w:pPr>
        <w:pStyle w:val="WXBodyText"/>
        <w:spacing w:beforeLines="20" w:before="48" w:after="0" w:line="360" w:lineRule="auto"/>
        <w:ind w:left="0" w:firstLineChars="200" w:firstLine="420"/>
        <w:rPr>
          <w:rFonts w:cs="Times New Roman"/>
          <w:color w:val="000000"/>
          <w:sz w:val="21"/>
          <w:szCs w:val="21"/>
        </w:rPr>
      </w:pPr>
      <w:r>
        <w:t xml:space="preserve">Note: If other apparatus or equipment are used in the assay, relevant information (name, manufacturer, etc.) should be truthfully reflected in both raw record and final report, with the final report being the reference. </w:t>
      </w:r>
    </w:p>
    <w:p w14:paraId="470FC9BB" w14:textId="77777777" w:rsidR="009054F6" w:rsidRPr="00D8333C" w:rsidRDefault="0041297A" w:rsidP="0041297A">
      <w:pPr>
        <w:pStyle w:val="WXBodyText"/>
        <w:spacing w:beforeLines="20" w:before="48" w:after="0" w:line="360" w:lineRule="auto"/>
        <w:ind w:left="0"/>
        <w:rPr>
          <w:rFonts w:cs="Times New Roman" w:hint="eastAsia"/>
          <w:color w:val="000000"/>
          <w:sz w:val="21"/>
          <w:szCs w:val="21"/>
        </w:rPr>
      </w:pPr>
      <w:r>
        <w:rPr>
          <w:rFonts w:cs="Times New Roman"/>
          <w:color w:val="000000"/>
          <w:sz w:val="21"/>
          <w:szCs w:val="21"/>
        </w:rPr>
        <w:br w:type="page"/>
      </w:r>
    </w:p>
    <w:p w14:paraId="43BAF1CF" w14:textId="77777777" w:rsidR="00030FEC" w:rsidRPr="00C60BAB" w:rsidRDefault="00030FEC" w:rsidP="00030FEC">
      <w:pPr>
        <w:keepNext/>
        <w:widowControl w:val="0"/>
        <w:numPr>
          <w:ilvl w:val="1"/>
          <w:numId w:val="5"/>
        </w:numPr>
        <w:spacing w:line="360" w:lineRule="auto"/>
        <w:jc w:val="both"/>
        <w:outlineLvl w:val="1"/>
        <w:rPr>
          <w:b/>
          <w:kern w:val="2"/>
          <w:lang w:eastAsia="zh-CN"/>
        </w:rPr>
      </w:pPr>
      <w:r>
        <w:t>Major Reagents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gridCol w:w="1354"/>
        <w:gridCol w:w="1473"/>
        <w:gridCol w:w="148"/>
        <w:gridCol w:w="2879"/>
      </w:tblGrid>
      <w:tr w:rsidR="00E604FC" w:rsidRPr="007A7372" w14:paraId="39BF198F" w14:textId="77777777" w:rsidTr="001405A9">
        <w:trPr>
          <w:trHeight w:val="454"/>
          <w:jc w:val="center"/>
        </w:trPr>
        <w:tc>
          <w:tcPr>
            <w:tcW w:w="1563" w:type="pct"/>
            <w:tcBorders>
              <w:top w:val="single" w:sz="12" w:space="0" w:color="auto"/>
              <w:left w:val="nil"/>
              <w:bottom w:val="single" w:sz="4" w:space="0" w:color="auto"/>
              <w:right w:val="nil"/>
            </w:tcBorders>
            <w:shd w:val="clear" w:color="auto" w:fill="auto"/>
            <w:vAlign w:val="center"/>
          </w:tcPr>
          <w:p w14:paraId="75DB7B19" w14:textId="77777777" w:rsidR="00E604FC" w:rsidRPr="007A7372" w:rsidRDefault="00E604FC" w:rsidP="008A550A">
            <w:pPr>
              <w:pStyle w:val="WXBodyText"/>
              <w:spacing w:before="0" w:after="0"/>
              <w:ind w:left="0"/>
              <w:jc w:val="center"/>
              <w:rPr>
                <w:rFonts w:cs="Times New Roman"/>
                <w:sz w:val="21"/>
                <w:szCs w:val="21"/>
              </w:rPr>
            </w:pPr>
            <w:r>
              <w:t xml:space="preserve">Reagent Name </w:t>
            </w:r>
          </w:p>
        </w:tc>
        <w:tc>
          <w:tcPr>
            <w:tcW w:w="795" w:type="pct"/>
            <w:tcBorders>
              <w:top w:val="single" w:sz="12" w:space="0" w:color="auto"/>
              <w:left w:val="nil"/>
              <w:bottom w:val="single" w:sz="4" w:space="0" w:color="auto"/>
              <w:right w:val="nil"/>
            </w:tcBorders>
            <w:shd w:val="clear" w:color="auto" w:fill="auto"/>
            <w:vAlign w:val="center"/>
          </w:tcPr>
          <w:p w14:paraId="000E5350" w14:textId="77777777" w:rsidR="00E604FC" w:rsidRPr="007A7372" w:rsidRDefault="00E604FC" w:rsidP="008A550A">
            <w:pPr>
              <w:pStyle w:val="WXBodyText"/>
              <w:spacing w:before="0" w:after="0"/>
              <w:ind w:left="0"/>
              <w:jc w:val="center"/>
              <w:rPr>
                <w:rFonts w:cs="Times New Roman"/>
                <w:sz w:val="21"/>
                <w:szCs w:val="21"/>
              </w:rPr>
            </w:pPr>
            <w:r>
              <w:t>Reagent Grade</w:t>
            </w:r>
          </w:p>
        </w:tc>
        <w:tc>
          <w:tcPr>
            <w:tcW w:w="865" w:type="pct"/>
            <w:tcBorders>
              <w:top w:val="single" w:sz="12" w:space="0" w:color="auto"/>
              <w:left w:val="nil"/>
              <w:bottom w:val="single" w:sz="4" w:space="0" w:color="auto"/>
              <w:right w:val="nil"/>
            </w:tcBorders>
            <w:shd w:val="clear" w:color="auto" w:fill="auto"/>
            <w:vAlign w:val="center"/>
          </w:tcPr>
          <w:p w14:paraId="409EE6D3" w14:textId="77777777" w:rsidR="00E604FC" w:rsidRPr="007A7372" w:rsidRDefault="00901A34" w:rsidP="008A550A">
            <w:pPr>
              <w:pStyle w:val="WXBodyText"/>
              <w:spacing w:before="0" w:after="0"/>
              <w:ind w:left="0"/>
              <w:jc w:val="center"/>
              <w:rPr>
                <w:rFonts w:cs="Times New Roman"/>
                <w:sz w:val="21"/>
                <w:szCs w:val="21"/>
              </w:rPr>
            </w:pPr>
            <w:r>
              <w:t>Batch number</w:t>
            </w:r>
          </w:p>
        </w:tc>
        <w:tc>
          <w:tcPr>
            <w:tcW w:w="1777" w:type="pct"/>
            <w:gridSpan w:val="2"/>
            <w:tcBorders>
              <w:top w:val="single" w:sz="12" w:space="0" w:color="auto"/>
              <w:left w:val="nil"/>
              <w:bottom w:val="single" w:sz="4" w:space="0" w:color="auto"/>
              <w:right w:val="nil"/>
            </w:tcBorders>
            <w:shd w:val="clear" w:color="auto" w:fill="auto"/>
            <w:vAlign w:val="center"/>
          </w:tcPr>
          <w:p w14:paraId="2B0A006D" w14:textId="77777777" w:rsidR="00E604FC" w:rsidRPr="007A7372" w:rsidRDefault="00E604FC" w:rsidP="008A550A">
            <w:pPr>
              <w:pStyle w:val="WXBodyText"/>
              <w:spacing w:before="0" w:after="0"/>
              <w:ind w:left="0" w:firstLineChars="50" w:firstLine="105"/>
              <w:jc w:val="center"/>
              <w:rPr>
                <w:rFonts w:cs="Times New Roman"/>
                <w:sz w:val="21"/>
                <w:szCs w:val="21"/>
              </w:rPr>
            </w:pPr>
            <w:r>
              <w:t xml:space="preserve">Manufacturer </w:t>
            </w:r>
          </w:p>
        </w:tc>
      </w:tr>
      <w:tr w:rsidR="00E604FC" w:rsidRPr="007A7372" w14:paraId="41F338E7" w14:textId="77777777" w:rsidTr="001405A9">
        <w:trPr>
          <w:trHeight w:val="454"/>
          <w:jc w:val="center"/>
        </w:trPr>
        <w:tc>
          <w:tcPr>
            <w:tcW w:w="1563" w:type="pct"/>
            <w:tcBorders>
              <w:left w:val="nil"/>
              <w:bottom w:val="nil"/>
              <w:right w:val="nil"/>
            </w:tcBorders>
            <w:shd w:val="clear" w:color="auto" w:fill="auto"/>
            <w:vAlign w:val="center"/>
          </w:tcPr>
          <w:p w14:paraId="7344531F" w14:textId="77777777" w:rsidR="00E604FC" w:rsidRPr="007A7372" w:rsidRDefault="00E604FC" w:rsidP="00180940">
            <w:pPr>
              <w:pStyle w:val="WXBodyText"/>
              <w:spacing w:before="0" w:after="0"/>
              <w:ind w:left="0"/>
              <w:jc w:val="left"/>
              <w:rPr>
                <w:rFonts w:cs="Times New Roman"/>
                <w:sz w:val="21"/>
                <w:szCs w:val="21"/>
              </w:rPr>
            </w:pPr>
            <w:r>
              <w:t>sterilized water for injection</w:t>
            </w:r>
          </w:p>
        </w:tc>
        <w:tc>
          <w:tcPr>
            <w:tcW w:w="795" w:type="pct"/>
            <w:tcBorders>
              <w:left w:val="nil"/>
              <w:bottom w:val="nil"/>
              <w:right w:val="nil"/>
            </w:tcBorders>
            <w:shd w:val="clear" w:color="auto" w:fill="auto"/>
            <w:vAlign w:val="center"/>
          </w:tcPr>
          <w:p w14:paraId="1F35B3BD" w14:textId="77777777" w:rsidR="00E604FC" w:rsidRPr="007A7372" w:rsidRDefault="007E472A" w:rsidP="00180940">
            <w:pPr>
              <w:pStyle w:val="WXBodyText"/>
              <w:spacing w:before="0" w:after="0"/>
              <w:ind w:left="0"/>
              <w:jc w:val="left"/>
              <w:rPr>
                <w:rFonts w:cs="Times New Roman"/>
                <w:sz w:val="21"/>
                <w:szCs w:val="21"/>
              </w:rPr>
            </w:pPr>
            <w:r w:rsidRPr="007A7372">
              <w:rPr>
                <w:rFonts w:cs="Times New Roman" w:hint="eastAsia"/>
                <w:sz w:val="21"/>
                <w:szCs w:val="21"/>
              </w:rPr>
              <w:t>/</w:t>
            </w:r>
          </w:p>
        </w:tc>
        <w:tc>
          <w:tcPr>
            <w:tcW w:w="952" w:type="pct"/>
            <w:gridSpan w:val="2"/>
            <w:tcBorders>
              <w:left w:val="nil"/>
              <w:bottom w:val="nil"/>
              <w:right w:val="nil"/>
            </w:tcBorders>
            <w:shd w:val="clear" w:color="auto" w:fill="auto"/>
            <w:vAlign w:val="center"/>
          </w:tcPr>
          <w:p w14:paraId="6A3D2DA7" w14:textId="77777777" w:rsidR="00E604FC" w:rsidRPr="007A7372" w:rsidRDefault="00D100BA" w:rsidP="00180940">
            <w:pPr>
              <w:pStyle w:val="WXBodyText"/>
              <w:spacing w:before="0" w:after="0"/>
              <w:ind w:left="0"/>
              <w:jc w:val="left"/>
              <w:rPr>
                <w:rFonts w:cs="Times New Roman"/>
                <w:sz w:val="21"/>
                <w:szCs w:val="21"/>
              </w:rPr>
            </w:pPr>
            <w:r w:rsidRPr="007A7372">
              <w:rPr>
                <w:rFonts w:cs="Times New Roman" w:hint="eastAsia"/>
                <w:sz w:val="21"/>
                <w:szCs w:val="21"/>
              </w:rPr>
              <w:t>K18030705-1</w:t>
            </w:r>
          </w:p>
        </w:tc>
        <w:tc>
          <w:tcPr>
            <w:tcW w:w="1690" w:type="pct"/>
            <w:tcBorders>
              <w:left w:val="nil"/>
              <w:bottom w:val="nil"/>
              <w:right w:val="nil"/>
            </w:tcBorders>
            <w:shd w:val="clear" w:color="auto" w:fill="auto"/>
            <w:vAlign w:val="center"/>
          </w:tcPr>
          <w:p w14:paraId="480D5142" w14:textId="77777777" w:rsidR="00E604FC" w:rsidRPr="007A7372" w:rsidRDefault="00E604FC" w:rsidP="00180940">
            <w:pPr>
              <w:pStyle w:val="WXBodyText"/>
              <w:spacing w:before="0" w:after="0"/>
              <w:ind w:left="0"/>
              <w:jc w:val="left"/>
              <w:rPr>
                <w:rFonts w:cs="Times New Roman"/>
                <w:sz w:val="21"/>
                <w:szCs w:val="21"/>
              </w:rPr>
            </w:pPr>
            <w:r>
              <w:t>Sichuan Kelun Pharmaceutical Co., Ltd.</w:t>
            </w:r>
          </w:p>
        </w:tc>
      </w:tr>
      <w:tr w:rsidR="005916DD" w:rsidRPr="007A7372" w14:paraId="551336E7" w14:textId="77777777" w:rsidTr="001405A9">
        <w:trPr>
          <w:trHeight w:val="454"/>
          <w:jc w:val="center"/>
        </w:trPr>
        <w:tc>
          <w:tcPr>
            <w:tcW w:w="1563" w:type="pct"/>
            <w:tcBorders>
              <w:top w:val="nil"/>
              <w:left w:val="nil"/>
              <w:bottom w:val="nil"/>
              <w:right w:val="nil"/>
            </w:tcBorders>
            <w:shd w:val="clear" w:color="auto" w:fill="auto"/>
            <w:vAlign w:val="center"/>
          </w:tcPr>
          <w:p w14:paraId="2ADACD49" w14:textId="77777777" w:rsidR="005916DD" w:rsidRPr="007A7372" w:rsidRDefault="005916DD" w:rsidP="00180940">
            <w:pPr>
              <w:pStyle w:val="WXBodyText"/>
              <w:spacing w:before="0" w:after="0"/>
              <w:ind w:left="0"/>
              <w:jc w:val="left"/>
              <w:rPr>
                <w:rFonts w:cs="Times New Roman" w:hint="eastAsia"/>
                <w:sz w:val="21"/>
                <w:szCs w:val="21"/>
              </w:rPr>
            </w:pPr>
            <w:r>
              <w:t xml:space="preserve">Methanol </w:t>
            </w:r>
          </w:p>
        </w:tc>
        <w:tc>
          <w:tcPr>
            <w:tcW w:w="795" w:type="pct"/>
            <w:tcBorders>
              <w:top w:val="nil"/>
              <w:left w:val="nil"/>
              <w:bottom w:val="nil"/>
              <w:right w:val="nil"/>
            </w:tcBorders>
            <w:shd w:val="clear" w:color="auto" w:fill="auto"/>
            <w:vAlign w:val="center"/>
          </w:tcPr>
          <w:p w14:paraId="27023B6B" w14:textId="77777777" w:rsidR="005916DD" w:rsidRPr="007A7372" w:rsidRDefault="005916DD"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1BAE3FCE" w14:textId="77777777" w:rsidR="005916DD" w:rsidRPr="007A7372" w:rsidRDefault="009B5128" w:rsidP="00180940">
            <w:pPr>
              <w:pStyle w:val="WXBodyText"/>
              <w:spacing w:before="0" w:after="0"/>
              <w:ind w:left="0"/>
              <w:jc w:val="left"/>
              <w:rPr>
                <w:rFonts w:cs="Times New Roman"/>
                <w:sz w:val="21"/>
                <w:szCs w:val="21"/>
              </w:rPr>
            </w:pPr>
            <w:r w:rsidRPr="007A7372">
              <w:rPr>
                <w:rFonts w:cs="Times New Roman" w:hint="eastAsia"/>
                <w:sz w:val="21"/>
                <w:szCs w:val="21"/>
              </w:rPr>
              <w:t>166578</w:t>
            </w:r>
          </w:p>
        </w:tc>
        <w:tc>
          <w:tcPr>
            <w:tcW w:w="1690" w:type="pct"/>
            <w:tcBorders>
              <w:top w:val="nil"/>
              <w:left w:val="nil"/>
              <w:bottom w:val="nil"/>
              <w:right w:val="nil"/>
            </w:tcBorders>
            <w:shd w:val="clear" w:color="auto" w:fill="auto"/>
            <w:vAlign w:val="center"/>
          </w:tcPr>
          <w:p w14:paraId="06D283B4" w14:textId="77777777" w:rsidR="005916DD" w:rsidRPr="007A7372" w:rsidRDefault="005916DD" w:rsidP="00180940">
            <w:pPr>
              <w:rPr>
                <w:sz w:val="21"/>
                <w:szCs w:val="21"/>
              </w:rPr>
            </w:pPr>
            <w:r w:rsidRPr="007A7372">
              <w:rPr>
                <w:sz w:val="21"/>
                <w:szCs w:val="21"/>
              </w:rPr>
              <w:t>Fisher Scientific</w:t>
            </w:r>
          </w:p>
        </w:tc>
      </w:tr>
      <w:tr w:rsidR="00852F86" w:rsidRPr="007A7372" w14:paraId="57D19AB6" w14:textId="77777777" w:rsidTr="001405A9">
        <w:trPr>
          <w:trHeight w:val="454"/>
          <w:jc w:val="center"/>
        </w:trPr>
        <w:tc>
          <w:tcPr>
            <w:tcW w:w="1563" w:type="pct"/>
            <w:tcBorders>
              <w:top w:val="nil"/>
              <w:left w:val="nil"/>
              <w:bottom w:val="nil"/>
              <w:right w:val="nil"/>
            </w:tcBorders>
            <w:shd w:val="clear" w:color="auto" w:fill="auto"/>
            <w:vAlign w:val="center"/>
          </w:tcPr>
          <w:p w14:paraId="5D2E23B1" w14:textId="77777777" w:rsidR="00852F86" w:rsidRPr="007A7372" w:rsidRDefault="00852F86" w:rsidP="00180940">
            <w:pPr>
              <w:pStyle w:val="WXBodyText"/>
              <w:spacing w:before="0" w:after="0"/>
              <w:ind w:left="0"/>
              <w:jc w:val="left"/>
              <w:rPr>
                <w:rFonts w:cs="Times New Roman" w:hint="eastAsia"/>
                <w:sz w:val="21"/>
                <w:szCs w:val="21"/>
              </w:rPr>
            </w:pPr>
            <w:r>
              <w:t>Acetonitrile</w:t>
            </w:r>
          </w:p>
        </w:tc>
        <w:tc>
          <w:tcPr>
            <w:tcW w:w="795" w:type="pct"/>
            <w:tcBorders>
              <w:top w:val="nil"/>
              <w:left w:val="nil"/>
              <w:bottom w:val="nil"/>
              <w:right w:val="nil"/>
            </w:tcBorders>
            <w:shd w:val="clear" w:color="auto" w:fill="auto"/>
            <w:vAlign w:val="center"/>
          </w:tcPr>
          <w:p w14:paraId="4E1C2D18" w14:textId="77777777" w:rsidR="00852F86" w:rsidRPr="007A7372" w:rsidRDefault="00852F86" w:rsidP="00180940">
            <w:pPr>
              <w:pStyle w:val="WXBodyText"/>
              <w:spacing w:before="0" w:after="0"/>
              <w:ind w:left="0"/>
              <w:jc w:val="left"/>
              <w:rPr>
                <w:rFonts w:cs="Times New Roman"/>
                <w:sz w:val="21"/>
                <w:szCs w:val="21"/>
              </w:rPr>
            </w:pPr>
            <w:r w:rsidRPr="007A7372">
              <w:rPr>
                <w:rFonts w:cs="Times New Roman"/>
                <w:sz w:val="21"/>
                <w:szCs w:val="21"/>
              </w:rPr>
              <w:t>HPLC</w:t>
            </w:r>
          </w:p>
        </w:tc>
        <w:tc>
          <w:tcPr>
            <w:tcW w:w="952" w:type="pct"/>
            <w:gridSpan w:val="2"/>
            <w:tcBorders>
              <w:top w:val="nil"/>
              <w:left w:val="nil"/>
              <w:bottom w:val="nil"/>
              <w:right w:val="nil"/>
            </w:tcBorders>
            <w:shd w:val="clear" w:color="auto" w:fill="auto"/>
            <w:vAlign w:val="center"/>
          </w:tcPr>
          <w:p w14:paraId="29FACBDC" w14:textId="77777777" w:rsidR="00852F86" w:rsidRPr="007A7372" w:rsidRDefault="00301DC1" w:rsidP="00180940">
            <w:pPr>
              <w:pStyle w:val="WXBodyText"/>
              <w:spacing w:before="0" w:after="0"/>
              <w:ind w:left="0"/>
              <w:jc w:val="left"/>
              <w:rPr>
                <w:rFonts w:cs="Times New Roman" w:hint="eastAsia"/>
                <w:sz w:val="21"/>
                <w:szCs w:val="21"/>
              </w:rPr>
            </w:pPr>
            <w:r w:rsidRPr="007A7372">
              <w:rPr>
                <w:rFonts w:cs="Times New Roman" w:hint="eastAsia"/>
                <w:sz w:val="21"/>
                <w:szCs w:val="21"/>
              </w:rPr>
              <w:t>1</w:t>
            </w:r>
            <w:r w:rsidR="002B68CA" w:rsidRPr="007A7372">
              <w:rPr>
                <w:rFonts w:cs="Times New Roman" w:hint="eastAsia"/>
                <w:sz w:val="21"/>
                <w:szCs w:val="21"/>
              </w:rPr>
              <w:t>68577</w:t>
            </w:r>
          </w:p>
        </w:tc>
        <w:tc>
          <w:tcPr>
            <w:tcW w:w="1690" w:type="pct"/>
            <w:tcBorders>
              <w:top w:val="nil"/>
              <w:left w:val="nil"/>
              <w:bottom w:val="nil"/>
              <w:right w:val="nil"/>
            </w:tcBorders>
            <w:shd w:val="clear" w:color="auto" w:fill="auto"/>
            <w:vAlign w:val="center"/>
          </w:tcPr>
          <w:p w14:paraId="156B7E1B" w14:textId="77777777" w:rsidR="00852F86" w:rsidRPr="007A7372" w:rsidRDefault="00852F86" w:rsidP="00180940">
            <w:pPr>
              <w:rPr>
                <w:sz w:val="21"/>
                <w:szCs w:val="21"/>
              </w:rPr>
            </w:pPr>
            <w:r w:rsidRPr="007A7372">
              <w:rPr>
                <w:sz w:val="21"/>
                <w:szCs w:val="21"/>
              </w:rPr>
              <w:t>Fisher Scientific</w:t>
            </w:r>
          </w:p>
        </w:tc>
      </w:tr>
      <w:tr w:rsidR="00F57286" w:rsidRPr="007A7372" w14:paraId="0B12B4D5" w14:textId="77777777" w:rsidTr="001405A9">
        <w:trPr>
          <w:trHeight w:val="454"/>
          <w:jc w:val="center"/>
        </w:trPr>
        <w:tc>
          <w:tcPr>
            <w:tcW w:w="1563" w:type="pct"/>
            <w:tcBorders>
              <w:top w:val="nil"/>
              <w:left w:val="nil"/>
              <w:bottom w:val="nil"/>
              <w:right w:val="nil"/>
            </w:tcBorders>
            <w:shd w:val="clear" w:color="auto" w:fill="auto"/>
            <w:vAlign w:val="center"/>
          </w:tcPr>
          <w:p w14:paraId="1F292E35" w14:textId="77777777" w:rsidR="00F57286" w:rsidRPr="007A7372" w:rsidRDefault="008A227C" w:rsidP="008A227C">
            <w:pPr>
              <w:pStyle w:val="WXBodyText"/>
              <w:spacing w:before="0" w:after="0"/>
              <w:ind w:left="0"/>
              <w:jc w:val="left"/>
              <w:rPr>
                <w:rFonts w:hint="eastAsia"/>
                <w:sz w:val="21"/>
                <w:szCs w:val="21"/>
              </w:rPr>
            </w:pPr>
            <w:r>
              <w:t xml:space="preserve">Trifluoroacetic acid / TFA </w:t>
            </w:r>
          </w:p>
        </w:tc>
        <w:tc>
          <w:tcPr>
            <w:tcW w:w="795" w:type="pct"/>
            <w:tcBorders>
              <w:top w:val="nil"/>
              <w:left w:val="nil"/>
              <w:bottom w:val="nil"/>
              <w:right w:val="nil"/>
            </w:tcBorders>
            <w:shd w:val="clear" w:color="auto" w:fill="auto"/>
            <w:vAlign w:val="center"/>
          </w:tcPr>
          <w:p w14:paraId="09DE64EC" w14:textId="77777777" w:rsidR="00F57286" w:rsidRPr="007A7372" w:rsidRDefault="007A64B5" w:rsidP="00180940">
            <w:pPr>
              <w:pStyle w:val="WXBodyText"/>
              <w:spacing w:before="0" w:after="0"/>
              <w:ind w:left="0"/>
              <w:jc w:val="left"/>
              <w:rPr>
                <w:rFonts w:cs="Times New Roman" w:hint="eastAsia"/>
                <w:sz w:val="21"/>
                <w:szCs w:val="21"/>
              </w:rPr>
            </w:pPr>
            <w:r>
              <w:rPr>
                <w:rFonts w:cs="Times New Roman" w:hint="eastAsia"/>
                <w:sz w:val="21"/>
                <w:szCs w:val="21"/>
              </w:rPr>
              <w:t>HPLC</w:t>
            </w:r>
          </w:p>
        </w:tc>
        <w:tc>
          <w:tcPr>
            <w:tcW w:w="952" w:type="pct"/>
            <w:gridSpan w:val="2"/>
            <w:tcBorders>
              <w:top w:val="nil"/>
              <w:left w:val="nil"/>
              <w:bottom w:val="nil"/>
              <w:right w:val="nil"/>
            </w:tcBorders>
            <w:shd w:val="clear" w:color="auto" w:fill="auto"/>
            <w:vAlign w:val="center"/>
          </w:tcPr>
          <w:p w14:paraId="33D27805" w14:textId="77777777" w:rsidR="00F57286" w:rsidRPr="007A7372" w:rsidRDefault="0053455B" w:rsidP="00180940">
            <w:pPr>
              <w:pStyle w:val="WXBodyText"/>
              <w:spacing w:before="0" w:after="0"/>
              <w:ind w:left="0"/>
              <w:jc w:val="left"/>
              <w:rPr>
                <w:rFonts w:cs="Times New Roman" w:hint="eastAsia"/>
                <w:sz w:val="21"/>
                <w:szCs w:val="21"/>
              </w:rPr>
            </w:pPr>
            <w:r>
              <w:rPr>
                <w:rFonts w:cs="Times New Roman" w:hint="eastAsia"/>
                <w:sz w:val="21"/>
                <w:szCs w:val="21"/>
              </w:rPr>
              <w:t>I3980050</w:t>
            </w:r>
          </w:p>
        </w:tc>
        <w:tc>
          <w:tcPr>
            <w:tcW w:w="1690" w:type="pct"/>
            <w:tcBorders>
              <w:top w:val="nil"/>
              <w:left w:val="nil"/>
              <w:bottom w:val="nil"/>
              <w:right w:val="nil"/>
            </w:tcBorders>
            <w:shd w:val="clear" w:color="auto" w:fill="auto"/>
            <w:vAlign w:val="center"/>
          </w:tcPr>
          <w:p w14:paraId="2C5319D4" w14:textId="77777777" w:rsidR="00F57286" w:rsidRPr="007A7372" w:rsidRDefault="0053455B" w:rsidP="00180940">
            <w:pPr>
              <w:rPr>
                <w:rFonts w:hint="eastAsia"/>
                <w:sz w:val="21"/>
                <w:szCs w:val="21"/>
                <w:lang w:eastAsia="zh-CN"/>
              </w:rPr>
            </w:pPr>
            <w:r>
              <w:rPr>
                <w:rFonts w:hint="eastAsia"/>
                <w:sz w:val="21"/>
                <w:szCs w:val="21"/>
                <w:lang w:eastAsia="zh-CN"/>
              </w:rPr>
              <w:t>CNW</w:t>
            </w:r>
          </w:p>
        </w:tc>
      </w:tr>
      <w:tr w:rsidR="0041297A" w:rsidRPr="007A7372" w14:paraId="60CCB088" w14:textId="77777777" w:rsidTr="001405A9">
        <w:trPr>
          <w:trHeight w:val="454"/>
          <w:jc w:val="center"/>
        </w:trPr>
        <w:tc>
          <w:tcPr>
            <w:tcW w:w="1563" w:type="pct"/>
            <w:tcBorders>
              <w:top w:val="nil"/>
              <w:left w:val="nil"/>
              <w:bottom w:val="nil"/>
              <w:right w:val="nil"/>
            </w:tcBorders>
            <w:shd w:val="clear" w:color="auto" w:fill="auto"/>
            <w:vAlign w:val="center"/>
          </w:tcPr>
          <w:p w14:paraId="67B0088C" w14:textId="77777777" w:rsidR="0041297A" w:rsidRPr="00C11659" w:rsidRDefault="0041297A" w:rsidP="008A227C">
            <w:pPr>
              <w:pStyle w:val="WXBodyText"/>
              <w:spacing w:before="0" w:after="0"/>
              <w:ind w:left="0"/>
              <w:jc w:val="left"/>
              <w:rPr>
                <w:rFonts w:hint="eastAsia"/>
                <w:sz w:val="21"/>
                <w:szCs w:val="21"/>
                <w:highlight w:val="yellow"/>
              </w:rPr>
            </w:pPr>
            <w:r>
              <w:t xml:space="preserve">Carboxymethyl cellulose sodium/CMC-Na </w:t>
            </w:r>
          </w:p>
        </w:tc>
        <w:tc>
          <w:tcPr>
            <w:tcW w:w="795" w:type="pct"/>
            <w:tcBorders>
              <w:top w:val="nil"/>
              <w:left w:val="nil"/>
              <w:bottom w:val="nil"/>
              <w:right w:val="nil"/>
            </w:tcBorders>
            <w:shd w:val="clear" w:color="auto" w:fill="auto"/>
            <w:vAlign w:val="center"/>
          </w:tcPr>
          <w:p w14:paraId="6744D366" w14:textId="77777777" w:rsidR="0041297A" w:rsidRPr="000253E3" w:rsidRDefault="000253E3" w:rsidP="00180940">
            <w:pPr>
              <w:pStyle w:val="WXBodyText"/>
              <w:spacing w:before="0" w:after="0"/>
              <w:ind w:left="0"/>
              <w:jc w:val="left"/>
              <w:rPr>
                <w:rFonts w:cs="Times New Roman" w:hint="eastAsia"/>
                <w:sz w:val="21"/>
                <w:szCs w:val="21"/>
              </w:rPr>
            </w:pPr>
            <w:r>
              <w:t>USP grade</w:t>
            </w:r>
          </w:p>
        </w:tc>
        <w:tc>
          <w:tcPr>
            <w:tcW w:w="952" w:type="pct"/>
            <w:gridSpan w:val="2"/>
            <w:tcBorders>
              <w:top w:val="nil"/>
              <w:left w:val="nil"/>
              <w:bottom w:val="nil"/>
              <w:right w:val="nil"/>
            </w:tcBorders>
            <w:shd w:val="clear" w:color="auto" w:fill="auto"/>
            <w:vAlign w:val="center"/>
          </w:tcPr>
          <w:p w14:paraId="566EE983" w14:textId="77777777" w:rsidR="0041297A" w:rsidRPr="000253E3" w:rsidRDefault="000253E3" w:rsidP="00180940">
            <w:pPr>
              <w:pStyle w:val="WXBodyText"/>
              <w:spacing w:before="0" w:after="0"/>
              <w:ind w:left="0"/>
              <w:jc w:val="left"/>
              <w:rPr>
                <w:rFonts w:cs="Times New Roman" w:hint="eastAsia"/>
                <w:sz w:val="21"/>
                <w:szCs w:val="21"/>
              </w:rPr>
            </w:pPr>
            <w:r w:rsidRPr="000253E3">
              <w:rPr>
                <w:rFonts w:cs="Times New Roman" w:hint="eastAsia"/>
                <w:sz w:val="21"/>
                <w:szCs w:val="21"/>
              </w:rPr>
              <w:t>F1719015</w:t>
            </w:r>
          </w:p>
        </w:tc>
        <w:tc>
          <w:tcPr>
            <w:tcW w:w="1690" w:type="pct"/>
            <w:tcBorders>
              <w:top w:val="nil"/>
              <w:left w:val="nil"/>
              <w:bottom w:val="nil"/>
              <w:right w:val="nil"/>
            </w:tcBorders>
            <w:shd w:val="clear" w:color="auto" w:fill="auto"/>
            <w:vAlign w:val="center"/>
          </w:tcPr>
          <w:p w14:paraId="78013149" w14:textId="77777777" w:rsidR="0041297A" w:rsidRPr="000253E3" w:rsidRDefault="0041297A" w:rsidP="00180940">
            <w:pPr>
              <w:rPr>
                <w:rFonts w:hint="eastAsia"/>
                <w:sz w:val="21"/>
                <w:szCs w:val="21"/>
                <w:lang w:eastAsia="zh-CN"/>
              </w:rPr>
            </w:pPr>
            <w:r>
              <w:t>Aladdin</w:t>
            </w:r>
          </w:p>
        </w:tc>
      </w:tr>
      <w:tr w:rsidR="00E64A43" w:rsidRPr="007A7372" w14:paraId="034C4D1D" w14:textId="77777777" w:rsidTr="00E64A43">
        <w:trPr>
          <w:trHeight w:val="454"/>
          <w:jc w:val="center"/>
        </w:trPr>
        <w:tc>
          <w:tcPr>
            <w:tcW w:w="1563" w:type="pct"/>
            <w:tcBorders>
              <w:top w:val="nil"/>
              <w:left w:val="nil"/>
              <w:bottom w:val="single" w:sz="12" w:space="0" w:color="auto"/>
              <w:right w:val="nil"/>
            </w:tcBorders>
            <w:shd w:val="clear" w:color="auto" w:fill="auto"/>
            <w:vAlign w:val="center"/>
          </w:tcPr>
          <w:p w14:paraId="279D4AB8" w14:textId="77777777" w:rsidR="00E64A43" w:rsidRPr="00E64A43" w:rsidRDefault="00E64A43" w:rsidP="00291CCE">
            <w:pPr>
              <w:pStyle w:val="WXBodyText"/>
              <w:spacing w:before="0" w:after="0"/>
              <w:ind w:left="0"/>
              <w:jc w:val="left"/>
              <w:rPr>
                <w:rFonts w:hint="eastAsia"/>
                <w:bCs w:val="0"/>
                <w:sz w:val="21"/>
                <w:szCs w:val="21"/>
              </w:rPr>
            </w:pPr>
            <w:r>
              <w:t>Pure water</w:t>
            </w:r>
          </w:p>
        </w:tc>
        <w:tc>
          <w:tcPr>
            <w:tcW w:w="795" w:type="pct"/>
            <w:tcBorders>
              <w:top w:val="nil"/>
              <w:left w:val="nil"/>
              <w:bottom w:val="single" w:sz="12" w:space="0" w:color="auto"/>
              <w:right w:val="nil"/>
            </w:tcBorders>
            <w:shd w:val="clear" w:color="auto" w:fill="auto"/>
            <w:vAlign w:val="center"/>
          </w:tcPr>
          <w:p w14:paraId="58482B3E" w14:textId="77777777" w:rsidR="00E64A43" w:rsidRPr="007A7372" w:rsidRDefault="00E64A43" w:rsidP="00291CCE">
            <w:pPr>
              <w:pStyle w:val="WXBodyText"/>
              <w:spacing w:before="0" w:after="0"/>
              <w:ind w:left="0"/>
              <w:jc w:val="left"/>
              <w:rPr>
                <w:rFonts w:cs="Times New Roman" w:hint="eastAsia"/>
                <w:sz w:val="21"/>
                <w:szCs w:val="21"/>
              </w:rPr>
            </w:pPr>
            <w:r w:rsidRPr="007A7372">
              <w:rPr>
                <w:rFonts w:cs="Times New Roman" w:hint="eastAsia"/>
                <w:sz w:val="21"/>
                <w:szCs w:val="21"/>
              </w:rPr>
              <w:t>/</w:t>
            </w:r>
          </w:p>
        </w:tc>
        <w:tc>
          <w:tcPr>
            <w:tcW w:w="952" w:type="pct"/>
            <w:gridSpan w:val="2"/>
            <w:tcBorders>
              <w:top w:val="nil"/>
              <w:left w:val="nil"/>
              <w:bottom w:val="single" w:sz="12" w:space="0" w:color="auto"/>
              <w:right w:val="nil"/>
            </w:tcBorders>
            <w:shd w:val="clear" w:color="auto" w:fill="auto"/>
            <w:vAlign w:val="center"/>
          </w:tcPr>
          <w:p w14:paraId="63AFBE6A" w14:textId="77777777" w:rsidR="00E64A43" w:rsidRPr="00E64A43" w:rsidRDefault="00E64A43" w:rsidP="00291CCE">
            <w:pPr>
              <w:pStyle w:val="WXBodyText"/>
              <w:spacing w:before="0" w:after="0"/>
              <w:ind w:left="0"/>
              <w:jc w:val="left"/>
              <w:rPr>
                <w:rFonts w:hint="eastAsia"/>
                <w:bCs w:val="0"/>
                <w:sz w:val="21"/>
                <w:szCs w:val="21"/>
              </w:rPr>
            </w:pPr>
            <w:r w:rsidRPr="00E64A43">
              <w:rPr>
                <w:rFonts w:hint="eastAsia"/>
                <w:bCs w:val="0"/>
                <w:sz w:val="21"/>
                <w:szCs w:val="21"/>
              </w:rPr>
              <w:t>/</w:t>
            </w:r>
          </w:p>
        </w:tc>
        <w:tc>
          <w:tcPr>
            <w:tcW w:w="1690" w:type="pct"/>
            <w:tcBorders>
              <w:top w:val="nil"/>
              <w:left w:val="nil"/>
              <w:bottom w:val="single" w:sz="12" w:space="0" w:color="auto"/>
              <w:right w:val="nil"/>
            </w:tcBorders>
            <w:shd w:val="clear" w:color="auto" w:fill="auto"/>
            <w:vAlign w:val="center"/>
          </w:tcPr>
          <w:p w14:paraId="6828E0FE" w14:textId="77777777" w:rsidR="00E64A43" w:rsidRPr="00E64A43" w:rsidRDefault="00E64A43" w:rsidP="00291CCE">
            <w:pPr>
              <w:rPr>
                <w:rFonts w:hint="eastAsia"/>
                <w:bCs/>
                <w:sz w:val="21"/>
                <w:szCs w:val="21"/>
                <w:lang w:eastAsia="zh-CN"/>
              </w:rPr>
            </w:pPr>
            <w:r>
              <w:t xml:space="preserve">Suzhou Huace Bio Technique Co., Ltd. </w:t>
            </w:r>
          </w:p>
        </w:tc>
      </w:tr>
    </w:tbl>
    <w:p w14:paraId="21370709" w14:textId="77777777" w:rsidR="00E604FC" w:rsidRPr="00D8333C" w:rsidRDefault="00E604FC" w:rsidP="00D8333C">
      <w:pPr>
        <w:pStyle w:val="WXBodyText"/>
        <w:spacing w:beforeLines="20" w:before="48" w:after="0" w:line="360" w:lineRule="auto"/>
        <w:ind w:left="0" w:firstLineChars="200" w:firstLine="420"/>
        <w:rPr>
          <w:rFonts w:cs="Times New Roman" w:hint="eastAsia"/>
          <w:color w:val="000000"/>
          <w:sz w:val="21"/>
          <w:szCs w:val="21"/>
        </w:rPr>
      </w:pPr>
      <w:r>
        <w:t xml:space="preserve">Note: If other reagents are used in the assay, relevant information (Reagent Name, Manufacturer, etc.) should be truthfully reflected in both raw record and final report, with the final report being the reference; pure water is self-made by Suzhou Huace Bio Co., Ltd., and the batch number is the last six digits of the date of receipt. </w:t>
      </w:r>
    </w:p>
    <w:p w14:paraId="5715B245" w14:textId="77777777" w:rsidR="0023168F" w:rsidRPr="00BF27E8" w:rsidRDefault="0023168F" w:rsidP="0023168F">
      <w:pPr>
        <w:keepNext/>
        <w:widowControl w:val="0"/>
        <w:numPr>
          <w:ilvl w:val="1"/>
          <w:numId w:val="5"/>
        </w:numPr>
        <w:spacing w:line="360" w:lineRule="auto"/>
        <w:jc w:val="both"/>
        <w:outlineLvl w:val="1"/>
        <w:rPr>
          <w:b/>
          <w:color w:val="000000"/>
          <w:kern w:val="2"/>
          <w:lang w:eastAsia="zh-CN"/>
        </w:rPr>
      </w:pPr>
      <w:r>
        <w:t xml:space="preserve">Preparation of related solutions, etc. </w:t>
      </w:r>
    </w:p>
    <w:p w14:paraId="7664F547" w14:textId="77777777" w:rsidR="00BE090A" w:rsidRPr="00BF27E8" w:rsidRDefault="008269B2" w:rsidP="003C72F8">
      <w:pPr>
        <w:pStyle w:val="WXBodyText"/>
        <w:spacing w:before="0" w:after="0" w:line="360" w:lineRule="auto"/>
        <w:ind w:left="0" w:firstLineChars="200" w:firstLine="480"/>
        <w:jc w:val="left"/>
        <w:rPr>
          <w:rFonts w:cs="Times New Roman" w:hint="eastAsia"/>
          <w:color w:val="000000"/>
        </w:rPr>
      </w:pPr>
      <w:r>
        <w:t xml:space="preserve">Prepare the solutions and other items according to actual needs and corresponding preparation ratios, adjusting the volume prepared. Solutions and other items without a specified expiry date (except for dose formulations) should be used as prepared. Define the date of the first preparation of the Standard Curve sample as the first day (Day1/D1), and so on to the nth day (Day n/Dn). </w:t>
      </w:r>
    </w:p>
    <w:p w14:paraId="1A229A6F" w14:textId="77777777" w:rsidR="00487D18" w:rsidRPr="00EF613F" w:rsidRDefault="00487D18" w:rsidP="00487D18">
      <w:pPr>
        <w:keepNext/>
        <w:widowControl w:val="0"/>
        <w:numPr>
          <w:ilvl w:val="2"/>
          <w:numId w:val="5"/>
        </w:numPr>
        <w:spacing w:line="360" w:lineRule="auto"/>
        <w:jc w:val="both"/>
        <w:outlineLvl w:val="2"/>
        <w:rPr>
          <w:b/>
          <w:kern w:val="2"/>
          <w:lang w:eastAsia="zh-CN"/>
        </w:rPr>
      </w:pPr>
      <w:r>
        <w:t>mobile phase preparation</w:t>
      </w:r>
    </w:p>
    <w:p w14:paraId="3C8B4EB2" w14:textId="77777777" w:rsidR="00487D18" w:rsidRDefault="006D5AAE" w:rsidP="004D0C2C">
      <w:pPr>
        <w:pStyle w:val="WXBodyText"/>
        <w:spacing w:before="0" w:after="0" w:line="360" w:lineRule="auto"/>
        <w:ind w:left="0" w:firstLineChars="200" w:firstLine="480"/>
        <w:rPr>
          <w:rFonts w:cs="Times New Roman" w:hint="eastAsia"/>
        </w:rPr>
      </w:pPr>
      <w:r>
        <w:t>Aqueous phase (0.2% TFA aqueous solution): measure 400 μL TFA into 200 mL sterilized injection water, mix well, then sonicate to remove bubbles for 15 min. Store at room temperature, expiry date 3 days.</w:t>
      </w:r>
    </w:p>
    <w:p w14:paraId="4756C93F" w14:textId="77777777" w:rsidR="00EF7488" w:rsidRPr="00BF27E8" w:rsidRDefault="006D5AAE" w:rsidP="004D0C2C">
      <w:pPr>
        <w:pStyle w:val="WXBodyText"/>
        <w:spacing w:before="0" w:after="0" w:line="360" w:lineRule="auto"/>
        <w:ind w:left="0" w:firstLineChars="200" w:firstLine="480"/>
        <w:rPr>
          <w:rFonts w:cs="Times New Roman"/>
        </w:rPr>
      </w:pPr>
      <w:r>
        <w:t xml:space="preserve">Organic phase (Acetonitrile): Acetonitrile, sonicate to remove bubbles for 15 min, ready to use. Store at room temperature, expiry date 1 month. </w:t>
      </w:r>
    </w:p>
    <w:p w14:paraId="677353C5" w14:textId="77777777" w:rsidR="00487D18" w:rsidRPr="00EF613F" w:rsidRDefault="00D45EC3" w:rsidP="00487D18">
      <w:pPr>
        <w:keepNext/>
        <w:widowControl w:val="0"/>
        <w:numPr>
          <w:ilvl w:val="2"/>
          <w:numId w:val="5"/>
        </w:numPr>
        <w:spacing w:line="360" w:lineRule="auto"/>
        <w:jc w:val="both"/>
        <w:outlineLvl w:val="2"/>
        <w:rPr>
          <w:b/>
          <w:kern w:val="2"/>
          <w:lang w:eastAsia="zh-CN"/>
        </w:rPr>
      </w:pPr>
      <w:r>
        <w:t>Preparation of diluent</w:t>
      </w:r>
    </w:p>
    <w:p w14:paraId="4E619D42" w14:textId="77777777" w:rsidR="00CA1E89" w:rsidRPr="00CA1E89" w:rsidRDefault="00CA1E89" w:rsidP="005C355E">
      <w:pPr>
        <w:pStyle w:val="WXBodyText"/>
        <w:spacing w:before="0" w:after="0" w:line="360" w:lineRule="auto"/>
        <w:ind w:left="0" w:firstLineChars="200" w:firstLine="480"/>
        <w:rPr>
          <w:rFonts w:cs="Times New Roman" w:hint="eastAsia"/>
        </w:rPr>
      </w:pPr>
      <w:r>
        <w:t>Diluent 1 (Acetonitrile): Measure 200 mL of Acetonitrile, ready to use. Store at room temperature, expiry date 1 month.</w:t>
      </w:r>
    </w:p>
    <w:p w14:paraId="11DACE03" w14:textId="77777777" w:rsidR="00FB38F2" w:rsidRDefault="006E1378" w:rsidP="005C355E">
      <w:pPr>
        <w:pStyle w:val="WXBodyText"/>
        <w:spacing w:before="0" w:after="0" w:line="360" w:lineRule="auto"/>
        <w:ind w:left="0" w:firstLineChars="200" w:firstLine="480"/>
        <w:rPr>
          <w:rFonts w:cs="Times New Roman" w:hint="eastAsia"/>
        </w:rPr>
      </w:pPr>
      <w:r>
        <w:t>Diluent 2 (40% Acetonitrile aqueous solution): Measure 200 mL Acetonitrile, add to 200 mL sterilized water for injection, mix well. Store at room temperature, expiry date 1 month.</w:t>
      </w:r>
    </w:p>
    <w:p w14:paraId="121E052F" w14:textId="77777777" w:rsidR="004A49AE" w:rsidRDefault="00FB235E" w:rsidP="004A49AE">
      <w:pPr>
        <w:keepNext/>
        <w:widowControl w:val="0"/>
        <w:numPr>
          <w:ilvl w:val="2"/>
          <w:numId w:val="5"/>
        </w:numPr>
        <w:spacing w:line="360" w:lineRule="auto"/>
        <w:jc w:val="both"/>
        <w:outlineLvl w:val="2"/>
        <w:rPr>
          <w:rFonts w:hint="eastAsia"/>
          <w:b/>
          <w:color w:val="000000"/>
          <w:kern w:val="2"/>
          <w:lang w:eastAsia="zh-CN"/>
        </w:rPr>
      </w:pPr>
      <w:r>
        <w:t xml:space="preserve">Standard Curve sample preparation </w:t>
      </w:r>
    </w:p>
    <w:p w14:paraId="24B9A97A" w14:textId="77777777" w:rsidR="008F362F" w:rsidRPr="00BF27E8" w:rsidRDefault="008F362F" w:rsidP="008F362F">
      <w:pPr>
        <w:keepNext/>
        <w:widowControl w:val="0"/>
        <w:numPr>
          <w:ilvl w:val="3"/>
          <w:numId w:val="5"/>
        </w:numPr>
        <w:spacing w:line="360" w:lineRule="auto"/>
        <w:jc w:val="both"/>
        <w:outlineLvl w:val="2"/>
        <w:rPr>
          <w:b/>
          <w:color w:val="000000"/>
          <w:kern w:val="2"/>
          <w:lang w:eastAsia="zh-CN"/>
        </w:rPr>
      </w:pPr>
      <w:r>
        <w:t xml:space="preserve">Preparation of sbk002 Standard Curve sample </w:t>
      </w:r>
    </w:p>
    <w:p w14:paraId="01A77927" w14:textId="77777777" w:rsidR="002C41EF" w:rsidRDefault="002C41EF" w:rsidP="002C41EF">
      <w:pPr>
        <w:pStyle w:val="WXBodyText"/>
        <w:spacing w:before="0" w:after="0" w:line="360" w:lineRule="auto"/>
        <w:ind w:left="0" w:firstLineChars="200" w:firstLine="480"/>
        <w:rPr>
          <w:rFonts w:cs="Times New Roman" w:hint="eastAsia"/>
        </w:rPr>
      </w:pPr>
      <w:r>
        <w:t xml:space="preserve">Weigh approximately 10 mg of sbk002-D (content: 99.6%), dissolve in Diluent 1 and dilute to volume to 10 mL to prepare a stock solution for the standard curve with a concentration of approximately 1 mg/mL (concentration = weight × content/volume). Name it: preparation date-ST1-sbk, for example, 180101-ST1-sbk. </w:t>
      </w:r>
    </w:p>
    <w:p w14:paraId="10DF79C1" w14:textId="77777777" w:rsidR="00DC6B57" w:rsidRPr="00BF27E8" w:rsidRDefault="00DC6B57" w:rsidP="002C41EF">
      <w:pPr>
        <w:pStyle w:val="WXBodyText"/>
        <w:spacing w:before="0" w:after="0" w:line="360" w:lineRule="auto"/>
        <w:ind w:left="0" w:firstLineChars="200" w:firstLine="480"/>
        <w:rPr>
          <w:rFonts w:cs="Times New Roman" w:hint="eastAsia"/>
        </w:rPr>
      </w:pPr>
      <w:r>
        <w:t xml:space="preserve">Aspirating the above stock solution (preparation date-ST1-sbk) about 1 mL, dilute to volume to 10 mL with diluent 2, yielding a concentration of 100 μg/mL standard curve working solution, named: preparation date-WS1-sbk, e.g., 180101-WS1-sbk. </w:t>
      </w:r>
    </w:p>
    <w:p w14:paraId="684E9783" w14:textId="77777777" w:rsidR="005A34EE" w:rsidRPr="00BF27E8" w:rsidRDefault="004F0AFC" w:rsidP="0036279D">
      <w:pPr>
        <w:pStyle w:val="WXBodyText"/>
        <w:spacing w:before="0" w:after="0" w:line="360" w:lineRule="auto"/>
        <w:ind w:left="0" w:firstLineChars="200" w:firstLine="480"/>
        <w:jc w:val="left"/>
        <w:rPr>
          <w:rFonts w:cs="Times New Roman" w:hint="eastAsia"/>
        </w:rPr>
      </w:pPr>
      <w:r>
        <w:t xml:space="preserve">Preparation of Standard Curve sample with Diluent 2. </w:t>
      </w:r>
    </w:p>
    <w:tbl>
      <w:tblPr>
        <w:tblW w:w="4936" w:type="pct"/>
        <w:tblInd w:w="108" w:type="dxa"/>
        <w:tblLook w:val="04A0" w:firstRow="1" w:lastRow="0" w:firstColumn="1" w:lastColumn="0" w:noHBand="0" w:noVBand="1"/>
      </w:tblPr>
      <w:tblGrid>
        <w:gridCol w:w="1610"/>
        <w:gridCol w:w="2216"/>
        <w:gridCol w:w="1557"/>
        <w:gridCol w:w="1327"/>
        <w:gridCol w:w="1698"/>
      </w:tblGrid>
      <w:tr w:rsidR="004F0AFC" w:rsidRPr="007B5B36" w14:paraId="677DCA94" w14:textId="77777777" w:rsidTr="00EA1EFF">
        <w:trPr>
          <w:trHeight w:val="738"/>
        </w:trPr>
        <w:tc>
          <w:tcPr>
            <w:tcW w:w="957" w:type="pct"/>
            <w:tcBorders>
              <w:top w:val="single" w:sz="12" w:space="0" w:color="auto"/>
              <w:left w:val="nil"/>
              <w:bottom w:val="single" w:sz="4" w:space="0" w:color="auto"/>
              <w:right w:val="nil"/>
            </w:tcBorders>
            <w:shd w:val="clear" w:color="auto" w:fill="auto"/>
            <w:vAlign w:val="center"/>
            <w:hideMark/>
          </w:tcPr>
          <w:p w14:paraId="2A175CFD" w14:textId="77777777" w:rsidR="004F0AFC" w:rsidRPr="007B5B36" w:rsidRDefault="004F0AFC" w:rsidP="004F0AFC">
            <w:pPr>
              <w:jc w:val="center"/>
              <w:rPr>
                <w:sz w:val="21"/>
                <w:szCs w:val="21"/>
              </w:rPr>
            </w:pPr>
            <w:r>
              <w:t>Solution name</w:t>
            </w:r>
          </w:p>
        </w:tc>
        <w:tc>
          <w:tcPr>
            <w:tcW w:w="1318" w:type="pct"/>
            <w:tcBorders>
              <w:top w:val="single" w:sz="12" w:space="0" w:color="auto"/>
              <w:left w:val="nil"/>
              <w:bottom w:val="single" w:sz="4" w:space="0" w:color="auto"/>
              <w:right w:val="nil"/>
            </w:tcBorders>
            <w:shd w:val="clear" w:color="auto" w:fill="auto"/>
            <w:vAlign w:val="center"/>
            <w:hideMark/>
          </w:tcPr>
          <w:p w14:paraId="5D57105A" w14:textId="77777777" w:rsidR="004F0AFC" w:rsidRPr="007B5B36" w:rsidRDefault="004F0AFC" w:rsidP="004F0AFC">
            <w:pPr>
              <w:jc w:val="center"/>
              <w:rPr>
                <w:sz w:val="21"/>
                <w:szCs w:val="21"/>
              </w:rPr>
            </w:pPr>
            <w:r>
              <w:t xml:space="preserve">aspirating solution </w:t>
            </w:r>
          </w:p>
        </w:tc>
        <w:tc>
          <w:tcPr>
            <w:tcW w:w="926" w:type="pct"/>
            <w:tcBorders>
              <w:top w:val="single" w:sz="12" w:space="0" w:color="auto"/>
              <w:left w:val="nil"/>
              <w:bottom w:val="single" w:sz="4" w:space="0" w:color="auto"/>
              <w:right w:val="nil"/>
            </w:tcBorders>
            <w:shd w:val="clear" w:color="auto" w:fill="auto"/>
            <w:vAlign w:val="center"/>
            <w:hideMark/>
          </w:tcPr>
          <w:p w14:paraId="701B409B" w14:textId="77777777" w:rsidR="004F0AFC" w:rsidRPr="007B5B36" w:rsidRDefault="004F0AFC" w:rsidP="00AC26E4">
            <w:pPr>
              <w:jc w:val="center"/>
              <w:rPr>
                <w:sz w:val="21"/>
                <w:szCs w:val="21"/>
              </w:rPr>
            </w:pPr>
            <w:r>
              <w:t xml:space="preserve">aspirating volume (μL) </w:t>
            </w:r>
          </w:p>
        </w:tc>
        <w:tc>
          <w:tcPr>
            <w:tcW w:w="789" w:type="pct"/>
            <w:tcBorders>
              <w:top w:val="single" w:sz="12" w:space="0" w:color="auto"/>
              <w:left w:val="nil"/>
              <w:bottom w:val="single" w:sz="4" w:space="0" w:color="auto"/>
              <w:right w:val="nil"/>
            </w:tcBorders>
            <w:shd w:val="clear" w:color="auto" w:fill="auto"/>
            <w:vAlign w:val="center"/>
            <w:hideMark/>
          </w:tcPr>
          <w:p w14:paraId="608A7A6F" w14:textId="77777777" w:rsidR="004F0AFC" w:rsidRPr="007B5B36" w:rsidRDefault="0070655E" w:rsidP="00AC26E4">
            <w:pPr>
              <w:jc w:val="center"/>
              <w:rPr>
                <w:sz w:val="21"/>
                <w:szCs w:val="21"/>
                <w:lang w:eastAsia="zh-CN"/>
              </w:rPr>
            </w:pPr>
            <w:r>
              <w:t>Design volume (mL)</w:t>
            </w:r>
          </w:p>
        </w:tc>
        <w:tc>
          <w:tcPr>
            <w:tcW w:w="1010" w:type="pct"/>
            <w:tcBorders>
              <w:top w:val="single" w:sz="12" w:space="0" w:color="auto"/>
              <w:left w:val="nil"/>
              <w:bottom w:val="single" w:sz="4" w:space="0" w:color="auto"/>
              <w:right w:val="nil"/>
            </w:tcBorders>
            <w:shd w:val="clear" w:color="auto" w:fill="auto"/>
            <w:vAlign w:val="center"/>
            <w:hideMark/>
          </w:tcPr>
          <w:p w14:paraId="3B87E58B" w14:textId="77777777" w:rsidR="004F0AFC" w:rsidRPr="007B5B36" w:rsidRDefault="004F0AFC" w:rsidP="00C20E82">
            <w:pPr>
              <w:jc w:val="center"/>
              <w:rPr>
                <w:sz w:val="21"/>
                <w:szCs w:val="21"/>
                <w:lang w:eastAsia="zh-CN"/>
              </w:rPr>
            </w:pPr>
            <w:r>
              <w:t>design concentration (μg/mL)</w:t>
            </w:r>
          </w:p>
        </w:tc>
      </w:tr>
      <w:tr w:rsidR="004F0AFC" w:rsidRPr="007B5B36" w14:paraId="72404527" w14:textId="77777777" w:rsidTr="00046592">
        <w:trPr>
          <w:trHeight w:val="473"/>
        </w:trPr>
        <w:tc>
          <w:tcPr>
            <w:tcW w:w="957" w:type="pct"/>
            <w:tcBorders>
              <w:top w:val="nil"/>
              <w:left w:val="nil"/>
              <w:bottom w:val="nil"/>
              <w:right w:val="nil"/>
            </w:tcBorders>
            <w:shd w:val="clear" w:color="auto" w:fill="auto"/>
            <w:vAlign w:val="center"/>
          </w:tcPr>
          <w:p w14:paraId="5FD17BBC"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STD1</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0284D1B0" w14:textId="77777777" w:rsidR="004F0AFC" w:rsidRPr="007B5B36" w:rsidRDefault="004F0AFC" w:rsidP="00905EC7">
            <w:pPr>
              <w:jc w:val="center"/>
              <w:rPr>
                <w:sz w:val="21"/>
                <w:szCs w:val="21"/>
                <w:lang w:eastAsia="zh-CN"/>
              </w:rPr>
            </w:pPr>
            <w:r>
              <w:t>preparation date-WS1-sbk</w:t>
            </w:r>
          </w:p>
        </w:tc>
        <w:tc>
          <w:tcPr>
            <w:tcW w:w="926" w:type="pct"/>
            <w:tcBorders>
              <w:top w:val="nil"/>
              <w:left w:val="nil"/>
              <w:bottom w:val="nil"/>
              <w:right w:val="nil"/>
            </w:tcBorders>
            <w:shd w:val="clear" w:color="auto" w:fill="auto"/>
            <w:vAlign w:val="center"/>
          </w:tcPr>
          <w:p w14:paraId="3C6D001D" w14:textId="77777777" w:rsidR="004F0AFC" w:rsidRPr="007B5B36" w:rsidRDefault="000D5320" w:rsidP="004F0AFC">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3CAA34B3" w14:textId="77777777" w:rsidR="004F0AFC" w:rsidRPr="007B5B36" w:rsidRDefault="0000099B"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68B4918A" w14:textId="77777777" w:rsidR="004F0AFC" w:rsidRPr="007B5B36" w:rsidRDefault="000D5320" w:rsidP="00584ECA">
            <w:pPr>
              <w:jc w:val="center"/>
              <w:rPr>
                <w:rFonts w:hint="eastAsia"/>
                <w:sz w:val="21"/>
                <w:szCs w:val="21"/>
                <w:lang w:eastAsia="zh-CN"/>
              </w:rPr>
            </w:pPr>
            <w:r>
              <w:rPr>
                <w:rFonts w:hint="eastAsia"/>
                <w:sz w:val="21"/>
                <w:szCs w:val="21"/>
                <w:lang w:eastAsia="zh-CN"/>
              </w:rPr>
              <w:t>5.0</w:t>
            </w:r>
          </w:p>
        </w:tc>
      </w:tr>
      <w:tr w:rsidR="004F0AFC" w:rsidRPr="007B5B36" w14:paraId="574354A9" w14:textId="77777777" w:rsidTr="00046592">
        <w:trPr>
          <w:trHeight w:val="473"/>
        </w:trPr>
        <w:tc>
          <w:tcPr>
            <w:tcW w:w="957" w:type="pct"/>
            <w:tcBorders>
              <w:top w:val="nil"/>
              <w:left w:val="nil"/>
              <w:bottom w:val="nil"/>
              <w:right w:val="nil"/>
            </w:tcBorders>
            <w:shd w:val="clear" w:color="auto" w:fill="auto"/>
            <w:vAlign w:val="center"/>
          </w:tcPr>
          <w:p w14:paraId="26A9EA32" w14:textId="77777777" w:rsidR="004F0AFC" w:rsidRPr="007B5B36" w:rsidRDefault="004F0AFC" w:rsidP="004F0AFC">
            <w:pPr>
              <w:jc w:val="center"/>
              <w:rPr>
                <w:sz w:val="21"/>
                <w:szCs w:val="21"/>
              </w:rPr>
            </w:pPr>
            <w:r w:rsidRPr="007B5B36">
              <w:rPr>
                <w:rFonts w:hint="eastAsia"/>
                <w:sz w:val="21"/>
                <w:szCs w:val="21"/>
                <w:lang w:eastAsia="zh-CN"/>
              </w:rPr>
              <w:t>STD2</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5F8A51E9" w14:textId="77777777" w:rsidR="004F0AFC" w:rsidRPr="007B5B36" w:rsidRDefault="00994B3A" w:rsidP="00905EC7">
            <w:pPr>
              <w:jc w:val="center"/>
              <w:rPr>
                <w:sz w:val="21"/>
                <w:szCs w:val="21"/>
                <w:lang w:eastAsia="zh-CN"/>
              </w:rPr>
            </w:pPr>
            <w:r>
              <w:t>preparation date-WS1-sbk</w:t>
            </w:r>
          </w:p>
        </w:tc>
        <w:tc>
          <w:tcPr>
            <w:tcW w:w="926" w:type="pct"/>
            <w:tcBorders>
              <w:top w:val="nil"/>
              <w:left w:val="nil"/>
              <w:bottom w:val="nil"/>
              <w:right w:val="nil"/>
            </w:tcBorders>
            <w:shd w:val="clear" w:color="auto" w:fill="auto"/>
            <w:vAlign w:val="center"/>
          </w:tcPr>
          <w:p w14:paraId="58753800" w14:textId="77777777" w:rsidR="004F0AFC" w:rsidRPr="007B5B36" w:rsidRDefault="000D5320" w:rsidP="004F0AFC">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23F24878" w14:textId="77777777" w:rsidR="004F0AFC" w:rsidRPr="007B5B36" w:rsidRDefault="00B1134F" w:rsidP="004F0AFC">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20D2EFB9" w14:textId="77777777" w:rsidR="004F0AFC" w:rsidRPr="007B5B36" w:rsidRDefault="000D5320" w:rsidP="00FE1A3A">
            <w:pPr>
              <w:jc w:val="center"/>
              <w:rPr>
                <w:rFonts w:hint="eastAsia"/>
                <w:sz w:val="21"/>
                <w:szCs w:val="21"/>
                <w:lang w:eastAsia="zh-CN"/>
              </w:rPr>
            </w:pPr>
            <w:r>
              <w:rPr>
                <w:rFonts w:hint="eastAsia"/>
                <w:sz w:val="21"/>
                <w:szCs w:val="21"/>
                <w:lang w:eastAsia="zh-CN"/>
              </w:rPr>
              <w:t>8.0</w:t>
            </w:r>
          </w:p>
        </w:tc>
      </w:tr>
      <w:tr w:rsidR="004F0AFC" w:rsidRPr="007B5B36" w14:paraId="7DBF9B94" w14:textId="77777777" w:rsidTr="00046592">
        <w:trPr>
          <w:trHeight w:val="473"/>
        </w:trPr>
        <w:tc>
          <w:tcPr>
            <w:tcW w:w="957" w:type="pct"/>
            <w:tcBorders>
              <w:top w:val="nil"/>
              <w:left w:val="nil"/>
              <w:bottom w:val="nil"/>
              <w:right w:val="nil"/>
            </w:tcBorders>
            <w:shd w:val="clear" w:color="auto" w:fill="auto"/>
            <w:vAlign w:val="center"/>
          </w:tcPr>
          <w:p w14:paraId="4D13CA09" w14:textId="77777777" w:rsidR="004F0AFC" w:rsidRPr="007B5B36" w:rsidRDefault="004F0AFC" w:rsidP="004F0AFC">
            <w:pPr>
              <w:jc w:val="center"/>
              <w:rPr>
                <w:sz w:val="21"/>
                <w:szCs w:val="21"/>
              </w:rPr>
            </w:pPr>
            <w:r w:rsidRPr="007B5B36">
              <w:rPr>
                <w:rFonts w:hint="eastAsia"/>
                <w:sz w:val="21"/>
                <w:szCs w:val="21"/>
                <w:lang w:eastAsia="zh-CN"/>
              </w:rPr>
              <w:t>STD3</w:t>
            </w:r>
            <w:r w:rsidR="00551B3F">
              <w:rPr>
                <w:rFonts w:hint="eastAsia"/>
                <w:sz w:val="21"/>
                <w:szCs w:val="21"/>
                <w:lang w:eastAsia="zh-CN"/>
              </w:rPr>
              <w:t>_sbk</w:t>
            </w:r>
          </w:p>
        </w:tc>
        <w:tc>
          <w:tcPr>
            <w:tcW w:w="1318" w:type="pct"/>
            <w:tcBorders>
              <w:top w:val="nil"/>
              <w:left w:val="nil"/>
              <w:bottom w:val="nil"/>
              <w:right w:val="nil"/>
            </w:tcBorders>
            <w:shd w:val="clear" w:color="auto" w:fill="auto"/>
            <w:vAlign w:val="center"/>
          </w:tcPr>
          <w:p w14:paraId="0B3A91AA" w14:textId="77777777" w:rsidR="004F0AFC" w:rsidRPr="007B5B36" w:rsidRDefault="00994B3A" w:rsidP="00905EC7">
            <w:pPr>
              <w:jc w:val="center"/>
              <w:rPr>
                <w:sz w:val="21"/>
                <w:szCs w:val="21"/>
                <w:lang w:eastAsia="zh-CN"/>
              </w:rPr>
            </w:pPr>
            <w:r>
              <w:t>preparation date-WS1-sbk</w:t>
            </w:r>
          </w:p>
        </w:tc>
        <w:tc>
          <w:tcPr>
            <w:tcW w:w="926" w:type="pct"/>
            <w:tcBorders>
              <w:top w:val="nil"/>
              <w:left w:val="nil"/>
              <w:bottom w:val="nil"/>
              <w:right w:val="nil"/>
            </w:tcBorders>
            <w:shd w:val="clear" w:color="auto" w:fill="auto"/>
            <w:vAlign w:val="center"/>
          </w:tcPr>
          <w:p w14:paraId="60F2EACB" w14:textId="77777777" w:rsidR="004F0AFC" w:rsidRPr="007B5B36" w:rsidRDefault="000D5320" w:rsidP="00D97A3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622644E3" w14:textId="77777777" w:rsidR="004F0AFC" w:rsidRPr="007B5B36" w:rsidRDefault="00EE42BA" w:rsidP="004F0AFC">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712D9BD1" w14:textId="77777777" w:rsidR="004F0AFC" w:rsidRPr="007B5B36" w:rsidRDefault="000D5320" w:rsidP="004F0AFC">
            <w:pPr>
              <w:jc w:val="center"/>
              <w:rPr>
                <w:rFonts w:hint="eastAsia"/>
                <w:sz w:val="21"/>
                <w:szCs w:val="21"/>
                <w:lang w:eastAsia="zh-CN"/>
              </w:rPr>
            </w:pPr>
            <w:r>
              <w:rPr>
                <w:rFonts w:hint="eastAsia"/>
                <w:sz w:val="21"/>
                <w:szCs w:val="21"/>
                <w:lang w:eastAsia="zh-CN"/>
              </w:rPr>
              <w:t>10.0</w:t>
            </w:r>
          </w:p>
        </w:tc>
      </w:tr>
      <w:tr w:rsidR="004F0AFC" w:rsidRPr="007B5B36" w14:paraId="63A12350" w14:textId="77777777" w:rsidTr="00046592">
        <w:trPr>
          <w:trHeight w:val="473"/>
        </w:trPr>
        <w:tc>
          <w:tcPr>
            <w:tcW w:w="957" w:type="pct"/>
            <w:tcBorders>
              <w:top w:val="nil"/>
              <w:left w:val="nil"/>
              <w:right w:val="nil"/>
            </w:tcBorders>
            <w:shd w:val="clear" w:color="auto" w:fill="auto"/>
            <w:vAlign w:val="center"/>
          </w:tcPr>
          <w:p w14:paraId="3AC08A4E" w14:textId="77777777" w:rsidR="004F0AFC" w:rsidRPr="007B5B36" w:rsidRDefault="004F0AFC" w:rsidP="004F0AFC">
            <w:pPr>
              <w:jc w:val="center"/>
              <w:rPr>
                <w:sz w:val="21"/>
                <w:szCs w:val="21"/>
              </w:rPr>
            </w:pPr>
            <w:r w:rsidRPr="007B5B36">
              <w:rPr>
                <w:rFonts w:hint="eastAsia"/>
                <w:sz w:val="21"/>
                <w:szCs w:val="21"/>
                <w:lang w:eastAsia="zh-CN"/>
              </w:rPr>
              <w:t>STD4</w:t>
            </w:r>
            <w:r w:rsidR="00551B3F">
              <w:rPr>
                <w:rFonts w:hint="eastAsia"/>
                <w:sz w:val="21"/>
                <w:szCs w:val="21"/>
                <w:lang w:eastAsia="zh-CN"/>
              </w:rPr>
              <w:t>_sbk</w:t>
            </w:r>
          </w:p>
        </w:tc>
        <w:tc>
          <w:tcPr>
            <w:tcW w:w="1318" w:type="pct"/>
            <w:tcBorders>
              <w:top w:val="nil"/>
              <w:left w:val="nil"/>
              <w:right w:val="nil"/>
            </w:tcBorders>
            <w:shd w:val="clear" w:color="auto" w:fill="auto"/>
            <w:vAlign w:val="center"/>
          </w:tcPr>
          <w:p w14:paraId="0786B0D3" w14:textId="77777777" w:rsidR="004F0AFC" w:rsidRPr="007B5B36" w:rsidRDefault="00994B3A" w:rsidP="00905EC7">
            <w:pPr>
              <w:jc w:val="center"/>
              <w:rPr>
                <w:sz w:val="21"/>
                <w:szCs w:val="21"/>
                <w:lang w:eastAsia="zh-CN"/>
              </w:rPr>
            </w:pPr>
            <w:r>
              <w:t>preparation date-WS1-sbk</w:t>
            </w:r>
          </w:p>
        </w:tc>
        <w:tc>
          <w:tcPr>
            <w:tcW w:w="926" w:type="pct"/>
            <w:tcBorders>
              <w:top w:val="nil"/>
              <w:left w:val="nil"/>
              <w:right w:val="nil"/>
            </w:tcBorders>
            <w:shd w:val="clear" w:color="auto" w:fill="auto"/>
            <w:vAlign w:val="center"/>
          </w:tcPr>
          <w:p w14:paraId="553A4400" w14:textId="77777777" w:rsidR="004F0AFC" w:rsidRPr="007B5B36" w:rsidRDefault="000D5320" w:rsidP="004F0AFC">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374F9A6E"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03E42D0E" w14:textId="77777777" w:rsidR="004F0AFC" w:rsidRPr="007B5B36" w:rsidRDefault="000D5320" w:rsidP="004F0AFC">
            <w:pPr>
              <w:jc w:val="center"/>
              <w:rPr>
                <w:rFonts w:hint="eastAsia"/>
                <w:sz w:val="21"/>
                <w:szCs w:val="21"/>
                <w:lang w:eastAsia="zh-CN"/>
              </w:rPr>
            </w:pPr>
            <w:r>
              <w:rPr>
                <w:rFonts w:hint="eastAsia"/>
                <w:sz w:val="21"/>
                <w:szCs w:val="21"/>
                <w:lang w:eastAsia="zh-CN"/>
              </w:rPr>
              <w:t>12.0</w:t>
            </w:r>
          </w:p>
        </w:tc>
      </w:tr>
      <w:tr w:rsidR="004F0AFC" w:rsidRPr="007B5B36" w14:paraId="09030DF5" w14:textId="77777777" w:rsidTr="00046592">
        <w:trPr>
          <w:trHeight w:val="473"/>
        </w:trPr>
        <w:tc>
          <w:tcPr>
            <w:tcW w:w="957" w:type="pct"/>
            <w:tcBorders>
              <w:top w:val="nil"/>
              <w:left w:val="nil"/>
              <w:bottom w:val="single" w:sz="12" w:space="0" w:color="auto"/>
              <w:right w:val="nil"/>
            </w:tcBorders>
            <w:shd w:val="clear" w:color="auto" w:fill="auto"/>
            <w:vAlign w:val="center"/>
          </w:tcPr>
          <w:p w14:paraId="37D49ADD" w14:textId="77777777" w:rsidR="004F0AFC" w:rsidRPr="007B5B36" w:rsidRDefault="004F0AFC" w:rsidP="004F0AFC">
            <w:pPr>
              <w:jc w:val="center"/>
              <w:rPr>
                <w:rFonts w:hint="eastAsia"/>
                <w:sz w:val="21"/>
                <w:szCs w:val="21"/>
                <w:lang w:eastAsia="zh-CN"/>
              </w:rPr>
            </w:pPr>
            <w:r w:rsidRPr="007B5B36">
              <w:rPr>
                <w:rFonts w:hint="eastAsia"/>
                <w:sz w:val="21"/>
                <w:szCs w:val="21"/>
                <w:lang w:eastAsia="zh-CN"/>
              </w:rPr>
              <w:t>STD5</w:t>
            </w:r>
            <w:r w:rsidR="00551B3F">
              <w:rPr>
                <w:rFonts w:hint="eastAsia"/>
                <w:sz w:val="21"/>
                <w:szCs w:val="21"/>
                <w:lang w:eastAsia="zh-CN"/>
              </w:rPr>
              <w:t>_sbk</w:t>
            </w:r>
          </w:p>
        </w:tc>
        <w:tc>
          <w:tcPr>
            <w:tcW w:w="1318" w:type="pct"/>
            <w:tcBorders>
              <w:top w:val="nil"/>
              <w:left w:val="nil"/>
              <w:bottom w:val="single" w:sz="12" w:space="0" w:color="auto"/>
              <w:right w:val="nil"/>
            </w:tcBorders>
            <w:shd w:val="clear" w:color="auto" w:fill="auto"/>
            <w:vAlign w:val="center"/>
          </w:tcPr>
          <w:p w14:paraId="7245F237" w14:textId="77777777" w:rsidR="004F0AFC" w:rsidRPr="007B5B36" w:rsidRDefault="00994B3A" w:rsidP="00905EC7">
            <w:pPr>
              <w:jc w:val="center"/>
              <w:rPr>
                <w:sz w:val="21"/>
                <w:szCs w:val="21"/>
                <w:lang w:eastAsia="zh-CN"/>
              </w:rPr>
            </w:pPr>
            <w:r>
              <w:t>preparation date-WS1-sbk</w:t>
            </w:r>
          </w:p>
        </w:tc>
        <w:tc>
          <w:tcPr>
            <w:tcW w:w="926" w:type="pct"/>
            <w:tcBorders>
              <w:top w:val="nil"/>
              <w:left w:val="nil"/>
              <w:bottom w:val="single" w:sz="12" w:space="0" w:color="auto"/>
              <w:right w:val="nil"/>
            </w:tcBorders>
            <w:shd w:val="clear" w:color="auto" w:fill="auto"/>
            <w:vAlign w:val="center"/>
          </w:tcPr>
          <w:p w14:paraId="006A1155" w14:textId="77777777" w:rsidR="004F0AFC" w:rsidRPr="007B5B36" w:rsidRDefault="000D5320" w:rsidP="004F0AFC">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0027AC58" w14:textId="77777777" w:rsidR="004F0AFC" w:rsidRPr="007B5B36" w:rsidRDefault="000D5320" w:rsidP="004F0AFC">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0D0B63DF" w14:textId="77777777" w:rsidR="004F0AFC" w:rsidRPr="007B5B36" w:rsidRDefault="000D5320" w:rsidP="004F0AFC">
            <w:pPr>
              <w:jc w:val="center"/>
              <w:rPr>
                <w:sz w:val="21"/>
                <w:szCs w:val="21"/>
                <w:lang w:eastAsia="zh-CN"/>
              </w:rPr>
            </w:pPr>
            <w:r>
              <w:rPr>
                <w:rFonts w:hint="eastAsia"/>
                <w:sz w:val="21"/>
                <w:szCs w:val="21"/>
                <w:lang w:eastAsia="zh-CN"/>
              </w:rPr>
              <w:t>15.0</w:t>
            </w:r>
          </w:p>
        </w:tc>
      </w:tr>
    </w:tbl>
    <w:p w14:paraId="553B36F6" w14:textId="77777777" w:rsidR="000E3F45" w:rsidRPr="00BF27E8" w:rsidRDefault="000E3F45" w:rsidP="000E3F45">
      <w:pPr>
        <w:keepNext/>
        <w:widowControl w:val="0"/>
        <w:numPr>
          <w:ilvl w:val="3"/>
          <w:numId w:val="5"/>
        </w:numPr>
        <w:spacing w:line="360" w:lineRule="auto"/>
        <w:jc w:val="both"/>
        <w:outlineLvl w:val="2"/>
        <w:rPr>
          <w:b/>
          <w:color w:val="000000"/>
          <w:kern w:val="2"/>
          <w:lang w:eastAsia="zh-CN"/>
        </w:rPr>
      </w:pPr>
      <w:r>
        <w:t xml:space="preserve">clo Standard Curve sample preparation </w:t>
      </w:r>
    </w:p>
    <w:p w14:paraId="5BB855BB" w14:textId="77777777" w:rsidR="000E3F45" w:rsidRDefault="000E3F45" w:rsidP="000E3F45">
      <w:pPr>
        <w:pStyle w:val="WXBodyText"/>
        <w:spacing w:before="0" w:after="0" w:line="360" w:lineRule="auto"/>
        <w:ind w:left="0" w:firstLineChars="200" w:firstLine="480"/>
        <w:rPr>
          <w:rFonts w:cs="Times New Roman" w:hint="eastAsia"/>
        </w:rPr>
      </w:pPr>
      <w:r>
        <w:t xml:space="preserve">Weigh approximately 10 mg of clo (content: 99.75%), dissolve in Diluent 1 and dilute to volume to 10 mL to prepare a stock solution for the standard curve with a concentration of approximately 1 mg/mL (concentration = weight × purity/volume). Name it: preparation date-ST1-clo, for example, 180101-ST1-clo. </w:t>
      </w:r>
    </w:p>
    <w:p w14:paraId="49BDC305" w14:textId="77777777" w:rsidR="000E3F45" w:rsidRPr="00BF27E8" w:rsidRDefault="000E3F45" w:rsidP="000E3F45">
      <w:pPr>
        <w:pStyle w:val="WXBodyText"/>
        <w:spacing w:before="0" w:after="0" w:line="360" w:lineRule="auto"/>
        <w:ind w:left="0" w:firstLineChars="200" w:firstLine="480"/>
        <w:rPr>
          <w:rFonts w:cs="Times New Roman" w:hint="eastAsia"/>
        </w:rPr>
      </w:pPr>
      <w:r>
        <w:t>Aspirate about 1 mL of the stock solution (preparation date-ST1-clo) and dilute to volume to 10 mL with diluent 2, to obtain a standard curve working solution with a concentration of 100 μg/mL, named: preparation date-WS1-clo, e.g., 180101-WS1-clo.</w:t>
      </w:r>
    </w:p>
    <w:p w14:paraId="0FEF79BA" w14:textId="77777777" w:rsidR="000E3F45" w:rsidRPr="00BF27E8" w:rsidRDefault="000E3F45" w:rsidP="000E3F45">
      <w:pPr>
        <w:pStyle w:val="WXBodyText"/>
        <w:spacing w:before="0" w:after="0" w:line="360" w:lineRule="auto"/>
        <w:ind w:left="0" w:firstLineChars="200" w:firstLine="480"/>
        <w:jc w:val="left"/>
        <w:rPr>
          <w:rFonts w:cs="Times New Roman" w:hint="eastAsia"/>
        </w:rPr>
      </w:pPr>
      <w:r>
        <w:t xml:space="preserve">Preparation of Standard Curve sample with Diluent 2. </w:t>
      </w:r>
    </w:p>
    <w:tbl>
      <w:tblPr>
        <w:tblW w:w="4936" w:type="pct"/>
        <w:tblInd w:w="108" w:type="dxa"/>
        <w:tblLook w:val="04A0" w:firstRow="1" w:lastRow="0" w:firstColumn="1" w:lastColumn="0" w:noHBand="0" w:noVBand="1"/>
      </w:tblPr>
      <w:tblGrid>
        <w:gridCol w:w="1610"/>
        <w:gridCol w:w="2216"/>
        <w:gridCol w:w="1557"/>
        <w:gridCol w:w="1327"/>
        <w:gridCol w:w="1698"/>
      </w:tblGrid>
      <w:tr w:rsidR="000E3F45" w:rsidRPr="007B5B36" w14:paraId="6072BB7D" w14:textId="77777777" w:rsidTr="00D470BB">
        <w:trPr>
          <w:trHeight w:val="738"/>
        </w:trPr>
        <w:tc>
          <w:tcPr>
            <w:tcW w:w="957" w:type="pct"/>
            <w:tcBorders>
              <w:top w:val="single" w:sz="12" w:space="0" w:color="auto"/>
              <w:left w:val="nil"/>
              <w:bottom w:val="single" w:sz="4" w:space="0" w:color="auto"/>
              <w:right w:val="nil"/>
            </w:tcBorders>
            <w:shd w:val="clear" w:color="auto" w:fill="auto"/>
            <w:vAlign w:val="center"/>
            <w:hideMark/>
          </w:tcPr>
          <w:p w14:paraId="711D7F0D" w14:textId="77777777" w:rsidR="000E3F45" w:rsidRPr="007B5B36" w:rsidRDefault="000E3F45" w:rsidP="00D470BB">
            <w:pPr>
              <w:jc w:val="center"/>
              <w:rPr>
                <w:sz w:val="21"/>
                <w:szCs w:val="21"/>
              </w:rPr>
            </w:pPr>
            <w:r>
              <w:t>Solution name</w:t>
            </w:r>
          </w:p>
        </w:tc>
        <w:tc>
          <w:tcPr>
            <w:tcW w:w="1318" w:type="pct"/>
            <w:tcBorders>
              <w:top w:val="single" w:sz="12" w:space="0" w:color="auto"/>
              <w:left w:val="nil"/>
              <w:bottom w:val="single" w:sz="4" w:space="0" w:color="auto"/>
              <w:right w:val="nil"/>
            </w:tcBorders>
            <w:shd w:val="clear" w:color="auto" w:fill="auto"/>
            <w:vAlign w:val="center"/>
            <w:hideMark/>
          </w:tcPr>
          <w:p w14:paraId="13A0158E" w14:textId="77777777" w:rsidR="000E3F45" w:rsidRPr="007B5B36" w:rsidRDefault="000E3F45" w:rsidP="00D470BB">
            <w:pPr>
              <w:jc w:val="center"/>
              <w:rPr>
                <w:sz w:val="21"/>
                <w:szCs w:val="21"/>
              </w:rPr>
            </w:pPr>
            <w:r>
              <w:t xml:space="preserve">aspirating solution </w:t>
            </w:r>
          </w:p>
        </w:tc>
        <w:tc>
          <w:tcPr>
            <w:tcW w:w="926" w:type="pct"/>
            <w:tcBorders>
              <w:top w:val="single" w:sz="12" w:space="0" w:color="auto"/>
              <w:left w:val="nil"/>
              <w:bottom w:val="single" w:sz="4" w:space="0" w:color="auto"/>
              <w:right w:val="nil"/>
            </w:tcBorders>
            <w:shd w:val="clear" w:color="auto" w:fill="auto"/>
            <w:vAlign w:val="center"/>
            <w:hideMark/>
          </w:tcPr>
          <w:p w14:paraId="7F679790" w14:textId="77777777" w:rsidR="000E3F45" w:rsidRPr="007B5B36" w:rsidRDefault="000E3F45" w:rsidP="00D470BB">
            <w:pPr>
              <w:jc w:val="center"/>
              <w:rPr>
                <w:sz w:val="21"/>
                <w:szCs w:val="21"/>
              </w:rPr>
            </w:pPr>
            <w:r>
              <w:t xml:space="preserve">aspirating volume (μL) </w:t>
            </w:r>
          </w:p>
        </w:tc>
        <w:tc>
          <w:tcPr>
            <w:tcW w:w="789" w:type="pct"/>
            <w:tcBorders>
              <w:top w:val="single" w:sz="12" w:space="0" w:color="auto"/>
              <w:left w:val="nil"/>
              <w:bottom w:val="single" w:sz="4" w:space="0" w:color="auto"/>
              <w:right w:val="nil"/>
            </w:tcBorders>
            <w:shd w:val="clear" w:color="auto" w:fill="auto"/>
            <w:vAlign w:val="center"/>
            <w:hideMark/>
          </w:tcPr>
          <w:p w14:paraId="442E6B3E" w14:textId="77777777" w:rsidR="000E3F45" w:rsidRPr="007B5B36" w:rsidRDefault="000E3F45" w:rsidP="00D470BB">
            <w:pPr>
              <w:jc w:val="center"/>
              <w:rPr>
                <w:sz w:val="21"/>
                <w:szCs w:val="21"/>
                <w:lang w:eastAsia="zh-CN"/>
              </w:rPr>
            </w:pPr>
            <w:r>
              <w:t>Design volume (mL)</w:t>
            </w:r>
          </w:p>
        </w:tc>
        <w:tc>
          <w:tcPr>
            <w:tcW w:w="1010" w:type="pct"/>
            <w:tcBorders>
              <w:top w:val="single" w:sz="12" w:space="0" w:color="auto"/>
              <w:left w:val="nil"/>
              <w:bottom w:val="single" w:sz="4" w:space="0" w:color="auto"/>
              <w:right w:val="nil"/>
            </w:tcBorders>
            <w:shd w:val="clear" w:color="auto" w:fill="auto"/>
            <w:vAlign w:val="center"/>
            <w:hideMark/>
          </w:tcPr>
          <w:p w14:paraId="43D51426" w14:textId="77777777" w:rsidR="000E3F45" w:rsidRPr="007B5B36" w:rsidRDefault="000E3F45" w:rsidP="00D470BB">
            <w:pPr>
              <w:jc w:val="center"/>
              <w:rPr>
                <w:sz w:val="21"/>
                <w:szCs w:val="21"/>
                <w:lang w:eastAsia="zh-CN"/>
              </w:rPr>
            </w:pPr>
            <w:r>
              <w:t>design concentration (μg/mL)</w:t>
            </w:r>
          </w:p>
        </w:tc>
      </w:tr>
      <w:tr w:rsidR="000D5320" w:rsidRPr="007B5B36" w14:paraId="67AA75CF" w14:textId="77777777" w:rsidTr="00D470BB">
        <w:trPr>
          <w:trHeight w:val="473"/>
        </w:trPr>
        <w:tc>
          <w:tcPr>
            <w:tcW w:w="957" w:type="pct"/>
            <w:tcBorders>
              <w:top w:val="nil"/>
              <w:left w:val="nil"/>
              <w:bottom w:val="nil"/>
              <w:right w:val="nil"/>
            </w:tcBorders>
            <w:shd w:val="clear" w:color="auto" w:fill="auto"/>
            <w:vAlign w:val="center"/>
          </w:tcPr>
          <w:p w14:paraId="2C8F8167"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STD1</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186421D7"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nil"/>
              <w:right w:val="nil"/>
            </w:tcBorders>
            <w:shd w:val="clear" w:color="auto" w:fill="auto"/>
            <w:vAlign w:val="center"/>
          </w:tcPr>
          <w:p w14:paraId="5472EB47" w14:textId="77777777" w:rsidR="000D5320" w:rsidRPr="007B5B36" w:rsidRDefault="000D5320" w:rsidP="00C109A9">
            <w:pPr>
              <w:jc w:val="center"/>
              <w:rPr>
                <w:rFonts w:hint="eastAsia"/>
                <w:sz w:val="21"/>
                <w:szCs w:val="21"/>
                <w:lang w:eastAsia="zh-CN"/>
              </w:rPr>
            </w:pPr>
            <w:r>
              <w:rPr>
                <w:rFonts w:hint="eastAsia"/>
                <w:sz w:val="21"/>
                <w:szCs w:val="21"/>
                <w:lang w:eastAsia="zh-CN"/>
              </w:rPr>
              <w:t>500</w:t>
            </w:r>
          </w:p>
        </w:tc>
        <w:tc>
          <w:tcPr>
            <w:tcW w:w="789" w:type="pct"/>
            <w:tcBorders>
              <w:top w:val="nil"/>
              <w:left w:val="nil"/>
              <w:bottom w:val="nil"/>
              <w:right w:val="nil"/>
            </w:tcBorders>
            <w:shd w:val="clear" w:color="auto" w:fill="auto"/>
            <w:vAlign w:val="center"/>
          </w:tcPr>
          <w:p w14:paraId="57B8E925"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6BD50EEC" w14:textId="77777777" w:rsidR="000D5320" w:rsidRPr="007B5B36" w:rsidRDefault="000D5320" w:rsidP="00C109A9">
            <w:pPr>
              <w:jc w:val="center"/>
              <w:rPr>
                <w:rFonts w:hint="eastAsia"/>
                <w:sz w:val="21"/>
                <w:szCs w:val="21"/>
                <w:lang w:eastAsia="zh-CN"/>
              </w:rPr>
            </w:pPr>
            <w:r>
              <w:rPr>
                <w:rFonts w:hint="eastAsia"/>
                <w:sz w:val="21"/>
                <w:szCs w:val="21"/>
                <w:lang w:eastAsia="zh-CN"/>
              </w:rPr>
              <w:t>5.0</w:t>
            </w:r>
          </w:p>
        </w:tc>
      </w:tr>
      <w:tr w:rsidR="000D5320" w:rsidRPr="007B5B36" w14:paraId="4A621E9E" w14:textId="77777777" w:rsidTr="00D470BB">
        <w:trPr>
          <w:trHeight w:val="473"/>
        </w:trPr>
        <w:tc>
          <w:tcPr>
            <w:tcW w:w="957" w:type="pct"/>
            <w:tcBorders>
              <w:top w:val="nil"/>
              <w:left w:val="nil"/>
              <w:bottom w:val="nil"/>
              <w:right w:val="nil"/>
            </w:tcBorders>
            <w:shd w:val="clear" w:color="auto" w:fill="auto"/>
            <w:vAlign w:val="center"/>
          </w:tcPr>
          <w:p w14:paraId="11766CA1" w14:textId="77777777" w:rsidR="000D5320" w:rsidRPr="007B5B36" w:rsidRDefault="000D5320" w:rsidP="00D470BB">
            <w:pPr>
              <w:jc w:val="center"/>
              <w:rPr>
                <w:sz w:val="21"/>
                <w:szCs w:val="21"/>
              </w:rPr>
            </w:pPr>
            <w:r w:rsidRPr="007B5B36">
              <w:rPr>
                <w:rFonts w:hint="eastAsia"/>
                <w:sz w:val="21"/>
                <w:szCs w:val="21"/>
                <w:lang w:eastAsia="zh-CN"/>
              </w:rPr>
              <w:t>STD2</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07321B95"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nil"/>
              <w:right w:val="nil"/>
            </w:tcBorders>
            <w:shd w:val="clear" w:color="auto" w:fill="auto"/>
            <w:vAlign w:val="center"/>
          </w:tcPr>
          <w:p w14:paraId="2858D45C" w14:textId="77777777" w:rsidR="000D5320" w:rsidRPr="007B5B36" w:rsidRDefault="000D5320" w:rsidP="00C109A9">
            <w:pPr>
              <w:jc w:val="center"/>
              <w:rPr>
                <w:rFonts w:hint="eastAsia"/>
                <w:sz w:val="21"/>
                <w:szCs w:val="21"/>
                <w:lang w:eastAsia="zh-CN"/>
              </w:rPr>
            </w:pPr>
            <w:r>
              <w:rPr>
                <w:rFonts w:hint="eastAsia"/>
                <w:sz w:val="21"/>
                <w:szCs w:val="21"/>
                <w:lang w:eastAsia="zh-CN"/>
              </w:rPr>
              <w:t>800</w:t>
            </w:r>
          </w:p>
        </w:tc>
        <w:tc>
          <w:tcPr>
            <w:tcW w:w="789" w:type="pct"/>
            <w:tcBorders>
              <w:top w:val="nil"/>
              <w:left w:val="nil"/>
              <w:bottom w:val="nil"/>
              <w:right w:val="nil"/>
            </w:tcBorders>
            <w:shd w:val="clear" w:color="auto" w:fill="auto"/>
            <w:vAlign w:val="center"/>
          </w:tcPr>
          <w:p w14:paraId="72D78DDC" w14:textId="77777777" w:rsidR="000D5320" w:rsidRPr="007B5B36" w:rsidRDefault="000D5320" w:rsidP="00C109A9">
            <w:pPr>
              <w:jc w:val="center"/>
              <w:rPr>
                <w:rFonts w:hint="eastAsia"/>
                <w:sz w:val="21"/>
                <w:szCs w:val="21"/>
                <w:lang w:eastAsia="zh-CN"/>
              </w:rPr>
            </w:pPr>
            <w:r w:rsidRPr="007B5B36">
              <w:rPr>
                <w:rFonts w:hint="eastAsia"/>
                <w:sz w:val="21"/>
                <w:szCs w:val="21"/>
                <w:lang w:eastAsia="zh-CN"/>
              </w:rPr>
              <w:t>10</w:t>
            </w:r>
          </w:p>
        </w:tc>
        <w:tc>
          <w:tcPr>
            <w:tcW w:w="1010" w:type="pct"/>
            <w:tcBorders>
              <w:top w:val="nil"/>
              <w:left w:val="nil"/>
              <w:bottom w:val="nil"/>
              <w:right w:val="nil"/>
            </w:tcBorders>
            <w:shd w:val="clear" w:color="auto" w:fill="auto"/>
            <w:vAlign w:val="center"/>
          </w:tcPr>
          <w:p w14:paraId="526A12DA" w14:textId="77777777" w:rsidR="000D5320" w:rsidRPr="007B5B36" w:rsidRDefault="000D5320" w:rsidP="00C109A9">
            <w:pPr>
              <w:jc w:val="center"/>
              <w:rPr>
                <w:rFonts w:hint="eastAsia"/>
                <w:sz w:val="21"/>
                <w:szCs w:val="21"/>
                <w:lang w:eastAsia="zh-CN"/>
              </w:rPr>
            </w:pPr>
            <w:r>
              <w:rPr>
                <w:rFonts w:hint="eastAsia"/>
                <w:sz w:val="21"/>
                <w:szCs w:val="21"/>
                <w:lang w:eastAsia="zh-CN"/>
              </w:rPr>
              <w:t>8.0</w:t>
            </w:r>
          </w:p>
        </w:tc>
      </w:tr>
      <w:tr w:rsidR="000D5320" w:rsidRPr="007B5B36" w14:paraId="1826F067" w14:textId="77777777" w:rsidTr="00D470BB">
        <w:trPr>
          <w:trHeight w:val="473"/>
        </w:trPr>
        <w:tc>
          <w:tcPr>
            <w:tcW w:w="957" w:type="pct"/>
            <w:tcBorders>
              <w:top w:val="nil"/>
              <w:left w:val="nil"/>
              <w:bottom w:val="nil"/>
              <w:right w:val="nil"/>
            </w:tcBorders>
            <w:shd w:val="clear" w:color="auto" w:fill="auto"/>
            <w:vAlign w:val="center"/>
          </w:tcPr>
          <w:p w14:paraId="313D830B" w14:textId="77777777" w:rsidR="000D5320" w:rsidRPr="007B5B36" w:rsidRDefault="000D5320" w:rsidP="00D470BB">
            <w:pPr>
              <w:jc w:val="center"/>
              <w:rPr>
                <w:sz w:val="21"/>
                <w:szCs w:val="21"/>
              </w:rPr>
            </w:pPr>
            <w:r w:rsidRPr="007B5B36">
              <w:rPr>
                <w:rFonts w:hint="eastAsia"/>
                <w:sz w:val="21"/>
                <w:szCs w:val="21"/>
                <w:lang w:eastAsia="zh-CN"/>
              </w:rPr>
              <w:t>STD3</w:t>
            </w:r>
            <w:r>
              <w:rPr>
                <w:rFonts w:hint="eastAsia"/>
                <w:sz w:val="21"/>
                <w:szCs w:val="21"/>
                <w:lang w:eastAsia="zh-CN"/>
              </w:rPr>
              <w:t>_clo</w:t>
            </w:r>
          </w:p>
        </w:tc>
        <w:tc>
          <w:tcPr>
            <w:tcW w:w="1318" w:type="pct"/>
            <w:tcBorders>
              <w:top w:val="nil"/>
              <w:left w:val="nil"/>
              <w:bottom w:val="nil"/>
              <w:right w:val="nil"/>
            </w:tcBorders>
            <w:shd w:val="clear" w:color="auto" w:fill="auto"/>
            <w:vAlign w:val="center"/>
          </w:tcPr>
          <w:p w14:paraId="1FD90933"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nil"/>
              <w:right w:val="nil"/>
            </w:tcBorders>
            <w:shd w:val="clear" w:color="auto" w:fill="auto"/>
            <w:vAlign w:val="center"/>
          </w:tcPr>
          <w:p w14:paraId="6442B8F3" w14:textId="77777777" w:rsidR="000D5320" w:rsidRPr="007B5B36" w:rsidRDefault="000D5320" w:rsidP="00C109A9">
            <w:pPr>
              <w:jc w:val="center"/>
              <w:rPr>
                <w:rFonts w:hint="eastAsia"/>
                <w:sz w:val="21"/>
                <w:szCs w:val="21"/>
                <w:lang w:eastAsia="zh-CN"/>
              </w:rPr>
            </w:pPr>
            <w:r>
              <w:rPr>
                <w:rFonts w:hint="eastAsia"/>
                <w:sz w:val="21"/>
                <w:szCs w:val="21"/>
                <w:lang w:eastAsia="zh-CN"/>
              </w:rPr>
              <w:t>1000</w:t>
            </w:r>
          </w:p>
        </w:tc>
        <w:tc>
          <w:tcPr>
            <w:tcW w:w="789" w:type="pct"/>
            <w:tcBorders>
              <w:top w:val="nil"/>
              <w:left w:val="nil"/>
              <w:bottom w:val="nil"/>
              <w:right w:val="nil"/>
            </w:tcBorders>
            <w:shd w:val="clear" w:color="auto" w:fill="auto"/>
            <w:vAlign w:val="center"/>
          </w:tcPr>
          <w:p w14:paraId="6EBE30CB" w14:textId="77777777" w:rsidR="000D5320" w:rsidRPr="007B5B36" w:rsidRDefault="000D5320" w:rsidP="00C109A9">
            <w:pPr>
              <w:jc w:val="center"/>
              <w:rPr>
                <w:rFonts w:hint="eastAsia"/>
                <w:sz w:val="21"/>
                <w:szCs w:val="21"/>
                <w:lang w:eastAsia="zh-CN"/>
              </w:rPr>
            </w:pPr>
            <w:r>
              <w:rPr>
                <w:rFonts w:hint="eastAsia"/>
                <w:sz w:val="21"/>
                <w:szCs w:val="21"/>
                <w:lang w:eastAsia="zh-CN"/>
              </w:rPr>
              <w:t>10</w:t>
            </w:r>
          </w:p>
        </w:tc>
        <w:tc>
          <w:tcPr>
            <w:tcW w:w="1010" w:type="pct"/>
            <w:tcBorders>
              <w:top w:val="nil"/>
              <w:left w:val="nil"/>
              <w:bottom w:val="nil"/>
              <w:right w:val="nil"/>
            </w:tcBorders>
            <w:shd w:val="clear" w:color="auto" w:fill="auto"/>
            <w:vAlign w:val="center"/>
          </w:tcPr>
          <w:p w14:paraId="1162D8E1" w14:textId="77777777" w:rsidR="000D5320" w:rsidRPr="007B5B36" w:rsidRDefault="000D5320" w:rsidP="00C109A9">
            <w:pPr>
              <w:jc w:val="center"/>
              <w:rPr>
                <w:rFonts w:hint="eastAsia"/>
                <w:sz w:val="21"/>
                <w:szCs w:val="21"/>
                <w:lang w:eastAsia="zh-CN"/>
              </w:rPr>
            </w:pPr>
            <w:r>
              <w:rPr>
                <w:rFonts w:hint="eastAsia"/>
                <w:sz w:val="21"/>
                <w:szCs w:val="21"/>
                <w:lang w:eastAsia="zh-CN"/>
              </w:rPr>
              <w:t>10.0</w:t>
            </w:r>
          </w:p>
        </w:tc>
      </w:tr>
      <w:tr w:rsidR="000D5320" w:rsidRPr="007B5B36" w14:paraId="1E1303CE" w14:textId="77777777" w:rsidTr="00D470BB">
        <w:trPr>
          <w:trHeight w:val="473"/>
        </w:trPr>
        <w:tc>
          <w:tcPr>
            <w:tcW w:w="957" w:type="pct"/>
            <w:tcBorders>
              <w:top w:val="nil"/>
              <w:left w:val="nil"/>
              <w:right w:val="nil"/>
            </w:tcBorders>
            <w:shd w:val="clear" w:color="auto" w:fill="auto"/>
            <w:vAlign w:val="center"/>
          </w:tcPr>
          <w:p w14:paraId="28E16FE5" w14:textId="77777777" w:rsidR="000D5320" w:rsidRPr="007B5B36" w:rsidRDefault="000D5320" w:rsidP="00D470BB">
            <w:pPr>
              <w:jc w:val="center"/>
              <w:rPr>
                <w:sz w:val="21"/>
                <w:szCs w:val="21"/>
              </w:rPr>
            </w:pPr>
            <w:r w:rsidRPr="007B5B36">
              <w:rPr>
                <w:rFonts w:hint="eastAsia"/>
                <w:sz w:val="21"/>
                <w:szCs w:val="21"/>
                <w:lang w:eastAsia="zh-CN"/>
              </w:rPr>
              <w:t>STD4</w:t>
            </w:r>
            <w:r>
              <w:rPr>
                <w:rFonts w:hint="eastAsia"/>
                <w:sz w:val="21"/>
                <w:szCs w:val="21"/>
                <w:lang w:eastAsia="zh-CN"/>
              </w:rPr>
              <w:t>_clo</w:t>
            </w:r>
          </w:p>
        </w:tc>
        <w:tc>
          <w:tcPr>
            <w:tcW w:w="1318" w:type="pct"/>
            <w:tcBorders>
              <w:top w:val="nil"/>
              <w:left w:val="nil"/>
              <w:right w:val="nil"/>
            </w:tcBorders>
            <w:shd w:val="clear" w:color="auto" w:fill="auto"/>
            <w:vAlign w:val="center"/>
          </w:tcPr>
          <w:p w14:paraId="6B8E5AD0" w14:textId="77777777" w:rsidR="000D5320" w:rsidRPr="007B5B36" w:rsidRDefault="000D5320" w:rsidP="00D470BB">
            <w:pPr>
              <w:jc w:val="center"/>
              <w:rPr>
                <w:sz w:val="21"/>
                <w:szCs w:val="21"/>
                <w:lang w:eastAsia="zh-CN"/>
              </w:rPr>
            </w:pPr>
            <w:r>
              <w:t>preparation date-WS1-clo</w:t>
            </w:r>
          </w:p>
        </w:tc>
        <w:tc>
          <w:tcPr>
            <w:tcW w:w="926" w:type="pct"/>
            <w:tcBorders>
              <w:top w:val="nil"/>
              <w:left w:val="nil"/>
              <w:right w:val="nil"/>
            </w:tcBorders>
            <w:shd w:val="clear" w:color="auto" w:fill="auto"/>
            <w:vAlign w:val="center"/>
          </w:tcPr>
          <w:p w14:paraId="4F3EC75C" w14:textId="77777777" w:rsidR="000D5320" w:rsidRPr="007B5B36" w:rsidRDefault="000D5320" w:rsidP="00C109A9">
            <w:pPr>
              <w:jc w:val="center"/>
              <w:rPr>
                <w:rFonts w:hint="eastAsia"/>
                <w:sz w:val="21"/>
                <w:szCs w:val="21"/>
                <w:lang w:eastAsia="zh-CN"/>
              </w:rPr>
            </w:pPr>
            <w:r>
              <w:rPr>
                <w:rFonts w:hint="eastAsia"/>
                <w:sz w:val="21"/>
                <w:szCs w:val="21"/>
                <w:lang w:eastAsia="zh-CN"/>
              </w:rPr>
              <w:t>600</w:t>
            </w:r>
          </w:p>
        </w:tc>
        <w:tc>
          <w:tcPr>
            <w:tcW w:w="789" w:type="pct"/>
            <w:tcBorders>
              <w:top w:val="nil"/>
              <w:left w:val="nil"/>
              <w:right w:val="nil"/>
            </w:tcBorders>
            <w:shd w:val="clear" w:color="auto" w:fill="auto"/>
            <w:vAlign w:val="center"/>
          </w:tcPr>
          <w:p w14:paraId="3673008B"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right w:val="nil"/>
            </w:tcBorders>
            <w:shd w:val="clear" w:color="auto" w:fill="auto"/>
            <w:vAlign w:val="center"/>
          </w:tcPr>
          <w:p w14:paraId="74E8B274" w14:textId="77777777" w:rsidR="000D5320" w:rsidRPr="007B5B36" w:rsidRDefault="000D5320" w:rsidP="00C109A9">
            <w:pPr>
              <w:jc w:val="center"/>
              <w:rPr>
                <w:rFonts w:hint="eastAsia"/>
                <w:sz w:val="21"/>
                <w:szCs w:val="21"/>
                <w:lang w:eastAsia="zh-CN"/>
              </w:rPr>
            </w:pPr>
            <w:r>
              <w:rPr>
                <w:rFonts w:hint="eastAsia"/>
                <w:sz w:val="21"/>
                <w:szCs w:val="21"/>
                <w:lang w:eastAsia="zh-CN"/>
              </w:rPr>
              <w:t>12.0</w:t>
            </w:r>
          </w:p>
        </w:tc>
      </w:tr>
      <w:tr w:rsidR="000D5320" w:rsidRPr="007B5B36" w14:paraId="18976E24" w14:textId="77777777" w:rsidTr="00D470BB">
        <w:trPr>
          <w:trHeight w:val="473"/>
        </w:trPr>
        <w:tc>
          <w:tcPr>
            <w:tcW w:w="957" w:type="pct"/>
            <w:tcBorders>
              <w:top w:val="nil"/>
              <w:left w:val="nil"/>
              <w:bottom w:val="single" w:sz="12" w:space="0" w:color="auto"/>
              <w:right w:val="nil"/>
            </w:tcBorders>
            <w:shd w:val="clear" w:color="auto" w:fill="auto"/>
            <w:vAlign w:val="center"/>
          </w:tcPr>
          <w:p w14:paraId="5A85AC75" w14:textId="77777777" w:rsidR="000D5320" w:rsidRPr="007B5B36" w:rsidRDefault="000D5320" w:rsidP="00D470BB">
            <w:pPr>
              <w:jc w:val="center"/>
              <w:rPr>
                <w:rFonts w:hint="eastAsia"/>
                <w:sz w:val="21"/>
                <w:szCs w:val="21"/>
                <w:lang w:eastAsia="zh-CN"/>
              </w:rPr>
            </w:pPr>
            <w:r w:rsidRPr="007B5B36">
              <w:rPr>
                <w:rFonts w:hint="eastAsia"/>
                <w:sz w:val="21"/>
                <w:szCs w:val="21"/>
                <w:lang w:eastAsia="zh-CN"/>
              </w:rPr>
              <w:t>STD5</w:t>
            </w:r>
            <w:r>
              <w:rPr>
                <w:rFonts w:hint="eastAsia"/>
                <w:sz w:val="21"/>
                <w:szCs w:val="21"/>
                <w:lang w:eastAsia="zh-CN"/>
              </w:rPr>
              <w:t>_clo</w:t>
            </w:r>
          </w:p>
        </w:tc>
        <w:tc>
          <w:tcPr>
            <w:tcW w:w="1318" w:type="pct"/>
            <w:tcBorders>
              <w:top w:val="nil"/>
              <w:left w:val="nil"/>
              <w:bottom w:val="single" w:sz="12" w:space="0" w:color="auto"/>
              <w:right w:val="nil"/>
            </w:tcBorders>
            <w:shd w:val="clear" w:color="auto" w:fill="auto"/>
            <w:vAlign w:val="center"/>
          </w:tcPr>
          <w:p w14:paraId="5535EE4D" w14:textId="77777777" w:rsidR="000D5320" w:rsidRPr="007B5B36" w:rsidRDefault="000D5320" w:rsidP="00D470BB">
            <w:pPr>
              <w:jc w:val="center"/>
              <w:rPr>
                <w:sz w:val="21"/>
                <w:szCs w:val="21"/>
                <w:lang w:eastAsia="zh-CN"/>
              </w:rPr>
            </w:pPr>
            <w:r>
              <w:t>preparation date-WS1-clo</w:t>
            </w:r>
          </w:p>
        </w:tc>
        <w:tc>
          <w:tcPr>
            <w:tcW w:w="926" w:type="pct"/>
            <w:tcBorders>
              <w:top w:val="nil"/>
              <w:left w:val="nil"/>
              <w:bottom w:val="single" w:sz="12" w:space="0" w:color="auto"/>
              <w:right w:val="nil"/>
            </w:tcBorders>
            <w:shd w:val="clear" w:color="auto" w:fill="auto"/>
            <w:vAlign w:val="center"/>
          </w:tcPr>
          <w:p w14:paraId="1103EC19" w14:textId="77777777" w:rsidR="000D5320" w:rsidRPr="007B5B36" w:rsidRDefault="000D5320" w:rsidP="00C109A9">
            <w:pPr>
              <w:jc w:val="center"/>
              <w:rPr>
                <w:rFonts w:hint="eastAsia"/>
                <w:sz w:val="21"/>
                <w:szCs w:val="21"/>
                <w:lang w:eastAsia="zh-CN"/>
              </w:rPr>
            </w:pPr>
            <w:r>
              <w:rPr>
                <w:rFonts w:hint="eastAsia"/>
                <w:sz w:val="21"/>
                <w:szCs w:val="21"/>
                <w:lang w:eastAsia="zh-CN"/>
              </w:rPr>
              <w:t>750</w:t>
            </w:r>
          </w:p>
        </w:tc>
        <w:tc>
          <w:tcPr>
            <w:tcW w:w="789" w:type="pct"/>
            <w:tcBorders>
              <w:top w:val="nil"/>
              <w:left w:val="nil"/>
              <w:bottom w:val="single" w:sz="12" w:space="0" w:color="auto"/>
              <w:right w:val="nil"/>
            </w:tcBorders>
            <w:shd w:val="clear" w:color="auto" w:fill="auto"/>
            <w:vAlign w:val="center"/>
          </w:tcPr>
          <w:p w14:paraId="5E8532AD" w14:textId="77777777" w:rsidR="000D5320" w:rsidRPr="007B5B36" w:rsidRDefault="000D5320" w:rsidP="00C109A9">
            <w:pPr>
              <w:jc w:val="center"/>
              <w:rPr>
                <w:rFonts w:hint="eastAsia"/>
                <w:sz w:val="21"/>
                <w:szCs w:val="21"/>
                <w:lang w:eastAsia="zh-CN"/>
              </w:rPr>
            </w:pPr>
            <w:r>
              <w:rPr>
                <w:rFonts w:hint="eastAsia"/>
                <w:sz w:val="21"/>
                <w:szCs w:val="21"/>
                <w:lang w:eastAsia="zh-CN"/>
              </w:rPr>
              <w:t>5</w:t>
            </w:r>
          </w:p>
        </w:tc>
        <w:tc>
          <w:tcPr>
            <w:tcW w:w="1010" w:type="pct"/>
            <w:tcBorders>
              <w:top w:val="nil"/>
              <w:left w:val="nil"/>
              <w:bottom w:val="single" w:sz="12" w:space="0" w:color="auto"/>
              <w:right w:val="nil"/>
            </w:tcBorders>
            <w:shd w:val="clear" w:color="auto" w:fill="auto"/>
            <w:vAlign w:val="center"/>
          </w:tcPr>
          <w:p w14:paraId="36F60E82" w14:textId="77777777" w:rsidR="000D5320" w:rsidRPr="007B5B36" w:rsidRDefault="000D5320" w:rsidP="00C109A9">
            <w:pPr>
              <w:jc w:val="center"/>
              <w:rPr>
                <w:sz w:val="21"/>
                <w:szCs w:val="21"/>
                <w:lang w:eastAsia="zh-CN"/>
              </w:rPr>
            </w:pPr>
            <w:r>
              <w:rPr>
                <w:rFonts w:hint="eastAsia"/>
                <w:sz w:val="21"/>
                <w:szCs w:val="21"/>
                <w:lang w:eastAsia="zh-CN"/>
              </w:rPr>
              <w:t>15.0</w:t>
            </w:r>
          </w:p>
        </w:tc>
      </w:tr>
    </w:tbl>
    <w:p w14:paraId="0469178D" w14:textId="77777777" w:rsidR="00CE67A7" w:rsidRDefault="00EA3C93" w:rsidP="00CE67A7">
      <w:pPr>
        <w:keepNext/>
        <w:widowControl w:val="0"/>
        <w:numPr>
          <w:ilvl w:val="2"/>
          <w:numId w:val="5"/>
        </w:numPr>
        <w:spacing w:line="360" w:lineRule="auto"/>
        <w:jc w:val="both"/>
        <w:outlineLvl w:val="2"/>
        <w:rPr>
          <w:rFonts w:hint="eastAsia"/>
          <w:b/>
          <w:color w:val="000000"/>
          <w:kern w:val="2"/>
          <w:lang w:eastAsia="zh-CN"/>
        </w:rPr>
      </w:pPr>
      <w:r>
        <w:t>Quality Control Sample preparation</w:t>
      </w:r>
    </w:p>
    <w:p w14:paraId="4EB91FBD" w14:textId="77777777" w:rsidR="00632F42" w:rsidRPr="00BF27E8" w:rsidRDefault="00632F42" w:rsidP="00632F42">
      <w:pPr>
        <w:keepNext/>
        <w:widowControl w:val="0"/>
        <w:numPr>
          <w:ilvl w:val="3"/>
          <w:numId w:val="5"/>
        </w:numPr>
        <w:spacing w:line="360" w:lineRule="auto"/>
        <w:jc w:val="both"/>
        <w:outlineLvl w:val="2"/>
        <w:rPr>
          <w:b/>
          <w:color w:val="000000"/>
          <w:kern w:val="2"/>
          <w:lang w:eastAsia="zh-CN"/>
        </w:rPr>
      </w:pPr>
      <w:r>
        <w:t>sbk002 Quality Control Sample preparation</w:t>
      </w:r>
    </w:p>
    <w:p w14:paraId="2F03733F" w14:textId="77777777" w:rsidR="00632F42" w:rsidRDefault="00632F42" w:rsidP="00632F42">
      <w:pPr>
        <w:pStyle w:val="WXBodyText"/>
        <w:spacing w:before="0" w:after="0" w:line="360" w:lineRule="auto"/>
        <w:ind w:left="0" w:firstLineChars="200" w:firstLine="480"/>
        <w:rPr>
          <w:rFonts w:cs="Times New Roman" w:hint="eastAsia"/>
        </w:rPr>
      </w:pPr>
      <w:r>
        <w:t xml:space="preserve">Weigh approximately 10 mg of sbk002-D (content: 99.6%), dissolve in Diluent 1 and dilute to volume to 10 mL to prepare a quality control stock solution with a concentration of approximately 1 mg/mL (concentration = weight × content/volume). Name it: preparation date-ST2-sbk, for example, 180101-ST2-sbk. </w:t>
      </w:r>
    </w:p>
    <w:p w14:paraId="32690CB5" w14:textId="77777777" w:rsidR="00632F42" w:rsidRPr="00BF27E8" w:rsidRDefault="00632F42" w:rsidP="00632F42">
      <w:pPr>
        <w:pStyle w:val="WXBodyText"/>
        <w:spacing w:before="0" w:after="0" w:line="360" w:lineRule="auto"/>
        <w:ind w:left="0" w:firstLineChars="200" w:firstLine="480"/>
        <w:rPr>
          <w:rFonts w:cs="Times New Roman" w:hint="eastAsia"/>
        </w:rPr>
      </w:pPr>
      <w:r>
        <w:t>aspirate about 1 mL of the above stock solution (preparation date-ST2-sbk), dilute to volume to 10 mL with diluent, to obtain a quality control working solution with a concentration of 100 μg/mL, named: preparation date-WS2-sbk, for example: 180101-WS2-sbk.</w:t>
      </w:r>
    </w:p>
    <w:p w14:paraId="031946E9" w14:textId="77777777" w:rsidR="00F350F9" w:rsidRPr="00C466FE" w:rsidRDefault="00632F42" w:rsidP="00C466FE">
      <w:pPr>
        <w:pStyle w:val="WXBodyText"/>
        <w:spacing w:before="0" w:after="0" w:line="360" w:lineRule="auto"/>
        <w:ind w:left="0" w:firstLineChars="200" w:firstLine="480"/>
        <w:jc w:val="left"/>
        <w:rPr>
          <w:rFonts w:cs="Times New Roman" w:hint="eastAsia"/>
        </w:rPr>
      </w:pPr>
      <w:r>
        <w:t xml:space="preserve">Preparation of Quality Control Sample with Diluent 2. </w:t>
      </w:r>
    </w:p>
    <w:tbl>
      <w:tblPr>
        <w:tblW w:w="4961" w:type="pct"/>
        <w:jc w:val="center"/>
        <w:tblLook w:val="04A0" w:firstRow="1" w:lastRow="0" w:firstColumn="1" w:lastColumn="0" w:noHBand="0" w:noVBand="1"/>
      </w:tblPr>
      <w:tblGrid>
        <w:gridCol w:w="1691"/>
        <w:gridCol w:w="2212"/>
        <w:gridCol w:w="1700"/>
        <w:gridCol w:w="1158"/>
        <w:gridCol w:w="1690"/>
      </w:tblGrid>
      <w:tr w:rsidR="00BE1FDF" w:rsidRPr="007B5B36" w14:paraId="5F70F410" w14:textId="77777777" w:rsidTr="00C466FE">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7BC2133C" w14:textId="77777777" w:rsidR="00BE1FDF" w:rsidRPr="007B5B36" w:rsidRDefault="00BE1FDF" w:rsidP="00403B69">
            <w:pPr>
              <w:jc w:val="center"/>
              <w:rPr>
                <w:color w:val="000000"/>
                <w:sz w:val="21"/>
                <w:szCs w:val="21"/>
              </w:rPr>
            </w:pPr>
            <w:r>
              <w:t>Solution name</w:t>
            </w:r>
          </w:p>
        </w:tc>
        <w:tc>
          <w:tcPr>
            <w:tcW w:w="1309" w:type="pct"/>
            <w:tcBorders>
              <w:top w:val="single" w:sz="12" w:space="0" w:color="auto"/>
              <w:left w:val="nil"/>
              <w:bottom w:val="single" w:sz="4" w:space="0" w:color="auto"/>
              <w:right w:val="nil"/>
            </w:tcBorders>
            <w:shd w:val="clear" w:color="auto" w:fill="auto"/>
            <w:vAlign w:val="center"/>
            <w:hideMark/>
          </w:tcPr>
          <w:p w14:paraId="5F68E6A6" w14:textId="77777777" w:rsidR="00BE1FDF" w:rsidRPr="007B5B36" w:rsidRDefault="00BE1FDF" w:rsidP="00403B69">
            <w:pPr>
              <w:jc w:val="center"/>
              <w:rPr>
                <w:color w:val="000000"/>
                <w:sz w:val="21"/>
                <w:szCs w:val="21"/>
              </w:rPr>
            </w:pPr>
            <w:r>
              <w:t xml:space="preserve">aspirating solution </w:t>
            </w:r>
          </w:p>
        </w:tc>
        <w:tc>
          <w:tcPr>
            <w:tcW w:w="1006" w:type="pct"/>
            <w:tcBorders>
              <w:top w:val="single" w:sz="12" w:space="0" w:color="auto"/>
              <w:left w:val="nil"/>
              <w:bottom w:val="single" w:sz="4" w:space="0" w:color="auto"/>
              <w:right w:val="nil"/>
            </w:tcBorders>
            <w:shd w:val="clear" w:color="auto" w:fill="auto"/>
            <w:vAlign w:val="center"/>
            <w:hideMark/>
          </w:tcPr>
          <w:p w14:paraId="566556D4" w14:textId="77777777" w:rsidR="00BE1FDF" w:rsidRPr="007B5B36" w:rsidRDefault="00BE1FDF" w:rsidP="00072F5A">
            <w:pPr>
              <w:jc w:val="center"/>
              <w:rPr>
                <w:color w:val="000000"/>
                <w:sz w:val="21"/>
                <w:szCs w:val="21"/>
              </w:rPr>
            </w:pPr>
            <w:r>
              <w:t xml:space="preserve">aspirating volume (μL) </w:t>
            </w:r>
          </w:p>
        </w:tc>
        <w:tc>
          <w:tcPr>
            <w:tcW w:w="685" w:type="pct"/>
            <w:tcBorders>
              <w:top w:val="single" w:sz="12" w:space="0" w:color="auto"/>
              <w:left w:val="nil"/>
              <w:bottom w:val="single" w:sz="4" w:space="0" w:color="auto"/>
              <w:right w:val="nil"/>
            </w:tcBorders>
            <w:shd w:val="clear" w:color="auto" w:fill="auto"/>
            <w:vAlign w:val="center"/>
            <w:hideMark/>
          </w:tcPr>
          <w:p w14:paraId="08C0EBC5" w14:textId="77777777" w:rsidR="00BE1FDF" w:rsidRPr="007B5B36" w:rsidRDefault="002634F8" w:rsidP="00072F5A">
            <w:pPr>
              <w:jc w:val="center"/>
              <w:rPr>
                <w:color w:val="000000"/>
                <w:sz w:val="21"/>
                <w:szCs w:val="21"/>
                <w:lang w:eastAsia="zh-CN"/>
              </w:rPr>
            </w:pPr>
            <w:r>
              <w:t>Design volume (mL)</w:t>
            </w:r>
          </w:p>
        </w:tc>
        <w:tc>
          <w:tcPr>
            <w:tcW w:w="1000" w:type="pct"/>
            <w:tcBorders>
              <w:top w:val="single" w:sz="12" w:space="0" w:color="auto"/>
              <w:left w:val="nil"/>
              <w:bottom w:val="single" w:sz="4" w:space="0" w:color="auto"/>
              <w:right w:val="nil"/>
            </w:tcBorders>
            <w:shd w:val="clear" w:color="auto" w:fill="auto"/>
            <w:vAlign w:val="center"/>
            <w:hideMark/>
          </w:tcPr>
          <w:p w14:paraId="6C21957E" w14:textId="77777777" w:rsidR="00BE1FDF" w:rsidRPr="007B5B36" w:rsidRDefault="002C20BD" w:rsidP="008A0BCA">
            <w:pPr>
              <w:jc w:val="center"/>
              <w:rPr>
                <w:color w:val="000000"/>
                <w:sz w:val="21"/>
                <w:szCs w:val="21"/>
                <w:lang w:eastAsia="zh-CN"/>
              </w:rPr>
            </w:pPr>
            <w:r>
              <w:t>design concentration (μg/mL)</w:t>
            </w:r>
          </w:p>
        </w:tc>
      </w:tr>
      <w:tr w:rsidR="006906B2" w:rsidRPr="007B5B36" w14:paraId="670813EC" w14:textId="77777777" w:rsidTr="00C466FE">
        <w:trPr>
          <w:trHeight w:hRule="exact" w:val="471"/>
          <w:jc w:val="center"/>
        </w:trPr>
        <w:tc>
          <w:tcPr>
            <w:tcW w:w="1000" w:type="pct"/>
            <w:tcBorders>
              <w:left w:val="nil"/>
              <w:right w:val="nil"/>
            </w:tcBorders>
            <w:shd w:val="clear" w:color="auto" w:fill="auto"/>
            <w:vAlign w:val="center"/>
            <w:hideMark/>
          </w:tcPr>
          <w:p w14:paraId="0B4FFC3B" w14:textId="77777777" w:rsidR="006906B2" w:rsidRPr="007B5B36" w:rsidRDefault="006906B2" w:rsidP="003B7DE9">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_sbk</w:t>
            </w:r>
          </w:p>
        </w:tc>
        <w:tc>
          <w:tcPr>
            <w:tcW w:w="1309" w:type="pct"/>
            <w:tcBorders>
              <w:left w:val="nil"/>
              <w:right w:val="nil"/>
            </w:tcBorders>
            <w:shd w:val="clear" w:color="auto" w:fill="auto"/>
            <w:vAlign w:val="center"/>
            <w:hideMark/>
          </w:tcPr>
          <w:p w14:paraId="168C24EC" w14:textId="77777777" w:rsidR="006906B2" w:rsidRPr="007B5B36" w:rsidRDefault="006906B2" w:rsidP="00803371">
            <w:pPr>
              <w:jc w:val="center"/>
              <w:rPr>
                <w:rFonts w:hint="eastAsia"/>
                <w:sz w:val="21"/>
                <w:szCs w:val="21"/>
                <w:lang w:eastAsia="zh-CN"/>
              </w:rPr>
            </w:pPr>
            <w:r>
              <w:t xml:space="preserve">preparation date - WS2 - sbk </w:t>
            </w:r>
          </w:p>
        </w:tc>
        <w:tc>
          <w:tcPr>
            <w:tcW w:w="1006" w:type="pct"/>
            <w:tcBorders>
              <w:left w:val="nil"/>
              <w:right w:val="nil"/>
            </w:tcBorders>
            <w:shd w:val="clear" w:color="auto" w:fill="auto"/>
            <w:vAlign w:val="center"/>
            <w:hideMark/>
          </w:tcPr>
          <w:p w14:paraId="19714223" w14:textId="77777777" w:rsidR="006906B2" w:rsidRPr="007B5B36" w:rsidRDefault="006906B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2902E85F" w14:textId="77777777" w:rsidR="006906B2" w:rsidRPr="007B5B36" w:rsidRDefault="006906B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6F994C11" w14:textId="77777777" w:rsidR="006906B2" w:rsidRPr="007B5B36" w:rsidRDefault="006906B2" w:rsidP="00C109A9">
            <w:pPr>
              <w:jc w:val="center"/>
              <w:rPr>
                <w:rFonts w:hint="eastAsia"/>
                <w:sz w:val="21"/>
                <w:szCs w:val="21"/>
                <w:lang w:eastAsia="zh-CN"/>
              </w:rPr>
            </w:pPr>
            <w:r>
              <w:rPr>
                <w:rFonts w:hint="eastAsia"/>
                <w:sz w:val="21"/>
                <w:szCs w:val="21"/>
                <w:lang w:eastAsia="zh-CN"/>
              </w:rPr>
              <w:t>5.0</w:t>
            </w:r>
          </w:p>
        </w:tc>
      </w:tr>
      <w:tr w:rsidR="00803371" w:rsidRPr="007B5B36" w14:paraId="727E655D" w14:textId="77777777" w:rsidTr="00C466FE">
        <w:trPr>
          <w:trHeight w:hRule="exact" w:val="471"/>
          <w:jc w:val="center"/>
        </w:trPr>
        <w:tc>
          <w:tcPr>
            <w:tcW w:w="1000" w:type="pct"/>
            <w:tcBorders>
              <w:left w:val="nil"/>
              <w:bottom w:val="single" w:sz="12" w:space="0" w:color="auto"/>
              <w:right w:val="nil"/>
            </w:tcBorders>
            <w:shd w:val="clear" w:color="auto" w:fill="auto"/>
            <w:vAlign w:val="center"/>
          </w:tcPr>
          <w:p w14:paraId="3BF1265E" w14:textId="77777777" w:rsidR="00803371" w:rsidRPr="007B5B36" w:rsidRDefault="00A807A7" w:rsidP="003B6711">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_sbk</w:t>
            </w:r>
          </w:p>
        </w:tc>
        <w:tc>
          <w:tcPr>
            <w:tcW w:w="1309" w:type="pct"/>
            <w:tcBorders>
              <w:left w:val="nil"/>
              <w:bottom w:val="single" w:sz="12" w:space="0" w:color="auto"/>
              <w:right w:val="nil"/>
            </w:tcBorders>
            <w:shd w:val="clear" w:color="auto" w:fill="auto"/>
            <w:vAlign w:val="center"/>
          </w:tcPr>
          <w:p w14:paraId="2D59B1A0" w14:textId="77777777" w:rsidR="00803371" w:rsidRPr="007B5B36" w:rsidRDefault="00803371" w:rsidP="00803371">
            <w:pPr>
              <w:jc w:val="center"/>
              <w:rPr>
                <w:rFonts w:hint="eastAsia"/>
                <w:sz w:val="21"/>
                <w:szCs w:val="21"/>
                <w:lang w:eastAsia="zh-CN"/>
              </w:rPr>
            </w:pPr>
            <w:r>
              <w:t xml:space="preserve">preparation date - WS2 - sbk </w:t>
            </w:r>
          </w:p>
        </w:tc>
        <w:tc>
          <w:tcPr>
            <w:tcW w:w="1006" w:type="pct"/>
            <w:tcBorders>
              <w:left w:val="nil"/>
              <w:bottom w:val="single" w:sz="12" w:space="0" w:color="auto"/>
              <w:right w:val="nil"/>
            </w:tcBorders>
            <w:shd w:val="clear" w:color="auto" w:fill="auto"/>
            <w:vAlign w:val="center"/>
          </w:tcPr>
          <w:p w14:paraId="650019EB" w14:textId="77777777" w:rsidR="00803371" w:rsidRPr="007B5B36" w:rsidRDefault="006906B2" w:rsidP="006C5273">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4FEF418F" w14:textId="77777777" w:rsidR="00803371" w:rsidRPr="007B5B36" w:rsidRDefault="00B61F21" w:rsidP="006C5273">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28B2E816" w14:textId="77777777" w:rsidR="00453C15" w:rsidRPr="007B5B36" w:rsidRDefault="006906B2" w:rsidP="00453C15">
            <w:pPr>
              <w:jc w:val="center"/>
              <w:rPr>
                <w:rFonts w:hint="eastAsia"/>
                <w:sz w:val="21"/>
                <w:szCs w:val="21"/>
                <w:lang w:eastAsia="zh-CN"/>
              </w:rPr>
            </w:pPr>
            <w:r>
              <w:rPr>
                <w:rFonts w:hint="eastAsia"/>
                <w:sz w:val="21"/>
                <w:szCs w:val="21"/>
                <w:lang w:eastAsia="zh-CN"/>
              </w:rPr>
              <w:t>10.0</w:t>
            </w:r>
          </w:p>
        </w:tc>
      </w:tr>
    </w:tbl>
    <w:p w14:paraId="760384A9" w14:textId="77777777" w:rsidR="00B423F0" w:rsidRDefault="00B423F0" w:rsidP="00EC0850">
      <w:pPr>
        <w:spacing w:beforeLines="20" w:before="48" w:line="360" w:lineRule="auto"/>
        <w:ind w:leftChars="200" w:left="480"/>
        <w:rPr>
          <w:rFonts w:hint="eastAsia"/>
          <w:sz w:val="21"/>
          <w:szCs w:val="21"/>
          <w:lang w:eastAsia="zh-CN"/>
        </w:rPr>
      </w:pPr>
      <w:r>
        <w:t>Note: QCL parallel preparation 3 copies.</w:t>
      </w:r>
    </w:p>
    <w:p w14:paraId="00054C8C" w14:textId="77777777" w:rsidR="00777F94" w:rsidRPr="00BF27E8" w:rsidRDefault="00777F94" w:rsidP="00777F94">
      <w:pPr>
        <w:keepNext/>
        <w:widowControl w:val="0"/>
        <w:numPr>
          <w:ilvl w:val="3"/>
          <w:numId w:val="5"/>
        </w:numPr>
        <w:spacing w:line="360" w:lineRule="auto"/>
        <w:jc w:val="both"/>
        <w:outlineLvl w:val="2"/>
        <w:rPr>
          <w:b/>
          <w:color w:val="000000"/>
          <w:kern w:val="2"/>
          <w:lang w:eastAsia="zh-CN"/>
        </w:rPr>
      </w:pPr>
      <w:r>
        <w:t xml:space="preserve">Preparation of clo Quality Control Sample </w:t>
      </w:r>
    </w:p>
    <w:p w14:paraId="665641CB" w14:textId="77777777" w:rsidR="00C466FE" w:rsidRDefault="00C466FE" w:rsidP="00C466FE">
      <w:pPr>
        <w:pStyle w:val="WXBodyText"/>
        <w:spacing w:before="0" w:after="0" w:line="360" w:lineRule="auto"/>
        <w:ind w:left="0" w:firstLineChars="200" w:firstLine="480"/>
        <w:rPr>
          <w:rFonts w:cs="Times New Roman" w:hint="eastAsia"/>
        </w:rPr>
      </w:pPr>
      <w:r>
        <w:t xml:space="preserve">Weigh about 10 mg of clo (content: 99.75%), dissolve with diluent 1 and dilute to volume to 10 mL, preparing a stock solution with a concentration of about 1 mg/mL (concentration = weight × purity/volume). Named as: preparation date-ST2-clo, e.g., 180101-ST2-clo. </w:t>
      </w:r>
    </w:p>
    <w:p w14:paraId="1626E5A9" w14:textId="77777777" w:rsidR="00C466FE" w:rsidRPr="00BF27E8" w:rsidRDefault="00C466FE" w:rsidP="00C466FE">
      <w:pPr>
        <w:pStyle w:val="WXBodyText"/>
        <w:spacing w:before="0" w:after="0" w:line="360" w:lineRule="auto"/>
        <w:ind w:left="0" w:firstLineChars="200" w:firstLine="480"/>
        <w:rPr>
          <w:rFonts w:cs="Times New Roman" w:hint="eastAsia"/>
        </w:rPr>
      </w:pPr>
      <w:r>
        <w:t xml:space="preserve">Aspirating the above stock solution (preparation date-ST2-clo) about 1 mL, dilute to volume to 10 mL with diluent 2, yielding a concentration of 100 μg/mL quality control working solution, named: preparation date-WS2-clo, e.g., 180101-WS2-clo. </w:t>
      </w:r>
    </w:p>
    <w:p w14:paraId="6D454EB9" w14:textId="77777777" w:rsidR="00C466FE" w:rsidRPr="00C466FE" w:rsidRDefault="00C466FE" w:rsidP="00C466FE">
      <w:pPr>
        <w:pStyle w:val="WXBodyText"/>
        <w:spacing w:before="0" w:after="0" w:line="360" w:lineRule="auto"/>
        <w:ind w:left="0" w:firstLineChars="200" w:firstLine="480"/>
        <w:jc w:val="left"/>
        <w:rPr>
          <w:rFonts w:cs="Times New Roman" w:hint="eastAsia"/>
        </w:rPr>
      </w:pPr>
      <w:r>
        <w:t xml:space="preserve">Preparation of Quality Control Sample with Diluent 2. </w:t>
      </w:r>
    </w:p>
    <w:tbl>
      <w:tblPr>
        <w:tblW w:w="4961" w:type="pct"/>
        <w:jc w:val="center"/>
        <w:tblLook w:val="04A0" w:firstRow="1" w:lastRow="0" w:firstColumn="1" w:lastColumn="0" w:noHBand="0" w:noVBand="1"/>
      </w:tblPr>
      <w:tblGrid>
        <w:gridCol w:w="1691"/>
        <w:gridCol w:w="2212"/>
        <w:gridCol w:w="1700"/>
        <w:gridCol w:w="1158"/>
        <w:gridCol w:w="1690"/>
      </w:tblGrid>
      <w:tr w:rsidR="00C466FE" w:rsidRPr="007B5B36" w14:paraId="7A32535E" w14:textId="77777777" w:rsidTr="00D470BB">
        <w:trPr>
          <w:trHeight w:val="702"/>
          <w:jc w:val="center"/>
        </w:trPr>
        <w:tc>
          <w:tcPr>
            <w:tcW w:w="1000" w:type="pct"/>
            <w:tcBorders>
              <w:top w:val="single" w:sz="12" w:space="0" w:color="auto"/>
              <w:left w:val="nil"/>
              <w:bottom w:val="single" w:sz="4" w:space="0" w:color="auto"/>
              <w:right w:val="nil"/>
            </w:tcBorders>
            <w:shd w:val="clear" w:color="auto" w:fill="auto"/>
            <w:vAlign w:val="center"/>
            <w:hideMark/>
          </w:tcPr>
          <w:p w14:paraId="16E9F03E" w14:textId="77777777" w:rsidR="00C466FE" w:rsidRPr="007B5B36" w:rsidRDefault="00C466FE" w:rsidP="00D470BB">
            <w:pPr>
              <w:jc w:val="center"/>
              <w:rPr>
                <w:color w:val="000000"/>
                <w:sz w:val="21"/>
                <w:szCs w:val="21"/>
              </w:rPr>
            </w:pPr>
            <w:r>
              <w:t>Solution name</w:t>
            </w:r>
          </w:p>
        </w:tc>
        <w:tc>
          <w:tcPr>
            <w:tcW w:w="1309" w:type="pct"/>
            <w:tcBorders>
              <w:top w:val="single" w:sz="12" w:space="0" w:color="auto"/>
              <w:left w:val="nil"/>
              <w:bottom w:val="single" w:sz="4" w:space="0" w:color="auto"/>
              <w:right w:val="nil"/>
            </w:tcBorders>
            <w:shd w:val="clear" w:color="auto" w:fill="auto"/>
            <w:vAlign w:val="center"/>
            <w:hideMark/>
          </w:tcPr>
          <w:p w14:paraId="27B236B1" w14:textId="77777777" w:rsidR="00C466FE" w:rsidRPr="007B5B36" w:rsidRDefault="00C466FE" w:rsidP="00D470BB">
            <w:pPr>
              <w:jc w:val="center"/>
              <w:rPr>
                <w:color w:val="000000"/>
                <w:sz w:val="21"/>
                <w:szCs w:val="21"/>
              </w:rPr>
            </w:pPr>
            <w:r>
              <w:t xml:space="preserve">aspirating solution </w:t>
            </w:r>
          </w:p>
        </w:tc>
        <w:tc>
          <w:tcPr>
            <w:tcW w:w="1006" w:type="pct"/>
            <w:tcBorders>
              <w:top w:val="single" w:sz="12" w:space="0" w:color="auto"/>
              <w:left w:val="nil"/>
              <w:bottom w:val="single" w:sz="4" w:space="0" w:color="auto"/>
              <w:right w:val="nil"/>
            </w:tcBorders>
            <w:shd w:val="clear" w:color="auto" w:fill="auto"/>
            <w:vAlign w:val="center"/>
            <w:hideMark/>
          </w:tcPr>
          <w:p w14:paraId="7AE8F8AB" w14:textId="77777777" w:rsidR="00C466FE" w:rsidRPr="007B5B36" w:rsidRDefault="00C466FE" w:rsidP="00D470BB">
            <w:pPr>
              <w:jc w:val="center"/>
              <w:rPr>
                <w:color w:val="000000"/>
                <w:sz w:val="21"/>
                <w:szCs w:val="21"/>
              </w:rPr>
            </w:pPr>
            <w:r>
              <w:t xml:space="preserve">aspirating volume (μL) </w:t>
            </w:r>
          </w:p>
        </w:tc>
        <w:tc>
          <w:tcPr>
            <w:tcW w:w="685" w:type="pct"/>
            <w:tcBorders>
              <w:top w:val="single" w:sz="12" w:space="0" w:color="auto"/>
              <w:left w:val="nil"/>
              <w:bottom w:val="single" w:sz="4" w:space="0" w:color="auto"/>
              <w:right w:val="nil"/>
            </w:tcBorders>
            <w:shd w:val="clear" w:color="auto" w:fill="auto"/>
            <w:vAlign w:val="center"/>
            <w:hideMark/>
          </w:tcPr>
          <w:p w14:paraId="5698A631" w14:textId="77777777" w:rsidR="00C466FE" w:rsidRPr="007B5B36" w:rsidRDefault="00C466FE" w:rsidP="00D470BB">
            <w:pPr>
              <w:jc w:val="center"/>
              <w:rPr>
                <w:color w:val="000000"/>
                <w:sz w:val="21"/>
                <w:szCs w:val="21"/>
                <w:lang w:eastAsia="zh-CN"/>
              </w:rPr>
            </w:pPr>
            <w:r>
              <w:t>Design volume (mL)</w:t>
            </w:r>
          </w:p>
        </w:tc>
        <w:tc>
          <w:tcPr>
            <w:tcW w:w="1000" w:type="pct"/>
            <w:tcBorders>
              <w:top w:val="single" w:sz="12" w:space="0" w:color="auto"/>
              <w:left w:val="nil"/>
              <w:bottom w:val="single" w:sz="4" w:space="0" w:color="auto"/>
              <w:right w:val="nil"/>
            </w:tcBorders>
            <w:shd w:val="clear" w:color="auto" w:fill="auto"/>
            <w:vAlign w:val="center"/>
            <w:hideMark/>
          </w:tcPr>
          <w:p w14:paraId="392C7932" w14:textId="77777777" w:rsidR="00C466FE" w:rsidRPr="007B5B36" w:rsidRDefault="00C466FE" w:rsidP="00D470BB">
            <w:pPr>
              <w:jc w:val="center"/>
              <w:rPr>
                <w:color w:val="000000"/>
                <w:sz w:val="21"/>
                <w:szCs w:val="21"/>
                <w:lang w:eastAsia="zh-CN"/>
              </w:rPr>
            </w:pPr>
            <w:r>
              <w:t>design concentration (μg/mL)</w:t>
            </w:r>
          </w:p>
        </w:tc>
      </w:tr>
      <w:tr w:rsidR="006A4B62" w:rsidRPr="007B5B36" w14:paraId="30CB394A" w14:textId="77777777" w:rsidTr="00D470BB">
        <w:trPr>
          <w:trHeight w:hRule="exact" w:val="471"/>
          <w:jc w:val="center"/>
        </w:trPr>
        <w:tc>
          <w:tcPr>
            <w:tcW w:w="1000" w:type="pct"/>
            <w:tcBorders>
              <w:left w:val="nil"/>
              <w:right w:val="nil"/>
            </w:tcBorders>
            <w:shd w:val="clear" w:color="auto" w:fill="auto"/>
            <w:vAlign w:val="center"/>
            <w:hideMark/>
          </w:tcPr>
          <w:p w14:paraId="77B5460A" w14:textId="77777777" w:rsidR="006A4B62" w:rsidRPr="007B5B36" w:rsidRDefault="006A4B62" w:rsidP="00D470BB">
            <w:pPr>
              <w:jc w:val="center"/>
              <w:rPr>
                <w:rFonts w:hint="eastAsia"/>
                <w:color w:val="000000"/>
                <w:sz w:val="21"/>
                <w:szCs w:val="21"/>
                <w:lang w:eastAsia="zh-CN"/>
              </w:rPr>
            </w:pPr>
            <w:r w:rsidRPr="007B5B36">
              <w:rPr>
                <w:color w:val="000000"/>
                <w:sz w:val="21"/>
                <w:szCs w:val="21"/>
              </w:rPr>
              <w:t>QC</w:t>
            </w:r>
            <w:r w:rsidRPr="007B5B36">
              <w:rPr>
                <w:rFonts w:hint="eastAsia"/>
                <w:color w:val="000000"/>
                <w:sz w:val="21"/>
                <w:szCs w:val="21"/>
                <w:lang w:eastAsia="zh-CN"/>
              </w:rPr>
              <w:t>L</w:t>
            </w:r>
            <w:r w:rsidR="00CD30CB">
              <w:rPr>
                <w:rFonts w:hint="eastAsia"/>
                <w:color w:val="000000"/>
                <w:sz w:val="21"/>
                <w:szCs w:val="21"/>
                <w:lang w:eastAsia="zh-CN"/>
              </w:rPr>
              <w:t>_clo</w:t>
            </w:r>
          </w:p>
        </w:tc>
        <w:tc>
          <w:tcPr>
            <w:tcW w:w="1309" w:type="pct"/>
            <w:tcBorders>
              <w:left w:val="nil"/>
              <w:right w:val="nil"/>
            </w:tcBorders>
            <w:shd w:val="clear" w:color="auto" w:fill="auto"/>
            <w:vAlign w:val="center"/>
            <w:hideMark/>
          </w:tcPr>
          <w:p w14:paraId="004CE872" w14:textId="77777777" w:rsidR="006A4B62" w:rsidRPr="007B5B36" w:rsidRDefault="006A4B62" w:rsidP="00D470BB">
            <w:pPr>
              <w:jc w:val="center"/>
              <w:rPr>
                <w:rFonts w:hint="eastAsia"/>
                <w:sz w:val="21"/>
                <w:szCs w:val="21"/>
                <w:lang w:eastAsia="zh-CN"/>
              </w:rPr>
            </w:pPr>
            <w:r>
              <w:t xml:space="preserve">preparation date-WS2-clo </w:t>
            </w:r>
          </w:p>
        </w:tc>
        <w:tc>
          <w:tcPr>
            <w:tcW w:w="1006" w:type="pct"/>
            <w:tcBorders>
              <w:left w:val="nil"/>
              <w:right w:val="nil"/>
            </w:tcBorders>
            <w:shd w:val="clear" w:color="auto" w:fill="auto"/>
            <w:vAlign w:val="center"/>
            <w:hideMark/>
          </w:tcPr>
          <w:p w14:paraId="217E05CD" w14:textId="77777777" w:rsidR="006A4B62" w:rsidRPr="007B5B36" w:rsidRDefault="006A4B62" w:rsidP="00C109A9">
            <w:pPr>
              <w:jc w:val="center"/>
              <w:rPr>
                <w:rFonts w:hint="eastAsia"/>
                <w:sz w:val="21"/>
                <w:szCs w:val="21"/>
                <w:lang w:eastAsia="zh-CN"/>
              </w:rPr>
            </w:pPr>
            <w:r>
              <w:rPr>
                <w:rFonts w:hint="eastAsia"/>
                <w:sz w:val="21"/>
                <w:szCs w:val="21"/>
                <w:lang w:eastAsia="zh-CN"/>
              </w:rPr>
              <w:t>500</w:t>
            </w:r>
          </w:p>
        </w:tc>
        <w:tc>
          <w:tcPr>
            <w:tcW w:w="685" w:type="pct"/>
            <w:tcBorders>
              <w:left w:val="nil"/>
              <w:right w:val="nil"/>
            </w:tcBorders>
            <w:shd w:val="clear" w:color="auto" w:fill="auto"/>
            <w:vAlign w:val="center"/>
            <w:hideMark/>
          </w:tcPr>
          <w:p w14:paraId="7AB15FA3" w14:textId="77777777" w:rsidR="006A4B62" w:rsidRPr="007B5B36" w:rsidRDefault="006A4B62" w:rsidP="00C109A9">
            <w:pPr>
              <w:jc w:val="center"/>
              <w:rPr>
                <w:rFonts w:hint="eastAsia"/>
                <w:sz w:val="21"/>
                <w:szCs w:val="21"/>
                <w:lang w:eastAsia="zh-CN"/>
              </w:rPr>
            </w:pPr>
            <w:r w:rsidRPr="007B5B36">
              <w:rPr>
                <w:rFonts w:hint="eastAsia"/>
                <w:sz w:val="21"/>
                <w:szCs w:val="21"/>
                <w:lang w:eastAsia="zh-CN"/>
              </w:rPr>
              <w:t>10</w:t>
            </w:r>
          </w:p>
        </w:tc>
        <w:tc>
          <w:tcPr>
            <w:tcW w:w="1000" w:type="pct"/>
            <w:tcBorders>
              <w:left w:val="nil"/>
              <w:right w:val="nil"/>
            </w:tcBorders>
            <w:shd w:val="clear" w:color="auto" w:fill="auto"/>
            <w:vAlign w:val="center"/>
            <w:hideMark/>
          </w:tcPr>
          <w:p w14:paraId="01AEFA76" w14:textId="77777777" w:rsidR="006A4B62" w:rsidRPr="007B5B36" w:rsidRDefault="006A4B62" w:rsidP="00C109A9">
            <w:pPr>
              <w:jc w:val="center"/>
              <w:rPr>
                <w:rFonts w:hint="eastAsia"/>
                <w:sz w:val="21"/>
                <w:szCs w:val="21"/>
                <w:lang w:eastAsia="zh-CN"/>
              </w:rPr>
            </w:pPr>
            <w:r>
              <w:rPr>
                <w:rFonts w:hint="eastAsia"/>
                <w:sz w:val="21"/>
                <w:szCs w:val="21"/>
                <w:lang w:eastAsia="zh-CN"/>
              </w:rPr>
              <w:t>5.0</w:t>
            </w:r>
          </w:p>
        </w:tc>
      </w:tr>
      <w:tr w:rsidR="006A4B62" w:rsidRPr="007B5B36" w14:paraId="10BF15B9" w14:textId="77777777" w:rsidTr="00D470BB">
        <w:trPr>
          <w:trHeight w:hRule="exact" w:val="471"/>
          <w:jc w:val="center"/>
        </w:trPr>
        <w:tc>
          <w:tcPr>
            <w:tcW w:w="1000" w:type="pct"/>
            <w:tcBorders>
              <w:left w:val="nil"/>
              <w:bottom w:val="single" w:sz="12" w:space="0" w:color="auto"/>
              <w:right w:val="nil"/>
            </w:tcBorders>
            <w:shd w:val="clear" w:color="auto" w:fill="auto"/>
            <w:vAlign w:val="center"/>
          </w:tcPr>
          <w:p w14:paraId="7F619D1B" w14:textId="77777777" w:rsidR="006A4B62" w:rsidRPr="007B5B36" w:rsidRDefault="006A4B62" w:rsidP="00D470BB">
            <w:pPr>
              <w:jc w:val="center"/>
              <w:rPr>
                <w:rFonts w:hint="eastAsia"/>
                <w:color w:val="000000"/>
                <w:sz w:val="21"/>
                <w:szCs w:val="21"/>
                <w:lang w:eastAsia="zh-CN"/>
              </w:rPr>
            </w:pPr>
            <w:r w:rsidRPr="007B5B36">
              <w:rPr>
                <w:rFonts w:hint="eastAsia"/>
                <w:color w:val="000000"/>
                <w:sz w:val="21"/>
                <w:szCs w:val="21"/>
                <w:lang w:eastAsia="zh-CN"/>
              </w:rPr>
              <w:t>QC</w:t>
            </w:r>
            <w:r w:rsidR="00CD30CB">
              <w:rPr>
                <w:rFonts w:hint="eastAsia"/>
                <w:color w:val="000000"/>
                <w:sz w:val="21"/>
                <w:szCs w:val="21"/>
                <w:lang w:eastAsia="zh-CN"/>
              </w:rPr>
              <w:t>_clo</w:t>
            </w:r>
          </w:p>
        </w:tc>
        <w:tc>
          <w:tcPr>
            <w:tcW w:w="1309" w:type="pct"/>
            <w:tcBorders>
              <w:left w:val="nil"/>
              <w:bottom w:val="single" w:sz="12" w:space="0" w:color="auto"/>
              <w:right w:val="nil"/>
            </w:tcBorders>
            <w:shd w:val="clear" w:color="auto" w:fill="auto"/>
            <w:vAlign w:val="center"/>
          </w:tcPr>
          <w:p w14:paraId="5ED501C1" w14:textId="77777777" w:rsidR="006A4B62" w:rsidRPr="007B5B36" w:rsidRDefault="006A4B62" w:rsidP="00D470BB">
            <w:pPr>
              <w:jc w:val="center"/>
              <w:rPr>
                <w:rFonts w:hint="eastAsia"/>
                <w:sz w:val="21"/>
                <w:szCs w:val="21"/>
                <w:lang w:eastAsia="zh-CN"/>
              </w:rPr>
            </w:pPr>
            <w:r>
              <w:t xml:space="preserve">preparation date-WS2-clo </w:t>
            </w:r>
          </w:p>
        </w:tc>
        <w:tc>
          <w:tcPr>
            <w:tcW w:w="1006" w:type="pct"/>
            <w:tcBorders>
              <w:left w:val="nil"/>
              <w:bottom w:val="single" w:sz="12" w:space="0" w:color="auto"/>
              <w:right w:val="nil"/>
            </w:tcBorders>
            <w:shd w:val="clear" w:color="auto" w:fill="auto"/>
            <w:vAlign w:val="center"/>
          </w:tcPr>
          <w:p w14:paraId="2CB12726" w14:textId="77777777" w:rsidR="006A4B62" w:rsidRPr="007B5B36" w:rsidRDefault="006A4B62" w:rsidP="00C109A9">
            <w:pPr>
              <w:jc w:val="center"/>
              <w:rPr>
                <w:sz w:val="21"/>
                <w:szCs w:val="21"/>
              </w:rPr>
            </w:pPr>
            <w:r>
              <w:rPr>
                <w:rFonts w:hint="eastAsia"/>
                <w:sz w:val="21"/>
                <w:szCs w:val="21"/>
                <w:lang w:eastAsia="zh-CN"/>
              </w:rPr>
              <w:t>1000</w:t>
            </w:r>
          </w:p>
        </w:tc>
        <w:tc>
          <w:tcPr>
            <w:tcW w:w="685" w:type="pct"/>
            <w:tcBorders>
              <w:left w:val="nil"/>
              <w:bottom w:val="single" w:sz="12" w:space="0" w:color="auto"/>
              <w:right w:val="nil"/>
            </w:tcBorders>
            <w:shd w:val="clear" w:color="auto" w:fill="auto"/>
            <w:vAlign w:val="center"/>
          </w:tcPr>
          <w:p w14:paraId="2337B513" w14:textId="77777777" w:rsidR="006A4B62" w:rsidRPr="007B5B36" w:rsidRDefault="006A4B62" w:rsidP="00C109A9">
            <w:pPr>
              <w:jc w:val="center"/>
              <w:rPr>
                <w:sz w:val="21"/>
                <w:szCs w:val="21"/>
              </w:rPr>
            </w:pPr>
            <w:r w:rsidRPr="007B5B36">
              <w:rPr>
                <w:rFonts w:hint="eastAsia"/>
                <w:sz w:val="21"/>
                <w:szCs w:val="21"/>
                <w:lang w:eastAsia="zh-CN"/>
              </w:rPr>
              <w:t>10</w:t>
            </w:r>
          </w:p>
        </w:tc>
        <w:tc>
          <w:tcPr>
            <w:tcW w:w="1000" w:type="pct"/>
            <w:tcBorders>
              <w:left w:val="nil"/>
              <w:bottom w:val="single" w:sz="12" w:space="0" w:color="auto"/>
              <w:right w:val="nil"/>
            </w:tcBorders>
            <w:shd w:val="clear" w:color="auto" w:fill="auto"/>
            <w:vAlign w:val="center"/>
          </w:tcPr>
          <w:p w14:paraId="2B2A4C55" w14:textId="77777777" w:rsidR="006A4B62" w:rsidRPr="007B5B36" w:rsidRDefault="006A4B62" w:rsidP="00C109A9">
            <w:pPr>
              <w:jc w:val="center"/>
              <w:rPr>
                <w:rFonts w:hint="eastAsia"/>
                <w:sz w:val="21"/>
                <w:szCs w:val="21"/>
                <w:lang w:eastAsia="zh-CN"/>
              </w:rPr>
            </w:pPr>
            <w:r>
              <w:rPr>
                <w:rFonts w:hint="eastAsia"/>
                <w:sz w:val="21"/>
                <w:szCs w:val="21"/>
                <w:lang w:eastAsia="zh-CN"/>
              </w:rPr>
              <w:t>10.0</w:t>
            </w:r>
          </w:p>
        </w:tc>
      </w:tr>
    </w:tbl>
    <w:p w14:paraId="0DB12091" w14:textId="77777777" w:rsidR="00777F94" w:rsidRPr="00917727" w:rsidRDefault="00C466FE" w:rsidP="00EC0850">
      <w:pPr>
        <w:spacing w:beforeLines="20" w:before="48" w:line="360" w:lineRule="auto"/>
        <w:ind w:leftChars="200" w:left="480"/>
        <w:rPr>
          <w:rFonts w:hint="eastAsia"/>
          <w:sz w:val="21"/>
          <w:szCs w:val="21"/>
          <w:lang w:eastAsia="zh-CN"/>
        </w:rPr>
      </w:pPr>
      <w:r>
        <w:t>Note: QCL parallel preparation 3 copies.</w:t>
      </w:r>
    </w:p>
    <w:p w14:paraId="5F3B23A8" w14:textId="77777777" w:rsidR="00A335FA" w:rsidRDefault="007B7EBB" w:rsidP="00B77035">
      <w:pPr>
        <w:keepNext/>
        <w:widowControl w:val="0"/>
        <w:numPr>
          <w:ilvl w:val="2"/>
          <w:numId w:val="5"/>
        </w:numPr>
        <w:spacing w:beforeLines="20" w:before="48" w:line="360" w:lineRule="auto"/>
        <w:ind w:left="711" w:hangingChars="295" w:hanging="711"/>
        <w:jc w:val="both"/>
        <w:outlineLvl w:val="2"/>
        <w:rPr>
          <w:rFonts w:hint="eastAsia"/>
          <w:b/>
          <w:color w:val="000000"/>
          <w:kern w:val="2"/>
          <w:lang w:eastAsia="zh-CN"/>
        </w:rPr>
      </w:pPr>
      <w:r>
        <w:t>Preparation of vehicle (0.5% CMC-Na)</w:t>
      </w:r>
    </w:p>
    <w:p w14:paraId="7AD3BAB8" w14:textId="77777777" w:rsidR="00AB093F" w:rsidRDefault="00AB093F" w:rsidP="00A36BEE">
      <w:pPr>
        <w:spacing w:line="360" w:lineRule="auto"/>
        <w:ind w:firstLineChars="200" w:firstLine="480"/>
        <w:jc w:val="both"/>
        <w:rPr>
          <w:rFonts w:hint="eastAsia"/>
          <w:lang w:eastAsia="zh-CN"/>
        </w:rPr>
      </w:pPr>
      <w:r>
        <w:t xml:space="preserve">Preparation method: Accurately weigh a certain amount of CMC-Na powder, measure a certain volume of pure water with a measuring cylinder and transfer it to a beaker, evenly disperse the CMC-Na powder in the beaker, add a stirring bar, and stir with a magnetic stirrer until completely dissolved, yielding 0.5% CMC-Na solution. </w:t>
      </w:r>
    </w:p>
    <w:p w14:paraId="27AF2B1E" w14:textId="77777777" w:rsidR="00603E3B" w:rsidRPr="00AB093F" w:rsidRDefault="00AB093F" w:rsidP="00A36BEE">
      <w:pPr>
        <w:spacing w:line="360" w:lineRule="auto"/>
        <w:ind w:firstLineChars="200" w:firstLine="480"/>
        <w:jc w:val="both"/>
        <w:rPr>
          <w:rFonts w:hint="eastAsia"/>
          <w:lang w:eastAsia="zh-CN"/>
        </w:rPr>
      </w:pPr>
      <w:r>
        <w:t>preparation method example (taking 1000 mL as an example): Accurately weigh 5.0 g of CMC-Na powder, use a measuring cylinder to transfer 1000 mL of pure water to a beaker, disperse the CMC-Na powder evenly in the beaker, add a stirring bar, use a magnetic stirrer to stir until completely dissolved, to obtain 0.5% CMC-Na solution at 1000 mL. Stored at room temperature, valid for 7 days.</w:t>
      </w:r>
    </w:p>
    <w:p w14:paraId="0615E48F" w14:textId="77777777" w:rsidR="001571C2" w:rsidRPr="0046514A" w:rsidRDefault="001571C2" w:rsidP="001571C2">
      <w:pPr>
        <w:keepNext/>
        <w:widowControl w:val="0"/>
        <w:numPr>
          <w:ilvl w:val="2"/>
          <w:numId w:val="5"/>
        </w:numPr>
        <w:spacing w:line="360" w:lineRule="auto"/>
        <w:jc w:val="both"/>
        <w:outlineLvl w:val="2"/>
        <w:rPr>
          <w:b/>
          <w:color w:val="000000"/>
          <w:kern w:val="2"/>
          <w:lang w:eastAsia="zh-CN"/>
        </w:rPr>
      </w:pPr>
      <w:r>
        <w:t>Specialty sample preparation</w:t>
      </w:r>
    </w:p>
    <w:p w14:paraId="10EE0071" w14:textId="77777777" w:rsidR="00826529" w:rsidRPr="004918D2" w:rsidRDefault="001571C2" w:rsidP="004918D2">
      <w:pPr>
        <w:pStyle w:val="WXBodyText"/>
        <w:spacing w:before="0" w:after="0" w:line="360" w:lineRule="auto"/>
        <w:ind w:left="0" w:firstLineChars="200" w:firstLine="480"/>
        <w:rPr>
          <w:rFonts w:hint="eastAsia"/>
          <w:bCs w:val="0"/>
          <w:sz w:val="21"/>
          <w:szCs w:val="21"/>
        </w:rPr>
      </w:pPr>
      <w:r>
        <w:t xml:space="preserve">Prepare a blank vehicle specificity sample with vehicle (0.5% CMC-Na): aspirate 400 μL of vehicle, dilute to volume to 10 mL with diluent 1, centrifuge (10000 r/min, 5 min, 20 ℃), aspirate 20 μL of supernatant, and dilute to volume to 20 mL with diluent 2, yielding a blank vehicle specificity sample, named: Select_V. </w:t>
      </w:r>
    </w:p>
    <w:p w14:paraId="1593B543" w14:textId="77777777" w:rsidR="00FA1799" w:rsidRPr="00BF27E8" w:rsidRDefault="0073340A" w:rsidP="00FA1799">
      <w:pPr>
        <w:keepNext/>
        <w:widowControl w:val="0"/>
        <w:numPr>
          <w:ilvl w:val="2"/>
          <w:numId w:val="5"/>
        </w:numPr>
        <w:spacing w:line="360" w:lineRule="auto"/>
        <w:jc w:val="both"/>
        <w:outlineLvl w:val="2"/>
        <w:rPr>
          <w:b/>
          <w:color w:val="000000"/>
          <w:kern w:val="2"/>
          <w:lang w:eastAsia="zh-CN"/>
        </w:rPr>
      </w:pPr>
      <w:r>
        <w:t xml:space="preserve">Preparation of dose formulations </w:t>
      </w:r>
    </w:p>
    <w:p w14:paraId="5E9D8662" w14:textId="77777777" w:rsidR="00917727" w:rsidRPr="008052AF" w:rsidRDefault="00D25534" w:rsidP="007038E3">
      <w:pPr>
        <w:spacing w:line="360" w:lineRule="auto"/>
        <w:ind w:firstLineChars="200" w:firstLine="480"/>
        <w:jc w:val="both"/>
        <w:rPr>
          <w:bCs/>
          <w:lang w:eastAsia="zh-CN"/>
        </w:rPr>
      </w:pPr>
      <w:r>
        <w:t xml:space="preserve">Preparation method: Based on the required test article amount according to the dose formulations concentration and prepared volume calculations (sbk002 dose formulations concentration = weight × content/volume; clo dose formulations concentration = weight × purity/volume). In a room temperature environment protected from excessive light, accurately weigh a certain amount of test article into a mortar, grind thoroughly with 0.5% CMC-Na solution, then completely transfer to a calibrated container with volume, and top up to the mark with 0.5% CMC-Na solution to obtain the required concentration of dose formulations. </w:t>
      </w:r>
    </w:p>
    <w:p w14:paraId="5C393C89" w14:textId="77777777" w:rsidR="006419CC" w:rsidRDefault="00A77A95" w:rsidP="00085BD1">
      <w:pPr>
        <w:spacing w:line="360" w:lineRule="auto"/>
        <w:ind w:firstLineChars="200" w:firstLine="480"/>
        <w:jc w:val="both"/>
        <w:rPr>
          <w:rFonts w:hint="eastAsia"/>
          <w:bCs/>
          <w:lang w:eastAsia="zh-CN"/>
        </w:rPr>
      </w:pPr>
      <w:r>
        <w:t>preparation method example:</w:t>
      </w:r>
    </w:p>
    <w:tbl>
      <w:tblPr>
        <w:tblW w:w="5000" w:type="pct"/>
        <w:jc w:val="center"/>
        <w:tblBorders>
          <w:top w:val="single" w:sz="12" w:space="0" w:color="auto"/>
          <w:bottom w:val="single" w:sz="12" w:space="0" w:color="auto"/>
          <w:insideH w:val="single" w:sz="6" w:space="0" w:color="auto"/>
        </w:tblBorders>
        <w:tblCellMar>
          <w:left w:w="0" w:type="dxa"/>
          <w:right w:w="0" w:type="dxa"/>
        </w:tblCellMar>
        <w:tblLook w:val="04A0" w:firstRow="1" w:lastRow="0" w:firstColumn="1" w:lastColumn="0" w:noHBand="0" w:noVBand="1"/>
      </w:tblPr>
      <w:tblGrid>
        <w:gridCol w:w="1805"/>
        <w:gridCol w:w="1843"/>
        <w:gridCol w:w="4863"/>
      </w:tblGrid>
      <w:tr w:rsidR="006419CC" w:rsidRPr="001B6329" w14:paraId="5E030A41" w14:textId="77777777" w:rsidTr="00A469C0">
        <w:trPr>
          <w:trHeight w:val="679"/>
          <w:tblHeader/>
          <w:jc w:val="center"/>
        </w:trPr>
        <w:tc>
          <w:tcPr>
            <w:tcW w:w="1060" w:type="pct"/>
            <w:shd w:val="clear" w:color="auto" w:fill="auto"/>
            <w:tcMar>
              <w:top w:w="0" w:type="dxa"/>
              <w:left w:w="105" w:type="dxa"/>
              <w:bottom w:w="0" w:type="dxa"/>
              <w:right w:w="105" w:type="dxa"/>
            </w:tcMar>
            <w:vAlign w:val="center"/>
            <w:hideMark/>
          </w:tcPr>
          <w:p w14:paraId="1AD432EE" w14:textId="77777777" w:rsidR="006419CC" w:rsidRPr="001B6329" w:rsidRDefault="00054B4F" w:rsidP="002908BD">
            <w:pPr>
              <w:spacing w:line="360" w:lineRule="auto"/>
              <w:jc w:val="center"/>
              <w:rPr>
                <w:lang w:eastAsia="zh-CN"/>
              </w:rPr>
            </w:pPr>
            <w:r>
              <w:t>group</w:t>
            </w:r>
          </w:p>
        </w:tc>
        <w:tc>
          <w:tcPr>
            <w:tcW w:w="1083" w:type="pct"/>
            <w:shd w:val="clear" w:color="auto" w:fill="auto"/>
            <w:tcMar>
              <w:top w:w="0" w:type="dxa"/>
              <w:left w:w="105" w:type="dxa"/>
              <w:bottom w:w="0" w:type="dxa"/>
              <w:right w:w="105" w:type="dxa"/>
            </w:tcMar>
            <w:vAlign w:val="center"/>
            <w:hideMark/>
          </w:tcPr>
          <w:p w14:paraId="59B2A229" w14:textId="77777777" w:rsidR="00EB4634" w:rsidRDefault="00EB4634" w:rsidP="002F41EA">
            <w:pPr>
              <w:jc w:val="center"/>
              <w:rPr>
                <w:rFonts w:hint="eastAsia"/>
                <w:b/>
                <w:bCs/>
                <w:sz w:val="21"/>
                <w:szCs w:val="21"/>
                <w:lang w:eastAsia="zh-CN"/>
              </w:rPr>
            </w:pPr>
            <w:r>
              <w:t xml:space="preserve">Dose formulations </w:t>
            </w:r>
          </w:p>
          <w:p w14:paraId="3503E699" w14:textId="77777777" w:rsidR="006419CC" w:rsidRPr="001B6329" w:rsidRDefault="00EB4634" w:rsidP="002F41EA">
            <w:pPr>
              <w:jc w:val="center"/>
              <w:rPr>
                <w:lang w:eastAsia="zh-CN"/>
              </w:rPr>
            </w:pPr>
            <w:r>
              <w:t>design concentration (mg/mL)</w:t>
            </w:r>
          </w:p>
        </w:tc>
        <w:tc>
          <w:tcPr>
            <w:tcW w:w="2857" w:type="pct"/>
            <w:shd w:val="clear" w:color="auto" w:fill="auto"/>
            <w:tcMar>
              <w:top w:w="0" w:type="dxa"/>
              <w:left w:w="105" w:type="dxa"/>
              <w:bottom w:w="0" w:type="dxa"/>
              <w:right w:w="105" w:type="dxa"/>
            </w:tcMar>
            <w:vAlign w:val="center"/>
            <w:hideMark/>
          </w:tcPr>
          <w:p w14:paraId="71B23E0A" w14:textId="77777777" w:rsidR="006419CC" w:rsidRPr="001B6329" w:rsidRDefault="006419CC" w:rsidP="002908BD">
            <w:pPr>
              <w:spacing w:line="360" w:lineRule="auto"/>
              <w:jc w:val="center"/>
              <w:rPr>
                <w:lang w:eastAsia="zh-CN"/>
              </w:rPr>
            </w:pPr>
            <w:r>
              <w:t>Preparation method</w:t>
            </w:r>
          </w:p>
        </w:tc>
      </w:tr>
      <w:tr w:rsidR="006419CC" w:rsidRPr="001B6329" w14:paraId="5B8F6F95" w14:textId="77777777" w:rsidTr="00C30314">
        <w:trPr>
          <w:trHeight w:val="1374"/>
          <w:jc w:val="center"/>
        </w:trPr>
        <w:tc>
          <w:tcPr>
            <w:tcW w:w="1060" w:type="pct"/>
            <w:shd w:val="clear" w:color="auto" w:fill="auto"/>
            <w:tcMar>
              <w:top w:w="0" w:type="dxa"/>
              <w:left w:w="105" w:type="dxa"/>
              <w:bottom w:w="0" w:type="dxa"/>
              <w:right w:w="105" w:type="dxa"/>
            </w:tcMar>
            <w:vAlign w:val="center"/>
            <w:hideMark/>
          </w:tcPr>
          <w:p w14:paraId="35AD4CEF" w14:textId="77777777" w:rsidR="006419CC" w:rsidRPr="0022220C" w:rsidRDefault="005A0CC2" w:rsidP="002908BD">
            <w:pPr>
              <w:spacing w:line="360" w:lineRule="auto"/>
              <w:jc w:val="center"/>
              <w:rPr>
                <w:sz w:val="21"/>
                <w:szCs w:val="21"/>
                <w:lang w:eastAsia="zh-CN"/>
              </w:rPr>
            </w:pPr>
            <w:r>
              <w:t xml:space="preserve">sbk002 group </w:t>
            </w:r>
          </w:p>
        </w:tc>
        <w:tc>
          <w:tcPr>
            <w:tcW w:w="1083" w:type="pct"/>
            <w:shd w:val="clear" w:color="auto" w:fill="auto"/>
            <w:tcMar>
              <w:top w:w="0" w:type="dxa"/>
              <w:left w:w="105" w:type="dxa"/>
              <w:bottom w:w="0" w:type="dxa"/>
              <w:right w:w="105" w:type="dxa"/>
            </w:tcMar>
            <w:vAlign w:val="center"/>
          </w:tcPr>
          <w:p w14:paraId="546D4730" w14:textId="77777777" w:rsidR="006419CC"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7F50D885" w14:textId="77777777" w:rsidR="006419CC" w:rsidRPr="00B01F08" w:rsidRDefault="00AB62DD" w:rsidP="00CC2FC8">
            <w:pPr>
              <w:spacing w:line="380" w:lineRule="exact"/>
              <w:ind w:firstLineChars="200" w:firstLine="420"/>
              <w:jc w:val="both"/>
              <w:rPr>
                <w:bCs/>
                <w:kern w:val="2"/>
                <w:sz w:val="21"/>
                <w:szCs w:val="21"/>
                <w:highlight w:val="yellow"/>
                <w:lang w:eastAsia="zh-CN"/>
              </w:rPr>
            </w:pPr>
            <w:r>
              <w:t xml:space="preserve">Accurately weigh 12.5 g of sbk002 into a mortar, thoroughly grind with 0.5% CMC-Na solution, then completely transfer to a calibrated container of 50 mL volume, and top up to the mark with 0.5% CMC-Na solution to obtain sbk002 dose formulations with a concentration of 250 mg/mL. </w:t>
            </w:r>
          </w:p>
        </w:tc>
      </w:tr>
      <w:tr w:rsidR="00B10772" w:rsidRPr="001B6329" w14:paraId="3FCC4FEE" w14:textId="77777777" w:rsidTr="00C30314">
        <w:trPr>
          <w:trHeight w:val="1553"/>
          <w:jc w:val="center"/>
        </w:trPr>
        <w:tc>
          <w:tcPr>
            <w:tcW w:w="1060" w:type="pct"/>
            <w:shd w:val="clear" w:color="auto" w:fill="auto"/>
            <w:tcMar>
              <w:top w:w="0" w:type="dxa"/>
              <w:left w:w="105" w:type="dxa"/>
              <w:bottom w:w="0" w:type="dxa"/>
              <w:right w:w="105" w:type="dxa"/>
            </w:tcMar>
            <w:vAlign w:val="center"/>
          </w:tcPr>
          <w:p w14:paraId="28B89E57" w14:textId="77777777" w:rsidR="00B10772" w:rsidRPr="0022220C" w:rsidRDefault="005A0CC2" w:rsidP="002908BD">
            <w:pPr>
              <w:spacing w:line="360" w:lineRule="auto"/>
              <w:jc w:val="center"/>
              <w:rPr>
                <w:sz w:val="21"/>
                <w:szCs w:val="21"/>
                <w:lang w:eastAsia="zh-CN"/>
              </w:rPr>
            </w:pPr>
            <w:r>
              <w:t>clo group</w:t>
            </w:r>
          </w:p>
        </w:tc>
        <w:tc>
          <w:tcPr>
            <w:tcW w:w="1083" w:type="pct"/>
            <w:shd w:val="clear" w:color="auto" w:fill="auto"/>
            <w:tcMar>
              <w:top w:w="0" w:type="dxa"/>
              <w:left w:w="105" w:type="dxa"/>
              <w:bottom w:w="0" w:type="dxa"/>
              <w:right w:w="105" w:type="dxa"/>
            </w:tcMar>
            <w:vAlign w:val="center"/>
          </w:tcPr>
          <w:p w14:paraId="4D9F4912" w14:textId="77777777" w:rsidR="00B10772" w:rsidRPr="00E77535" w:rsidRDefault="005A0CC2" w:rsidP="002908BD">
            <w:pPr>
              <w:spacing w:line="360" w:lineRule="auto"/>
              <w:jc w:val="center"/>
              <w:rPr>
                <w:sz w:val="21"/>
                <w:szCs w:val="21"/>
                <w:lang w:eastAsia="zh-CN"/>
              </w:rPr>
            </w:pPr>
            <w:r>
              <w:rPr>
                <w:rFonts w:hint="eastAsia"/>
                <w:sz w:val="21"/>
                <w:szCs w:val="21"/>
                <w:lang w:eastAsia="zh-CN"/>
              </w:rPr>
              <w:t>250</w:t>
            </w:r>
          </w:p>
        </w:tc>
        <w:tc>
          <w:tcPr>
            <w:tcW w:w="2857" w:type="pct"/>
            <w:shd w:val="clear" w:color="auto" w:fill="auto"/>
            <w:tcMar>
              <w:top w:w="0" w:type="dxa"/>
              <w:left w:w="105" w:type="dxa"/>
              <w:bottom w:w="0" w:type="dxa"/>
              <w:right w:w="105" w:type="dxa"/>
            </w:tcMar>
            <w:vAlign w:val="center"/>
          </w:tcPr>
          <w:p w14:paraId="72C30CBB" w14:textId="77777777" w:rsidR="00B10772" w:rsidRPr="005D0A7E" w:rsidRDefault="00CE1BF2" w:rsidP="00CC2FC8">
            <w:pPr>
              <w:spacing w:line="380" w:lineRule="exact"/>
              <w:ind w:firstLineChars="200" w:firstLine="420"/>
              <w:jc w:val="both"/>
              <w:rPr>
                <w:bCs/>
                <w:kern w:val="2"/>
                <w:sz w:val="21"/>
                <w:szCs w:val="21"/>
                <w:highlight w:val="yellow"/>
                <w:lang w:eastAsia="zh-CN"/>
              </w:rPr>
            </w:pPr>
            <w:r>
              <w:t>Accurately weigh 12.5 g of clo into a mortar, grind thoroughly with 0.5% CMC-Na solution, fully transfer to a calibrating volume container (50 mL), and use 0.5% CMC-Na to fix the volume to the mark, to obtain a 250 mg/mL clo group dose formulation.</w:t>
            </w:r>
          </w:p>
        </w:tc>
      </w:tr>
    </w:tbl>
    <w:bookmarkEnd w:id="386"/>
    <w:bookmarkEnd w:id="387"/>
    <w:p w14:paraId="1C2329D1" w14:textId="77777777" w:rsidR="005C1228" w:rsidRDefault="00F80992" w:rsidP="00F80992">
      <w:pPr>
        <w:spacing w:beforeLines="30" w:before="72" w:line="360" w:lineRule="auto"/>
        <w:ind w:firstLineChars="200" w:firstLine="420"/>
        <w:rPr>
          <w:rFonts w:hint="eastAsia"/>
          <w:bCs/>
          <w:sz w:val="21"/>
          <w:szCs w:val="21"/>
          <w:lang w:eastAsia="zh-CN"/>
        </w:rPr>
      </w:pPr>
      <w:r>
        <w:t xml:space="preserve">Note: The design concentration of dose formulations is an example value, and the actual concentration during final preparation is to be considered. </w:t>
      </w:r>
    </w:p>
    <w:p w14:paraId="0C07EDED" w14:textId="77777777" w:rsidR="006419CC" w:rsidRPr="001B6329" w:rsidRDefault="006419CC" w:rsidP="00F80992">
      <w:pPr>
        <w:spacing w:beforeLines="30" w:before="72" w:line="360" w:lineRule="auto"/>
        <w:ind w:firstLineChars="200" w:firstLine="480"/>
        <w:rPr>
          <w:bCs/>
          <w:lang w:eastAsia="zh-CN"/>
        </w:rPr>
      </w:pPr>
      <w:r>
        <w:t>Preparation condition: room temperature, protected from excessive light;</w:t>
      </w:r>
    </w:p>
    <w:p w14:paraId="273F5D03" w14:textId="77777777" w:rsidR="006419CC" w:rsidRPr="001B6329" w:rsidRDefault="004B2C90" w:rsidP="00B33312">
      <w:pPr>
        <w:spacing w:line="360" w:lineRule="auto"/>
        <w:ind w:firstLineChars="200" w:firstLine="480"/>
        <w:jc w:val="both"/>
        <w:rPr>
          <w:bCs/>
          <w:lang w:eastAsia="zh-CN"/>
        </w:rPr>
      </w:pPr>
      <w:r>
        <w:t>Identification method: dose formulations of sbk002 and clo groups labeled with green and blue respectively, indicating study number, name, concentration, number, preparation date, preparer, and finished product number;</w:t>
      </w:r>
    </w:p>
    <w:p w14:paraId="44E0139B" w14:textId="77777777" w:rsidR="006419CC" w:rsidRPr="001B6329" w:rsidRDefault="00295A00" w:rsidP="00EB24E1">
      <w:pPr>
        <w:widowControl w:val="0"/>
        <w:tabs>
          <w:tab w:val="left" w:pos="7680"/>
        </w:tabs>
        <w:spacing w:line="360" w:lineRule="auto"/>
        <w:ind w:firstLineChars="200" w:firstLine="480"/>
        <w:jc w:val="both"/>
        <w:rPr>
          <w:kern w:val="2"/>
          <w:lang w:eastAsia="zh-CN"/>
        </w:rPr>
      </w:pPr>
      <w:r>
        <w:t>Transport conditions: room temperature, shaded.</w:t>
      </w:r>
    </w:p>
    <w:p w14:paraId="635D0124" w14:textId="77777777" w:rsidR="00D97812" w:rsidRPr="00BF27E8" w:rsidRDefault="0076664D" w:rsidP="00D97812">
      <w:pPr>
        <w:keepNext/>
        <w:widowControl w:val="0"/>
        <w:numPr>
          <w:ilvl w:val="2"/>
          <w:numId w:val="5"/>
        </w:numPr>
        <w:spacing w:line="360" w:lineRule="auto"/>
        <w:jc w:val="both"/>
        <w:outlineLvl w:val="2"/>
        <w:rPr>
          <w:b/>
          <w:kern w:val="2"/>
          <w:lang w:eastAsia="zh-CN"/>
        </w:rPr>
      </w:pPr>
      <w:r>
        <w:t>dose formulations sampling and treatment method</w:t>
      </w:r>
    </w:p>
    <w:p w14:paraId="0201A822" w14:textId="77777777" w:rsidR="00885BE1" w:rsidRDefault="00D97812" w:rsidP="00564934">
      <w:pPr>
        <w:spacing w:line="360" w:lineRule="auto"/>
        <w:ind w:firstLineChars="200" w:firstLine="480"/>
        <w:jc w:val="both"/>
        <w:rPr>
          <w:rFonts w:hint="eastAsia"/>
          <w:bCs/>
          <w:lang w:eastAsia="zh-CN"/>
        </w:rPr>
      </w:pPr>
      <w:r>
        <w:t xml:space="preserve">Sampling method: Before sampling, use a magnetic stirrer to stir for at least 15 min at a certain speed, ensuring a noticeable depression without forming a vortex or a large number of bubbles. Take 2 samples each from the top, middle, and bottom layers of the to-be-tested dose formulations, respectively, and perform disposal according to the table below. </w:t>
      </w:r>
    </w:p>
    <w:p w14:paraId="149BE2F7" w14:textId="77777777" w:rsidR="00885BE1" w:rsidRPr="00530AD1" w:rsidRDefault="00FC0F10" w:rsidP="0031624F">
      <w:pPr>
        <w:spacing w:line="360" w:lineRule="auto"/>
        <w:ind w:firstLineChars="200" w:firstLine="480"/>
        <w:jc w:val="both"/>
        <w:rPr>
          <w:rFonts w:hint="eastAsia"/>
          <w:bCs/>
          <w:lang w:eastAsia="zh-CN"/>
        </w:rPr>
      </w:pPr>
      <w:r>
        <w:t>treatment method: According to the volume listed in the table, take the dose formulations to be tested. For the first step, dilute to volume with diluent 1, centrifuge (10000 r/min, 5 min, 20 ℃), take the supernatant for the second step dilution. The second and third steps are diluted to volume with diluent 2, to be analyzed.</w:t>
      </w:r>
    </w:p>
    <w:tbl>
      <w:tblPr>
        <w:tblW w:w="5000" w:type="pct"/>
        <w:jc w:val="center"/>
        <w:tblBorders>
          <w:top w:val="single" w:sz="4" w:space="0" w:color="auto"/>
          <w:bottom w:val="single" w:sz="4" w:space="0" w:color="auto"/>
        </w:tblBorders>
        <w:tblLook w:val="04A0" w:firstRow="1" w:lastRow="0" w:firstColumn="1" w:lastColumn="0" w:noHBand="0" w:noVBand="1"/>
      </w:tblPr>
      <w:tblGrid>
        <w:gridCol w:w="571"/>
        <w:gridCol w:w="1255"/>
        <w:gridCol w:w="877"/>
        <w:gridCol w:w="928"/>
        <w:gridCol w:w="877"/>
        <w:gridCol w:w="972"/>
        <w:gridCol w:w="877"/>
        <w:gridCol w:w="956"/>
        <w:gridCol w:w="1204"/>
      </w:tblGrid>
      <w:tr w:rsidR="0020523C" w:rsidRPr="00C925AF" w14:paraId="326B37F8" w14:textId="77777777" w:rsidTr="0089430A">
        <w:trPr>
          <w:trHeight w:val="482"/>
          <w:jc w:val="center"/>
        </w:trPr>
        <w:tc>
          <w:tcPr>
            <w:tcW w:w="336" w:type="pct"/>
            <w:vMerge w:val="restart"/>
            <w:tcBorders>
              <w:top w:val="single" w:sz="12" w:space="0" w:color="auto"/>
            </w:tcBorders>
            <w:shd w:val="clear" w:color="auto" w:fill="auto"/>
            <w:vAlign w:val="center"/>
          </w:tcPr>
          <w:p w14:paraId="3B5EE391" w14:textId="77777777" w:rsidR="0020523C" w:rsidRPr="00C925AF" w:rsidRDefault="0020523C" w:rsidP="00973E5F">
            <w:pPr>
              <w:jc w:val="center"/>
              <w:rPr>
                <w:rFonts w:hint="eastAsia"/>
                <w:sz w:val="21"/>
                <w:szCs w:val="21"/>
                <w:lang w:eastAsia="zh-CN"/>
              </w:rPr>
            </w:pPr>
            <w:r>
              <w:t xml:space="preserve">name </w:t>
            </w:r>
          </w:p>
        </w:tc>
        <w:tc>
          <w:tcPr>
            <w:tcW w:w="737" w:type="pct"/>
            <w:vMerge w:val="restart"/>
            <w:tcBorders>
              <w:top w:val="single" w:sz="12" w:space="0" w:color="auto"/>
            </w:tcBorders>
            <w:vAlign w:val="center"/>
          </w:tcPr>
          <w:p w14:paraId="424D073E" w14:textId="77777777" w:rsidR="0020523C" w:rsidRDefault="0020523C" w:rsidP="00616733">
            <w:pPr>
              <w:jc w:val="center"/>
              <w:rPr>
                <w:rFonts w:hint="eastAsia"/>
                <w:sz w:val="21"/>
                <w:lang w:eastAsia="zh-CN"/>
              </w:rPr>
            </w:pPr>
            <w:r>
              <w:t xml:space="preserve">Dose formulations </w:t>
            </w:r>
          </w:p>
          <w:p w14:paraId="201BC000" w14:textId="77777777" w:rsidR="0020523C" w:rsidRPr="00C925AF" w:rsidRDefault="0020523C" w:rsidP="00616733">
            <w:pPr>
              <w:jc w:val="center"/>
              <w:rPr>
                <w:sz w:val="21"/>
                <w:lang w:eastAsia="zh-CN"/>
              </w:rPr>
            </w:pPr>
            <w:r>
              <w:t xml:space="preserve">Design concentration </w:t>
            </w:r>
          </w:p>
          <w:p w14:paraId="63A177BF" w14:textId="77777777" w:rsidR="0020523C" w:rsidRPr="00C925AF" w:rsidRDefault="0020523C" w:rsidP="00885BE1">
            <w:pPr>
              <w:jc w:val="center"/>
              <w:rPr>
                <w:sz w:val="21"/>
                <w:szCs w:val="21"/>
                <w:lang w:eastAsia="zh-CN"/>
              </w:rPr>
            </w:pPr>
            <w:r>
              <w:rPr>
                <w:rFonts w:hint="eastAsia"/>
                <w:sz w:val="21"/>
                <w:lang w:eastAsia="zh-CN"/>
              </w:rPr>
              <w:t>（</w:t>
            </w:r>
            <w:r>
              <w:rPr>
                <w:rFonts w:hint="eastAsia"/>
                <w:sz w:val="21"/>
                <w:lang w:eastAsia="zh-CN"/>
              </w:rPr>
              <w:t>m</w:t>
            </w:r>
            <w:r w:rsidRPr="00C925AF">
              <w:rPr>
                <w:sz w:val="21"/>
                <w:lang w:eastAsia="zh-CN"/>
              </w:rPr>
              <w:t>g/mL</w:t>
            </w:r>
            <w:r>
              <w:rPr>
                <w:rFonts w:hint="eastAsia"/>
                <w:sz w:val="21"/>
                <w:lang w:eastAsia="zh-CN"/>
              </w:rPr>
              <w:t>）</w:t>
            </w:r>
          </w:p>
        </w:tc>
        <w:tc>
          <w:tcPr>
            <w:tcW w:w="1060" w:type="pct"/>
            <w:gridSpan w:val="2"/>
            <w:tcBorders>
              <w:top w:val="single" w:sz="12" w:space="0" w:color="auto"/>
              <w:bottom w:val="single" w:sz="4" w:space="0" w:color="auto"/>
            </w:tcBorders>
            <w:shd w:val="clear" w:color="auto" w:fill="auto"/>
            <w:vAlign w:val="center"/>
          </w:tcPr>
          <w:p w14:paraId="447BB99F" w14:textId="77777777" w:rsidR="0020523C" w:rsidRPr="00C925AF" w:rsidRDefault="0020523C" w:rsidP="00885BE1">
            <w:pPr>
              <w:snapToGrid w:val="0"/>
              <w:jc w:val="center"/>
              <w:rPr>
                <w:rFonts w:hint="eastAsia"/>
                <w:sz w:val="21"/>
                <w:szCs w:val="21"/>
                <w:lang w:eastAsia="zh-CN"/>
              </w:rPr>
            </w:pPr>
            <w:r>
              <w:t xml:space="preserve"> First dilution (S1) </w:t>
            </w:r>
          </w:p>
        </w:tc>
        <w:tc>
          <w:tcPr>
            <w:tcW w:w="1085" w:type="pct"/>
            <w:gridSpan w:val="2"/>
            <w:tcBorders>
              <w:top w:val="single" w:sz="12" w:space="0" w:color="auto"/>
              <w:bottom w:val="single" w:sz="4" w:space="0" w:color="auto"/>
            </w:tcBorders>
            <w:shd w:val="clear" w:color="auto" w:fill="auto"/>
            <w:vAlign w:val="center"/>
          </w:tcPr>
          <w:p w14:paraId="598CDD6E" w14:textId="77777777" w:rsidR="0020523C" w:rsidRPr="00C925AF" w:rsidRDefault="0020523C" w:rsidP="00885BE1">
            <w:pPr>
              <w:snapToGrid w:val="0"/>
              <w:jc w:val="center"/>
              <w:rPr>
                <w:rFonts w:hint="eastAsia"/>
                <w:sz w:val="21"/>
                <w:szCs w:val="21"/>
                <w:lang w:eastAsia="zh-CN"/>
              </w:rPr>
            </w:pPr>
            <w:r>
              <w:t xml:space="preserve">Second dilution (S2) </w:t>
            </w:r>
          </w:p>
        </w:tc>
        <w:tc>
          <w:tcPr>
            <w:tcW w:w="1075" w:type="pct"/>
            <w:gridSpan w:val="2"/>
            <w:tcBorders>
              <w:top w:val="single" w:sz="12" w:space="0" w:color="auto"/>
              <w:bottom w:val="single" w:sz="4" w:space="0" w:color="auto"/>
            </w:tcBorders>
          </w:tcPr>
          <w:p w14:paraId="0C17A88B" w14:textId="77777777" w:rsidR="0020523C" w:rsidRPr="00C925AF" w:rsidRDefault="0020523C" w:rsidP="0020523C">
            <w:pPr>
              <w:snapToGrid w:val="0"/>
              <w:jc w:val="center"/>
              <w:rPr>
                <w:rFonts w:hint="eastAsia"/>
                <w:sz w:val="21"/>
                <w:szCs w:val="21"/>
                <w:lang w:eastAsia="zh-CN"/>
              </w:rPr>
            </w:pPr>
            <w:r>
              <w:t>Third step dilution (S3)</w:t>
            </w:r>
          </w:p>
        </w:tc>
        <w:tc>
          <w:tcPr>
            <w:tcW w:w="707" w:type="pct"/>
            <w:vMerge w:val="restart"/>
            <w:tcBorders>
              <w:top w:val="single" w:sz="12" w:space="0" w:color="auto"/>
            </w:tcBorders>
            <w:vAlign w:val="center"/>
          </w:tcPr>
          <w:p w14:paraId="02A99F56" w14:textId="77777777" w:rsidR="0020523C" w:rsidRDefault="0020523C" w:rsidP="000A7392">
            <w:pPr>
              <w:snapToGrid w:val="0"/>
              <w:jc w:val="center"/>
              <w:rPr>
                <w:rFonts w:hint="eastAsia"/>
                <w:sz w:val="21"/>
                <w:szCs w:val="21"/>
                <w:lang w:eastAsia="zh-CN"/>
              </w:rPr>
            </w:pPr>
            <w:r>
              <w:t xml:space="preserve">Design concentration </w:t>
            </w:r>
          </w:p>
          <w:p w14:paraId="40525A9E" w14:textId="77777777" w:rsidR="0020523C" w:rsidRPr="00C925AF" w:rsidRDefault="0020523C" w:rsidP="00885BE1">
            <w:pPr>
              <w:snapToGrid w:val="0"/>
              <w:jc w:val="center"/>
              <w:rPr>
                <w:sz w:val="21"/>
                <w:szCs w:val="21"/>
                <w:lang w:eastAsia="zh-CN"/>
              </w:rPr>
            </w:pPr>
            <w:r w:rsidRPr="007D2A32">
              <w:rPr>
                <w:rFonts w:hint="eastAsia"/>
                <w:sz w:val="21"/>
                <w:szCs w:val="21"/>
                <w:lang w:eastAsia="zh-CN"/>
              </w:rPr>
              <w:t xml:space="preserve"> </w:t>
            </w:r>
            <w:r>
              <w:rPr>
                <w:rFonts w:hint="eastAsia"/>
                <w:sz w:val="21"/>
                <w:szCs w:val="21"/>
                <w:lang w:eastAsia="zh-CN"/>
              </w:rPr>
              <w:t>（</w:t>
            </w:r>
            <w:r w:rsidRPr="007D2A32">
              <w:rPr>
                <w:sz w:val="21"/>
                <w:szCs w:val="21"/>
                <w:lang w:eastAsia="zh-CN"/>
              </w:rPr>
              <w:t>μg/mL</w:t>
            </w:r>
            <w:r>
              <w:rPr>
                <w:rFonts w:hint="eastAsia"/>
                <w:sz w:val="21"/>
                <w:szCs w:val="21"/>
                <w:lang w:eastAsia="zh-CN"/>
              </w:rPr>
              <w:t>）</w:t>
            </w:r>
          </w:p>
        </w:tc>
      </w:tr>
      <w:tr w:rsidR="0020523C" w:rsidRPr="00C925AF" w14:paraId="4F57F8B4" w14:textId="77777777" w:rsidTr="0089430A">
        <w:trPr>
          <w:trHeight w:val="611"/>
          <w:jc w:val="center"/>
        </w:trPr>
        <w:tc>
          <w:tcPr>
            <w:tcW w:w="336" w:type="pct"/>
            <w:vMerge/>
            <w:tcBorders>
              <w:bottom w:val="single" w:sz="4" w:space="0" w:color="auto"/>
            </w:tcBorders>
            <w:shd w:val="clear" w:color="auto" w:fill="auto"/>
            <w:vAlign w:val="center"/>
          </w:tcPr>
          <w:p w14:paraId="564EE408" w14:textId="77777777" w:rsidR="0020523C" w:rsidRPr="00C925AF" w:rsidRDefault="0020523C" w:rsidP="00885BE1">
            <w:pPr>
              <w:snapToGrid w:val="0"/>
              <w:jc w:val="center"/>
              <w:rPr>
                <w:sz w:val="21"/>
                <w:szCs w:val="21"/>
                <w:lang w:eastAsia="zh-CN"/>
              </w:rPr>
            </w:pPr>
          </w:p>
        </w:tc>
        <w:tc>
          <w:tcPr>
            <w:tcW w:w="737" w:type="pct"/>
            <w:vMerge/>
            <w:tcBorders>
              <w:bottom w:val="single" w:sz="4" w:space="0" w:color="auto"/>
            </w:tcBorders>
            <w:vAlign w:val="center"/>
          </w:tcPr>
          <w:p w14:paraId="2B8EF6ED" w14:textId="77777777" w:rsidR="0020523C" w:rsidRPr="00C925AF" w:rsidRDefault="0020523C" w:rsidP="00885BE1">
            <w:pPr>
              <w:spacing w:line="360" w:lineRule="auto"/>
              <w:jc w:val="center"/>
              <w:rPr>
                <w:rFonts w:hint="eastAsia"/>
                <w:sz w:val="21"/>
                <w:lang w:eastAsia="zh-CN"/>
              </w:rPr>
            </w:pPr>
          </w:p>
        </w:tc>
        <w:tc>
          <w:tcPr>
            <w:tcW w:w="515" w:type="pct"/>
            <w:tcBorders>
              <w:top w:val="single" w:sz="4" w:space="0" w:color="auto"/>
              <w:bottom w:val="single" w:sz="4" w:space="0" w:color="auto"/>
            </w:tcBorders>
            <w:shd w:val="clear" w:color="auto" w:fill="auto"/>
            <w:vAlign w:val="center"/>
          </w:tcPr>
          <w:p w14:paraId="26A3AAC8" w14:textId="77777777" w:rsidR="0020523C" w:rsidRPr="00C925AF" w:rsidRDefault="0020523C" w:rsidP="00CF2B76">
            <w:pPr>
              <w:snapToGrid w:val="0"/>
              <w:jc w:val="center"/>
              <w:rPr>
                <w:rFonts w:hint="eastAsia"/>
                <w:sz w:val="21"/>
                <w:szCs w:val="21"/>
                <w:lang w:eastAsia="zh-CN"/>
              </w:rPr>
            </w:pPr>
            <w:r>
              <w:t>dose formulation（μL）</w:t>
            </w:r>
          </w:p>
        </w:tc>
        <w:tc>
          <w:tcPr>
            <w:tcW w:w="545" w:type="pct"/>
            <w:tcBorders>
              <w:top w:val="single" w:sz="4" w:space="0" w:color="auto"/>
              <w:bottom w:val="single" w:sz="4" w:space="0" w:color="auto"/>
            </w:tcBorders>
            <w:shd w:val="clear" w:color="auto" w:fill="auto"/>
            <w:vAlign w:val="center"/>
          </w:tcPr>
          <w:p w14:paraId="6FDB7579" w14:textId="77777777" w:rsidR="0020523C" w:rsidRPr="00C925AF" w:rsidRDefault="0020523C" w:rsidP="00A95F94">
            <w:pPr>
              <w:snapToGrid w:val="0"/>
              <w:jc w:val="center"/>
              <w:rPr>
                <w:sz w:val="21"/>
                <w:szCs w:val="21"/>
                <w:lang w:eastAsia="zh-CN"/>
              </w:rPr>
            </w:pPr>
            <w:r>
              <w:t>Dilute to volume volume (mL)</w:t>
            </w:r>
          </w:p>
        </w:tc>
        <w:tc>
          <w:tcPr>
            <w:tcW w:w="515" w:type="pct"/>
            <w:tcBorders>
              <w:top w:val="single" w:sz="4" w:space="0" w:color="auto"/>
              <w:bottom w:val="single" w:sz="4" w:space="0" w:color="auto"/>
            </w:tcBorders>
            <w:shd w:val="clear" w:color="auto" w:fill="auto"/>
            <w:vAlign w:val="center"/>
          </w:tcPr>
          <w:p w14:paraId="51369359" w14:textId="77777777" w:rsidR="0020523C" w:rsidRPr="00C925AF" w:rsidRDefault="0020523C" w:rsidP="00CF2B76">
            <w:pPr>
              <w:snapToGrid w:val="0"/>
              <w:jc w:val="center"/>
              <w:rPr>
                <w:rFonts w:hint="eastAsia"/>
                <w:sz w:val="21"/>
                <w:szCs w:val="21"/>
                <w:lang w:eastAsia="zh-CN"/>
              </w:rPr>
            </w:pPr>
            <w:r w:rsidRPr="00C925AF">
              <w:rPr>
                <w:sz w:val="21"/>
                <w:szCs w:val="21"/>
              </w:rPr>
              <w:t>S1</w:t>
            </w:r>
            <w:r>
              <w:rPr>
                <w:rFonts w:hint="eastAsia"/>
                <w:sz w:val="21"/>
                <w:szCs w:val="21"/>
                <w:lang w:eastAsia="zh-CN"/>
              </w:rPr>
              <w:t>（</w:t>
            </w:r>
            <w:r w:rsidRPr="00C925AF">
              <w:rPr>
                <w:sz w:val="21"/>
                <w:szCs w:val="21"/>
              </w:rPr>
              <w:t>μL</w:t>
            </w:r>
            <w:r>
              <w:rPr>
                <w:rFonts w:hint="eastAsia"/>
                <w:sz w:val="21"/>
                <w:szCs w:val="21"/>
                <w:lang w:eastAsia="zh-CN"/>
              </w:rPr>
              <w:t>）</w:t>
            </w:r>
          </w:p>
        </w:tc>
        <w:tc>
          <w:tcPr>
            <w:tcW w:w="571" w:type="pct"/>
            <w:tcBorders>
              <w:top w:val="single" w:sz="4" w:space="0" w:color="auto"/>
              <w:bottom w:val="single" w:sz="4" w:space="0" w:color="auto"/>
            </w:tcBorders>
            <w:shd w:val="clear" w:color="auto" w:fill="auto"/>
            <w:vAlign w:val="center"/>
          </w:tcPr>
          <w:p w14:paraId="35BFA8DB" w14:textId="77777777" w:rsidR="0020523C" w:rsidRPr="00C925AF" w:rsidRDefault="0020523C" w:rsidP="00A95F94">
            <w:pPr>
              <w:snapToGrid w:val="0"/>
              <w:jc w:val="center"/>
              <w:rPr>
                <w:sz w:val="21"/>
                <w:szCs w:val="21"/>
                <w:lang w:eastAsia="zh-CN"/>
              </w:rPr>
            </w:pPr>
            <w:r>
              <w:t>Dilute to volume volume (mL)</w:t>
            </w:r>
          </w:p>
        </w:tc>
        <w:tc>
          <w:tcPr>
            <w:tcW w:w="515" w:type="pct"/>
            <w:tcBorders>
              <w:top w:val="single" w:sz="4" w:space="0" w:color="auto"/>
              <w:bottom w:val="single" w:sz="4" w:space="0" w:color="auto"/>
            </w:tcBorders>
            <w:vAlign w:val="center"/>
          </w:tcPr>
          <w:p w14:paraId="14BDA623" w14:textId="77777777" w:rsidR="0020523C" w:rsidRPr="00C925AF" w:rsidRDefault="0020523C" w:rsidP="00C04A2A">
            <w:pPr>
              <w:snapToGrid w:val="0"/>
              <w:jc w:val="center"/>
              <w:rPr>
                <w:rFonts w:hint="eastAsia"/>
                <w:sz w:val="21"/>
                <w:szCs w:val="21"/>
                <w:lang w:eastAsia="zh-CN"/>
              </w:rPr>
            </w:pPr>
            <w:r>
              <w:rPr>
                <w:sz w:val="21"/>
                <w:szCs w:val="21"/>
              </w:rPr>
              <w:t>S</w:t>
            </w:r>
            <w:r>
              <w:rPr>
                <w:rFonts w:hint="eastAsia"/>
                <w:sz w:val="21"/>
                <w:szCs w:val="21"/>
                <w:lang w:eastAsia="zh-CN"/>
              </w:rPr>
              <w:t>2</w:t>
            </w:r>
            <w:r>
              <w:rPr>
                <w:rFonts w:hint="eastAsia"/>
                <w:sz w:val="21"/>
                <w:szCs w:val="21"/>
                <w:lang w:eastAsia="zh-CN"/>
              </w:rPr>
              <w:t>（</w:t>
            </w:r>
            <w:r w:rsidRPr="00C925AF">
              <w:rPr>
                <w:sz w:val="21"/>
                <w:szCs w:val="21"/>
              </w:rPr>
              <w:t>μL</w:t>
            </w:r>
            <w:r>
              <w:rPr>
                <w:rFonts w:hint="eastAsia"/>
                <w:sz w:val="21"/>
                <w:szCs w:val="21"/>
                <w:lang w:eastAsia="zh-CN"/>
              </w:rPr>
              <w:t>）</w:t>
            </w:r>
          </w:p>
        </w:tc>
        <w:tc>
          <w:tcPr>
            <w:tcW w:w="561" w:type="pct"/>
            <w:tcBorders>
              <w:top w:val="single" w:sz="4" w:space="0" w:color="auto"/>
              <w:bottom w:val="single" w:sz="4" w:space="0" w:color="auto"/>
            </w:tcBorders>
            <w:vAlign w:val="center"/>
          </w:tcPr>
          <w:p w14:paraId="4A9B589E" w14:textId="77777777" w:rsidR="0020523C" w:rsidRPr="00C925AF" w:rsidRDefault="0020523C" w:rsidP="00C04A2A">
            <w:pPr>
              <w:snapToGrid w:val="0"/>
              <w:jc w:val="center"/>
              <w:rPr>
                <w:sz w:val="21"/>
                <w:szCs w:val="21"/>
                <w:lang w:eastAsia="zh-CN"/>
              </w:rPr>
            </w:pPr>
            <w:r>
              <w:t>Dilute to volume volume (mL)</w:t>
            </w:r>
          </w:p>
        </w:tc>
        <w:tc>
          <w:tcPr>
            <w:tcW w:w="707" w:type="pct"/>
            <w:vMerge/>
            <w:tcBorders>
              <w:bottom w:val="single" w:sz="4" w:space="0" w:color="auto"/>
            </w:tcBorders>
            <w:vAlign w:val="center"/>
          </w:tcPr>
          <w:p w14:paraId="44A37F50" w14:textId="77777777" w:rsidR="0020523C" w:rsidRPr="00C925AF" w:rsidRDefault="0020523C" w:rsidP="00885BE1">
            <w:pPr>
              <w:snapToGrid w:val="0"/>
              <w:jc w:val="center"/>
              <w:rPr>
                <w:rFonts w:hint="eastAsia"/>
                <w:sz w:val="21"/>
                <w:szCs w:val="21"/>
                <w:lang w:eastAsia="zh-CN"/>
              </w:rPr>
            </w:pPr>
          </w:p>
        </w:tc>
      </w:tr>
      <w:tr w:rsidR="0020523C" w:rsidRPr="00F90EA2" w14:paraId="43F12C68" w14:textId="77777777" w:rsidTr="0089430A">
        <w:trPr>
          <w:trHeight w:val="508"/>
          <w:jc w:val="center"/>
        </w:trPr>
        <w:tc>
          <w:tcPr>
            <w:tcW w:w="336" w:type="pct"/>
            <w:tcBorders>
              <w:top w:val="single" w:sz="4" w:space="0" w:color="auto"/>
              <w:bottom w:val="nil"/>
            </w:tcBorders>
            <w:shd w:val="clear" w:color="auto" w:fill="auto"/>
            <w:vAlign w:val="center"/>
          </w:tcPr>
          <w:p w14:paraId="7CECE6A8" w14:textId="77777777" w:rsidR="0020523C" w:rsidRPr="00F90EA2" w:rsidRDefault="0020523C" w:rsidP="00885BE1">
            <w:pPr>
              <w:jc w:val="center"/>
              <w:rPr>
                <w:rFonts w:hint="eastAsia"/>
                <w:sz w:val="21"/>
                <w:szCs w:val="21"/>
                <w:lang w:eastAsia="zh-CN"/>
              </w:rPr>
            </w:pPr>
            <w:r>
              <w:rPr>
                <w:rFonts w:hint="eastAsia"/>
                <w:sz w:val="21"/>
                <w:szCs w:val="21"/>
                <w:lang w:eastAsia="zh-CN"/>
              </w:rPr>
              <w:t>A</w:t>
            </w:r>
          </w:p>
        </w:tc>
        <w:tc>
          <w:tcPr>
            <w:tcW w:w="737" w:type="pct"/>
            <w:tcBorders>
              <w:top w:val="single" w:sz="4" w:space="0" w:color="auto"/>
              <w:bottom w:val="nil"/>
            </w:tcBorders>
            <w:vAlign w:val="center"/>
          </w:tcPr>
          <w:p w14:paraId="2759AFFF" w14:textId="77777777" w:rsidR="0020523C" w:rsidRPr="00F90EA2" w:rsidRDefault="0020523C" w:rsidP="0040771D">
            <w:pPr>
              <w:jc w:val="center"/>
              <w:rPr>
                <w:rFonts w:hint="eastAsia"/>
                <w:sz w:val="21"/>
                <w:szCs w:val="21"/>
                <w:lang w:eastAsia="zh-CN"/>
              </w:rPr>
            </w:pPr>
            <w:r>
              <w:rPr>
                <w:rFonts w:hint="eastAsia"/>
                <w:sz w:val="21"/>
                <w:szCs w:val="21"/>
                <w:lang w:eastAsia="zh-CN"/>
              </w:rPr>
              <w:t>250</w:t>
            </w:r>
          </w:p>
        </w:tc>
        <w:tc>
          <w:tcPr>
            <w:tcW w:w="515" w:type="pct"/>
            <w:tcBorders>
              <w:top w:val="single" w:sz="4" w:space="0" w:color="auto"/>
              <w:bottom w:val="nil"/>
            </w:tcBorders>
            <w:shd w:val="clear" w:color="auto" w:fill="auto"/>
            <w:vAlign w:val="center"/>
          </w:tcPr>
          <w:p w14:paraId="36C191F2" w14:textId="77777777" w:rsidR="0020523C" w:rsidRPr="00F90EA2" w:rsidRDefault="0020523C" w:rsidP="0040771D">
            <w:pPr>
              <w:jc w:val="center"/>
              <w:rPr>
                <w:rFonts w:hint="eastAsia"/>
                <w:sz w:val="21"/>
                <w:szCs w:val="21"/>
                <w:lang w:eastAsia="zh-CN"/>
              </w:rPr>
            </w:pPr>
            <w:r>
              <w:rPr>
                <w:rFonts w:hint="eastAsia"/>
                <w:sz w:val="21"/>
                <w:szCs w:val="21"/>
                <w:lang w:eastAsia="zh-CN"/>
              </w:rPr>
              <w:t>400</w:t>
            </w:r>
          </w:p>
        </w:tc>
        <w:tc>
          <w:tcPr>
            <w:tcW w:w="545" w:type="pct"/>
            <w:tcBorders>
              <w:top w:val="single" w:sz="4" w:space="0" w:color="auto"/>
              <w:bottom w:val="nil"/>
            </w:tcBorders>
            <w:shd w:val="clear" w:color="auto" w:fill="auto"/>
            <w:vAlign w:val="center"/>
          </w:tcPr>
          <w:p w14:paraId="3B08AF41" w14:textId="77777777" w:rsidR="0020523C" w:rsidRPr="00F90EA2" w:rsidRDefault="0020523C"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shd w:val="clear" w:color="auto" w:fill="auto"/>
            <w:vAlign w:val="center"/>
          </w:tcPr>
          <w:p w14:paraId="57382F3F" w14:textId="77777777" w:rsidR="0020523C" w:rsidRPr="00F90EA2" w:rsidRDefault="0089430A" w:rsidP="0040771D">
            <w:pPr>
              <w:jc w:val="center"/>
              <w:rPr>
                <w:sz w:val="21"/>
                <w:szCs w:val="21"/>
                <w:lang w:eastAsia="zh-CN"/>
              </w:rPr>
            </w:pPr>
            <w:r>
              <w:rPr>
                <w:rFonts w:hint="eastAsia"/>
                <w:sz w:val="21"/>
                <w:szCs w:val="21"/>
                <w:lang w:eastAsia="zh-CN"/>
              </w:rPr>
              <w:t>500</w:t>
            </w:r>
          </w:p>
        </w:tc>
        <w:tc>
          <w:tcPr>
            <w:tcW w:w="571" w:type="pct"/>
            <w:tcBorders>
              <w:top w:val="single" w:sz="4" w:space="0" w:color="auto"/>
              <w:bottom w:val="nil"/>
            </w:tcBorders>
            <w:shd w:val="clear" w:color="auto" w:fill="auto"/>
            <w:vAlign w:val="center"/>
          </w:tcPr>
          <w:p w14:paraId="21796D8A" w14:textId="77777777" w:rsidR="0020523C" w:rsidRPr="00F90EA2" w:rsidRDefault="00806B73" w:rsidP="0040771D">
            <w:pPr>
              <w:jc w:val="center"/>
              <w:rPr>
                <w:rFonts w:hint="eastAsia"/>
                <w:sz w:val="21"/>
                <w:szCs w:val="21"/>
                <w:lang w:eastAsia="zh-CN"/>
              </w:rPr>
            </w:pPr>
            <w:r>
              <w:rPr>
                <w:rFonts w:hint="eastAsia"/>
                <w:sz w:val="21"/>
                <w:szCs w:val="21"/>
                <w:lang w:eastAsia="zh-CN"/>
              </w:rPr>
              <w:t>10</w:t>
            </w:r>
          </w:p>
        </w:tc>
        <w:tc>
          <w:tcPr>
            <w:tcW w:w="515" w:type="pct"/>
            <w:tcBorders>
              <w:top w:val="single" w:sz="4" w:space="0" w:color="auto"/>
              <w:bottom w:val="nil"/>
            </w:tcBorders>
            <w:vAlign w:val="center"/>
          </w:tcPr>
          <w:p w14:paraId="4A6BFEF4" w14:textId="77777777" w:rsidR="0020523C" w:rsidRDefault="0089430A" w:rsidP="0020523C">
            <w:pPr>
              <w:jc w:val="center"/>
              <w:rPr>
                <w:rFonts w:hint="eastAsia"/>
                <w:sz w:val="21"/>
                <w:szCs w:val="21"/>
                <w:lang w:eastAsia="zh-CN"/>
              </w:rPr>
            </w:pPr>
            <w:r>
              <w:rPr>
                <w:rFonts w:hint="eastAsia"/>
                <w:sz w:val="21"/>
                <w:szCs w:val="21"/>
                <w:lang w:eastAsia="zh-CN"/>
              </w:rPr>
              <w:t>200</w:t>
            </w:r>
          </w:p>
        </w:tc>
        <w:tc>
          <w:tcPr>
            <w:tcW w:w="561" w:type="pct"/>
            <w:tcBorders>
              <w:top w:val="single" w:sz="4" w:space="0" w:color="auto"/>
              <w:bottom w:val="nil"/>
            </w:tcBorders>
            <w:vAlign w:val="center"/>
          </w:tcPr>
          <w:p w14:paraId="2C20BCD8" w14:textId="77777777" w:rsidR="0020523C" w:rsidRDefault="00806B73" w:rsidP="0020523C">
            <w:pPr>
              <w:jc w:val="center"/>
              <w:rPr>
                <w:rFonts w:hint="eastAsia"/>
                <w:sz w:val="21"/>
                <w:szCs w:val="21"/>
                <w:lang w:eastAsia="zh-CN"/>
              </w:rPr>
            </w:pPr>
            <w:r>
              <w:rPr>
                <w:rFonts w:hint="eastAsia"/>
                <w:sz w:val="21"/>
                <w:szCs w:val="21"/>
                <w:lang w:eastAsia="zh-CN"/>
              </w:rPr>
              <w:t>10</w:t>
            </w:r>
          </w:p>
        </w:tc>
        <w:tc>
          <w:tcPr>
            <w:tcW w:w="707" w:type="pct"/>
            <w:tcBorders>
              <w:top w:val="single" w:sz="4" w:space="0" w:color="auto"/>
              <w:bottom w:val="nil"/>
            </w:tcBorders>
            <w:vAlign w:val="center"/>
          </w:tcPr>
          <w:p w14:paraId="7EF97B03" w14:textId="77777777" w:rsidR="0020523C" w:rsidRPr="00DE7211" w:rsidRDefault="00806B73" w:rsidP="0040771D">
            <w:pPr>
              <w:jc w:val="center"/>
              <w:rPr>
                <w:rFonts w:hint="eastAsia"/>
                <w:sz w:val="21"/>
                <w:szCs w:val="21"/>
                <w:lang w:eastAsia="zh-CN"/>
              </w:rPr>
            </w:pPr>
            <w:r>
              <w:rPr>
                <w:rFonts w:hint="eastAsia"/>
                <w:sz w:val="21"/>
                <w:szCs w:val="21"/>
                <w:lang w:eastAsia="zh-CN"/>
              </w:rPr>
              <w:t>10.0</w:t>
            </w:r>
          </w:p>
        </w:tc>
      </w:tr>
      <w:tr w:rsidR="0089430A" w:rsidRPr="00F90EA2" w14:paraId="1203B5C9" w14:textId="77777777" w:rsidTr="0089430A">
        <w:trPr>
          <w:trHeight w:val="508"/>
          <w:jc w:val="center"/>
        </w:trPr>
        <w:tc>
          <w:tcPr>
            <w:tcW w:w="336" w:type="pct"/>
            <w:tcBorders>
              <w:top w:val="nil"/>
              <w:bottom w:val="single" w:sz="12" w:space="0" w:color="auto"/>
            </w:tcBorders>
            <w:shd w:val="clear" w:color="auto" w:fill="auto"/>
            <w:vAlign w:val="center"/>
          </w:tcPr>
          <w:p w14:paraId="1641779D" w14:textId="77777777" w:rsidR="0089430A" w:rsidRPr="00F90EA2" w:rsidRDefault="0089430A" w:rsidP="00E953C2">
            <w:pPr>
              <w:jc w:val="center"/>
              <w:rPr>
                <w:rFonts w:hint="eastAsia"/>
                <w:sz w:val="21"/>
                <w:szCs w:val="21"/>
                <w:lang w:eastAsia="zh-CN"/>
              </w:rPr>
            </w:pPr>
            <w:r>
              <w:rPr>
                <w:rFonts w:hint="eastAsia"/>
                <w:sz w:val="21"/>
                <w:szCs w:val="21"/>
                <w:lang w:eastAsia="zh-CN"/>
              </w:rPr>
              <w:t>B</w:t>
            </w:r>
          </w:p>
        </w:tc>
        <w:tc>
          <w:tcPr>
            <w:tcW w:w="737" w:type="pct"/>
            <w:tcBorders>
              <w:top w:val="nil"/>
              <w:bottom w:val="single" w:sz="12" w:space="0" w:color="auto"/>
            </w:tcBorders>
            <w:vAlign w:val="center"/>
          </w:tcPr>
          <w:p w14:paraId="68966FBD" w14:textId="77777777" w:rsidR="0089430A" w:rsidRPr="00F90EA2" w:rsidRDefault="0089430A" w:rsidP="0040771D">
            <w:pPr>
              <w:jc w:val="center"/>
              <w:rPr>
                <w:rFonts w:hint="eastAsia"/>
                <w:sz w:val="21"/>
                <w:szCs w:val="21"/>
                <w:lang w:eastAsia="zh-CN"/>
              </w:rPr>
            </w:pPr>
            <w:r>
              <w:rPr>
                <w:rFonts w:hint="eastAsia"/>
                <w:sz w:val="21"/>
                <w:szCs w:val="21"/>
                <w:lang w:eastAsia="zh-CN"/>
              </w:rPr>
              <w:t>250</w:t>
            </w:r>
          </w:p>
        </w:tc>
        <w:tc>
          <w:tcPr>
            <w:tcW w:w="515" w:type="pct"/>
            <w:tcBorders>
              <w:top w:val="nil"/>
              <w:bottom w:val="single" w:sz="12" w:space="0" w:color="auto"/>
            </w:tcBorders>
            <w:shd w:val="clear" w:color="auto" w:fill="auto"/>
            <w:vAlign w:val="center"/>
          </w:tcPr>
          <w:p w14:paraId="6E499E38" w14:textId="77777777" w:rsidR="0089430A" w:rsidRPr="00F90EA2" w:rsidRDefault="0089430A" w:rsidP="0040771D">
            <w:pPr>
              <w:jc w:val="center"/>
              <w:rPr>
                <w:rFonts w:hint="eastAsia"/>
                <w:sz w:val="21"/>
                <w:szCs w:val="21"/>
                <w:lang w:eastAsia="zh-CN"/>
              </w:rPr>
            </w:pPr>
            <w:r>
              <w:rPr>
                <w:rFonts w:hint="eastAsia"/>
                <w:sz w:val="21"/>
                <w:szCs w:val="21"/>
                <w:lang w:eastAsia="zh-CN"/>
              </w:rPr>
              <w:t>400</w:t>
            </w:r>
          </w:p>
        </w:tc>
        <w:tc>
          <w:tcPr>
            <w:tcW w:w="545" w:type="pct"/>
            <w:tcBorders>
              <w:top w:val="nil"/>
              <w:bottom w:val="single" w:sz="12" w:space="0" w:color="auto"/>
            </w:tcBorders>
            <w:shd w:val="clear" w:color="auto" w:fill="auto"/>
            <w:vAlign w:val="center"/>
          </w:tcPr>
          <w:p w14:paraId="1947AE27" w14:textId="77777777" w:rsidR="0089430A" w:rsidRPr="00F90EA2" w:rsidRDefault="0089430A" w:rsidP="0040771D">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shd w:val="clear" w:color="auto" w:fill="auto"/>
            <w:vAlign w:val="center"/>
          </w:tcPr>
          <w:p w14:paraId="6DF0BF8B" w14:textId="77777777" w:rsidR="0089430A" w:rsidRPr="00F90EA2" w:rsidRDefault="0089430A" w:rsidP="00C04A2A">
            <w:pPr>
              <w:jc w:val="center"/>
              <w:rPr>
                <w:sz w:val="21"/>
                <w:szCs w:val="21"/>
                <w:lang w:eastAsia="zh-CN"/>
              </w:rPr>
            </w:pPr>
            <w:r>
              <w:rPr>
                <w:rFonts w:hint="eastAsia"/>
                <w:sz w:val="21"/>
                <w:szCs w:val="21"/>
                <w:lang w:eastAsia="zh-CN"/>
              </w:rPr>
              <w:t>500</w:t>
            </w:r>
          </w:p>
        </w:tc>
        <w:tc>
          <w:tcPr>
            <w:tcW w:w="571" w:type="pct"/>
            <w:tcBorders>
              <w:top w:val="nil"/>
              <w:bottom w:val="single" w:sz="12" w:space="0" w:color="auto"/>
            </w:tcBorders>
            <w:shd w:val="clear" w:color="auto" w:fill="auto"/>
            <w:vAlign w:val="center"/>
          </w:tcPr>
          <w:p w14:paraId="47F12C3C" w14:textId="77777777" w:rsidR="0089430A" w:rsidRPr="00F90EA2" w:rsidRDefault="0089430A" w:rsidP="00C04A2A">
            <w:pPr>
              <w:jc w:val="center"/>
              <w:rPr>
                <w:rFonts w:hint="eastAsia"/>
                <w:sz w:val="21"/>
                <w:szCs w:val="21"/>
                <w:lang w:eastAsia="zh-CN"/>
              </w:rPr>
            </w:pPr>
            <w:r>
              <w:rPr>
                <w:rFonts w:hint="eastAsia"/>
                <w:sz w:val="21"/>
                <w:szCs w:val="21"/>
                <w:lang w:eastAsia="zh-CN"/>
              </w:rPr>
              <w:t>10</w:t>
            </w:r>
          </w:p>
        </w:tc>
        <w:tc>
          <w:tcPr>
            <w:tcW w:w="515" w:type="pct"/>
            <w:tcBorders>
              <w:top w:val="nil"/>
              <w:bottom w:val="single" w:sz="12" w:space="0" w:color="auto"/>
            </w:tcBorders>
            <w:vAlign w:val="center"/>
          </w:tcPr>
          <w:p w14:paraId="0A3AD3A4" w14:textId="77777777" w:rsidR="0089430A" w:rsidRDefault="0089430A" w:rsidP="00C04A2A">
            <w:pPr>
              <w:jc w:val="center"/>
              <w:rPr>
                <w:rFonts w:hint="eastAsia"/>
                <w:sz w:val="21"/>
                <w:szCs w:val="21"/>
                <w:lang w:eastAsia="zh-CN"/>
              </w:rPr>
            </w:pPr>
            <w:r>
              <w:rPr>
                <w:rFonts w:hint="eastAsia"/>
                <w:sz w:val="21"/>
                <w:szCs w:val="21"/>
                <w:lang w:eastAsia="zh-CN"/>
              </w:rPr>
              <w:t>200</w:t>
            </w:r>
          </w:p>
        </w:tc>
        <w:tc>
          <w:tcPr>
            <w:tcW w:w="561" w:type="pct"/>
            <w:tcBorders>
              <w:top w:val="nil"/>
              <w:bottom w:val="single" w:sz="12" w:space="0" w:color="auto"/>
            </w:tcBorders>
            <w:vAlign w:val="center"/>
          </w:tcPr>
          <w:p w14:paraId="0DD5E5E4" w14:textId="77777777" w:rsidR="0089430A" w:rsidRDefault="0089430A" w:rsidP="00C04A2A">
            <w:pPr>
              <w:jc w:val="center"/>
              <w:rPr>
                <w:rFonts w:hint="eastAsia"/>
                <w:sz w:val="21"/>
                <w:szCs w:val="21"/>
                <w:lang w:eastAsia="zh-CN"/>
              </w:rPr>
            </w:pPr>
            <w:r>
              <w:rPr>
                <w:rFonts w:hint="eastAsia"/>
                <w:sz w:val="21"/>
                <w:szCs w:val="21"/>
                <w:lang w:eastAsia="zh-CN"/>
              </w:rPr>
              <w:t>10</w:t>
            </w:r>
          </w:p>
        </w:tc>
        <w:tc>
          <w:tcPr>
            <w:tcW w:w="707" w:type="pct"/>
            <w:tcBorders>
              <w:top w:val="nil"/>
              <w:bottom w:val="single" w:sz="12" w:space="0" w:color="auto"/>
            </w:tcBorders>
            <w:vAlign w:val="center"/>
          </w:tcPr>
          <w:p w14:paraId="61E10EDA" w14:textId="77777777" w:rsidR="0089430A" w:rsidRPr="00DE7211" w:rsidRDefault="0089430A" w:rsidP="0040771D">
            <w:pPr>
              <w:jc w:val="center"/>
              <w:rPr>
                <w:rFonts w:hint="eastAsia"/>
                <w:sz w:val="21"/>
                <w:szCs w:val="21"/>
                <w:lang w:eastAsia="zh-CN"/>
              </w:rPr>
            </w:pPr>
            <w:r>
              <w:rPr>
                <w:rFonts w:hint="eastAsia"/>
                <w:sz w:val="21"/>
                <w:szCs w:val="21"/>
                <w:lang w:eastAsia="zh-CN"/>
              </w:rPr>
              <w:t>10.0</w:t>
            </w:r>
          </w:p>
        </w:tc>
      </w:tr>
    </w:tbl>
    <w:p w14:paraId="3361ABC6" w14:textId="77777777" w:rsidR="0070721B" w:rsidRPr="005B6BCA" w:rsidRDefault="0070721B" w:rsidP="005B6BCA">
      <w:pPr>
        <w:spacing w:beforeLines="20" w:before="48" w:line="360" w:lineRule="auto"/>
        <w:ind w:firstLineChars="200" w:firstLine="420"/>
        <w:jc w:val="both"/>
        <w:rPr>
          <w:rFonts w:hint="eastAsia"/>
          <w:bCs/>
          <w:sz w:val="21"/>
          <w:szCs w:val="21"/>
          <w:lang w:eastAsia="zh-CN"/>
        </w:rPr>
      </w:pPr>
      <w:r>
        <w:t>Note: Design concentration for dose formulations is an example value, final preparation concentration prevails; during dilution, aspiration volume should be appropriately adjusted to ensure design concentration accuracy.</w:t>
      </w:r>
    </w:p>
    <w:p w14:paraId="450796E8" w14:textId="77777777" w:rsidR="00E63F8A" w:rsidRDefault="00306A7F" w:rsidP="007A7C17">
      <w:pPr>
        <w:spacing w:line="360" w:lineRule="auto"/>
        <w:ind w:firstLineChars="200" w:firstLine="480"/>
        <w:jc w:val="both"/>
        <w:rPr>
          <w:rFonts w:hint="eastAsia"/>
          <w:bCs/>
          <w:lang w:eastAsia="zh-CN"/>
        </w:rPr>
      </w:pPr>
      <w:r>
        <w:t>Remaining sample disposal: return surplus dose formulations to the Test article management department after qualification testing, disposal according to related SOP requirements.</w:t>
      </w:r>
    </w:p>
    <w:p w14:paraId="4F35232A" w14:textId="77777777" w:rsidR="009F17F3" w:rsidRPr="00BF27E8" w:rsidRDefault="009F17F3" w:rsidP="009F17F3">
      <w:pPr>
        <w:keepNext/>
        <w:widowControl w:val="0"/>
        <w:numPr>
          <w:ilvl w:val="2"/>
          <w:numId w:val="5"/>
        </w:numPr>
        <w:spacing w:line="360" w:lineRule="auto"/>
        <w:jc w:val="both"/>
        <w:outlineLvl w:val="2"/>
        <w:rPr>
          <w:b/>
          <w:kern w:val="2"/>
          <w:lang w:eastAsia="zh-CN"/>
        </w:rPr>
      </w:pPr>
      <w:r>
        <w:t xml:space="preserve">Preparation of other solutions </w:t>
      </w:r>
    </w:p>
    <w:p w14:paraId="4492D6C7" w14:textId="77777777" w:rsidR="009F17F3" w:rsidRDefault="009F17F3" w:rsidP="009F17F3">
      <w:pPr>
        <w:spacing w:line="360" w:lineRule="auto"/>
        <w:ind w:firstLineChars="200" w:firstLine="480"/>
        <w:jc w:val="both"/>
        <w:rPr>
          <w:rFonts w:hint="eastAsia"/>
          <w:bCs/>
          <w:lang w:eastAsia="zh-CN"/>
        </w:rPr>
      </w:pPr>
      <w:r>
        <w:t>Wash (90% Methanol aqueous solution): Measure 450 mL Methanol, add to 50 mL sterilized water for injection, sonicate to remove bubbles for 15 min, mix well. Store at room temperature, expiry date 1 month.</w:t>
      </w:r>
    </w:p>
    <w:p w14:paraId="504665EF" w14:textId="77777777" w:rsidR="009F17F3" w:rsidRPr="001A7E3F" w:rsidRDefault="009F17F3" w:rsidP="009F17F3">
      <w:pPr>
        <w:pStyle w:val="WXBodyText"/>
        <w:spacing w:before="0" w:after="0" w:line="360" w:lineRule="auto"/>
        <w:ind w:left="0" w:firstLineChars="200" w:firstLine="480"/>
        <w:rPr>
          <w:rFonts w:hint="eastAsia"/>
          <w:bCs w:val="0"/>
        </w:rPr>
      </w:pPr>
      <w:r>
        <w:t>Purge Wash, Seal Wash (10% Methanol aqueous solution): Measure 450 mL of sterilized water for injection, add to 50 mL Methanol, sonicate to degas for 15 min, obtained. Room temperature storage, expiry date 7 days.</w:t>
      </w:r>
    </w:p>
    <w:p w14:paraId="37C17344" w14:textId="77777777" w:rsidR="000C0877" w:rsidRPr="004B3555" w:rsidRDefault="00E20320" w:rsidP="004B3555">
      <w:pPr>
        <w:keepNext/>
        <w:widowControl w:val="0"/>
        <w:numPr>
          <w:ilvl w:val="1"/>
          <w:numId w:val="5"/>
        </w:numPr>
        <w:spacing w:line="360" w:lineRule="auto"/>
        <w:jc w:val="both"/>
        <w:outlineLvl w:val="1"/>
        <w:rPr>
          <w:b/>
          <w:color w:val="000000"/>
          <w:kern w:val="2"/>
          <w:lang w:eastAsia="zh-CN"/>
        </w:rPr>
      </w:pPr>
      <w:r>
        <w:t xml:space="preserve">Analyzed method </w:t>
      </w:r>
    </w:p>
    <w:p w14:paraId="136FD1B2" w14:textId="77777777" w:rsidR="00C4322A" w:rsidRPr="00BF27E8" w:rsidRDefault="00C4322A" w:rsidP="00C4322A">
      <w:pPr>
        <w:pStyle w:val="WXBodyText"/>
        <w:spacing w:before="0" w:after="0" w:line="360" w:lineRule="auto"/>
        <w:ind w:left="0" w:firstLineChars="200" w:firstLine="480"/>
        <w:jc w:val="left"/>
        <w:rPr>
          <w:rFonts w:cs="Times New Roman" w:hint="eastAsia"/>
        </w:rPr>
      </w:pPr>
      <w:r>
        <w:t xml:space="preserve">Ultra High Performance Liquid Chromatograph: ACQUITY UPLC H-Class, Waters; </w:t>
      </w:r>
    </w:p>
    <w:p w14:paraId="43CC52E9" w14:textId="77777777" w:rsidR="00C4322A" w:rsidRPr="00BF27E8" w:rsidRDefault="00C4322A" w:rsidP="00C4322A">
      <w:pPr>
        <w:pStyle w:val="WXBodyText"/>
        <w:spacing w:before="0" w:after="0" w:line="360" w:lineRule="auto"/>
        <w:ind w:left="0" w:firstLineChars="200" w:firstLine="480"/>
        <w:jc w:val="left"/>
        <w:rPr>
          <w:rFonts w:cs="Times New Roman"/>
        </w:rPr>
      </w:pPr>
      <w:r>
        <w:t xml:space="preserve">Chromatographic column: ACQUITY UPLC® BEH C18 1.7 μm 2.1 mm × 50 mm; </w:t>
      </w:r>
    </w:p>
    <w:p w14:paraId="109585CC" w14:textId="77777777" w:rsidR="003B0BFB" w:rsidRPr="00BF27E8" w:rsidRDefault="00666A40" w:rsidP="003B0BFB">
      <w:pPr>
        <w:pStyle w:val="WXBodyText"/>
        <w:spacing w:before="0" w:after="0" w:line="360" w:lineRule="auto"/>
        <w:ind w:left="0" w:firstLineChars="200" w:firstLine="480"/>
        <w:jc w:val="left"/>
        <w:rPr>
          <w:rFonts w:cs="Times New Roman" w:hint="eastAsia"/>
        </w:rPr>
      </w:pPr>
      <w:r>
        <w:t>test wavelength: 220 nm;</w:t>
      </w:r>
    </w:p>
    <w:p w14:paraId="533A8BB8" w14:textId="77777777" w:rsidR="003B0BFB" w:rsidRPr="00BF27E8" w:rsidRDefault="003B0BFB" w:rsidP="003B0BFB">
      <w:pPr>
        <w:pStyle w:val="WXBodyText"/>
        <w:spacing w:before="0" w:after="0" w:line="360" w:lineRule="auto"/>
        <w:ind w:left="0" w:firstLineChars="200" w:firstLine="480"/>
        <w:jc w:val="left"/>
        <w:rPr>
          <w:rFonts w:cs="Times New Roman"/>
        </w:rPr>
      </w:pPr>
      <w:r>
        <w:t xml:space="preserve">Column temperature: 35 ℃; </w:t>
      </w:r>
    </w:p>
    <w:p w14:paraId="080EFCEC" w14:textId="77777777" w:rsidR="003B0BFB" w:rsidRPr="00BF27E8" w:rsidRDefault="003B0BFB" w:rsidP="003B0BFB">
      <w:pPr>
        <w:pStyle w:val="WXBodyText"/>
        <w:spacing w:before="0" w:after="0" w:line="360" w:lineRule="auto"/>
        <w:ind w:left="0" w:firstLineChars="200" w:firstLine="480"/>
        <w:jc w:val="left"/>
        <w:rPr>
          <w:rFonts w:cs="Times New Roman"/>
        </w:rPr>
      </w:pPr>
      <w:r>
        <w:t xml:space="preserve">injection tray temperature: OFF; </w:t>
      </w:r>
    </w:p>
    <w:p w14:paraId="42098C80" w14:textId="77777777" w:rsidR="003B0BFB" w:rsidRDefault="003B0BFB" w:rsidP="003B0BFB">
      <w:pPr>
        <w:pStyle w:val="WXBodyText"/>
        <w:spacing w:before="0" w:after="0" w:line="360" w:lineRule="auto"/>
        <w:ind w:left="0" w:firstLineChars="200" w:firstLine="480"/>
        <w:jc w:val="left"/>
        <w:rPr>
          <w:rFonts w:cs="Times New Roman" w:hint="eastAsia"/>
        </w:rPr>
      </w:pPr>
      <w:r>
        <w:t>Injection volume: 1 μL;</w:t>
      </w:r>
    </w:p>
    <w:p w14:paraId="035FEF22" w14:textId="77777777" w:rsidR="000C26A0" w:rsidRPr="00BF27E8" w:rsidRDefault="000C26A0" w:rsidP="003B0BFB">
      <w:pPr>
        <w:pStyle w:val="WXBodyText"/>
        <w:spacing w:before="0" w:after="0" w:line="360" w:lineRule="auto"/>
        <w:ind w:left="0" w:firstLineChars="200" w:firstLine="480"/>
        <w:jc w:val="left"/>
        <w:rPr>
          <w:rFonts w:cs="Times New Roman"/>
        </w:rPr>
      </w:pPr>
      <w:r>
        <w:t xml:space="preserve">flow rate: 0.3 mL/min; </w:t>
      </w:r>
    </w:p>
    <w:p w14:paraId="12659CA8" w14:textId="77777777" w:rsidR="003B0BFB" w:rsidRDefault="003B0BFB" w:rsidP="003B0BFB">
      <w:pPr>
        <w:pStyle w:val="WXBodyText"/>
        <w:spacing w:before="0" w:after="0" w:line="360" w:lineRule="auto"/>
        <w:ind w:left="0" w:firstLineChars="200" w:firstLine="480"/>
        <w:jc w:val="left"/>
        <w:rPr>
          <w:rFonts w:cs="Times New Roman" w:hint="eastAsia"/>
        </w:rPr>
      </w:pPr>
      <w:r>
        <w:t>Running time: 3 min (sbk002 running time); 1.5 min (clo running time)</w:t>
      </w:r>
    </w:p>
    <w:p w14:paraId="5F37A070" w14:textId="77777777" w:rsidR="003B4906" w:rsidRDefault="00E40068" w:rsidP="003B4906">
      <w:pPr>
        <w:pStyle w:val="WXBodyText"/>
        <w:spacing w:before="0" w:after="0" w:line="360" w:lineRule="auto"/>
        <w:ind w:left="0" w:firstLineChars="200" w:firstLine="480"/>
        <w:jc w:val="left"/>
        <w:rPr>
          <w:rFonts w:cs="Times New Roman" w:hint="eastAsia"/>
        </w:rPr>
      </w:pPr>
      <w:r>
        <w:t>Isocratic elution, aqueous phase: organic phase = 55: 45;</w:t>
      </w:r>
    </w:p>
    <w:p w14:paraId="7412C67F" w14:textId="77777777" w:rsidR="003B4906" w:rsidRDefault="000B60CE" w:rsidP="003B4906">
      <w:pPr>
        <w:pStyle w:val="WXBodyText"/>
        <w:spacing w:before="0" w:after="0" w:line="360" w:lineRule="auto"/>
        <w:ind w:left="0" w:firstLineChars="200" w:firstLine="480"/>
        <w:jc w:val="left"/>
        <w:rPr>
          <w:rFonts w:cs="Times New Roman" w:hint="eastAsia"/>
        </w:rPr>
      </w:pPr>
      <w:r>
        <w:t>Wash: sterilized water for injection : Methanol = 10 : 90;</w:t>
      </w:r>
    </w:p>
    <w:p w14:paraId="0F55DFDD" w14:textId="77777777" w:rsidR="00252B4E" w:rsidRDefault="000B60CE" w:rsidP="000B46B9">
      <w:pPr>
        <w:pStyle w:val="WXBodyText"/>
        <w:spacing w:before="0" w:after="0" w:line="360" w:lineRule="auto"/>
        <w:ind w:left="0" w:firstLineChars="200" w:firstLine="480"/>
        <w:jc w:val="left"/>
        <w:rPr>
          <w:rFonts w:cs="Times New Roman" w:hint="eastAsia"/>
        </w:rPr>
      </w:pPr>
      <w:r>
        <w:t>Purge Wash, Seal Wash: sterilized water for injection: Methanol = 90 : 10.</w:t>
      </w:r>
    </w:p>
    <w:p w14:paraId="6C79E026" w14:textId="77777777" w:rsidR="002D4D1C" w:rsidRPr="00C35B95" w:rsidRDefault="002D4D1C" w:rsidP="002D4D1C">
      <w:pPr>
        <w:pStyle w:val="WXBodyText"/>
        <w:spacing w:before="0" w:after="0" w:line="360" w:lineRule="auto"/>
        <w:ind w:left="0"/>
        <w:jc w:val="left"/>
        <w:rPr>
          <w:rFonts w:cs="Times New Roman"/>
        </w:rPr>
      </w:pPr>
    </w:p>
    <w:p w14:paraId="1A98FADB" w14:textId="77777777" w:rsidR="00BC59AC" w:rsidRPr="00BF27E8" w:rsidRDefault="00BC59AC" w:rsidP="00BC59AC">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r>
        <w:t>Methodology validation</w:t>
      </w:r>
    </w:p>
    <w:p w14:paraId="79DC7082" w14:textId="77777777" w:rsidR="00F36459" w:rsidRPr="00BF27E8" w:rsidRDefault="00F36459" w:rsidP="00F36459">
      <w:pPr>
        <w:pStyle w:val="ad"/>
        <w:keepNext/>
        <w:widowControl w:val="0"/>
        <w:numPr>
          <w:ilvl w:val="0"/>
          <w:numId w:val="5"/>
        </w:numPr>
        <w:spacing w:line="360" w:lineRule="auto"/>
        <w:ind w:firstLineChars="0"/>
        <w:jc w:val="both"/>
        <w:outlineLvl w:val="1"/>
        <w:rPr>
          <w:rFonts w:hint="eastAsia"/>
          <w:b/>
          <w:vanish/>
          <w:color w:val="000000"/>
          <w:kern w:val="2"/>
          <w:lang w:eastAsia="zh-CN"/>
        </w:rPr>
      </w:pPr>
      <w:bookmarkStart w:id="408" w:name="_Toc458182160"/>
      <w:bookmarkStart w:id="409" w:name="_Toc458263532"/>
      <w:bookmarkStart w:id="410" w:name="_Toc458263663"/>
      <w:bookmarkStart w:id="411" w:name="_Toc458263717"/>
      <w:bookmarkStart w:id="412" w:name="_Toc458263837"/>
      <w:bookmarkStart w:id="413" w:name="_Toc458264146"/>
      <w:bookmarkStart w:id="414" w:name="_Toc458264227"/>
      <w:bookmarkStart w:id="415" w:name="_Toc458264366"/>
      <w:bookmarkStart w:id="416" w:name="_Toc458264743"/>
      <w:bookmarkStart w:id="417" w:name="_Toc458264807"/>
      <w:bookmarkStart w:id="418" w:name="_Toc458417034"/>
      <w:bookmarkStart w:id="419" w:name="_Toc458505229"/>
      <w:bookmarkStart w:id="420" w:name="_Toc458513105"/>
      <w:bookmarkStart w:id="421" w:name="_Toc460499285"/>
      <w:bookmarkStart w:id="422" w:name="_Toc460499326"/>
      <w:bookmarkStart w:id="423" w:name="_Toc460499367"/>
      <w:bookmarkStart w:id="424" w:name="_Toc460583825"/>
      <w:bookmarkStart w:id="425" w:name="_Toc461290954"/>
      <w:bookmarkStart w:id="426" w:name="_Toc461464314"/>
      <w:bookmarkStart w:id="427" w:name="_Toc464820356"/>
      <w:bookmarkStart w:id="428" w:name="_Toc464823564"/>
      <w:bookmarkStart w:id="429" w:name="_Toc465064632"/>
      <w:bookmarkStart w:id="430" w:name="_Toc465064682"/>
      <w:bookmarkStart w:id="431" w:name="_Toc465067312"/>
      <w:bookmarkStart w:id="432" w:name="_Toc465524183"/>
      <w:bookmarkStart w:id="433" w:name="_Toc466389694"/>
      <w:bookmarkStart w:id="434" w:name="_Toc467243996"/>
      <w:bookmarkStart w:id="435" w:name="_Toc467244039"/>
      <w:bookmarkStart w:id="436" w:name="_Toc471204140"/>
      <w:bookmarkStart w:id="437" w:name="_Toc477853600"/>
      <w:bookmarkStart w:id="438" w:name="_Toc480298160"/>
      <w:bookmarkStart w:id="439" w:name="_Toc480532686"/>
      <w:bookmarkStart w:id="440" w:name="_Toc480801541"/>
      <w:bookmarkStart w:id="441" w:name="_Toc480814676"/>
      <w:bookmarkStart w:id="442" w:name="_Toc480888720"/>
      <w:bookmarkStart w:id="443" w:name="_Toc488241217"/>
      <w:bookmarkStart w:id="444" w:name="_Toc491157896"/>
      <w:bookmarkStart w:id="445" w:name="_Toc491333914"/>
      <w:bookmarkStart w:id="446" w:name="_Toc491444719"/>
      <w:bookmarkStart w:id="447" w:name="_Toc491952835"/>
      <w:bookmarkStart w:id="448" w:name="_Toc492279378"/>
      <w:bookmarkStart w:id="449" w:name="_Toc496607191"/>
      <w:bookmarkStart w:id="450" w:name="_Toc496859347"/>
      <w:bookmarkStart w:id="451" w:name="_Toc512440014"/>
      <w:bookmarkStart w:id="452" w:name="_Toc513629035"/>
      <w:bookmarkStart w:id="453" w:name="_Toc514052255"/>
      <w:bookmarkStart w:id="454" w:name="_Toc514052287"/>
      <w:bookmarkStart w:id="455" w:name="_Toc514052319"/>
      <w:bookmarkStart w:id="456" w:name="_Toc514052352"/>
      <w:bookmarkStart w:id="457" w:name="_Toc514402217"/>
      <w:bookmarkStart w:id="458" w:name="_Toc514407294"/>
      <w:bookmarkStart w:id="459" w:name="_Toc514689338"/>
      <w:bookmarkStart w:id="460" w:name="_Toc519757912"/>
      <w:bookmarkStart w:id="461" w:name="_Toc522042636"/>
      <w:bookmarkStart w:id="462" w:name="_Toc522090795"/>
      <w:bookmarkStart w:id="463" w:name="_Toc522264596"/>
      <w:bookmarkStart w:id="464" w:name="_Toc522264689"/>
      <w:bookmarkStart w:id="465" w:name="_Toc522276758"/>
      <w:bookmarkStart w:id="466" w:name="_Toc531355413"/>
      <w:bookmarkStart w:id="467" w:name="_Toc531437965"/>
      <w:bookmarkStart w:id="468" w:name="_Toc531538668"/>
      <w:bookmarkStart w:id="469" w:name="_Toc531615220"/>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18D519F9" w14:textId="77777777" w:rsidR="00AB580E" w:rsidRPr="00BF27E8" w:rsidRDefault="0073526F" w:rsidP="00F36459">
      <w:pPr>
        <w:keepNext/>
        <w:widowControl w:val="0"/>
        <w:numPr>
          <w:ilvl w:val="1"/>
          <w:numId w:val="5"/>
        </w:numPr>
        <w:spacing w:line="360" w:lineRule="auto"/>
        <w:jc w:val="both"/>
        <w:outlineLvl w:val="1"/>
        <w:rPr>
          <w:rFonts w:hint="eastAsia"/>
          <w:b/>
          <w:color w:val="000000"/>
          <w:kern w:val="2"/>
          <w:lang w:eastAsia="zh-CN"/>
        </w:rPr>
      </w:pPr>
      <w:r>
        <w:t xml:space="preserve">Content of methodology validation Listing 7.7 </w:t>
      </w:r>
    </w:p>
    <w:tbl>
      <w:tblPr>
        <w:tblW w:w="5000" w:type="pct"/>
        <w:tblBorders>
          <w:top w:val="single" w:sz="12" w:space="0" w:color="000000"/>
          <w:bottom w:val="single" w:sz="12" w:space="0" w:color="000000"/>
          <w:insideH w:val="single" w:sz="4" w:space="0" w:color="000000"/>
          <w:insideV w:val="single" w:sz="4" w:space="0" w:color="000000"/>
        </w:tblBorders>
        <w:tblLook w:val="04A0" w:firstRow="1" w:lastRow="0" w:firstColumn="1" w:lastColumn="0" w:noHBand="0" w:noVBand="1"/>
      </w:tblPr>
      <w:tblGrid>
        <w:gridCol w:w="1526"/>
        <w:gridCol w:w="4252"/>
        <w:gridCol w:w="2739"/>
      </w:tblGrid>
      <w:tr w:rsidR="00872309" w:rsidRPr="00BF27E8" w14:paraId="1DCAA0EF" w14:textId="77777777" w:rsidTr="00A65EA0">
        <w:trPr>
          <w:trHeight w:val="391"/>
          <w:tblHeader/>
        </w:trPr>
        <w:tc>
          <w:tcPr>
            <w:tcW w:w="896" w:type="pct"/>
            <w:vAlign w:val="center"/>
          </w:tcPr>
          <w:p w14:paraId="42522AEA" w14:textId="77777777" w:rsidR="00872309" w:rsidRPr="00BF27E8" w:rsidRDefault="00872309" w:rsidP="00232FAC">
            <w:pPr>
              <w:pStyle w:val="Bodytext1"/>
              <w:spacing w:before="40" w:after="60"/>
              <w:jc w:val="center"/>
              <w:rPr>
                <w:color w:val="000000"/>
                <w:sz w:val="21"/>
                <w:szCs w:val="21"/>
                <w:lang w:eastAsia="zh-CN"/>
              </w:rPr>
            </w:pPr>
            <w:r>
              <w:t>Parameter</w:t>
            </w:r>
          </w:p>
        </w:tc>
        <w:tc>
          <w:tcPr>
            <w:tcW w:w="2496" w:type="pct"/>
            <w:vAlign w:val="center"/>
          </w:tcPr>
          <w:p w14:paraId="65453B75" w14:textId="77777777" w:rsidR="00872309" w:rsidRPr="00BF27E8" w:rsidRDefault="00872309" w:rsidP="00232FAC">
            <w:pPr>
              <w:pStyle w:val="Bodytext1"/>
              <w:spacing w:before="40" w:after="60"/>
              <w:jc w:val="center"/>
              <w:rPr>
                <w:color w:val="000000"/>
                <w:sz w:val="21"/>
                <w:szCs w:val="21"/>
                <w:lang w:eastAsia="zh-CN"/>
              </w:rPr>
            </w:pPr>
            <w:r>
              <w:t xml:space="preserve">Assay method </w:t>
            </w:r>
          </w:p>
        </w:tc>
        <w:tc>
          <w:tcPr>
            <w:tcW w:w="1608" w:type="pct"/>
            <w:vAlign w:val="center"/>
          </w:tcPr>
          <w:p w14:paraId="2C06D949" w14:textId="77777777" w:rsidR="00872309" w:rsidRPr="00BF27E8" w:rsidRDefault="00872309" w:rsidP="00232FAC">
            <w:pPr>
              <w:pStyle w:val="Bodytext1"/>
              <w:spacing w:before="40" w:after="60"/>
              <w:jc w:val="center"/>
              <w:rPr>
                <w:color w:val="000000"/>
                <w:sz w:val="21"/>
                <w:szCs w:val="21"/>
                <w:lang w:eastAsia="zh-CN"/>
              </w:rPr>
            </w:pPr>
            <w:r>
              <w:t xml:space="preserve">Acceptance criteria </w:t>
            </w:r>
          </w:p>
        </w:tc>
      </w:tr>
      <w:tr w:rsidR="00872309" w:rsidRPr="006A5392" w14:paraId="5D9DC65C" w14:textId="77777777" w:rsidTr="00A65EA0">
        <w:trPr>
          <w:trHeight w:val="1187"/>
        </w:trPr>
        <w:tc>
          <w:tcPr>
            <w:tcW w:w="896" w:type="pct"/>
            <w:vAlign w:val="center"/>
          </w:tcPr>
          <w:p w14:paraId="018CBB62" w14:textId="77777777" w:rsidR="00872309" w:rsidRPr="00BF27E8" w:rsidRDefault="00872309" w:rsidP="00232FAC">
            <w:pPr>
              <w:pStyle w:val="Bodytext1"/>
              <w:spacing w:before="40" w:after="60"/>
              <w:jc w:val="center"/>
              <w:rPr>
                <w:color w:val="000000"/>
                <w:sz w:val="21"/>
                <w:szCs w:val="21"/>
                <w:lang w:eastAsia="zh-CN"/>
              </w:rPr>
            </w:pPr>
            <w:r>
              <w:t xml:space="preserve">System Suitability </w:t>
            </w:r>
          </w:p>
        </w:tc>
        <w:tc>
          <w:tcPr>
            <w:tcW w:w="2496" w:type="pct"/>
            <w:vAlign w:val="center"/>
          </w:tcPr>
          <w:p w14:paraId="0EFD47D1" w14:textId="77777777" w:rsidR="00872309" w:rsidRPr="00BF27E8" w:rsidRDefault="00B72D1E" w:rsidP="00C3221B">
            <w:pPr>
              <w:pStyle w:val="Bodytext1"/>
              <w:spacing w:before="60" w:after="60"/>
              <w:jc w:val="both"/>
              <w:rPr>
                <w:color w:val="000000"/>
                <w:sz w:val="21"/>
                <w:szCs w:val="21"/>
                <w:lang w:eastAsia="zh-CN"/>
              </w:rPr>
            </w:pPr>
            <w:r>
              <w:t xml:space="preserve">Selection of Quality Control Sample QC_X as System Suitability sample, perform continuous repeated determination n times (n ≥ 6) before the analytical run to evaluate System Suitability. Perform statistical analysis on the values of the last 6 times. Named as: SST_QC_X. </w:t>
            </w:r>
          </w:p>
        </w:tc>
        <w:tc>
          <w:tcPr>
            <w:tcW w:w="1608" w:type="pct"/>
            <w:vAlign w:val="center"/>
          </w:tcPr>
          <w:p w14:paraId="25B8CCA9" w14:textId="77777777" w:rsidR="00C135C0" w:rsidRDefault="00872309" w:rsidP="00232FAC">
            <w:pPr>
              <w:pStyle w:val="Bodytext1"/>
              <w:spacing w:before="40" w:after="60"/>
              <w:jc w:val="both"/>
              <w:rPr>
                <w:rFonts w:hint="eastAsia"/>
                <w:color w:val="000000"/>
                <w:sz w:val="21"/>
                <w:szCs w:val="21"/>
                <w:lang w:eastAsia="zh-CN"/>
              </w:rPr>
            </w:pPr>
            <w:r>
              <w:t>RSD of Peak Area and retention time ≤ 2%;</w:t>
            </w:r>
          </w:p>
          <w:p w14:paraId="3D90230F" w14:textId="77777777" w:rsidR="00872309" w:rsidRPr="00BF27E8" w:rsidRDefault="00872309" w:rsidP="00232FAC">
            <w:pPr>
              <w:pStyle w:val="Bodytext1"/>
              <w:spacing w:before="40" w:after="60"/>
              <w:jc w:val="both"/>
              <w:rPr>
                <w:color w:val="000000"/>
                <w:sz w:val="21"/>
                <w:szCs w:val="21"/>
                <w:lang w:eastAsia="zh-CN"/>
              </w:rPr>
            </w:pPr>
            <w:r>
              <w:t xml:space="preserve">Tailing factor (T): T ≤ 2. </w:t>
            </w:r>
          </w:p>
        </w:tc>
      </w:tr>
      <w:tr w:rsidR="00872309" w:rsidRPr="00BF27E8" w14:paraId="7E9FD0D1" w14:textId="77777777" w:rsidTr="00A65EA0">
        <w:trPr>
          <w:trHeight w:val="838"/>
        </w:trPr>
        <w:tc>
          <w:tcPr>
            <w:tcW w:w="896" w:type="pct"/>
            <w:tcBorders>
              <w:bottom w:val="single" w:sz="4" w:space="0" w:color="000000"/>
            </w:tcBorders>
            <w:vAlign w:val="center"/>
          </w:tcPr>
          <w:p w14:paraId="08CF99BB" w14:textId="77777777" w:rsidR="00872309" w:rsidRPr="00BF27E8" w:rsidRDefault="00872309" w:rsidP="00232FAC">
            <w:pPr>
              <w:pStyle w:val="Bodytext1"/>
              <w:spacing w:before="40" w:after="60"/>
              <w:jc w:val="center"/>
              <w:rPr>
                <w:color w:val="000000"/>
                <w:sz w:val="21"/>
                <w:szCs w:val="21"/>
                <w:lang w:eastAsia="zh-CN"/>
              </w:rPr>
            </w:pPr>
            <w:r>
              <w:t xml:space="preserve">Stock Solution Comparison </w:t>
            </w:r>
          </w:p>
        </w:tc>
        <w:tc>
          <w:tcPr>
            <w:tcW w:w="2496" w:type="pct"/>
            <w:tcBorders>
              <w:bottom w:val="single" w:sz="4" w:space="0" w:color="000000"/>
            </w:tcBorders>
            <w:vAlign w:val="center"/>
          </w:tcPr>
          <w:p w14:paraId="1F495A66" w14:textId="77777777" w:rsidR="00872309" w:rsidRPr="00BF27E8" w:rsidRDefault="00872309" w:rsidP="00C3221B">
            <w:pPr>
              <w:pStyle w:val="Bodytext1"/>
              <w:spacing w:before="60" w:after="60"/>
              <w:jc w:val="both"/>
              <w:rPr>
                <w:color w:val="000000"/>
                <w:sz w:val="21"/>
                <w:szCs w:val="21"/>
                <w:lang w:eastAsia="zh-CN"/>
              </w:rPr>
            </w:pPr>
            <w:r>
              <w:t>Quality Control Sample QC_X and Standard Curve STD3_X selected as Stock Solution Comparison samples. Named: SSC_QC_X and SSC_STD3_X.</w:t>
            </w:r>
          </w:p>
        </w:tc>
        <w:tc>
          <w:tcPr>
            <w:tcW w:w="1608" w:type="pct"/>
            <w:tcBorders>
              <w:bottom w:val="single" w:sz="4" w:space="0" w:color="000000"/>
            </w:tcBorders>
            <w:vAlign w:val="center"/>
          </w:tcPr>
          <w:p w14:paraId="5C1DCF1F" w14:textId="77777777" w:rsidR="00872309" w:rsidRPr="00BF27E8" w:rsidRDefault="00872309" w:rsidP="00232FAC">
            <w:pPr>
              <w:pStyle w:val="Bodytext1"/>
              <w:spacing w:before="40" w:after="60"/>
              <w:jc w:val="both"/>
              <w:rPr>
                <w:color w:val="000000"/>
                <w:sz w:val="21"/>
                <w:szCs w:val="21"/>
                <w:lang w:eastAsia="zh-CN"/>
              </w:rPr>
            </w:pPr>
            <w:r>
              <w:t>Peak Area ratio between 95% ~ 105%.</w:t>
            </w:r>
          </w:p>
        </w:tc>
      </w:tr>
      <w:tr w:rsidR="00872309" w:rsidRPr="00BF27E8" w14:paraId="1F361937" w14:textId="77777777" w:rsidTr="00A65EA0">
        <w:trPr>
          <w:trHeight w:val="1495"/>
        </w:trPr>
        <w:tc>
          <w:tcPr>
            <w:tcW w:w="896" w:type="pct"/>
            <w:tcBorders>
              <w:top w:val="single" w:sz="4" w:space="0" w:color="000000"/>
            </w:tcBorders>
            <w:vAlign w:val="center"/>
          </w:tcPr>
          <w:p w14:paraId="541AEC18" w14:textId="77777777" w:rsidR="00872309" w:rsidRPr="00BF27E8" w:rsidRDefault="00872309" w:rsidP="00232FAC">
            <w:pPr>
              <w:pStyle w:val="Bodytext1"/>
              <w:spacing w:before="40" w:after="60"/>
              <w:jc w:val="center"/>
              <w:rPr>
                <w:color w:val="000000"/>
                <w:sz w:val="21"/>
                <w:szCs w:val="21"/>
                <w:lang w:eastAsia="zh-CN"/>
              </w:rPr>
            </w:pPr>
            <w:r>
              <w:t xml:space="preserve">Specificity </w:t>
            </w:r>
          </w:p>
        </w:tc>
        <w:tc>
          <w:tcPr>
            <w:tcW w:w="2496" w:type="pct"/>
            <w:tcBorders>
              <w:top w:val="single" w:sz="4" w:space="0" w:color="000000"/>
            </w:tcBorders>
            <w:vAlign w:val="center"/>
          </w:tcPr>
          <w:p w14:paraId="27E02C76" w14:textId="77777777" w:rsidR="009D7CFF" w:rsidRPr="004F7325" w:rsidRDefault="00872309" w:rsidP="00A6757A">
            <w:pPr>
              <w:pStyle w:val="Bodytext1"/>
              <w:spacing w:before="60" w:after="60"/>
              <w:jc w:val="both"/>
              <w:rPr>
                <w:bCs/>
                <w:color w:val="000000"/>
                <w:sz w:val="21"/>
                <w:szCs w:val="21"/>
                <w:lang w:eastAsia="zh-CN"/>
              </w:rPr>
            </w:pPr>
            <w:r>
              <w:t>Use diluent 2 as the blank solvent sample, named: Select_S; use vehicle preparation blank vehicle specificity sample, named: Select_V; use AP_A_1 and AP_B_1 as the test article specificity samples, named: Select_sbk and Select_clo respectively.</w:t>
            </w:r>
          </w:p>
        </w:tc>
        <w:tc>
          <w:tcPr>
            <w:tcW w:w="1608" w:type="pct"/>
            <w:tcBorders>
              <w:top w:val="single" w:sz="4" w:space="0" w:color="000000"/>
            </w:tcBorders>
            <w:vAlign w:val="center"/>
          </w:tcPr>
          <w:p w14:paraId="5E16793E" w14:textId="77777777" w:rsidR="00872309" w:rsidRPr="005D6956" w:rsidRDefault="00872309" w:rsidP="0074467A">
            <w:pPr>
              <w:pStyle w:val="Bodytext1"/>
              <w:spacing w:before="40" w:after="60"/>
              <w:jc w:val="both"/>
              <w:rPr>
                <w:color w:val="000000"/>
                <w:sz w:val="21"/>
                <w:szCs w:val="21"/>
                <w:lang w:eastAsia="zh-CN"/>
              </w:rPr>
            </w:pPr>
            <w:r>
              <w:t xml:space="preserve">There should be no interference peaks at the retention time of sbk002/clo in blank solvent and blank vehicle samples or the peak area of interfering peaks should be ≤ 10% of the lower limit of quantification peak area. </w:t>
            </w:r>
          </w:p>
        </w:tc>
      </w:tr>
      <w:tr w:rsidR="00872309" w:rsidRPr="005876A6" w14:paraId="34C1A055" w14:textId="77777777" w:rsidTr="00A65EA0">
        <w:trPr>
          <w:trHeight w:val="1261"/>
        </w:trPr>
        <w:tc>
          <w:tcPr>
            <w:tcW w:w="896" w:type="pct"/>
            <w:vAlign w:val="center"/>
          </w:tcPr>
          <w:p w14:paraId="797216B6" w14:textId="77777777" w:rsidR="004C1B23" w:rsidRDefault="004C1B23" w:rsidP="00232FAC">
            <w:pPr>
              <w:pStyle w:val="Bodytext1"/>
              <w:spacing w:before="40" w:after="60"/>
              <w:jc w:val="center"/>
              <w:rPr>
                <w:rFonts w:hint="eastAsia"/>
                <w:color w:val="000000"/>
                <w:sz w:val="21"/>
                <w:szCs w:val="21"/>
                <w:lang w:eastAsia="zh-CN"/>
              </w:rPr>
            </w:pPr>
            <w:r>
              <w:t xml:space="preserve">Standard Curve </w:t>
            </w:r>
          </w:p>
          <w:p w14:paraId="28DE4C1D" w14:textId="77777777" w:rsidR="00872309" w:rsidRPr="0018496E" w:rsidRDefault="00872309" w:rsidP="00232FAC">
            <w:pPr>
              <w:pStyle w:val="Bodytext1"/>
              <w:spacing w:before="40" w:after="60"/>
              <w:jc w:val="center"/>
              <w:rPr>
                <w:color w:val="000000"/>
                <w:sz w:val="21"/>
                <w:szCs w:val="21"/>
                <w:lang w:eastAsia="zh-CN"/>
              </w:rPr>
            </w:pPr>
            <w:r>
              <w:t xml:space="preserve">linear range </w:t>
            </w:r>
          </w:p>
        </w:tc>
        <w:tc>
          <w:tcPr>
            <w:tcW w:w="2496" w:type="pct"/>
            <w:vAlign w:val="center"/>
          </w:tcPr>
          <w:p w14:paraId="731AC215" w14:textId="77777777" w:rsidR="00872309" w:rsidRPr="0018496E" w:rsidRDefault="00B6356F" w:rsidP="00FA14DC">
            <w:pPr>
              <w:pStyle w:val="Bodytext1"/>
              <w:spacing w:before="60" w:after="60"/>
              <w:jc w:val="both"/>
              <w:rPr>
                <w:color w:val="000000"/>
                <w:sz w:val="21"/>
                <w:szCs w:val="21"/>
                <w:lang w:eastAsia="zh-CN"/>
              </w:rPr>
            </w:pPr>
            <w:r>
              <w:t>Standard Curve linear range: 5.0 μg/mL ~ 15.0 μg/mL. Using the design concentration of the corresponding compound as x-axis and the Peak Area as y-axis to obtain the linear regression equation. Named: LR_STD1_X ~ LR_STD5_X.</w:t>
            </w:r>
          </w:p>
        </w:tc>
        <w:tc>
          <w:tcPr>
            <w:tcW w:w="1608" w:type="pct"/>
            <w:vAlign w:val="center"/>
          </w:tcPr>
          <w:p w14:paraId="64949FC1" w14:textId="77777777" w:rsidR="00872309" w:rsidRPr="0018496E" w:rsidRDefault="00872309" w:rsidP="00232FAC">
            <w:pPr>
              <w:pStyle w:val="Bodytext1"/>
              <w:spacing w:before="40" w:after="60"/>
              <w:jc w:val="both"/>
              <w:rPr>
                <w:color w:val="000000"/>
                <w:sz w:val="21"/>
                <w:szCs w:val="21"/>
                <w:lang w:eastAsia="zh-CN"/>
              </w:rPr>
            </w:pPr>
            <w:r>
              <w:t xml:space="preserve">Regression coefficient (R2) ≥ 0.99, Standard Curve linearity should have concentration back-read accuracy between 90% ~ 110%. </w:t>
            </w:r>
          </w:p>
        </w:tc>
      </w:tr>
      <w:tr w:rsidR="00872309" w:rsidRPr="00BF27E8" w14:paraId="1CF5DC1C" w14:textId="77777777" w:rsidTr="00A65EA0">
        <w:trPr>
          <w:trHeight w:val="181"/>
        </w:trPr>
        <w:tc>
          <w:tcPr>
            <w:tcW w:w="896" w:type="pct"/>
            <w:vAlign w:val="center"/>
          </w:tcPr>
          <w:p w14:paraId="0330A1F8" w14:textId="77777777" w:rsidR="00872309" w:rsidRPr="00BF27E8" w:rsidRDefault="00872309" w:rsidP="00232FAC">
            <w:pPr>
              <w:pStyle w:val="Bodytext1"/>
              <w:spacing w:before="40" w:after="60"/>
              <w:jc w:val="center"/>
              <w:rPr>
                <w:color w:val="000000"/>
                <w:sz w:val="21"/>
                <w:szCs w:val="21"/>
                <w:lang w:eastAsia="zh-CN"/>
              </w:rPr>
            </w:pPr>
            <w:r>
              <w:t xml:space="preserve">Carry-over </w:t>
            </w:r>
          </w:p>
        </w:tc>
        <w:tc>
          <w:tcPr>
            <w:tcW w:w="2496" w:type="pct"/>
            <w:vAlign w:val="center"/>
          </w:tcPr>
          <w:p w14:paraId="7BC24656" w14:textId="77777777" w:rsidR="00872309" w:rsidRPr="00BF27E8" w:rsidRDefault="00872309" w:rsidP="00C3221B">
            <w:pPr>
              <w:pStyle w:val="Bodytext1"/>
              <w:spacing w:before="60" w:after="60"/>
              <w:jc w:val="both"/>
              <w:rPr>
                <w:color w:val="000000"/>
                <w:sz w:val="21"/>
                <w:szCs w:val="21"/>
                <w:lang w:eastAsia="zh-CN"/>
              </w:rPr>
            </w:pPr>
            <w:r>
              <w:t>Run the upper limit quantitative sample (STD5_X), then run a blank solvent sample (Diluent 2). Named: Carryover_X.</w:t>
            </w:r>
          </w:p>
        </w:tc>
        <w:tc>
          <w:tcPr>
            <w:tcW w:w="1608" w:type="pct"/>
            <w:vAlign w:val="center"/>
          </w:tcPr>
          <w:p w14:paraId="671147A1" w14:textId="77777777" w:rsidR="00872309" w:rsidRPr="00BF27E8" w:rsidRDefault="00872309" w:rsidP="0074467A">
            <w:pPr>
              <w:pStyle w:val="Bodytext1"/>
              <w:spacing w:before="40" w:after="60"/>
              <w:jc w:val="both"/>
              <w:rPr>
                <w:color w:val="000000"/>
                <w:sz w:val="21"/>
                <w:szCs w:val="21"/>
                <w:lang w:eastAsia="zh-CN"/>
              </w:rPr>
            </w:pPr>
            <w:r>
              <w:t>The blank solvent sample has no interference peaks or interfering peak area ≤ 10% of the lower limit of quantification peak area at the sbk002/clo retention time.</w:t>
            </w:r>
          </w:p>
        </w:tc>
      </w:tr>
      <w:tr w:rsidR="00ED42D4" w:rsidRPr="00AD6744" w14:paraId="3ADEF474" w14:textId="77777777" w:rsidTr="00A65EA0">
        <w:trPr>
          <w:trHeight w:val="1273"/>
        </w:trPr>
        <w:tc>
          <w:tcPr>
            <w:tcW w:w="896" w:type="pct"/>
            <w:tcBorders>
              <w:top w:val="single" w:sz="4" w:space="0" w:color="000000"/>
              <w:bottom w:val="single" w:sz="4" w:space="0" w:color="000000"/>
            </w:tcBorders>
            <w:vAlign w:val="center"/>
          </w:tcPr>
          <w:p w14:paraId="1F09D1E0" w14:textId="77777777" w:rsidR="00ED42D4" w:rsidRPr="00BF27E8" w:rsidRDefault="00ED42D4" w:rsidP="00232FAC">
            <w:pPr>
              <w:pStyle w:val="Bodytext1"/>
              <w:spacing w:before="40" w:after="60"/>
              <w:jc w:val="center"/>
              <w:rPr>
                <w:color w:val="000000"/>
                <w:sz w:val="21"/>
                <w:szCs w:val="21"/>
                <w:lang w:eastAsia="zh-CN"/>
              </w:rPr>
            </w:pPr>
            <w:r>
              <w:t xml:space="preserve">Quality control </w:t>
            </w:r>
          </w:p>
        </w:tc>
        <w:tc>
          <w:tcPr>
            <w:tcW w:w="2496" w:type="pct"/>
            <w:tcBorders>
              <w:top w:val="single" w:sz="4" w:space="0" w:color="000000"/>
              <w:bottom w:val="single" w:sz="4" w:space="0" w:color="000000"/>
            </w:tcBorders>
            <w:vAlign w:val="center"/>
          </w:tcPr>
          <w:p w14:paraId="56C53E96" w14:textId="77777777" w:rsidR="00ED42D4" w:rsidRPr="00037770" w:rsidRDefault="00ED42D4" w:rsidP="00AC3D85">
            <w:pPr>
              <w:pStyle w:val="Bodytext1"/>
              <w:spacing w:before="60" w:after="60"/>
              <w:jc w:val="both"/>
              <w:rPr>
                <w:bCs/>
                <w:color w:val="000000"/>
                <w:sz w:val="21"/>
                <w:szCs w:val="21"/>
                <w:lang w:eastAsia="zh-CN"/>
              </w:rPr>
            </w:pPr>
            <w:r>
              <w:t xml:space="preserve">Selection of Quality Control Sample QC_X as a quality control sample, uniformly distribute it in the analytical run for repeated determination. Named as: PCS_QC_X_n (n represents the nth determination in that analytical run). </w:t>
            </w:r>
          </w:p>
        </w:tc>
        <w:tc>
          <w:tcPr>
            <w:tcW w:w="1608" w:type="pct"/>
            <w:tcBorders>
              <w:top w:val="single" w:sz="4" w:space="0" w:color="000000"/>
              <w:bottom w:val="single" w:sz="4" w:space="0" w:color="000000"/>
            </w:tcBorders>
            <w:vAlign w:val="center"/>
          </w:tcPr>
          <w:p w14:paraId="67FEF3E1" w14:textId="77777777" w:rsidR="00ED42D4" w:rsidRPr="00BF27E8" w:rsidRDefault="00ED42D4" w:rsidP="00232FAC">
            <w:pPr>
              <w:pStyle w:val="Bodytext1"/>
              <w:spacing w:before="40" w:after="60"/>
              <w:jc w:val="both"/>
              <w:rPr>
                <w:color w:val="000000"/>
                <w:sz w:val="21"/>
                <w:szCs w:val="21"/>
                <w:lang w:eastAsia="zh-CN"/>
              </w:rPr>
            </w:pPr>
            <w:r>
              <w:t>accuracy should be between 95% ~ 105%, precision RSD ≤ 5% (when n ≥ 3, RSD calculation required).</w:t>
            </w:r>
          </w:p>
        </w:tc>
      </w:tr>
      <w:tr w:rsidR="00872309" w:rsidRPr="00BF27E8" w14:paraId="379FA0CB" w14:textId="77777777" w:rsidTr="00A65EA0">
        <w:trPr>
          <w:trHeight w:val="965"/>
        </w:trPr>
        <w:tc>
          <w:tcPr>
            <w:tcW w:w="896" w:type="pct"/>
            <w:vAlign w:val="center"/>
          </w:tcPr>
          <w:p w14:paraId="1654C755" w14:textId="77777777" w:rsidR="00872309" w:rsidRPr="00BF27E8" w:rsidRDefault="00872309" w:rsidP="00232FAC">
            <w:pPr>
              <w:pStyle w:val="Bodytext1"/>
              <w:spacing w:before="40" w:after="60"/>
              <w:jc w:val="center"/>
              <w:rPr>
                <w:color w:val="000000"/>
                <w:sz w:val="21"/>
                <w:szCs w:val="21"/>
                <w:lang w:eastAsia="zh-CN"/>
              </w:rPr>
            </w:pPr>
            <w:r>
              <w:t xml:space="preserve">Lower limit of quantification </w:t>
            </w:r>
          </w:p>
        </w:tc>
        <w:tc>
          <w:tcPr>
            <w:tcW w:w="2496" w:type="pct"/>
            <w:vAlign w:val="center"/>
          </w:tcPr>
          <w:p w14:paraId="4D6FBC67" w14:textId="77777777" w:rsidR="00872309" w:rsidRPr="00BF27E8" w:rsidRDefault="00304F04" w:rsidP="00C3221B">
            <w:pPr>
              <w:pStyle w:val="Bodytext1"/>
              <w:spacing w:before="60" w:after="60"/>
              <w:jc w:val="both"/>
              <w:rPr>
                <w:color w:val="000000"/>
                <w:sz w:val="21"/>
                <w:szCs w:val="21"/>
                <w:lang w:eastAsia="zh-CN"/>
              </w:rPr>
            </w:pPr>
            <w:r>
              <w:t>Parallel preparation of 3 QCL_X as lower limit of quantification samples. Named: LOQ_QCL_X_1 ~ LOQ_QCL_X_3.</w:t>
            </w:r>
          </w:p>
        </w:tc>
        <w:tc>
          <w:tcPr>
            <w:tcW w:w="1608" w:type="pct"/>
            <w:vAlign w:val="center"/>
          </w:tcPr>
          <w:p w14:paraId="529BA1EB" w14:textId="77777777" w:rsidR="00872309" w:rsidRPr="00BF27E8" w:rsidRDefault="00872309" w:rsidP="00232FAC">
            <w:pPr>
              <w:pStyle w:val="Bodytext1"/>
              <w:spacing w:before="40" w:after="60"/>
              <w:jc w:val="both"/>
              <w:rPr>
                <w:color w:val="000000"/>
                <w:sz w:val="21"/>
                <w:szCs w:val="21"/>
                <w:lang w:eastAsia="zh-CN"/>
              </w:rPr>
            </w:pPr>
            <w:r>
              <w:t xml:space="preserve">Signal to noise ratio S/N ≥ 10, with accuracy between 95% and 105%, and RSD ≤ 5%. </w:t>
            </w:r>
          </w:p>
        </w:tc>
      </w:tr>
      <w:tr w:rsidR="00872309" w:rsidRPr="00BF27E8" w14:paraId="195FDD4D" w14:textId="77777777" w:rsidTr="00A65EA0">
        <w:trPr>
          <w:trHeight w:val="1619"/>
        </w:trPr>
        <w:tc>
          <w:tcPr>
            <w:tcW w:w="896" w:type="pct"/>
            <w:vAlign w:val="center"/>
          </w:tcPr>
          <w:p w14:paraId="01E85F38" w14:textId="77777777" w:rsidR="00872309" w:rsidRPr="00BF27E8" w:rsidRDefault="00872309" w:rsidP="009853AB">
            <w:pPr>
              <w:pStyle w:val="Bodytext1"/>
              <w:spacing w:before="40" w:after="60"/>
              <w:jc w:val="center"/>
              <w:rPr>
                <w:color w:val="000000"/>
                <w:sz w:val="21"/>
                <w:szCs w:val="21"/>
                <w:lang w:eastAsia="zh-CN"/>
              </w:rPr>
            </w:pPr>
            <w:r>
              <w:t xml:space="preserve">accuracy and precision </w:t>
            </w:r>
          </w:p>
        </w:tc>
        <w:tc>
          <w:tcPr>
            <w:tcW w:w="2496" w:type="pct"/>
            <w:vAlign w:val="center"/>
          </w:tcPr>
          <w:p w14:paraId="4A99A828" w14:textId="77777777" w:rsidR="00872309" w:rsidRPr="00BF27E8" w:rsidRDefault="007B0A59" w:rsidP="00BB40EF">
            <w:pPr>
              <w:pStyle w:val="Bodytext1"/>
              <w:spacing w:before="60" w:after="60"/>
              <w:jc w:val="both"/>
              <w:rPr>
                <w:color w:val="000000"/>
                <w:sz w:val="21"/>
                <w:szCs w:val="21"/>
                <w:lang w:eastAsia="zh-CN"/>
              </w:rPr>
            </w:pPr>
            <w:r>
              <w:t xml:space="preserve">Sample the to-be-tested formulation according to the dose formulations and treatment method, perform disposal, then inject into the analyzer. Repeat determination for at least three analytical runs on different days. Calculate the concentration of the Standard Curve Calculation sample for each batch, and use this to calculate the accuracy and precision of the method. Named as: AP_A_1 ~ AP_A_6 and AP_B_1 ~ AP_B_6. </w:t>
            </w:r>
          </w:p>
        </w:tc>
        <w:tc>
          <w:tcPr>
            <w:tcW w:w="1608" w:type="pct"/>
            <w:vAlign w:val="center"/>
          </w:tcPr>
          <w:p w14:paraId="03D4E4F2" w14:textId="77777777" w:rsidR="002C765B" w:rsidRPr="00BF27E8" w:rsidRDefault="006820DA" w:rsidP="00350EF2">
            <w:pPr>
              <w:pStyle w:val="Bodytext1"/>
              <w:spacing w:before="40" w:after="0"/>
              <w:jc w:val="both"/>
              <w:rPr>
                <w:color w:val="000000"/>
                <w:sz w:val="21"/>
                <w:szCs w:val="21"/>
                <w:lang w:eastAsia="zh-CN"/>
              </w:rPr>
            </w:pPr>
            <w:r>
              <w:t>Accuracy of each group should be between 85% ~ 115%, intra-assay precision RSD ≤ 10%.</w:t>
            </w:r>
          </w:p>
        </w:tc>
      </w:tr>
      <w:tr w:rsidR="00872309" w:rsidRPr="00BF27E8" w14:paraId="1107A888" w14:textId="77777777" w:rsidTr="00A65EA0">
        <w:trPr>
          <w:trHeight w:val="181"/>
        </w:trPr>
        <w:tc>
          <w:tcPr>
            <w:tcW w:w="896" w:type="pct"/>
            <w:vAlign w:val="center"/>
          </w:tcPr>
          <w:p w14:paraId="0DB98E18" w14:textId="77777777" w:rsidR="00DD1AB6" w:rsidRPr="00CF5E86" w:rsidRDefault="00DD1AB6" w:rsidP="00232FAC">
            <w:pPr>
              <w:pStyle w:val="Bodytext1"/>
              <w:spacing w:before="40" w:after="60"/>
              <w:jc w:val="center"/>
              <w:rPr>
                <w:color w:val="000000"/>
                <w:sz w:val="21"/>
                <w:szCs w:val="21"/>
                <w:lang w:eastAsia="zh-CN"/>
              </w:rPr>
            </w:pPr>
            <w:r>
              <w:t xml:space="preserve">Post-disposal stability of dose formulations </w:t>
            </w:r>
          </w:p>
        </w:tc>
        <w:tc>
          <w:tcPr>
            <w:tcW w:w="2496" w:type="pct"/>
            <w:vAlign w:val="center"/>
          </w:tcPr>
          <w:p w14:paraId="228CEE43" w14:textId="77777777" w:rsidR="00872309" w:rsidRPr="00D02350" w:rsidRDefault="00357C70" w:rsidP="006B69C2">
            <w:pPr>
              <w:pStyle w:val="Bodytext1"/>
              <w:spacing w:before="60" w:after="60"/>
              <w:jc w:val="both"/>
              <w:rPr>
                <w:sz w:val="21"/>
                <w:szCs w:val="21"/>
                <w:lang w:eastAsia="zh-CN"/>
              </w:rPr>
            </w:pPr>
            <w:r>
              <w:t xml:space="preserve">In the second analytical run, run three accuracy and precision samples of the sbk002 group and clo group dose formulations preparation from the first analytical run (stored at room temperature, protected from light for at least 12 h). Named as: STA(Post)_A_1 , STA(Post)_A_3, STA(Post)_A_5, STA(Post)_B_1 ~ STA(Post)_B_3, and STA(Post)_B_5. </w:t>
            </w:r>
          </w:p>
        </w:tc>
        <w:tc>
          <w:tcPr>
            <w:tcW w:w="1608" w:type="pct"/>
            <w:vAlign w:val="center"/>
          </w:tcPr>
          <w:p w14:paraId="139D3504" w14:textId="77777777" w:rsidR="00872309" w:rsidRPr="00C41115" w:rsidRDefault="006820DA" w:rsidP="003509FA">
            <w:pPr>
              <w:pStyle w:val="Bodytext1"/>
              <w:spacing w:before="40" w:after="0"/>
              <w:jc w:val="both"/>
              <w:rPr>
                <w:color w:val="000000"/>
                <w:sz w:val="21"/>
                <w:szCs w:val="21"/>
                <w:lang w:eastAsia="zh-CN"/>
              </w:rPr>
            </w:pPr>
            <w:r>
              <w:t xml:space="preserve">The testing concentration of each stability sample group should be between 85% ~ 115% of the labeled concentration, and the ratio of the testing concentration to the initial concentration should be between 90% ~ 110%. The RSD of the stability sample should be ≤ 10%. </w:t>
            </w:r>
          </w:p>
        </w:tc>
      </w:tr>
      <w:tr w:rsidR="00872309" w:rsidRPr="00C41115" w14:paraId="0B4DBB53" w14:textId="77777777" w:rsidTr="00A65EA0">
        <w:trPr>
          <w:trHeight w:val="2008"/>
        </w:trPr>
        <w:tc>
          <w:tcPr>
            <w:tcW w:w="896" w:type="pct"/>
            <w:vAlign w:val="center"/>
          </w:tcPr>
          <w:p w14:paraId="6DD92738" w14:textId="77777777" w:rsidR="00872309" w:rsidRDefault="00872309" w:rsidP="00232FAC">
            <w:pPr>
              <w:pStyle w:val="Bodytext1"/>
              <w:spacing w:before="40" w:after="60"/>
              <w:jc w:val="center"/>
              <w:rPr>
                <w:rFonts w:hint="eastAsia"/>
                <w:color w:val="000000"/>
                <w:sz w:val="21"/>
                <w:szCs w:val="21"/>
                <w:lang w:eastAsia="zh-CN"/>
              </w:rPr>
            </w:pPr>
            <w:r>
              <w:t xml:space="preserve">Dose formulations </w:t>
            </w:r>
          </w:p>
          <w:p w14:paraId="3EC289ED" w14:textId="77777777" w:rsidR="001D1A1A" w:rsidRPr="00CF5E86" w:rsidRDefault="00872309" w:rsidP="00232FAC">
            <w:pPr>
              <w:pStyle w:val="Bodytext1"/>
              <w:spacing w:before="40" w:after="60"/>
              <w:jc w:val="center"/>
              <w:rPr>
                <w:color w:val="000000"/>
                <w:sz w:val="21"/>
                <w:szCs w:val="21"/>
                <w:lang w:eastAsia="zh-CN"/>
              </w:rPr>
            </w:pPr>
            <w:r>
              <w:t xml:space="preserve">Stability </w:t>
            </w:r>
          </w:p>
        </w:tc>
        <w:tc>
          <w:tcPr>
            <w:tcW w:w="2496" w:type="pct"/>
            <w:vAlign w:val="center"/>
          </w:tcPr>
          <w:p w14:paraId="4832293B" w14:textId="77777777" w:rsidR="00C33BD3" w:rsidRDefault="00EE3CBF" w:rsidP="00C33BD3">
            <w:pPr>
              <w:pStyle w:val="Bodytext1"/>
              <w:spacing w:before="60" w:after="60"/>
              <w:jc w:val="both"/>
              <w:rPr>
                <w:rFonts w:hint="eastAsia"/>
                <w:color w:val="000000"/>
                <w:sz w:val="21"/>
                <w:szCs w:val="21"/>
                <w:lang w:eastAsia="zh-CN"/>
              </w:rPr>
            </w:pPr>
            <w:r>
              <w:t>sbk002 dose formulations room temperature avoid light stability: Place the sbk002 dose formulations of D1 preparation at room temperature avoiding light for at least 2 hours and 4 hours, then take 1 sample each from the top, middle, and bottom layers of the dose formulations. After performing treatment according to the dose formulations treatment method, inject for analysis. Name them: STA(Pre_2h)_A_1, STA(Pre_2h)_A_3, STA(Pre_2h)_A_5, STA(Pre_4h)_A_1, STA(Pre_4h)_A_3, and STA(Pre_4h)_A_5.</w:t>
            </w:r>
          </w:p>
          <w:p w14:paraId="476497FF" w14:textId="77777777" w:rsidR="00BD6D40" w:rsidRPr="00BF27E8" w:rsidRDefault="00BD6D40" w:rsidP="006B69C2">
            <w:pPr>
              <w:pStyle w:val="Bodytext1"/>
              <w:spacing w:before="60" w:after="60"/>
              <w:jc w:val="both"/>
              <w:rPr>
                <w:color w:val="000000"/>
                <w:sz w:val="21"/>
                <w:szCs w:val="21"/>
                <w:lang w:eastAsia="zh-CN"/>
              </w:rPr>
            </w:pPr>
            <w:r>
              <w:t xml:space="preserve">Clo dose formulations stability at room temperature protected from light: place the dose formulations of clo prepared on D1 at room temperature protected from light for at least 4 hours, then take 1 sample each from the upper, middle, and lower layers of the dose formulations, process according to the dose formulations treatment method, and analyze by injection. Name them: STA(Pre_4h)_B_1, STA(Pre_4h)_B_3, and STA(Pre_4h)_B_5. </w:t>
            </w:r>
          </w:p>
        </w:tc>
        <w:tc>
          <w:tcPr>
            <w:tcW w:w="1608" w:type="pct"/>
            <w:shd w:val="clear" w:color="auto" w:fill="auto"/>
            <w:vAlign w:val="center"/>
          </w:tcPr>
          <w:p w14:paraId="7927EA20" w14:textId="77777777" w:rsidR="00872309" w:rsidRPr="00BF27E8" w:rsidRDefault="006820DA" w:rsidP="000A2AAA">
            <w:pPr>
              <w:pStyle w:val="Bodytext1"/>
              <w:spacing w:before="40" w:after="0"/>
              <w:jc w:val="both"/>
              <w:rPr>
                <w:color w:val="000000"/>
                <w:sz w:val="21"/>
                <w:szCs w:val="21"/>
                <w:lang w:eastAsia="zh-CN"/>
              </w:rPr>
            </w:pPr>
            <w:r>
              <w:t xml:space="preserve">The testing concentration of each stability sample group should be between 85% ~ 115% of the labeled concentration, and the ratio of the testing concentration to the initial concentration should be between 90% ~ 110%. The RSD of the stability sample should be ≤ 10%. </w:t>
            </w:r>
          </w:p>
        </w:tc>
      </w:tr>
    </w:tbl>
    <w:p w14:paraId="40180FA2" w14:textId="77777777" w:rsidR="000A0DA7" w:rsidRPr="002B7AF3" w:rsidRDefault="002B7AF3" w:rsidP="00C33BD3">
      <w:pPr>
        <w:ind w:firstLineChars="200" w:firstLine="420"/>
        <w:rPr>
          <w:rFonts w:hint="eastAsia"/>
          <w:sz w:val="21"/>
          <w:szCs w:val="21"/>
          <w:lang w:eastAsia="zh-CN"/>
        </w:rPr>
      </w:pPr>
      <w:r>
        <w:t>Note: "X" represents "sbk or clo".</w:t>
      </w:r>
    </w:p>
    <w:p w14:paraId="761C8155" w14:textId="77777777" w:rsidR="00E00906" w:rsidRDefault="00F36459" w:rsidP="00D33AC0">
      <w:pPr>
        <w:keepNext/>
        <w:widowControl w:val="0"/>
        <w:numPr>
          <w:ilvl w:val="1"/>
          <w:numId w:val="5"/>
        </w:numPr>
        <w:spacing w:beforeLines="50" w:before="120" w:line="360" w:lineRule="auto"/>
        <w:ind w:left="569" w:hangingChars="236" w:hanging="569"/>
        <w:jc w:val="both"/>
        <w:outlineLvl w:val="1"/>
        <w:rPr>
          <w:rFonts w:hint="eastAsia"/>
          <w:lang w:eastAsia="zh-CN"/>
        </w:rPr>
      </w:pPr>
      <w:r>
        <w:t>methodology validation determination sequence</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A964AE" w:rsidRPr="00BF27E8" w14:paraId="3F02F3FE" w14:textId="77777777" w:rsidTr="002F3A23">
        <w:trPr>
          <w:trHeight w:hRule="exact" w:val="425"/>
          <w:tblHeader/>
        </w:trPr>
        <w:tc>
          <w:tcPr>
            <w:tcW w:w="1060" w:type="pct"/>
            <w:tcBorders>
              <w:top w:val="single" w:sz="12" w:space="0" w:color="auto"/>
              <w:bottom w:val="single" w:sz="4" w:space="0" w:color="auto"/>
            </w:tcBorders>
            <w:shd w:val="clear" w:color="auto" w:fill="auto"/>
            <w:vAlign w:val="center"/>
          </w:tcPr>
          <w:p w14:paraId="3E9A7EA8" w14:textId="77777777" w:rsidR="00A964AE" w:rsidRPr="00BF27E8" w:rsidRDefault="00B42BDE" w:rsidP="00A964AE">
            <w:pPr>
              <w:pStyle w:val="WXBodyText"/>
              <w:spacing w:before="0" w:after="0"/>
              <w:ind w:left="0"/>
              <w:jc w:val="center"/>
              <w:rPr>
                <w:rFonts w:cs="Times New Roman"/>
                <w:sz w:val="21"/>
                <w:szCs w:val="21"/>
              </w:rPr>
            </w:pPr>
            <w:r>
              <w:t xml:space="preserve">    D1 injection sequence number</w:t>
            </w:r>
          </w:p>
        </w:tc>
        <w:tc>
          <w:tcPr>
            <w:tcW w:w="1592" w:type="pct"/>
            <w:tcBorders>
              <w:top w:val="single" w:sz="12" w:space="0" w:color="auto"/>
              <w:bottom w:val="single" w:sz="4" w:space="0" w:color="auto"/>
            </w:tcBorders>
            <w:shd w:val="clear" w:color="auto" w:fill="auto"/>
            <w:vAlign w:val="center"/>
          </w:tcPr>
          <w:p w14:paraId="47F9D8B5" w14:textId="77777777" w:rsidR="00A964AE" w:rsidRPr="00BF27E8" w:rsidRDefault="00A964AE" w:rsidP="00A964AE">
            <w:pPr>
              <w:pStyle w:val="WXBodyText"/>
              <w:spacing w:before="0" w:after="0"/>
              <w:ind w:left="0"/>
              <w:jc w:val="center"/>
              <w:rPr>
                <w:rFonts w:cs="Times New Roman"/>
                <w:sz w:val="21"/>
                <w:szCs w:val="21"/>
              </w:rPr>
            </w:pPr>
            <w:r>
              <w:t xml:space="preserve">Sample name </w:t>
            </w:r>
          </w:p>
        </w:tc>
        <w:tc>
          <w:tcPr>
            <w:tcW w:w="985" w:type="pct"/>
            <w:tcBorders>
              <w:top w:val="single" w:sz="12" w:space="0" w:color="auto"/>
              <w:bottom w:val="single" w:sz="4" w:space="0" w:color="auto"/>
            </w:tcBorders>
            <w:shd w:val="clear" w:color="auto" w:fill="auto"/>
            <w:vAlign w:val="center"/>
          </w:tcPr>
          <w:p w14:paraId="56FB8440" w14:textId="77777777" w:rsidR="00A964AE" w:rsidRPr="00BF27E8" w:rsidRDefault="00A964AE" w:rsidP="00A964AE">
            <w:pPr>
              <w:pStyle w:val="WXBodyText"/>
              <w:spacing w:before="0" w:after="0"/>
              <w:ind w:left="0"/>
              <w:jc w:val="center"/>
              <w:rPr>
                <w:rFonts w:cs="Times New Roman"/>
                <w:sz w:val="21"/>
                <w:szCs w:val="21"/>
              </w:rPr>
            </w:pPr>
            <w:r>
              <w:t xml:space="preserve">Needle number </w:t>
            </w:r>
          </w:p>
        </w:tc>
        <w:tc>
          <w:tcPr>
            <w:tcW w:w="1363" w:type="pct"/>
            <w:tcBorders>
              <w:top w:val="single" w:sz="12" w:space="0" w:color="auto"/>
              <w:bottom w:val="single" w:sz="4" w:space="0" w:color="auto"/>
            </w:tcBorders>
            <w:shd w:val="clear" w:color="auto" w:fill="auto"/>
            <w:vAlign w:val="center"/>
          </w:tcPr>
          <w:p w14:paraId="0A0D65B1" w14:textId="77777777" w:rsidR="00A964AE" w:rsidRPr="00BF27E8" w:rsidRDefault="00A964AE" w:rsidP="00A964AE">
            <w:pPr>
              <w:pStyle w:val="WXBodyText"/>
              <w:spacing w:before="0" w:after="0"/>
              <w:ind w:left="0"/>
              <w:jc w:val="center"/>
              <w:rPr>
                <w:rFonts w:cs="Times New Roman"/>
                <w:sz w:val="21"/>
                <w:szCs w:val="21"/>
              </w:rPr>
            </w:pPr>
            <w:r>
              <w:t xml:space="preserve">Verification parameter </w:t>
            </w:r>
          </w:p>
        </w:tc>
      </w:tr>
      <w:tr w:rsidR="00403B4B" w:rsidRPr="00BF27E8" w14:paraId="3AE07899" w14:textId="77777777" w:rsidTr="002F3A23">
        <w:trPr>
          <w:trHeight w:hRule="exact" w:val="425"/>
        </w:trPr>
        <w:tc>
          <w:tcPr>
            <w:tcW w:w="1060" w:type="pct"/>
            <w:tcBorders>
              <w:top w:val="single" w:sz="4" w:space="0" w:color="auto"/>
              <w:bottom w:val="single" w:sz="4" w:space="0" w:color="auto"/>
            </w:tcBorders>
            <w:shd w:val="clear" w:color="auto" w:fill="auto"/>
            <w:vAlign w:val="center"/>
          </w:tcPr>
          <w:p w14:paraId="6F57360E" w14:textId="77777777" w:rsidR="00403B4B" w:rsidRPr="00795559" w:rsidRDefault="000D1808" w:rsidP="007D5659">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7FC1AEAB"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SST_QC</w:t>
            </w:r>
            <w:r w:rsidR="00BC4240">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456D26D" w14:textId="77777777" w:rsidR="00403B4B" w:rsidRPr="00BF27E8" w:rsidRDefault="00943280" w:rsidP="00943280">
            <w:pPr>
              <w:pStyle w:val="WXBodyText"/>
              <w:spacing w:before="0" w:after="0"/>
              <w:ind w:left="0"/>
              <w:jc w:val="center"/>
              <w:rPr>
                <w:rFonts w:cs="Times New Roman"/>
                <w:sz w:val="21"/>
                <w:szCs w:val="21"/>
              </w:rPr>
            </w:pPr>
            <w:r>
              <w:rPr>
                <w:color w:val="000000"/>
                <w:sz w:val="21"/>
                <w:szCs w:val="21"/>
              </w:rPr>
              <w:t>≥</w:t>
            </w:r>
            <w:r w:rsidR="00191164">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51D386A0" w14:textId="77777777" w:rsidR="00403B4B" w:rsidRPr="00BF27E8" w:rsidRDefault="00403B4B" w:rsidP="007D5659">
            <w:pPr>
              <w:pStyle w:val="WXBodyText"/>
              <w:spacing w:before="0" w:after="0"/>
              <w:ind w:left="0"/>
              <w:jc w:val="center"/>
              <w:rPr>
                <w:rFonts w:cs="Times New Roman"/>
                <w:sz w:val="21"/>
                <w:szCs w:val="21"/>
              </w:rPr>
            </w:pPr>
            <w:r>
              <w:t xml:space="preserve">System Suitability </w:t>
            </w:r>
          </w:p>
        </w:tc>
      </w:tr>
      <w:tr w:rsidR="00403B4B" w:rsidRPr="00BF27E8" w14:paraId="7198FF84" w14:textId="77777777" w:rsidTr="007A28AF">
        <w:trPr>
          <w:trHeight w:hRule="exact" w:val="425"/>
        </w:trPr>
        <w:tc>
          <w:tcPr>
            <w:tcW w:w="1060" w:type="pct"/>
            <w:tcBorders>
              <w:top w:val="single" w:sz="4" w:space="0" w:color="auto"/>
              <w:bottom w:val="single" w:sz="4" w:space="0" w:color="auto"/>
            </w:tcBorders>
            <w:shd w:val="clear" w:color="auto" w:fill="auto"/>
            <w:vAlign w:val="center"/>
          </w:tcPr>
          <w:p w14:paraId="507F6291"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41F53E7A"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SSC_QC</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786A941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2BBFA13A" w14:textId="77777777" w:rsidR="00403B4B" w:rsidRPr="00BF27E8" w:rsidRDefault="00403B4B" w:rsidP="007D5659">
            <w:pPr>
              <w:pStyle w:val="WXBodyText"/>
              <w:spacing w:before="0" w:after="0"/>
              <w:ind w:left="0"/>
              <w:jc w:val="center"/>
              <w:rPr>
                <w:rFonts w:cs="Times New Roman"/>
                <w:sz w:val="21"/>
                <w:szCs w:val="21"/>
              </w:rPr>
            </w:pPr>
            <w:r>
              <w:t xml:space="preserve">Stock Solution Comparison </w:t>
            </w:r>
          </w:p>
        </w:tc>
      </w:tr>
      <w:tr w:rsidR="00403B4B" w:rsidRPr="00BF27E8" w14:paraId="4D10BE98" w14:textId="77777777" w:rsidTr="0086388C">
        <w:trPr>
          <w:trHeight w:hRule="exact" w:val="425"/>
        </w:trPr>
        <w:tc>
          <w:tcPr>
            <w:tcW w:w="1060" w:type="pct"/>
            <w:tcBorders>
              <w:top w:val="single" w:sz="4" w:space="0" w:color="auto"/>
              <w:bottom w:val="single" w:sz="4" w:space="0" w:color="auto"/>
            </w:tcBorders>
            <w:shd w:val="clear" w:color="auto" w:fill="auto"/>
            <w:vAlign w:val="center"/>
          </w:tcPr>
          <w:p w14:paraId="158F55CE"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36DB7436"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SSC_STD3</w:t>
            </w:r>
            <w:r w:rsidR="00CD440E">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1C06142F"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30411D60"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02848F51" w14:textId="77777777" w:rsidTr="0086388C">
        <w:trPr>
          <w:trHeight w:hRule="exact" w:val="425"/>
        </w:trPr>
        <w:tc>
          <w:tcPr>
            <w:tcW w:w="1060" w:type="pct"/>
            <w:tcBorders>
              <w:top w:val="single" w:sz="4" w:space="0" w:color="auto"/>
            </w:tcBorders>
            <w:shd w:val="clear" w:color="auto" w:fill="auto"/>
            <w:vAlign w:val="center"/>
          </w:tcPr>
          <w:p w14:paraId="166CBB71"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tcBorders>
            <w:shd w:val="clear" w:color="auto" w:fill="auto"/>
            <w:vAlign w:val="center"/>
          </w:tcPr>
          <w:p w14:paraId="645F98F1"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S</w:t>
            </w:r>
          </w:p>
        </w:tc>
        <w:tc>
          <w:tcPr>
            <w:tcW w:w="985" w:type="pct"/>
            <w:tcBorders>
              <w:top w:val="single" w:sz="4" w:space="0" w:color="auto"/>
            </w:tcBorders>
            <w:shd w:val="clear" w:color="auto" w:fill="auto"/>
            <w:vAlign w:val="center"/>
          </w:tcPr>
          <w:p w14:paraId="427B4CE9"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0F426E0D" w14:textId="77777777" w:rsidR="00403B4B" w:rsidRPr="00BF27E8" w:rsidRDefault="00403B4B" w:rsidP="007D5659">
            <w:pPr>
              <w:pStyle w:val="WXBodyText"/>
              <w:spacing w:before="0" w:after="0"/>
              <w:ind w:left="0"/>
              <w:jc w:val="center"/>
              <w:rPr>
                <w:rFonts w:cs="Times New Roman"/>
                <w:sz w:val="21"/>
                <w:szCs w:val="21"/>
              </w:rPr>
            </w:pPr>
            <w:r>
              <w:t xml:space="preserve">Specificity </w:t>
            </w:r>
          </w:p>
        </w:tc>
      </w:tr>
      <w:tr w:rsidR="00403B4B" w:rsidRPr="00BF27E8" w14:paraId="4C3C0CBF" w14:textId="77777777" w:rsidTr="0086388C">
        <w:trPr>
          <w:trHeight w:hRule="exact" w:val="425"/>
        </w:trPr>
        <w:tc>
          <w:tcPr>
            <w:tcW w:w="1060" w:type="pct"/>
            <w:tcBorders>
              <w:bottom w:val="single" w:sz="4" w:space="0" w:color="auto"/>
            </w:tcBorders>
            <w:shd w:val="clear" w:color="auto" w:fill="auto"/>
            <w:vAlign w:val="center"/>
          </w:tcPr>
          <w:p w14:paraId="327AB872"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5</w:t>
            </w:r>
          </w:p>
        </w:tc>
        <w:tc>
          <w:tcPr>
            <w:tcW w:w="1592" w:type="pct"/>
            <w:tcBorders>
              <w:bottom w:val="single" w:sz="4" w:space="0" w:color="auto"/>
            </w:tcBorders>
            <w:shd w:val="clear" w:color="auto" w:fill="auto"/>
            <w:vAlign w:val="center"/>
          </w:tcPr>
          <w:p w14:paraId="2902B2BA" w14:textId="77777777" w:rsidR="00403B4B" w:rsidRPr="00BF27E8" w:rsidRDefault="008828A1" w:rsidP="007D5659">
            <w:pPr>
              <w:pStyle w:val="WXBodyText"/>
              <w:spacing w:before="0" w:after="0"/>
              <w:ind w:left="0"/>
              <w:jc w:val="center"/>
              <w:rPr>
                <w:rFonts w:cs="Times New Roman"/>
                <w:sz w:val="21"/>
                <w:szCs w:val="21"/>
              </w:rPr>
            </w:pPr>
            <w:r>
              <w:rPr>
                <w:rFonts w:cs="Times New Roman"/>
                <w:sz w:val="21"/>
                <w:szCs w:val="21"/>
              </w:rPr>
              <w:t>Select</w:t>
            </w:r>
            <w:r w:rsidR="00403B4B" w:rsidRPr="00BF27E8">
              <w:rPr>
                <w:rFonts w:cs="Times New Roman"/>
                <w:sz w:val="21"/>
                <w:szCs w:val="21"/>
              </w:rPr>
              <w:t>_</w:t>
            </w:r>
            <w:r w:rsidR="00403B4B">
              <w:rPr>
                <w:rFonts w:cs="Times New Roman" w:hint="eastAsia"/>
                <w:sz w:val="21"/>
                <w:szCs w:val="21"/>
              </w:rPr>
              <w:t>V</w:t>
            </w:r>
          </w:p>
        </w:tc>
        <w:tc>
          <w:tcPr>
            <w:tcW w:w="985" w:type="pct"/>
            <w:tcBorders>
              <w:bottom w:val="single" w:sz="4" w:space="0" w:color="auto"/>
            </w:tcBorders>
            <w:shd w:val="clear" w:color="auto" w:fill="auto"/>
            <w:vAlign w:val="center"/>
          </w:tcPr>
          <w:p w14:paraId="678F54B9"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hint="eastAsia"/>
                <w:sz w:val="21"/>
                <w:szCs w:val="21"/>
              </w:rPr>
              <w:t>1</w:t>
            </w:r>
          </w:p>
        </w:tc>
        <w:tc>
          <w:tcPr>
            <w:tcW w:w="1363" w:type="pct"/>
            <w:vMerge/>
            <w:tcBorders>
              <w:top w:val="single" w:sz="4" w:space="0" w:color="auto"/>
              <w:bottom w:val="single" w:sz="12" w:space="0" w:color="auto"/>
            </w:tcBorders>
            <w:shd w:val="clear" w:color="auto" w:fill="auto"/>
            <w:vAlign w:val="center"/>
          </w:tcPr>
          <w:p w14:paraId="00B21E2B" w14:textId="77777777" w:rsidR="00403B4B" w:rsidRPr="00BF27E8" w:rsidRDefault="00403B4B" w:rsidP="007D5659">
            <w:pPr>
              <w:pStyle w:val="WXBodyText"/>
              <w:spacing w:before="0" w:after="0"/>
              <w:ind w:left="0"/>
              <w:jc w:val="center"/>
              <w:rPr>
                <w:rFonts w:cs="Times New Roman"/>
                <w:sz w:val="21"/>
                <w:szCs w:val="21"/>
              </w:rPr>
            </w:pPr>
          </w:p>
        </w:tc>
      </w:tr>
      <w:tr w:rsidR="00403B4B" w:rsidRPr="00BF27E8" w14:paraId="1E7C461E"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36C1CCE9" w14:textId="77777777" w:rsidR="00403B4B" w:rsidRPr="00795559" w:rsidRDefault="006A4CC8" w:rsidP="007D5659">
            <w:pPr>
              <w:jc w:val="center"/>
              <w:rPr>
                <w:color w:val="000000"/>
                <w:sz w:val="21"/>
                <w:szCs w:val="21"/>
                <w:lang w:eastAsia="zh-CN"/>
              </w:rPr>
            </w:pPr>
            <w:r>
              <w:rPr>
                <w:rFonts w:hint="eastAsia"/>
                <w:color w:val="000000"/>
                <w:sz w:val="21"/>
                <w:szCs w:val="21"/>
                <w:lang w:eastAsia="zh-CN"/>
              </w:rPr>
              <w:t>6</w:t>
            </w:r>
          </w:p>
        </w:tc>
        <w:tc>
          <w:tcPr>
            <w:tcW w:w="1592" w:type="pct"/>
            <w:tcBorders>
              <w:top w:val="single" w:sz="4" w:space="0" w:color="auto"/>
              <w:bottom w:val="single" w:sz="4" w:space="0" w:color="auto"/>
            </w:tcBorders>
            <w:shd w:val="clear" w:color="auto" w:fill="auto"/>
            <w:vAlign w:val="center"/>
          </w:tcPr>
          <w:p w14:paraId="43DEDD90" w14:textId="77777777" w:rsidR="00403B4B" w:rsidRPr="00BF27E8" w:rsidRDefault="008828A1" w:rsidP="008075C2">
            <w:pPr>
              <w:pStyle w:val="WXBodyText"/>
              <w:spacing w:before="0" w:after="0"/>
              <w:ind w:left="0"/>
              <w:jc w:val="center"/>
              <w:rPr>
                <w:rFonts w:cs="Times New Roman"/>
                <w:sz w:val="21"/>
                <w:szCs w:val="21"/>
              </w:rPr>
            </w:pPr>
            <w:r>
              <w:rPr>
                <w:rFonts w:cs="Times New Roman"/>
                <w:sz w:val="21"/>
                <w:szCs w:val="21"/>
              </w:rPr>
              <w:t>Select</w:t>
            </w:r>
            <w:r w:rsidR="00403B4B">
              <w:rPr>
                <w:rFonts w:cs="Times New Roman"/>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57E6ABC3"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4758387F" w14:textId="77777777" w:rsidR="00403B4B" w:rsidRPr="00BF27E8" w:rsidRDefault="00403B4B" w:rsidP="007D5659">
            <w:pPr>
              <w:pStyle w:val="WXBodyText"/>
              <w:spacing w:before="0" w:after="0"/>
              <w:ind w:left="0"/>
              <w:jc w:val="center"/>
              <w:rPr>
                <w:rFonts w:cs="Times New Roman"/>
                <w:sz w:val="21"/>
                <w:szCs w:val="21"/>
              </w:rPr>
            </w:pPr>
          </w:p>
        </w:tc>
      </w:tr>
      <w:tr w:rsidR="00A04256" w:rsidRPr="00BF27E8" w14:paraId="0393904C" w14:textId="77777777" w:rsidTr="00750B3B">
        <w:trPr>
          <w:trHeight w:hRule="exact" w:val="425"/>
        </w:trPr>
        <w:tc>
          <w:tcPr>
            <w:tcW w:w="1060" w:type="pct"/>
            <w:tcBorders>
              <w:top w:val="single" w:sz="4" w:space="0" w:color="auto"/>
              <w:bottom w:val="single" w:sz="4" w:space="0" w:color="auto"/>
            </w:tcBorders>
            <w:shd w:val="clear" w:color="auto" w:fill="auto"/>
            <w:vAlign w:val="center"/>
          </w:tcPr>
          <w:p w14:paraId="209AA88B"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7</w:t>
            </w:r>
          </w:p>
        </w:tc>
        <w:tc>
          <w:tcPr>
            <w:tcW w:w="1592" w:type="pct"/>
            <w:tcBorders>
              <w:top w:val="single" w:sz="4" w:space="0" w:color="auto"/>
              <w:bottom w:val="single" w:sz="4" w:space="0" w:color="auto"/>
            </w:tcBorders>
            <w:shd w:val="clear" w:color="auto" w:fill="auto"/>
            <w:vAlign w:val="center"/>
          </w:tcPr>
          <w:p w14:paraId="6840A673"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LR_STD1</w:t>
            </w:r>
            <w:r w:rsidR="00420B5D">
              <w:rPr>
                <w:rFonts w:cs="Times New Roman" w:hint="eastAsia"/>
                <w:sz w:val="21"/>
                <w:szCs w:val="21"/>
              </w:rPr>
              <w:t>_</w:t>
            </w:r>
            <w:r w:rsidR="00BC4240">
              <w:rPr>
                <w:rFonts w:cs="Times New Roman" w:hint="eastAsia"/>
                <w:sz w:val="21"/>
                <w:szCs w:val="21"/>
              </w:rPr>
              <w:t>sbk</w:t>
            </w:r>
          </w:p>
        </w:tc>
        <w:tc>
          <w:tcPr>
            <w:tcW w:w="985" w:type="pct"/>
            <w:tcBorders>
              <w:top w:val="single" w:sz="4" w:space="0" w:color="auto"/>
              <w:bottom w:val="single" w:sz="4" w:space="0" w:color="auto"/>
            </w:tcBorders>
            <w:shd w:val="clear" w:color="auto" w:fill="auto"/>
            <w:vAlign w:val="center"/>
          </w:tcPr>
          <w:p w14:paraId="133E6E56"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12" w:space="0" w:color="auto"/>
            </w:tcBorders>
            <w:shd w:val="clear" w:color="auto" w:fill="auto"/>
            <w:vAlign w:val="center"/>
          </w:tcPr>
          <w:p w14:paraId="5D1B8393" w14:textId="77777777" w:rsidR="00A04256" w:rsidRPr="00BF27E8" w:rsidRDefault="00A04256" w:rsidP="00B74D1E">
            <w:pPr>
              <w:pStyle w:val="WXBodyText"/>
              <w:spacing w:before="0" w:after="0"/>
              <w:ind w:left="0"/>
              <w:jc w:val="center"/>
              <w:rPr>
                <w:rFonts w:cs="Times New Roman"/>
                <w:sz w:val="21"/>
                <w:szCs w:val="21"/>
              </w:rPr>
            </w:pPr>
            <w:r>
              <w:t xml:space="preserve">Standard Curve linear range </w:t>
            </w:r>
          </w:p>
        </w:tc>
      </w:tr>
      <w:tr w:rsidR="00A04256" w:rsidRPr="00BF27E8" w14:paraId="398DB35F" w14:textId="77777777" w:rsidTr="00750B3B">
        <w:trPr>
          <w:trHeight w:hRule="exact" w:val="425"/>
        </w:trPr>
        <w:tc>
          <w:tcPr>
            <w:tcW w:w="1060" w:type="pct"/>
            <w:tcBorders>
              <w:top w:val="single" w:sz="4" w:space="0" w:color="auto"/>
            </w:tcBorders>
            <w:shd w:val="clear" w:color="auto" w:fill="auto"/>
            <w:vAlign w:val="center"/>
          </w:tcPr>
          <w:p w14:paraId="4F136AAE"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8</w:t>
            </w:r>
          </w:p>
        </w:tc>
        <w:tc>
          <w:tcPr>
            <w:tcW w:w="1592" w:type="pct"/>
            <w:tcBorders>
              <w:top w:val="single" w:sz="4" w:space="0" w:color="auto"/>
            </w:tcBorders>
            <w:shd w:val="clear" w:color="auto" w:fill="auto"/>
            <w:vAlign w:val="center"/>
          </w:tcPr>
          <w:p w14:paraId="36F08275"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sidR="00420B5D">
              <w:rPr>
                <w:rFonts w:hint="eastAsia"/>
                <w:sz w:val="21"/>
                <w:szCs w:val="21"/>
              </w:rPr>
              <w:t>_</w:t>
            </w:r>
            <w:r w:rsidR="00BC4240">
              <w:rPr>
                <w:rFonts w:hint="eastAsia"/>
                <w:sz w:val="21"/>
                <w:szCs w:val="21"/>
              </w:rPr>
              <w:t>sbk</w:t>
            </w:r>
          </w:p>
        </w:tc>
        <w:tc>
          <w:tcPr>
            <w:tcW w:w="985" w:type="pct"/>
            <w:tcBorders>
              <w:top w:val="single" w:sz="4" w:space="0" w:color="auto"/>
            </w:tcBorders>
            <w:shd w:val="clear" w:color="auto" w:fill="auto"/>
            <w:vAlign w:val="center"/>
          </w:tcPr>
          <w:p w14:paraId="43C995E6"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278878C4"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2D751150" w14:textId="77777777" w:rsidTr="00750B3B">
        <w:trPr>
          <w:trHeight w:hRule="exact" w:val="425"/>
        </w:trPr>
        <w:tc>
          <w:tcPr>
            <w:tcW w:w="1060" w:type="pct"/>
            <w:shd w:val="clear" w:color="auto" w:fill="auto"/>
            <w:vAlign w:val="center"/>
          </w:tcPr>
          <w:p w14:paraId="0C2717E2"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52CC00CF"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7747D884"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1A4A3F8F" w14:textId="77777777" w:rsidR="00A04256" w:rsidRPr="00BF27E8" w:rsidRDefault="00A04256" w:rsidP="007D5659">
            <w:pPr>
              <w:pStyle w:val="WXBodyText"/>
              <w:spacing w:before="0" w:after="0"/>
              <w:ind w:left="0"/>
              <w:jc w:val="center"/>
              <w:rPr>
                <w:rFonts w:cs="Times New Roman"/>
                <w:sz w:val="21"/>
                <w:szCs w:val="21"/>
              </w:rPr>
            </w:pPr>
          </w:p>
        </w:tc>
      </w:tr>
      <w:tr w:rsidR="00A04256" w:rsidRPr="00BF27E8" w14:paraId="24055796" w14:textId="77777777" w:rsidTr="00750B3B">
        <w:trPr>
          <w:trHeight w:hRule="exact" w:val="425"/>
        </w:trPr>
        <w:tc>
          <w:tcPr>
            <w:tcW w:w="1060" w:type="pct"/>
            <w:shd w:val="clear" w:color="auto" w:fill="auto"/>
            <w:vAlign w:val="center"/>
          </w:tcPr>
          <w:p w14:paraId="7F260506"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09BA4A6"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1E085CAF"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12" w:space="0" w:color="auto"/>
            </w:tcBorders>
            <w:shd w:val="clear" w:color="auto" w:fill="auto"/>
            <w:vAlign w:val="center"/>
          </w:tcPr>
          <w:p w14:paraId="41D85A19" w14:textId="77777777" w:rsidR="00A04256" w:rsidRPr="00BF27E8" w:rsidRDefault="00A04256" w:rsidP="007D5659">
            <w:pPr>
              <w:pStyle w:val="WXBodyText"/>
              <w:spacing w:before="0" w:after="0"/>
              <w:ind w:left="0"/>
              <w:jc w:val="center"/>
              <w:rPr>
                <w:rFonts w:cs="Times New Roman"/>
                <w:sz w:val="21"/>
                <w:szCs w:val="21"/>
              </w:rPr>
            </w:pPr>
          </w:p>
        </w:tc>
      </w:tr>
      <w:tr w:rsidR="00750B3B" w:rsidRPr="00BF27E8" w14:paraId="19BEA076" w14:textId="77777777" w:rsidTr="00750B3B">
        <w:trPr>
          <w:trHeight w:hRule="exact" w:val="425"/>
          <w:tblHeader/>
        </w:trPr>
        <w:tc>
          <w:tcPr>
            <w:tcW w:w="1060" w:type="pct"/>
            <w:tcBorders>
              <w:top w:val="single" w:sz="12" w:space="0" w:color="auto"/>
              <w:bottom w:val="single" w:sz="4" w:space="0" w:color="auto"/>
            </w:tcBorders>
            <w:shd w:val="clear" w:color="auto" w:fill="auto"/>
            <w:vAlign w:val="center"/>
          </w:tcPr>
          <w:p w14:paraId="7BFDDB8C" w14:textId="77777777" w:rsidR="00750B3B" w:rsidRPr="00BF27E8" w:rsidRDefault="00750B3B" w:rsidP="00172801">
            <w:pPr>
              <w:pStyle w:val="WXBodyText"/>
              <w:spacing w:before="0" w:after="0"/>
              <w:ind w:left="0"/>
              <w:jc w:val="center"/>
              <w:rPr>
                <w:rFonts w:cs="Times New Roman"/>
                <w:sz w:val="21"/>
                <w:szCs w:val="21"/>
              </w:rPr>
            </w:pPr>
            <w:r>
              <w:t xml:space="preserve">    D1 injection sequence number</w:t>
            </w:r>
          </w:p>
        </w:tc>
        <w:tc>
          <w:tcPr>
            <w:tcW w:w="1592" w:type="pct"/>
            <w:tcBorders>
              <w:top w:val="single" w:sz="12" w:space="0" w:color="auto"/>
              <w:bottom w:val="single" w:sz="4" w:space="0" w:color="auto"/>
            </w:tcBorders>
            <w:shd w:val="clear" w:color="auto" w:fill="auto"/>
            <w:vAlign w:val="center"/>
          </w:tcPr>
          <w:p w14:paraId="54DC83B1" w14:textId="77777777" w:rsidR="00750B3B" w:rsidRPr="00BF27E8" w:rsidRDefault="00750B3B" w:rsidP="00172801">
            <w:pPr>
              <w:pStyle w:val="WXBodyText"/>
              <w:spacing w:before="0" w:after="0"/>
              <w:ind w:left="0"/>
              <w:jc w:val="center"/>
              <w:rPr>
                <w:rFonts w:cs="Times New Roman"/>
                <w:sz w:val="21"/>
                <w:szCs w:val="21"/>
              </w:rPr>
            </w:pPr>
            <w:r>
              <w:t xml:space="preserve">Sample name </w:t>
            </w:r>
          </w:p>
        </w:tc>
        <w:tc>
          <w:tcPr>
            <w:tcW w:w="985" w:type="pct"/>
            <w:tcBorders>
              <w:top w:val="single" w:sz="12" w:space="0" w:color="auto"/>
              <w:bottom w:val="single" w:sz="4" w:space="0" w:color="auto"/>
            </w:tcBorders>
            <w:shd w:val="clear" w:color="auto" w:fill="auto"/>
            <w:vAlign w:val="center"/>
          </w:tcPr>
          <w:p w14:paraId="2AB504A1" w14:textId="77777777" w:rsidR="00750B3B" w:rsidRPr="00BF27E8" w:rsidRDefault="00750B3B" w:rsidP="00172801">
            <w:pPr>
              <w:pStyle w:val="WXBodyText"/>
              <w:spacing w:before="0" w:after="0"/>
              <w:ind w:left="0"/>
              <w:jc w:val="center"/>
              <w:rPr>
                <w:rFonts w:cs="Times New Roman"/>
                <w:sz w:val="21"/>
                <w:szCs w:val="21"/>
              </w:rPr>
            </w:pPr>
            <w:r>
              <w:t xml:space="preserve">Needle number </w:t>
            </w:r>
          </w:p>
        </w:tc>
        <w:tc>
          <w:tcPr>
            <w:tcW w:w="1363" w:type="pct"/>
            <w:tcBorders>
              <w:top w:val="single" w:sz="12" w:space="0" w:color="auto"/>
              <w:bottom w:val="single" w:sz="4" w:space="0" w:color="auto"/>
            </w:tcBorders>
            <w:shd w:val="clear" w:color="auto" w:fill="auto"/>
            <w:vAlign w:val="center"/>
          </w:tcPr>
          <w:p w14:paraId="7D7F5A78" w14:textId="77777777" w:rsidR="00750B3B" w:rsidRPr="00BF27E8" w:rsidRDefault="00750B3B" w:rsidP="00172801">
            <w:pPr>
              <w:pStyle w:val="WXBodyText"/>
              <w:spacing w:before="0" w:after="0"/>
              <w:ind w:left="0"/>
              <w:jc w:val="center"/>
              <w:rPr>
                <w:rFonts w:cs="Times New Roman"/>
                <w:sz w:val="21"/>
                <w:szCs w:val="21"/>
              </w:rPr>
            </w:pPr>
            <w:r>
              <w:t xml:space="preserve">Verification parameter </w:t>
            </w:r>
          </w:p>
        </w:tc>
      </w:tr>
      <w:tr w:rsidR="00A04256" w:rsidRPr="00BF27E8" w14:paraId="56B2FCE3" w14:textId="77777777" w:rsidTr="00595319">
        <w:trPr>
          <w:trHeight w:hRule="exact" w:val="425"/>
        </w:trPr>
        <w:tc>
          <w:tcPr>
            <w:tcW w:w="1060" w:type="pct"/>
            <w:shd w:val="clear" w:color="auto" w:fill="auto"/>
            <w:vAlign w:val="center"/>
          </w:tcPr>
          <w:p w14:paraId="411E93E0" w14:textId="77777777" w:rsidR="00A04256" w:rsidRPr="00795559" w:rsidRDefault="00412F63" w:rsidP="007D5659">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4D1BDD61" w14:textId="77777777" w:rsidR="00A04256" w:rsidRPr="00BF27E8" w:rsidRDefault="00A04256" w:rsidP="007D565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sidR="00420B5D">
              <w:rPr>
                <w:rFonts w:hint="eastAsia"/>
                <w:sz w:val="21"/>
                <w:szCs w:val="21"/>
              </w:rPr>
              <w:t>_</w:t>
            </w:r>
            <w:r w:rsidR="00BC4240">
              <w:rPr>
                <w:rFonts w:hint="eastAsia"/>
                <w:sz w:val="21"/>
                <w:szCs w:val="21"/>
              </w:rPr>
              <w:t>sbk</w:t>
            </w:r>
          </w:p>
        </w:tc>
        <w:tc>
          <w:tcPr>
            <w:tcW w:w="985" w:type="pct"/>
            <w:shd w:val="clear" w:color="auto" w:fill="auto"/>
            <w:vAlign w:val="center"/>
          </w:tcPr>
          <w:p w14:paraId="4108A662" w14:textId="77777777" w:rsidR="00A04256" w:rsidRPr="00BF27E8" w:rsidRDefault="00A04256"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bottom w:val="single" w:sz="4" w:space="0" w:color="auto"/>
            </w:tcBorders>
            <w:shd w:val="clear" w:color="auto" w:fill="auto"/>
            <w:vAlign w:val="center"/>
          </w:tcPr>
          <w:p w14:paraId="03E3D6C5" w14:textId="77777777" w:rsidR="00A04256" w:rsidRPr="00BF27E8" w:rsidRDefault="00750B3B" w:rsidP="007D5659">
            <w:pPr>
              <w:pStyle w:val="WXBodyText"/>
              <w:spacing w:before="0" w:after="0"/>
              <w:ind w:left="0"/>
              <w:jc w:val="center"/>
              <w:rPr>
                <w:rFonts w:cs="Times New Roman"/>
                <w:sz w:val="21"/>
                <w:szCs w:val="21"/>
              </w:rPr>
            </w:pPr>
            <w:r>
              <w:t xml:space="preserve">Standard Curve linear range </w:t>
            </w:r>
          </w:p>
        </w:tc>
      </w:tr>
      <w:tr w:rsidR="00403B4B" w:rsidRPr="00BF27E8" w14:paraId="521920F7" w14:textId="77777777" w:rsidTr="00595319">
        <w:trPr>
          <w:trHeight w:hRule="exact" w:val="425"/>
        </w:trPr>
        <w:tc>
          <w:tcPr>
            <w:tcW w:w="1060" w:type="pct"/>
            <w:shd w:val="clear" w:color="auto" w:fill="auto"/>
            <w:vAlign w:val="center"/>
          </w:tcPr>
          <w:p w14:paraId="2B9C6895" w14:textId="77777777" w:rsidR="00403B4B" w:rsidRPr="00795559" w:rsidRDefault="00412F63" w:rsidP="007D5659">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2A64E6FC"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Carryover</w:t>
            </w:r>
            <w:r w:rsidR="00120839">
              <w:rPr>
                <w:rFonts w:cs="Times New Roman" w:hint="eastAsia"/>
                <w:sz w:val="21"/>
                <w:szCs w:val="21"/>
              </w:rPr>
              <w:t>_sbk</w:t>
            </w:r>
          </w:p>
        </w:tc>
        <w:tc>
          <w:tcPr>
            <w:tcW w:w="985" w:type="pct"/>
            <w:shd w:val="clear" w:color="auto" w:fill="auto"/>
            <w:vAlign w:val="center"/>
          </w:tcPr>
          <w:p w14:paraId="7BFE16A1" w14:textId="77777777" w:rsidR="00403B4B" w:rsidRPr="00BF27E8" w:rsidRDefault="00403B4B"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tcBorders>
              <w:top w:val="single" w:sz="4" w:space="0" w:color="auto"/>
            </w:tcBorders>
            <w:shd w:val="clear" w:color="auto" w:fill="auto"/>
            <w:vAlign w:val="center"/>
          </w:tcPr>
          <w:p w14:paraId="5DB70A75" w14:textId="77777777" w:rsidR="00403B4B" w:rsidRPr="00BF27E8" w:rsidRDefault="00403B4B" w:rsidP="007D5659">
            <w:pPr>
              <w:pStyle w:val="WXBodyText"/>
              <w:spacing w:before="0" w:after="0"/>
              <w:ind w:left="0"/>
              <w:jc w:val="center"/>
              <w:rPr>
                <w:rFonts w:cs="Times New Roman"/>
                <w:sz w:val="21"/>
                <w:szCs w:val="21"/>
              </w:rPr>
            </w:pPr>
            <w:r>
              <w:t xml:space="preserve">Carry-over </w:t>
            </w:r>
          </w:p>
        </w:tc>
      </w:tr>
      <w:tr w:rsidR="000161B4" w:rsidRPr="00BF27E8" w14:paraId="121D70BD" w14:textId="77777777" w:rsidTr="007A28AF">
        <w:trPr>
          <w:trHeight w:hRule="exact" w:val="425"/>
        </w:trPr>
        <w:tc>
          <w:tcPr>
            <w:tcW w:w="1060" w:type="pct"/>
            <w:shd w:val="clear" w:color="auto" w:fill="auto"/>
            <w:vAlign w:val="center"/>
          </w:tcPr>
          <w:p w14:paraId="2912843D" w14:textId="77777777" w:rsidR="000161B4" w:rsidRPr="00795559" w:rsidRDefault="00412F63" w:rsidP="000D1808">
            <w:pPr>
              <w:jc w:val="center"/>
              <w:rPr>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4667F033" w14:textId="77777777" w:rsidR="000161B4" w:rsidRPr="00BF27E8" w:rsidRDefault="000161B4" w:rsidP="00676FE7">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1C76BEC7" w14:textId="77777777" w:rsidR="000161B4" w:rsidRPr="00BF27E8" w:rsidRDefault="000161B4" w:rsidP="00676FE7">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1281A180" w14:textId="77777777" w:rsidR="000161B4" w:rsidRPr="00BF27E8" w:rsidRDefault="000161B4" w:rsidP="007D5659">
            <w:pPr>
              <w:pStyle w:val="WXBodyText"/>
              <w:spacing w:before="0" w:after="0"/>
              <w:ind w:left="0"/>
              <w:jc w:val="center"/>
              <w:rPr>
                <w:rFonts w:cs="Times New Roman"/>
                <w:sz w:val="21"/>
                <w:szCs w:val="21"/>
              </w:rPr>
            </w:pPr>
            <w:r>
              <w:t xml:space="preserve">Lower limit of quantification </w:t>
            </w:r>
          </w:p>
        </w:tc>
      </w:tr>
      <w:tr w:rsidR="000161B4" w:rsidRPr="00BF27E8" w14:paraId="42E46B47" w14:textId="77777777" w:rsidTr="007A28AF">
        <w:trPr>
          <w:trHeight w:hRule="exact" w:val="425"/>
        </w:trPr>
        <w:tc>
          <w:tcPr>
            <w:tcW w:w="1060" w:type="pct"/>
            <w:shd w:val="clear" w:color="auto" w:fill="auto"/>
            <w:vAlign w:val="center"/>
          </w:tcPr>
          <w:p w14:paraId="0E7AAFD8"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13B8B941"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30A7A68A"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AACD141" w14:textId="77777777" w:rsidR="000161B4" w:rsidRPr="00BF27E8" w:rsidRDefault="000161B4" w:rsidP="007D5659">
            <w:pPr>
              <w:pStyle w:val="WXBodyText"/>
              <w:spacing w:before="0" w:after="0"/>
              <w:ind w:left="0"/>
              <w:jc w:val="center"/>
              <w:rPr>
                <w:rFonts w:hint="eastAsia"/>
                <w:kern w:val="2"/>
                <w:sz w:val="21"/>
                <w:szCs w:val="21"/>
              </w:rPr>
            </w:pPr>
          </w:p>
        </w:tc>
      </w:tr>
      <w:tr w:rsidR="000161B4" w:rsidRPr="00BF27E8" w14:paraId="10CFF3E9" w14:textId="77777777" w:rsidTr="007A28AF">
        <w:trPr>
          <w:trHeight w:hRule="exact" w:val="425"/>
        </w:trPr>
        <w:tc>
          <w:tcPr>
            <w:tcW w:w="1060" w:type="pct"/>
            <w:shd w:val="clear" w:color="auto" w:fill="auto"/>
            <w:vAlign w:val="center"/>
          </w:tcPr>
          <w:p w14:paraId="4FF45344" w14:textId="77777777" w:rsidR="000161B4" w:rsidRDefault="00412F63" w:rsidP="007D5659">
            <w:pPr>
              <w:jc w:val="center"/>
              <w:rPr>
                <w:rFonts w:hint="eastAsia"/>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6B2B34B0" w14:textId="77777777" w:rsidR="000161B4" w:rsidRPr="00BF27E8" w:rsidRDefault="000161B4" w:rsidP="007D5659">
            <w:pPr>
              <w:pStyle w:val="WXBodyText"/>
              <w:spacing w:before="0" w:after="0"/>
              <w:ind w:left="0"/>
              <w:jc w:val="center"/>
              <w:rPr>
                <w:rFonts w:cs="Times New Roman"/>
                <w:sz w:val="21"/>
                <w:szCs w:val="21"/>
              </w:rPr>
            </w:pPr>
            <w:r w:rsidRPr="00BF27E8">
              <w:rPr>
                <w:rFonts w:cs="Times New Roman" w:hint="eastAsia"/>
                <w:sz w:val="21"/>
                <w:szCs w:val="21"/>
              </w:rPr>
              <w:t>LOQ_QCL</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_3</w:t>
            </w:r>
          </w:p>
        </w:tc>
        <w:tc>
          <w:tcPr>
            <w:tcW w:w="985" w:type="pct"/>
            <w:shd w:val="clear" w:color="auto" w:fill="auto"/>
            <w:vAlign w:val="center"/>
          </w:tcPr>
          <w:p w14:paraId="73912DBC" w14:textId="77777777" w:rsidR="000161B4" w:rsidRPr="00BF27E8" w:rsidRDefault="000161B4"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394716C" w14:textId="77777777" w:rsidR="000161B4" w:rsidRPr="00BF27E8" w:rsidRDefault="000161B4" w:rsidP="007D5659">
            <w:pPr>
              <w:pStyle w:val="WXBodyText"/>
              <w:spacing w:before="0" w:after="0"/>
              <w:ind w:left="0"/>
              <w:jc w:val="center"/>
              <w:rPr>
                <w:rFonts w:hint="eastAsia"/>
                <w:kern w:val="2"/>
                <w:sz w:val="21"/>
                <w:szCs w:val="21"/>
              </w:rPr>
            </w:pPr>
          </w:p>
        </w:tc>
      </w:tr>
      <w:tr w:rsidR="00A23535" w:rsidRPr="00BF27E8" w14:paraId="1BF92B56" w14:textId="77777777" w:rsidTr="001A3633">
        <w:trPr>
          <w:trHeight w:hRule="exact" w:val="425"/>
        </w:trPr>
        <w:tc>
          <w:tcPr>
            <w:tcW w:w="1060" w:type="pct"/>
            <w:shd w:val="clear" w:color="auto" w:fill="auto"/>
            <w:vAlign w:val="center"/>
          </w:tcPr>
          <w:p w14:paraId="14CCE38D" w14:textId="77777777" w:rsidR="00A23535" w:rsidRPr="00795559" w:rsidRDefault="00412F63" w:rsidP="001A363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13424AA7"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PCS_QC</w:t>
            </w:r>
            <w:r w:rsidR="002841C5">
              <w:rPr>
                <w:rFonts w:cs="Times New Roman" w:hint="eastAsia"/>
                <w:sz w:val="21"/>
                <w:szCs w:val="21"/>
              </w:rPr>
              <w:t>_</w:t>
            </w:r>
            <w:r w:rsidR="00BC4240">
              <w:rPr>
                <w:rFonts w:cs="Times New Roman" w:hint="eastAsia"/>
                <w:sz w:val="21"/>
                <w:szCs w:val="21"/>
              </w:rPr>
              <w:t>sbk</w:t>
            </w:r>
            <w:r>
              <w:rPr>
                <w:rFonts w:cs="Times New Roman" w:hint="eastAsia"/>
                <w:sz w:val="21"/>
                <w:szCs w:val="21"/>
              </w:rPr>
              <w:t>_1</w:t>
            </w:r>
          </w:p>
        </w:tc>
        <w:tc>
          <w:tcPr>
            <w:tcW w:w="985" w:type="pct"/>
            <w:shd w:val="clear" w:color="auto" w:fill="auto"/>
            <w:vAlign w:val="center"/>
          </w:tcPr>
          <w:p w14:paraId="7136A582" w14:textId="77777777" w:rsidR="00A23535" w:rsidRPr="00BF27E8" w:rsidRDefault="00A23535" w:rsidP="001A363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87858F2" w14:textId="77777777" w:rsidR="00A23535" w:rsidRPr="00BF27E8" w:rsidRDefault="00A23535" w:rsidP="001A3633">
            <w:pPr>
              <w:pStyle w:val="WXBodyText"/>
              <w:spacing w:before="0" w:after="0"/>
              <w:ind w:left="0"/>
              <w:jc w:val="center"/>
              <w:rPr>
                <w:rFonts w:cs="Times New Roman"/>
                <w:sz w:val="21"/>
                <w:szCs w:val="21"/>
              </w:rPr>
            </w:pPr>
            <w:r>
              <w:t xml:space="preserve">Quality control </w:t>
            </w:r>
          </w:p>
        </w:tc>
      </w:tr>
      <w:tr w:rsidR="00DC7233" w:rsidRPr="00BF27E8" w14:paraId="6C2819BC" w14:textId="77777777" w:rsidTr="007A28AF">
        <w:trPr>
          <w:trHeight w:hRule="exact" w:val="425"/>
        </w:trPr>
        <w:tc>
          <w:tcPr>
            <w:tcW w:w="1060" w:type="pct"/>
            <w:shd w:val="clear" w:color="auto" w:fill="auto"/>
            <w:vAlign w:val="center"/>
          </w:tcPr>
          <w:p w14:paraId="4100398A"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40AC3EEC" w14:textId="77777777" w:rsidR="00DC7233" w:rsidRPr="00BF27E8" w:rsidRDefault="00DC7233" w:rsidP="00392FA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2AF6AAC5"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4020289" w14:textId="77777777" w:rsidR="00DC7233" w:rsidRPr="00BF27E8" w:rsidRDefault="00DC7233" w:rsidP="007D5659">
            <w:pPr>
              <w:pStyle w:val="WXBodyText"/>
              <w:spacing w:before="0" w:after="0"/>
              <w:ind w:left="0"/>
              <w:jc w:val="center"/>
              <w:rPr>
                <w:rFonts w:cs="Times New Roman"/>
                <w:sz w:val="21"/>
                <w:szCs w:val="21"/>
              </w:rPr>
            </w:pPr>
            <w:r>
              <w:t>accuracy and precision</w:t>
            </w:r>
          </w:p>
        </w:tc>
      </w:tr>
      <w:tr w:rsidR="00DC7233" w:rsidRPr="00BF27E8" w14:paraId="441BDBF8" w14:textId="77777777" w:rsidTr="007A28AF">
        <w:trPr>
          <w:trHeight w:hRule="exact" w:val="425"/>
        </w:trPr>
        <w:tc>
          <w:tcPr>
            <w:tcW w:w="1060" w:type="pct"/>
            <w:shd w:val="clear" w:color="auto" w:fill="auto"/>
            <w:vAlign w:val="center"/>
          </w:tcPr>
          <w:p w14:paraId="59702493"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3E380F2B"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07AAB074"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A3FFEB9"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7844E676" w14:textId="77777777" w:rsidTr="007A28AF">
        <w:trPr>
          <w:trHeight w:hRule="exact" w:val="425"/>
        </w:trPr>
        <w:tc>
          <w:tcPr>
            <w:tcW w:w="1060" w:type="pct"/>
            <w:shd w:val="clear" w:color="auto" w:fill="auto"/>
            <w:vAlign w:val="center"/>
          </w:tcPr>
          <w:p w14:paraId="7BD28DFC" w14:textId="77777777" w:rsidR="00DC7233" w:rsidRPr="00795559" w:rsidRDefault="00DC7233" w:rsidP="007D5659">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579DF508" w14:textId="77777777" w:rsidR="00DC7233" w:rsidRPr="00BF27E8" w:rsidRDefault="00DC7233" w:rsidP="00392FAF">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61CE10BE" w14:textId="77777777" w:rsidR="00DC7233" w:rsidRPr="00BF27E8" w:rsidRDefault="00DC7233"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96524E3"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27084400" w14:textId="77777777" w:rsidTr="007A28AF">
        <w:trPr>
          <w:trHeight w:hRule="exact" w:val="425"/>
        </w:trPr>
        <w:tc>
          <w:tcPr>
            <w:tcW w:w="1060" w:type="pct"/>
            <w:shd w:val="clear" w:color="auto" w:fill="auto"/>
            <w:vAlign w:val="center"/>
          </w:tcPr>
          <w:p w14:paraId="064A4072"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69970764" w14:textId="77777777" w:rsidR="00DC7233" w:rsidRPr="00BF27E8" w:rsidRDefault="00DC723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62036716"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7969614"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14FC4029" w14:textId="77777777" w:rsidTr="007A28AF">
        <w:trPr>
          <w:trHeight w:hRule="exact" w:val="425"/>
        </w:trPr>
        <w:tc>
          <w:tcPr>
            <w:tcW w:w="1060" w:type="pct"/>
            <w:shd w:val="clear" w:color="auto" w:fill="auto"/>
            <w:vAlign w:val="center"/>
          </w:tcPr>
          <w:p w14:paraId="03257976" w14:textId="77777777" w:rsidR="00DC7233" w:rsidRDefault="00DC7233" w:rsidP="00A60E5F">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4FB165F4"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63A1236C"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7D8D8A7" w14:textId="77777777" w:rsidR="00DC7233" w:rsidRPr="00BF27E8" w:rsidRDefault="00DC7233" w:rsidP="007D5659">
            <w:pPr>
              <w:pStyle w:val="WXBodyText"/>
              <w:spacing w:before="0" w:after="0"/>
              <w:ind w:left="0"/>
              <w:jc w:val="center"/>
              <w:rPr>
                <w:rFonts w:cs="Times New Roman"/>
                <w:sz w:val="21"/>
                <w:szCs w:val="21"/>
              </w:rPr>
            </w:pPr>
          </w:p>
        </w:tc>
      </w:tr>
      <w:tr w:rsidR="00DC7233" w:rsidRPr="00BF27E8" w14:paraId="5C826CC3" w14:textId="77777777" w:rsidTr="007A28AF">
        <w:trPr>
          <w:trHeight w:hRule="exact" w:val="425"/>
        </w:trPr>
        <w:tc>
          <w:tcPr>
            <w:tcW w:w="1060" w:type="pct"/>
            <w:shd w:val="clear" w:color="auto" w:fill="auto"/>
            <w:vAlign w:val="center"/>
          </w:tcPr>
          <w:p w14:paraId="2C360EEE" w14:textId="77777777" w:rsidR="00DC7233" w:rsidRPr="00795559" w:rsidRDefault="00DC7233" w:rsidP="00A60E5F">
            <w:pPr>
              <w:jc w:val="center"/>
              <w:rPr>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30E7967B" w14:textId="77777777" w:rsidR="00DC7233" w:rsidRPr="00BF27E8" w:rsidRDefault="00DC7233" w:rsidP="009C4C86">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3F84B43E" w14:textId="77777777" w:rsidR="00DC7233" w:rsidRPr="00BF27E8" w:rsidRDefault="00DC7233" w:rsidP="007D5659">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10373E8" w14:textId="77777777" w:rsidR="00DC7233" w:rsidRPr="00BF27E8" w:rsidRDefault="00DC7233" w:rsidP="007D5659">
            <w:pPr>
              <w:pStyle w:val="WXBodyText"/>
              <w:spacing w:before="0" w:after="0"/>
              <w:ind w:left="0"/>
              <w:jc w:val="center"/>
              <w:rPr>
                <w:rFonts w:cs="Times New Roman"/>
                <w:sz w:val="21"/>
                <w:szCs w:val="21"/>
              </w:rPr>
            </w:pPr>
          </w:p>
        </w:tc>
      </w:tr>
      <w:tr w:rsidR="002841C5" w:rsidRPr="00BF27E8" w14:paraId="3726FF29" w14:textId="77777777" w:rsidTr="007A28AF">
        <w:trPr>
          <w:trHeight w:hRule="exact" w:val="425"/>
        </w:trPr>
        <w:tc>
          <w:tcPr>
            <w:tcW w:w="1060" w:type="pct"/>
            <w:shd w:val="clear" w:color="auto" w:fill="auto"/>
            <w:vAlign w:val="center"/>
          </w:tcPr>
          <w:p w14:paraId="12935ABF" w14:textId="77777777" w:rsidR="002841C5" w:rsidRPr="00795559" w:rsidRDefault="00412F63" w:rsidP="00A60E5F">
            <w:pPr>
              <w:jc w:val="center"/>
              <w:rPr>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3A0D0610" w14:textId="77777777" w:rsidR="002841C5" w:rsidRPr="00BF27E8" w:rsidRDefault="002841C5" w:rsidP="007D5659">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w:t>
            </w:r>
            <w:r w:rsidR="00BC4240">
              <w:rPr>
                <w:rFonts w:cs="Times New Roman" w:hint="eastAsia"/>
                <w:sz w:val="21"/>
                <w:szCs w:val="21"/>
              </w:rPr>
              <w:t>sbk</w:t>
            </w:r>
            <w:r>
              <w:rPr>
                <w:rFonts w:cs="Times New Roman" w:hint="eastAsia"/>
                <w:sz w:val="21"/>
                <w:szCs w:val="21"/>
              </w:rPr>
              <w:t>_2</w:t>
            </w:r>
          </w:p>
        </w:tc>
        <w:tc>
          <w:tcPr>
            <w:tcW w:w="985" w:type="pct"/>
            <w:shd w:val="clear" w:color="auto" w:fill="auto"/>
            <w:vAlign w:val="center"/>
          </w:tcPr>
          <w:p w14:paraId="20AE61E4" w14:textId="77777777" w:rsidR="002841C5" w:rsidRPr="00BF27E8" w:rsidRDefault="002841C5" w:rsidP="007D5659">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CEE25A4" w14:textId="77777777" w:rsidR="002841C5" w:rsidRPr="00BF27E8" w:rsidRDefault="002841C5" w:rsidP="007D5659">
            <w:pPr>
              <w:pStyle w:val="WXBodyText"/>
              <w:spacing w:before="0" w:after="0"/>
              <w:ind w:left="0"/>
              <w:jc w:val="center"/>
              <w:rPr>
                <w:rFonts w:cs="Times New Roman"/>
                <w:sz w:val="21"/>
                <w:szCs w:val="21"/>
              </w:rPr>
            </w:pPr>
            <w:r>
              <w:t xml:space="preserve">Quality control </w:t>
            </w:r>
          </w:p>
        </w:tc>
      </w:tr>
      <w:tr w:rsidR="004C4468" w:rsidRPr="00BF27E8" w14:paraId="42857BF6" w14:textId="77777777" w:rsidTr="007A28AF">
        <w:trPr>
          <w:trHeight w:hRule="exact" w:val="425"/>
        </w:trPr>
        <w:tc>
          <w:tcPr>
            <w:tcW w:w="1060" w:type="pct"/>
            <w:shd w:val="clear" w:color="auto" w:fill="auto"/>
            <w:vAlign w:val="center"/>
          </w:tcPr>
          <w:p w14:paraId="6E17A806"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1C95F01C"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3F291473" w14:textId="77777777" w:rsidR="004C4468" w:rsidRPr="00BF27E8" w:rsidRDefault="004C4468" w:rsidP="009C4C86">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2602550C" w14:textId="77777777" w:rsidR="004C4468" w:rsidRPr="00BF27E8" w:rsidRDefault="004C4468" w:rsidP="009C4C86">
            <w:pPr>
              <w:pStyle w:val="WXBodyText"/>
              <w:spacing w:before="0" w:after="0"/>
              <w:ind w:left="0"/>
              <w:jc w:val="center"/>
              <w:rPr>
                <w:rFonts w:cs="Times New Roman"/>
                <w:sz w:val="21"/>
                <w:szCs w:val="21"/>
              </w:rPr>
            </w:pPr>
            <w:r>
              <w:t xml:space="preserve">System Suitability </w:t>
            </w:r>
          </w:p>
        </w:tc>
      </w:tr>
      <w:tr w:rsidR="004C4468" w:rsidRPr="00BF27E8" w14:paraId="6E025F40" w14:textId="77777777" w:rsidTr="007A28AF">
        <w:trPr>
          <w:trHeight w:hRule="exact" w:val="425"/>
        </w:trPr>
        <w:tc>
          <w:tcPr>
            <w:tcW w:w="1060" w:type="pct"/>
            <w:shd w:val="clear" w:color="auto" w:fill="auto"/>
            <w:vAlign w:val="center"/>
          </w:tcPr>
          <w:p w14:paraId="15F1549A"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66474F51"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58BAB92E"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0E5F02FD" w14:textId="77777777" w:rsidR="004C4468" w:rsidRPr="00BF27E8" w:rsidRDefault="004C4468" w:rsidP="007D5659">
            <w:pPr>
              <w:pStyle w:val="WXBodyText"/>
              <w:spacing w:before="0" w:after="0"/>
              <w:ind w:left="0"/>
              <w:jc w:val="center"/>
              <w:rPr>
                <w:rFonts w:hint="eastAsia"/>
                <w:kern w:val="2"/>
                <w:sz w:val="21"/>
                <w:szCs w:val="21"/>
              </w:rPr>
            </w:pPr>
            <w:r>
              <w:t xml:space="preserve">Stock Solution Comparison </w:t>
            </w:r>
          </w:p>
        </w:tc>
      </w:tr>
      <w:tr w:rsidR="004C4468" w:rsidRPr="00BF27E8" w14:paraId="1981BAEE" w14:textId="77777777" w:rsidTr="007A28AF">
        <w:trPr>
          <w:trHeight w:hRule="exact" w:val="425"/>
        </w:trPr>
        <w:tc>
          <w:tcPr>
            <w:tcW w:w="1060" w:type="pct"/>
            <w:shd w:val="clear" w:color="auto" w:fill="auto"/>
            <w:vAlign w:val="center"/>
          </w:tcPr>
          <w:p w14:paraId="6C0D150E" w14:textId="77777777" w:rsidR="004C4468" w:rsidRDefault="00412F63" w:rsidP="007D5659">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4CEDAF33"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55670DC5" w14:textId="77777777" w:rsidR="004C4468" w:rsidRPr="00BF27E8" w:rsidRDefault="004C4468"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6D881B07" w14:textId="77777777" w:rsidR="004C4468" w:rsidRPr="00BF27E8" w:rsidRDefault="004C4468" w:rsidP="007D5659">
            <w:pPr>
              <w:pStyle w:val="WXBodyText"/>
              <w:spacing w:before="0" w:after="0"/>
              <w:ind w:left="0"/>
              <w:jc w:val="center"/>
              <w:rPr>
                <w:rFonts w:hint="eastAsia"/>
                <w:kern w:val="2"/>
                <w:sz w:val="21"/>
                <w:szCs w:val="21"/>
              </w:rPr>
            </w:pPr>
          </w:p>
        </w:tc>
      </w:tr>
      <w:tr w:rsidR="00097EAF" w:rsidRPr="00BF27E8" w14:paraId="5A71072D" w14:textId="77777777" w:rsidTr="007A28AF">
        <w:trPr>
          <w:trHeight w:hRule="exact" w:val="425"/>
        </w:trPr>
        <w:tc>
          <w:tcPr>
            <w:tcW w:w="1060" w:type="pct"/>
            <w:shd w:val="clear" w:color="auto" w:fill="auto"/>
            <w:vAlign w:val="center"/>
          </w:tcPr>
          <w:p w14:paraId="20ECF8C8" w14:textId="77777777" w:rsidR="00097EAF" w:rsidRDefault="00412F63" w:rsidP="007D5659">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3E10CC99" w14:textId="77777777" w:rsidR="00097EAF" w:rsidRPr="00BF27E8" w:rsidRDefault="00120839" w:rsidP="00007D5F">
            <w:pPr>
              <w:pStyle w:val="WXBodyText"/>
              <w:spacing w:before="0" w:after="0"/>
              <w:ind w:left="0"/>
              <w:jc w:val="center"/>
              <w:rPr>
                <w:rFonts w:cs="Times New Roman"/>
                <w:sz w:val="21"/>
                <w:szCs w:val="21"/>
              </w:rPr>
            </w:pPr>
            <w:r>
              <w:rPr>
                <w:rFonts w:cs="Times New Roman"/>
                <w:sz w:val="21"/>
                <w:szCs w:val="21"/>
              </w:rPr>
              <w:t>Select_</w:t>
            </w:r>
            <w:r>
              <w:rPr>
                <w:rFonts w:cs="Times New Roman" w:hint="eastAsia"/>
                <w:sz w:val="21"/>
                <w:szCs w:val="21"/>
              </w:rPr>
              <w:t>clo</w:t>
            </w:r>
          </w:p>
        </w:tc>
        <w:tc>
          <w:tcPr>
            <w:tcW w:w="985" w:type="pct"/>
            <w:shd w:val="clear" w:color="auto" w:fill="auto"/>
            <w:vAlign w:val="center"/>
          </w:tcPr>
          <w:p w14:paraId="2585EF69" w14:textId="77777777" w:rsidR="00097EAF"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shd w:val="clear" w:color="auto" w:fill="auto"/>
            <w:vAlign w:val="center"/>
          </w:tcPr>
          <w:p w14:paraId="1E3E6337" w14:textId="77777777" w:rsidR="00097EAF" w:rsidRPr="00BF27E8" w:rsidRDefault="00120839" w:rsidP="007D5659">
            <w:pPr>
              <w:pStyle w:val="WXBodyText"/>
              <w:spacing w:before="0" w:after="0"/>
              <w:ind w:left="0"/>
              <w:jc w:val="center"/>
              <w:rPr>
                <w:rFonts w:hint="eastAsia"/>
                <w:kern w:val="2"/>
                <w:sz w:val="21"/>
                <w:szCs w:val="21"/>
              </w:rPr>
            </w:pPr>
            <w:r>
              <w:t xml:space="preserve">Specificity </w:t>
            </w:r>
          </w:p>
        </w:tc>
      </w:tr>
      <w:tr w:rsidR="00120839" w:rsidRPr="00BF27E8" w14:paraId="2AE63CF7" w14:textId="77777777" w:rsidTr="007A28AF">
        <w:trPr>
          <w:trHeight w:hRule="exact" w:val="425"/>
        </w:trPr>
        <w:tc>
          <w:tcPr>
            <w:tcW w:w="1060" w:type="pct"/>
            <w:shd w:val="clear" w:color="auto" w:fill="auto"/>
            <w:vAlign w:val="center"/>
          </w:tcPr>
          <w:p w14:paraId="3D2D2D27"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092A08EA"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2CA4A105"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42C21681" w14:textId="77777777" w:rsidR="00120839" w:rsidRPr="00BF27E8" w:rsidRDefault="00120839" w:rsidP="007D5659">
            <w:pPr>
              <w:pStyle w:val="WXBodyText"/>
              <w:spacing w:before="0" w:after="0"/>
              <w:ind w:left="0"/>
              <w:jc w:val="center"/>
              <w:rPr>
                <w:rFonts w:hint="eastAsia"/>
                <w:kern w:val="2"/>
                <w:sz w:val="21"/>
                <w:szCs w:val="21"/>
              </w:rPr>
            </w:pPr>
            <w:r>
              <w:t xml:space="preserve">Standard Curve linear range </w:t>
            </w:r>
          </w:p>
        </w:tc>
      </w:tr>
      <w:tr w:rsidR="00120839" w:rsidRPr="00BF27E8" w14:paraId="124E3E59" w14:textId="77777777" w:rsidTr="007A28AF">
        <w:trPr>
          <w:trHeight w:hRule="exact" w:val="425"/>
        </w:trPr>
        <w:tc>
          <w:tcPr>
            <w:tcW w:w="1060" w:type="pct"/>
            <w:shd w:val="clear" w:color="auto" w:fill="auto"/>
            <w:vAlign w:val="center"/>
          </w:tcPr>
          <w:p w14:paraId="5DBD8AFF"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4B8A4C7A"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13A4B71E"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111C8B9"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62E0EEFF" w14:textId="77777777" w:rsidTr="007A28AF">
        <w:trPr>
          <w:trHeight w:hRule="exact" w:val="425"/>
        </w:trPr>
        <w:tc>
          <w:tcPr>
            <w:tcW w:w="1060" w:type="pct"/>
            <w:shd w:val="clear" w:color="auto" w:fill="auto"/>
            <w:vAlign w:val="center"/>
          </w:tcPr>
          <w:p w14:paraId="5EBA8757"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34E6F87C"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1BD78BC2"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7195BBB"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00B93308" w14:textId="77777777" w:rsidTr="007A28AF">
        <w:trPr>
          <w:trHeight w:hRule="exact" w:val="425"/>
        </w:trPr>
        <w:tc>
          <w:tcPr>
            <w:tcW w:w="1060" w:type="pct"/>
            <w:shd w:val="clear" w:color="auto" w:fill="auto"/>
            <w:vAlign w:val="center"/>
          </w:tcPr>
          <w:p w14:paraId="6A3D9336"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57457201"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1E338614"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9AB6E74"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1ACA8057" w14:textId="77777777" w:rsidTr="007A28AF">
        <w:trPr>
          <w:trHeight w:hRule="exact" w:val="425"/>
        </w:trPr>
        <w:tc>
          <w:tcPr>
            <w:tcW w:w="1060" w:type="pct"/>
            <w:shd w:val="clear" w:color="auto" w:fill="auto"/>
            <w:vAlign w:val="center"/>
          </w:tcPr>
          <w:p w14:paraId="5BE77A0B"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5A41E46B" w14:textId="77777777" w:rsidR="00120839" w:rsidRPr="00BF27E8" w:rsidRDefault="00120839" w:rsidP="00120839">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2CE4BBCF" w14:textId="77777777" w:rsidR="00120839" w:rsidRDefault="0012083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E05ACFE"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0E3F431C" w14:textId="77777777" w:rsidTr="007A28AF">
        <w:trPr>
          <w:trHeight w:hRule="exact" w:val="425"/>
        </w:trPr>
        <w:tc>
          <w:tcPr>
            <w:tcW w:w="1060" w:type="pct"/>
            <w:shd w:val="clear" w:color="auto" w:fill="auto"/>
            <w:vAlign w:val="center"/>
          </w:tcPr>
          <w:p w14:paraId="65AA4AF1"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5109E860"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Carryover</w:t>
            </w:r>
            <w:r>
              <w:rPr>
                <w:rFonts w:cs="Times New Roman" w:hint="eastAsia"/>
                <w:sz w:val="21"/>
                <w:szCs w:val="21"/>
              </w:rPr>
              <w:t>_clo</w:t>
            </w:r>
          </w:p>
        </w:tc>
        <w:tc>
          <w:tcPr>
            <w:tcW w:w="985" w:type="pct"/>
            <w:shd w:val="clear" w:color="auto" w:fill="auto"/>
            <w:vAlign w:val="center"/>
          </w:tcPr>
          <w:p w14:paraId="04248924"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8ADCA87" w14:textId="77777777" w:rsidR="00120839" w:rsidRPr="00BF27E8" w:rsidRDefault="00120839" w:rsidP="009C4C86">
            <w:pPr>
              <w:pStyle w:val="WXBodyText"/>
              <w:spacing w:before="0" w:after="0"/>
              <w:ind w:left="0"/>
              <w:jc w:val="center"/>
              <w:rPr>
                <w:rFonts w:cs="Times New Roman"/>
                <w:sz w:val="21"/>
                <w:szCs w:val="21"/>
              </w:rPr>
            </w:pPr>
            <w:r>
              <w:t xml:space="preserve">Carry-over </w:t>
            </w:r>
          </w:p>
        </w:tc>
      </w:tr>
      <w:tr w:rsidR="00120839" w:rsidRPr="00BF27E8" w14:paraId="6D0063E1" w14:textId="77777777" w:rsidTr="007A28AF">
        <w:trPr>
          <w:trHeight w:hRule="exact" w:val="425"/>
        </w:trPr>
        <w:tc>
          <w:tcPr>
            <w:tcW w:w="1060" w:type="pct"/>
            <w:shd w:val="clear" w:color="auto" w:fill="auto"/>
            <w:vAlign w:val="center"/>
          </w:tcPr>
          <w:p w14:paraId="2BFE4724"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54FBEBDF"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_clo_1</w:t>
            </w:r>
          </w:p>
        </w:tc>
        <w:tc>
          <w:tcPr>
            <w:tcW w:w="985" w:type="pct"/>
            <w:shd w:val="clear" w:color="auto" w:fill="auto"/>
            <w:vAlign w:val="center"/>
          </w:tcPr>
          <w:p w14:paraId="5F94A1E7"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6413F73A" w14:textId="77777777" w:rsidR="00120839" w:rsidRPr="00BF27E8" w:rsidRDefault="00120839" w:rsidP="007D5659">
            <w:pPr>
              <w:pStyle w:val="WXBodyText"/>
              <w:spacing w:before="0" w:after="0"/>
              <w:ind w:left="0"/>
              <w:jc w:val="center"/>
              <w:rPr>
                <w:rFonts w:hint="eastAsia"/>
                <w:kern w:val="2"/>
                <w:sz w:val="21"/>
                <w:szCs w:val="21"/>
              </w:rPr>
            </w:pPr>
            <w:r>
              <w:t xml:space="preserve">Lower limit of quantification </w:t>
            </w:r>
          </w:p>
        </w:tc>
      </w:tr>
      <w:tr w:rsidR="00120839" w:rsidRPr="00BF27E8" w14:paraId="4DB2F4B1" w14:textId="77777777" w:rsidTr="007A28AF">
        <w:trPr>
          <w:trHeight w:hRule="exact" w:val="425"/>
        </w:trPr>
        <w:tc>
          <w:tcPr>
            <w:tcW w:w="1060" w:type="pct"/>
            <w:shd w:val="clear" w:color="auto" w:fill="auto"/>
            <w:vAlign w:val="center"/>
          </w:tcPr>
          <w:p w14:paraId="43049996"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2284EA3C"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_clo_2</w:t>
            </w:r>
          </w:p>
        </w:tc>
        <w:tc>
          <w:tcPr>
            <w:tcW w:w="985" w:type="pct"/>
            <w:shd w:val="clear" w:color="auto" w:fill="auto"/>
            <w:vAlign w:val="center"/>
          </w:tcPr>
          <w:p w14:paraId="601AB1FF"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B2B784C"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566BE053" w14:textId="77777777" w:rsidTr="007A28AF">
        <w:trPr>
          <w:trHeight w:hRule="exact" w:val="425"/>
        </w:trPr>
        <w:tc>
          <w:tcPr>
            <w:tcW w:w="1060" w:type="pct"/>
            <w:shd w:val="clear" w:color="auto" w:fill="auto"/>
            <w:vAlign w:val="center"/>
          </w:tcPr>
          <w:p w14:paraId="65621885"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7F538792"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hint="eastAsia"/>
                <w:sz w:val="21"/>
                <w:szCs w:val="21"/>
              </w:rPr>
              <w:t>LOQ_QCL</w:t>
            </w:r>
            <w:r>
              <w:rPr>
                <w:rFonts w:cs="Times New Roman" w:hint="eastAsia"/>
                <w:sz w:val="21"/>
                <w:szCs w:val="21"/>
              </w:rPr>
              <w:t>_clo_3</w:t>
            </w:r>
          </w:p>
        </w:tc>
        <w:tc>
          <w:tcPr>
            <w:tcW w:w="985" w:type="pct"/>
            <w:shd w:val="clear" w:color="auto" w:fill="auto"/>
            <w:vAlign w:val="center"/>
          </w:tcPr>
          <w:p w14:paraId="4284E366" w14:textId="77777777" w:rsidR="00120839" w:rsidRPr="00BF27E8" w:rsidRDefault="00120839" w:rsidP="009C4C86">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F14A787" w14:textId="77777777" w:rsidR="00120839" w:rsidRPr="00BF27E8" w:rsidRDefault="00120839" w:rsidP="007D5659">
            <w:pPr>
              <w:pStyle w:val="WXBodyText"/>
              <w:spacing w:before="0" w:after="0"/>
              <w:ind w:left="0"/>
              <w:jc w:val="center"/>
              <w:rPr>
                <w:rFonts w:hint="eastAsia"/>
                <w:kern w:val="2"/>
                <w:sz w:val="21"/>
                <w:szCs w:val="21"/>
              </w:rPr>
            </w:pPr>
          </w:p>
        </w:tc>
      </w:tr>
      <w:tr w:rsidR="00120839" w:rsidRPr="00BF27E8" w14:paraId="4299BBB8" w14:textId="77777777" w:rsidTr="007A28AF">
        <w:trPr>
          <w:trHeight w:hRule="exact" w:val="425"/>
        </w:trPr>
        <w:tc>
          <w:tcPr>
            <w:tcW w:w="1060" w:type="pct"/>
            <w:shd w:val="clear" w:color="auto" w:fill="auto"/>
            <w:vAlign w:val="center"/>
          </w:tcPr>
          <w:p w14:paraId="0389BAC8" w14:textId="77777777" w:rsidR="00120839" w:rsidRDefault="00412F63" w:rsidP="007D5659">
            <w:pPr>
              <w:jc w:val="center"/>
              <w:rPr>
                <w:rFonts w:hint="eastAsia"/>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55CF29FA"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078A32D1" w14:textId="77777777" w:rsidR="00120839" w:rsidRPr="00BF27E8" w:rsidRDefault="00120839"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BCC2AFB" w14:textId="77777777" w:rsidR="00120839" w:rsidRPr="00BF27E8" w:rsidRDefault="00120839" w:rsidP="007D5659">
            <w:pPr>
              <w:pStyle w:val="WXBodyText"/>
              <w:spacing w:before="0" w:after="0"/>
              <w:ind w:left="0"/>
              <w:jc w:val="center"/>
              <w:rPr>
                <w:rFonts w:hint="eastAsia"/>
                <w:kern w:val="2"/>
                <w:sz w:val="21"/>
                <w:szCs w:val="21"/>
              </w:rPr>
            </w:pPr>
            <w:r>
              <w:t xml:space="preserve">Quality control </w:t>
            </w:r>
          </w:p>
        </w:tc>
      </w:tr>
      <w:tr w:rsidR="00412F63" w:rsidRPr="00BF27E8" w14:paraId="60021044" w14:textId="77777777" w:rsidTr="007A28AF">
        <w:trPr>
          <w:trHeight w:hRule="exact" w:val="425"/>
        </w:trPr>
        <w:tc>
          <w:tcPr>
            <w:tcW w:w="1060" w:type="pct"/>
            <w:shd w:val="clear" w:color="auto" w:fill="auto"/>
            <w:vAlign w:val="center"/>
          </w:tcPr>
          <w:p w14:paraId="1EC36833"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498124A6" w14:textId="77777777" w:rsidR="00412F63" w:rsidRPr="00BF27E8" w:rsidRDefault="00412F63" w:rsidP="009C4C86">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A67D004" w14:textId="77777777" w:rsidR="00412F63" w:rsidRPr="00BF27E8" w:rsidRDefault="00412F63" w:rsidP="009C4C86">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BA40FE0" w14:textId="77777777" w:rsidR="00412F63" w:rsidRPr="00BF27E8" w:rsidRDefault="00412F63" w:rsidP="007D5659">
            <w:pPr>
              <w:pStyle w:val="WXBodyText"/>
              <w:spacing w:before="0" w:after="0"/>
              <w:ind w:left="0"/>
              <w:jc w:val="center"/>
              <w:rPr>
                <w:rFonts w:hint="eastAsia"/>
                <w:kern w:val="2"/>
                <w:sz w:val="21"/>
                <w:szCs w:val="21"/>
              </w:rPr>
            </w:pPr>
            <w:r>
              <w:t>accuracy and precision</w:t>
            </w:r>
          </w:p>
        </w:tc>
      </w:tr>
      <w:tr w:rsidR="00412F63" w:rsidRPr="00BF27E8" w14:paraId="10207ECC" w14:textId="77777777" w:rsidTr="007A28AF">
        <w:trPr>
          <w:trHeight w:hRule="exact" w:val="425"/>
        </w:trPr>
        <w:tc>
          <w:tcPr>
            <w:tcW w:w="1060" w:type="pct"/>
            <w:shd w:val="clear" w:color="auto" w:fill="auto"/>
            <w:vAlign w:val="center"/>
          </w:tcPr>
          <w:p w14:paraId="4A36DF56"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3622CFE4"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708E3C0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BA1254B"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32D5B0F9" w14:textId="77777777" w:rsidTr="007A28AF">
        <w:trPr>
          <w:trHeight w:hRule="exact" w:val="425"/>
        </w:trPr>
        <w:tc>
          <w:tcPr>
            <w:tcW w:w="1060" w:type="pct"/>
            <w:shd w:val="clear" w:color="auto" w:fill="auto"/>
            <w:vAlign w:val="center"/>
          </w:tcPr>
          <w:p w14:paraId="49AD15B3"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102659B5"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2A4C3AE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97BF0E7"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655BC0F8" w14:textId="77777777" w:rsidTr="007A28AF">
        <w:trPr>
          <w:trHeight w:hRule="exact" w:val="425"/>
        </w:trPr>
        <w:tc>
          <w:tcPr>
            <w:tcW w:w="1060" w:type="pct"/>
            <w:shd w:val="clear" w:color="auto" w:fill="auto"/>
            <w:vAlign w:val="center"/>
          </w:tcPr>
          <w:p w14:paraId="4AF31F3E"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41</w:t>
            </w:r>
          </w:p>
        </w:tc>
        <w:tc>
          <w:tcPr>
            <w:tcW w:w="1592" w:type="pct"/>
            <w:shd w:val="clear" w:color="auto" w:fill="auto"/>
            <w:vAlign w:val="center"/>
          </w:tcPr>
          <w:p w14:paraId="6C025EBE"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31F99B55"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FC8CC8B" w14:textId="77777777" w:rsidR="00412F63" w:rsidRPr="00BF27E8" w:rsidRDefault="00412F63" w:rsidP="007D5659">
            <w:pPr>
              <w:pStyle w:val="WXBodyText"/>
              <w:spacing w:before="0" w:after="0"/>
              <w:ind w:left="0"/>
              <w:jc w:val="center"/>
              <w:rPr>
                <w:rFonts w:hint="eastAsia"/>
                <w:kern w:val="2"/>
                <w:sz w:val="21"/>
                <w:szCs w:val="21"/>
              </w:rPr>
            </w:pPr>
          </w:p>
        </w:tc>
      </w:tr>
      <w:tr w:rsidR="00EB76EB" w:rsidRPr="00BF27E8" w14:paraId="1E75A331" w14:textId="77777777" w:rsidTr="00172801">
        <w:trPr>
          <w:trHeight w:hRule="exact" w:val="425"/>
          <w:tblHeader/>
        </w:trPr>
        <w:tc>
          <w:tcPr>
            <w:tcW w:w="1060" w:type="pct"/>
            <w:tcBorders>
              <w:top w:val="single" w:sz="12" w:space="0" w:color="auto"/>
              <w:bottom w:val="single" w:sz="4" w:space="0" w:color="auto"/>
            </w:tcBorders>
            <w:shd w:val="clear" w:color="auto" w:fill="auto"/>
            <w:vAlign w:val="center"/>
          </w:tcPr>
          <w:p w14:paraId="0C06C715" w14:textId="77777777" w:rsidR="00EB76EB" w:rsidRPr="00BF27E8" w:rsidRDefault="00EB76EB" w:rsidP="00172801">
            <w:pPr>
              <w:pStyle w:val="WXBodyText"/>
              <w:spacing w:before="0" w:after="0"/>
              <w:ind w:left="0"/>
              <w:jc w:val="center"/>
              <w:rPr>
                <w:rFonts w:cs="Times New Roman"/>
                <w:sz w:val="21"/>
                <w:szCs w:val="21"/>
              </w:rPr>
            </w:pPr>
            <w:r>
              <w:t xml:space="preserve">    D1 injection sequence number</w:t>
            </w:r>
          </w:p>
        </w:tc>
        <w:tc>
          <w:tcPr>
            <w:tcW w:w="1592" w:type="pct"/>
            <w:tcBorders>
              <w:top w:val="single" w:sz="12" w:space="0" w:color="auto"/>
              <w:bottom w:val="single" w:sz="4" w:space="0" w:color="auto"/>
            </w:tcBorders>
            <w:shd w:val="clear" w:color="auto" w:fill="auto"/>
            <w:vAlign w:val="center"/>
          </w:tcPr>
          <w:p w14:paraId="7B103410" w14:textId="77777777" w:rsidR="00EB76EB" w:rsidRPr="00BF27E8" w:rsidRDefault="00EB76EB" w:rsidP="00172801">
            <w:pPr>
              <w:pStyle w:val="WXBodyText"/>
              <w:spacing w:before="0" w:after="0"/>
              <w:ind w:left="0"/>
              <w:jc w:val="center"/>
              <w:rPr>
                <w:rFonts w:cs="Times New Roman"/>
                <w:sz w:val="21"/>
                <w:szCs w:val="21"/>
              </w:rPr>
            </w:pPr>
            <w:r>
              <w:t xml:space="preserve">Sample name </w:t>
            </w:r>
          </w:p>
        </w:tc>
        <w:tc>
          <w:tcPr>
            <w:tcW w:w="985" w:type="pct"/>
            <w:tcBorders>
              <w:top w:val="single" w:sz="12" w:space="0" w:color="auto"/>
              <w:bottom w:val="single" w:sz="4" w:space="0" w:color="auto"/>
            </w:tcBorders>
            <w:shd w:val="clear" w:color="auto" w:fill="auto"/>
            <w:vAlign w:val="center"/>
          </w:tcPr>
          <w:p w14:paraId="37AA35EF" w14:textId="77777777" w:rsidR="00EB76EB" w:rsidRPr="00BF27E8" w:rsidRDefault="00EB76EB" w:rsidP="00172801">
            <w:pPr>
              <w:pStyle w:val="WXBodyText"/>
              <w:spacing w:before="0" w:after="0"/>
              <w:ind w:left="0"/>
              <w:jc w:val="center"/>
              <w:rPr>
                <w:rFonts w:cs="Times New Roman"/>
                <w:sz w:val="21"/>
                <w:szCs w:val="21"/>
              </w:rPr>
            </w:pPr>
            <w:r>
              <w:t xml:space="preserve">Needle number </w:t>
            </w:r>
          </w:p>
        </w:tc>
        <w:tc>
          <w:tcPr>
            <w:tcW w:w="1363" w:type="pct"/>
            <w:tcBorders>
              <w:top w:val="single" w:sz="12" w:space="0" w:color="auto"/>
              <w:bottom w:val="single" w:sz="4" w:space="0" w:color="auto"/>
            </w:tcBorders>
            <w:shd w:val="clear" w:color="auto" w:fill="auto"/>
            <w:vAlign w:val="center"/>
          </w:tcPr>
          <w:p w14:paraId="17E3EFDD" w14:textId="77777777" w:rsidR="00EB76EB" w:rsidRPr="00BF27E8" w:rsidRDefault="00EB76EB" w:rsidP="00172801">
            <w:pPr>
              <w:pStyle w:val="WXBodyText"/>
              <w:spacing w:before="0" w:after="0"/>
              <w:ind w:left="0"/>
              <w:jc w:val="center"/>
              <w:rPr>
                <w:rFonts w:cs="Times New Roman"/>
                <w:sz w:val="21"/>
                <w:szCs w:val="21"/>
              </w:rPr>
            </w:pPr>
            <w:r>
              <w:t xml:space="preserve">Verification parameter </w:t>
            </w:r>
          </w:p>
        </w:tc>
      </w:tr>
      <w:tr w:rsidR="00412F63" w:rsidRPr="00BF27E8" w14:paraId="046B3481" w14:textId="77777777" w:rsidTr="007A28AF">
        <w:trPr>
          <w:trHeight w:hRule="exact" w:val="425"/>
        </w:trPr>
        <w:tc>
          <w:tcPr>
            <w:tcW w:w="1060" w:type="pct"/>
            <w:shd w:val="clear" w:color="auto" w:fill="auto"/>
            <w:vAlign w:val="center"/>
          </w:tcPr>
          <w:p w14:paraId="2202413B"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42</w:t>
            </w:r>
          </w:p>
        </w:tc>
        <w:tc>
          <w:tcPr>
            <w:tcW w:w="1592" w:type="pct"/>
            <w:shd w:val="clear" w:color="auto" w:fill="auto"/>
            <w:vAlign w:val="center"/>
          </w:tcPr>
          <w:p w14:paraId="4B8D3146" w14:textId="77777777" w:rsidR="00412F63" w:rsidRPr="00BF27E8" w:rsidRDefault="00412F63" w:rsidP="00007D5F">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02A83728"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0A589C27" w14:textId="77777777" w:rsidR="00412F63" w:rsidRPr="00BF27E8" w:rsidRDefault="00412F63" w:rsidP="007D5659">
            <w:pPr>
              <w:pStyle w:val="WXBodyText"/>
              <w:spacing w:before="0" w:after="0"/>
              <w:ind w:left="0"/>
              <w:jc w:val="center"/>
              <w:rPr>
                <w:rFonts w:hint="eastAsia"/>
                <w:kern w:val="2"/>
                <w:sz w:val="21"/>
                <w:szCs w:val="21"/>
              </w:rPr>
            </w:pPr>
          </w:p>
        </w:tc>
      </w:tr>
      <w:tr w:rsidR="00412F63" w:rsidRPr="00BF27E8" w14:paraId="27B1A35D" w14:textId="77777777" w:rsidTr="007A28AF">
        <w:trPr>
          <w:trHeight w:hRule="exact" w:val="425"/>
        </w:trPr>
        <w:tc>
          <w:tcPr>
            <w:tcW w:w="1060" w:type="pct"/>
            <w:shd w:val="clear" w:color="auto" w:fill="auto"/>
            <w:vAlign w:val="center"/>
          </w:tcPr>
          <w:p w14:paraId="1FC9E30A" w14:textId="77777777" w:rsidR="00412F63" w:rsidRDefault="00412F63" w:rsidP="007D5659">
            <w:pPr>
              <w:jc w:val="center"/>
              <w:rPr>
                <w:rFonts w:hint="eastAsia"/>
                <w:color w:val="000000"/>
                <w:sz w:val="21"/>
                <w:szCs w:val="21"/>
                <w:lang w:eastAsia="zh-CN"/>
              </w:rPr>
            </w:pPr>
            <w:r>
              <w:rPr>
                <w:rFonts w:hint="eastAsia"/>
                <w:color w:val="000000"/>
                <w:sz w:val="21"/>
                <w:szCs w:val="21"/>
                <w:lang w:eastAsia="zh-CN"/>
              </w:rPr>
              <w:t>43</w:t>
            </w:r>
          </w:p>
        </w:tc>
        <w:tc>
          <w:tcPr>
            <w:tcW w:w="1592" w:type="pct"/>
            <w:shd w:val="clear" w:color="auto" w:fill="auto"/>
            <w:vAlign w:val="center"/>
          </w:tcPr>
          <w:p w14:paraId="1F17CB55" w14:textId="77777777" w:rsidR="00412F63" w:rsidRPr="00BF27E8" w:rsidRDefault="00412F63" w:rsidP="006E31B4">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6EE04083" w14:textId="77777777" w:rsidR="00412F63" w:rsidRDefault="00412F63"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C17CA1E" w14:textId="77777777" w:rsidR="00412F63" w:rsidRPr="00BF27E8" w:rsidRDefault="00412F63" w:rsidP="007D5659">
            <w:pPr>
              <w:pStyle w:val="WXBodyText"/>
              <w:spacing w:before="0" w:after="0"/>
              <w:ind w:left="0"/>
              <w:jc w:val="center"/>
              <w:rPr>
                <w:rFonts w:hint="eastAsia"/>
                <w:kern w:val="2"/>
                <w:sz w:val="21"/>
                <w:szCs w:val="21"/>
              </w:rPr>
            </w:pPr>
          </w:p>
        </w:tc>
      </w:tr>
      <w:tr w:rsidR="00936C9E" w:rsidRPr="00BF27E8" w14:paraId="4EDD172B" w14:textId="77777777" w:rsidTr="009C4C86">
        <w:trPr>
          <w:trHeight w:hRule="exact" w:val="425"/>
        </w:trPr>
        <w:tc>
          <w:tcPr>
            <w:tcW w:w="1060" w:type="pct"/>
            <w:shd w:val="clear" w:color="auto" w:fill="auto"/>
            <w:vAlign w:val="center"/>
          </w:tcPr>
          <w:p w14:paraId="64D4DEAE" w14:textId="77777777" w:rsidR="00936C9E" w:rsidRPr="00795559" w:rsidRDefault="00936C9E" w:rsidP="007D5659">
            <w:pPr>
              <w:jc w:val="center"/>
              <w:rPr>
                <w:color w:val="000000"/>
                <w:sz w:val="21"/>
                <w:szCs w:val="21"/>
                <w:lang w:eastAsia="zh-CN"/>
              </w:rPr>
            </w:pPr>
            <w:r>
              <w:rPr>
                <w:rFonts w:hint="eastAsia"/>
                <w:color w:val="000000"/>
                <w:sz w:val="21"/>
                <w:szCs w:val="21"/>
                <w:lang w:eastAsia="zh-CN"/>
              </w:rPr>
              <w:t>44</w:t>
            </w:r>
          </w:p>
        </w:tc>
        <w:tc>
          <w:tcPr>
            <w:tcW w:w="1592" w:type="pct"/>
            <w:shd w:val="clear" w:color="auto" w:fill="auto"/>
            <w:vAlign w:val="center"/>
          </w:tcPr>
          <w:p w14:paraId="556FA661" w14:textId="77777777" w:rsidR="00936C9E" w:rsidRPr="00BF27E8" w:rsidRDefault="00936C9E"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374ECA07" w14:textId="77777777" w:rsidR="00936C9E" w:rsidRPr="00BF27E8" w:rsidRDefault="00936C9E" w:rsidP="00007D5F">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64A952DF" w14:textId="77777777" w:rsidR="00936C9E" w:rsidRPr="00BF27E8" w:rsidRDefault="00936C9E" w:rsidP="007D5659">
            <w:pPr>
              <w:pStyle w:val="WXBodyText"/>
              <w:spacing w:before="0" w:after="0"/>
              <w:ind w:left="0"/>
              <w:jc w:val="center"/>
              <w:rPr>
                <w:rFonts w:hint="eastAsia"/>
                <w:kern w:val="2"/>
                <w:sz w:val="21"/>
                <w:szCs w:val="21"/>
              </w:rPr>
            </w:pPr>
            <w:r>
              <w:t xml:space="preserve">Quality control </w:t>
            </w:r>
          </w:p>
        </w:tc>
      </w:tr>
      <w:tr w:rsidR="00936C9E" w:rsidRPr="00BF27E8" w14:paraId="0D6DCF98" w14:textId="77777777" w:rsidTr="006405C7">
        <w:trPr>
          <w:trHeight w:hRule="exact" w:val="425"/>
        </w:trPr>
        <w:tc>
          <w:tcPr>
            <w:tcW w:w="1060" w:type="pct"/>
            <w:shd w:val="clear" w:color="auto" w:fill="auto"/>
            <w:vAlign w:val="center"/>
          </w:tcPr>
          <w:p w14:paraId="12CEA484"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45</w:t>
            </w:r>
          </w:p>
        </w:tc>
        <w:tc>
          <w:tcPr>
            <w:tcW w:w="1592" w:type="pct"/>
            <w:shd w:val="clear" w:color="auto" w:fill="auto"/>
            <w:vAlign w:val="center"/>
          </w:tcPr>
          <w:p w14:paraId="1C8A11E7"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77DD9C5D"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0BC486A3" w14:textId="77777777" w:rsidR="00936C9E" w:rsidRPr="00BF27E8" w:rsidRDefault="00936C9E" w:rsidP="00E43463">
            <w:pPr>
              <w:pStyle w:val="WXBodyText"/>
              <w:spacing w:before="0" w:after="0"/>
              <w:ind w:left="0"/>
              <w:jc w:val="center"/>
              <w:rPr>
                <w:rFonts w:cs="Times New Roman"/>
                <w:sz w:val="21"/>
                <w:szCs w:val="21"/>
              </w:rPr>
            </w:pPr>
          </w:p>
        </w:tc>
      </w:tr>
      <w:tr w:rsidR="00936C9E" w:rsidRPr="00BF27E8" w14:paraId="666A0962" w14:textId="77777777" w:rsidTr="006405C7">
        <w:trPr>
          <w:trHeight w:hRule="exact" w:val="425"/>
        </w:trPr>
        <w:tc>
          <w:tcPr>
            <w:tcW w:w="1060" w:type="pct"/>
            <w:shd w:val="clear" w:color="auto" w:fill="auto"/>
            <w:vAlign w:val="center"/>
          </w:tcPr>
          <w:p w14:paraId="48C1AC6C"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46</w:t>
            </w:r>
          </w:p>
        </w:tc>
        <w:tc>
          <w:tcPr>
            <w:tcW w:w="1592" w:type="pct"/>
            <w:shd w:val="clear" w:color="auto" w:fill="auto"/>
            <w:vAlign w:val="center"/>
          </w:tcPr>
          <w:p w14:paraId="49007989" w14:textId="77777777" w:rsidR="00936C9E" w:rsidRPr="00BF27E8" w:rsidRDefault="00936C9E" w:rsidP="00936C9E">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32434F7E"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5B4D5CA1" w14:textId="77777777" w:rsidR="00936C9E" w:rsidRDefault="00936C9E" w:rsidP="007D5659">
            <w:pPr>
              <w:pStyle w:val="WXBodyText"/>
              <w:spacing w:before="0" w:after="0"/>
              <w:ind w:left="0"/>
              <w:jc w:val="center"/>
              <w:rPr>
                <w:rFonts w:hint="eastAsia"/>
                <w:kern w:val="2"/>
                <w:sz w:val="21"/>
                <w:szCs w:val="21"/>
              </w:rPr>
            </w:pPr>
            <w:r>
              <w:t>Dose formulation stability</w:t>
            </w:r>
          </w:p>
          <w:p w14:paraId="41E76DBF" w14:textId="77777777" w:rsidR="00936C9E" w:rsidRPr="00BF27E8" w:rsidRDefault="00936C9E" w:rsidP="007D5659">
            <w:pPr>
              <w:pStyle w:val="WXBodyText"/>
              <w:spacing w:before="0" w:after="0"/>
              <w:ind w:left="0"/>
              <w:jc w:val="center"/>
              <w:rPr>
                <w:rFonts w:hint="eastAsia"/>
                <w:kern w:val="2"/>
                <w:sz w:val="21"/>
                <w:szCs w:val="21"/>
              </w:rPr>
            </w:pPr>
            <w:r>
              <w:t xml:space="preserve">(stored at room temperature, protected from light) </w:t>
            </w:r>
          </w:p>
        </w:tc>
      </w:tr>
      <w:tr w:rsidR="00936C9E" w:rsidRPr="00BF27E8" w14:paraId="5140558E" w14:textId="77777777" w:rsidTr="006405C7">
        <w:trPr>
          <w:trHeight w:hRule="exact" w:val="425"/>
        </w:trPr>
        <w:tc>
          <w:tcPr>
            <w:tcW w:w="1060" w:type="pct"/>
            <w:shd w:val="clear" w:color="auto" w:fill="auto"/>
            <w:vAlign w:val="center"/>
          </w:tcPr>
          <w:p w14:paraId="0CF6DC02"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47</w:t>
            </w:r>
          </w:p>
        </w:tc>
        <w:tc>
          <w:tcPr>
            <w:tcW w:w="1592" w:type="pct"/>
            <w:shd w:val="clear" w:color="auto" w:fill="auto"/>
            <w:vAlign w:val="center"/>
          </w:tcPr>
          <w:p w14:paraId="7562DF50"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6D1DEECE"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05F40A9"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02C68F1F" w14:textId="77777777" w:rsidTr="006405C7">
        <w:trPr>
          <w:trHeight w:hRule="exact" w:val="425"/>
        </w:trPr>
        <w:tc>
          <w:tcPr>
            <w:tcW w:w="1060" w:type="pct"/>
            <w:shd w:val="clear" w:color="auto" w:fill="auto"/>
            <w:vAlign w:val="center"/>
          </w:tcPr>
          <w:p w14:paraId="2C1F1156"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48</w:t>
            </w:r>
          </w:p>
        </w:tc>
        <w:tc>
          <w:tcPr>
            <w:tcW w:w="1592" w:type="pct"/>
            <w:shd w:val="clear" w:color="auto" w:fill="auto"/>
            <w:vAlign w:val="center"/>
          </w:tcPr>
          <w:p w14:paraId="3EE8E789" w14:textId="77777777" w:rsidR="00936C9E" w:rsidRPr="00BF27E8" w:rsidRDefault="00936C9E" w:rsidP="00007D5F">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w:t>
            </w:r>
            <w:r w:rsidR="00194519">
              <w:rPr>
                <w:rFonts w:hint="eastAsia"/>
                <w:sz w:val="21"/>
                <w:szCs w:val="21"/>
              </w:rPr>
              <w:t>_2h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08073DB4" w14:textId="77777777" w:rsidR="00936C9E" w:rsidRDefault="00936C9E"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8D6C815" w14:textId="77777777" w:rsidR="00936C9E" w:rsidRPr="00BF27E8" w:rsidRDefault="00936C9E" w:rsidP="007D5659">
            <w:pPr>
              <w:pStyle w:val="WXBodyText"/>
              <w:spacing w:before="0" w:after="0"/>
              <w:ind w:left="0"/>
              <w:jc w:val="center"/>
              <w:rPr>
                <w:rFonts w:hint="eastAsia"/>
                <w:kern w:val="2"/>
                <w:sz w:val="21"/>
                <w:szCs w:val="21"/>
              </w:rPr>
            </w:pPr>
          </w:p>
        </w:tc>
      </w:tr>
      <w:tr w:rsidR="00936C9E" w:rsidRPr="00BF27E8" w14:paraId="7274EAAD" w14:textId="77777777" w:rsidTr="006405C7">
        <w:trPr>
          <w:trHeight w:hRule="exact" w:val="425"/>
        </w:trPr>
        <w:tc>
          <w:tcPr>
            <w:tcW w:w="1060" w:type="pct"/>
            <w:shd w:val="clear" w:color="auto" w:fill="auto"/>
            <w:vAlign w:val="center"/>
          </w:tcPr>
          <w:p w14:paraId="166D424D" w14:textId="77777777" w:rsidR="00936C9E" w:rsidRDefault="00DF1395" w:rsidP="007D5659">
            <w:pPr>
              <w:jc w:val="center"/>
              <w:rPr>
                <w:rFonts w:hint="eastAsia"/>
                <w:color w:val="000000"/>
                <w:sz w:val="21"/>
                <w:szCs w:val="21"/>
                <w:lang w:eastAsia="zh-CN"/>
              </w:rPr>
            </w:pPr>
            <w:r>
              <w:rPr>
                <w:rFonts w:hint="eastAsia"/>
                <w:color w:val="000000"/>
                <w:sz w:val="21"/>
                <w:szCs w:val="21"/>
                <w:lang w:eastAsia="zh-CN"/>
              </w:rPr>
              <w:t>49</w:t>
            </w:r>
          </w:p>
        </w:tc>
        <w:tc>
          <w:tcPr>
            <w:tcW w:w="1592" w:type="pct"/>
            <w:shd w:val="clear" w:color="auto" w:fill="auto"/>
            <w:vAlign w:val="center"/>
          </w:tcPr>
          <w:p w14:paraId="789533A0"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_sbk_4*</w:t>
            </w:r>
          </w:p>
        </w:tc>
        <w:tc>
          <w:tcPr>
            <w:tcW w:w="985" w:type="pct"/>
            <w:shd w:val="clear" w:color="auto" w:fill="auto"/>
            <w:vAlign w:val="center"/>
          </w:tcPr>
          <w:p w14:paraId="0EEA860D" w14:textId="77777777" w:rsidR="00936C9E" w:rsidRPr="00BF27E8" w:rsidRDefault="00936C9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6255D30" w14:textId="77777777" w:rsidR="00936C9E" w:rsidRPr="00BF27E8" w:rsidRDefault="00936C9E" w:rsidP="00E43463">
            <w:pPr>
              <w:pStyle w:val="WXBodyText"/>
              <w:spacing w:before="0" w:after="0"/>
              <w:ind w:left="0"/>
              <w:jc w:val="center"/>
              <w:rPr>
                <w:rFonts w:cs="Times New Roman"/>
                <w:sz w:val="21"/>
                <w:szCs w:val="21"/>
              </w:rPr>
            </w:pPr>
            <w:r>
              <w:t xml:space="preserve">Quality control </w:t>
            </w:r>
          </w:p>
        </w:tc>
      </w:tr>
      <w:tr w:rsidR="00194519" w:rsidRPr="00BF27E8" w14:paraId="0167140B" w14:textId="77777777" w:rsidTr="006405C7">
        <w:trPr>
          <w:trHeight w:hRule="exact" w:val="425"/>
        </w:trPr>
        <w:tc>
          <w:tcPr>
            <w:tcW w:w="1060" w:type="pct"/>
            <w:shd w:val="clear" w:color="auto" w:fill="auto"/>
            <w:vAlign w:val="center"/>
          </w:tcPr>
          <w:p w14:paraId="0A5BF2CD"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50</w:t>
            </w:r>
          </w:p>
        </w:tc>
        <w:tc>
          <w:tcPr>
            <w:tcW w:w="1592" w:type="pct"/>
            <w:shd w:val="clear" w:color="auto" w:fill="auto"/>
            <w:vAlign w:val="center"/>
          </w:tcPr>
          <w:p w14:paraId="047E5102"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_sbk_5</w:t>
            </w:r>
          </w:p>
        </w:tc>
        <w:tc>
          <w:tcPr>
            <w:tcW w:w="985" w:type="pct"/>
            <w:shd w:val="clear" w:color="auto" w:fill="auto"/>
            <w:vAlign w:val="center"/>
          </w:tcPr>
          <w:p w14:paraId="7CF6657B" w14:textId="77777777" w:rsidR="00194519" w:rsidRPr="00BF27E8" w:rsidRDefault="00194519"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3A022E3" w14:textId="77777777" w:rsidR="00194519" w:rsidRPr="00BF27E8" w:rsidRDefault="00194519" w:rsidP="00E43463">
            <w:pPr>
              <w:pStyle w:val="WXBodyText"/>
              <w:spacing w:before="0" w:after="0"/>
              <w:ind w:left="0"/>
              <w:jc w:val="center"/>
              <w:rPr>
                <w:rFonts w:hint="eastAsia"/>
                <w:kern w:val="2"/>
                <w:sz w:val="21"/>
                <w:szCs w:val="21"/>
              </w:rPr>
            </w:pPr>
          </w:p>
        </w:tc>
      </w:tr>
      <w:tr w:rsidR="00194519" w:rsidRPr="00BF27E8" w14:paraId="5A8D8C21" w14:textId="77777777" w:rsidTr="006405C7">
        <w:trPr>
          <w:trHeight w:hRule="exact" w:val="425"/>
        </w:trPr>
        <w:tc>
          <w:tcPr>
            <w:tcW w:w="1060" w:type="pct"/>
            <w:shd w:val="clear" w:color="auto" w:fill="auto"/>
            <w:vAlign w:val="center"/>
          </w:tcPr>
          <w:p w14:paraId="6A789899"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51</w:t>
            </w:r>
          </w:p>
        </w:tc>
        <w:tc>
          <w:tcPr>
            <w:tcW w:w="1592" w:type="pct"/>
            <w:shd w:val="clear" w:color="auto" w:fill="auto"/>
            <w:vAlign w:val="center"/>
          </w:tcPr>
          <w:p w14:paraId="2F83250A"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sidRPr="001B6329">
              <w:rPr>
                <w:sz w:val="21"/>
                <w:szCs w:val="21"/>
              </w:rPr>
              <w:t>A_1</w:t>
            </w:r>
          </w:p>
        </w:tc>
        <w:tc>
          <w:tcPr>
            <w:tcW w:w="985" w:type="pct"/>
            <w:shd w:val="clear" w:color="auto" w:fill="auto"/>
            <w:vAlign w:val="center"/>
          </w:tcPr>
          <w:p w14:paraId="5530AE73"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47A145FF" w14:textId="77777777" w:rsidR="00194519" w:rsidRDefault="00194519" w:rsidP="00936C9E">
            <w:pPr>
              <w:pStyle w:val="WXBodyText"/>
              <w:spacing w:before="0" w:after="0"/>
              <w:ind w:left="0"/>
              <w:jc w:val="center"/>
              <w:rPr>
                <w:rFonts w:hint="eastAsia"/>
                <w:kern w:val="2"/>
                <w:sz w:val="21"/>
                <w:szCs w:val="21"/>
              </w:rPr>
            </w:pPr>
            <w:r>
              <w:t>Dose formulation stability</w:t>
            </w:r>
          </w:p>
          <w:p w14:paraId="110727C6" w14:textId="77777777" w:rsidR="00194519" w:rsidRPr="00BF27E8" w:rsidRDefault="00194519" w:rsidP="00936C9E">
            <w:pPr>
              <w:pStyle w:val="WXBodyText"/>
              <w:spacing w:before="0" w:after="0"/>
              <w:ind w:left="0"/>
              <w:jc w:val="center"/>
              <w:rPr>
                <w:rFonts w:hint="eastAsia"/>
                <w:kern w:val="2"/>
                <w:sz w:val="21"/>
                <w:szCs w:val="21"/>
              </w:rPr>
            </w:pPr>
            <w:r>
              <w:t xml:space="preserve">(stored at room temperature, protected from light) </w:t>
            </w:r>
          </w:p>
        </w:tc>
      </w:tr>
      <w:tr w:rsidR="00194519" w:rsidRPr="00BF27E8" w14:paraId="235BF282" w14:textId="77777777" w:rsidTr="006405C7">
        <w:trPr>
          <w:trHeight w:hRule="exact" w:val="425"/>
        </w:trPr>
        <w:tc>
          <w:tcPr>
            <w:tcW w:w="1060" w:type="pct"/>
            <w:shd w:val="clear" w:color="auto" w:fill="auto"/>
            <w:vAlign w:val="center"/>
          </w:tcPr>
          <w:p w14:paraId="0345A67C"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52</w:t>
            </w:r>
          </w:p>
        </w:tc>
        <w:tc>
          <w:tcPr>
            <w:tcW w:w="1592" w:type="pct"/>
            <w:shd w:val="clear" w:color="auto" w:fill="auto"/>
            <w:vAlign w:val="center"/>
          </w:tcPr>
          <w:p w14:paraId="22108404"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3</w:t>
            </w:r>
          </w:p>
        </w:tc>
        <w:tc>
          <w:tcPr>
            <w:tcW w:w="985" w:type="pct"/>
            <w:shd w:val="clear" w:color="auto" w:fill="auto"/>
            <w:vAlign w:val="center"/>
          </w:tcPr>
          <w:p w14:paraId="6EA5644B"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A059618" w14:textId="77777777" w:rsidR="00194519" w:rsidRPr="00BF27E8" w:rsidRDefault="00194519" w:rsidP="007D5659">
            <w:pPr>
              <w:pStyle w:val="WXBodyText"/>
              <w:spacing w:before="0" w:after="0"/>
              <w:ind w:left="0"/>
              <w:jc w:val="center"/>
              <w:rPr>
                <w:rFonts w:hint="eastAsia"/>
                <w:kern w:val="2"/>
                <w:sz w:val="21"/>
                <w:szCs w:val="21"/>
              </w:rPr>
            </w:pPr>
          </w:p>
        </w:tc>
      </w:tr>
      <w:tr w:rsidR="00194519" w:rsidRPr="00BF27E8" w14:paraId="48BD38B3" w14:textId="77777777" w:rsidTr="006405C7">
        <w:trPr>
          <w:trHeight w:hRule="exact" w:val="425"/>
        </w:trPr>
        <w:tc>
          <w:tcPr>
            <w:tcW w:w="1060" w:type="pct"/>
            <w:shd w:val="clear" w:color="auto" w:fill="auto"/>
            <w:vAlign w:val="center"/>
          </w:tcPr>
          <w:p w14:paraId="19732C43" w14:textId="77777777" w:rsidR="00194519" w:rsidRDefault="00DF1395" w:rsidP="007D5659">
            <w:pPr>
              <w:jc w:val="center"/>
              <w:rPr>
                <w:rFonts w:hint="eastAsia"/>
                <w:color w:val="000000"/>
                <w:sz w:val="21"/>
                <w:szCs w:val="21"/>
                <w:lang w:eastAsia="zh-CN"/>
              </w:rPr>
            </w:pPr>
            <w:r>
              <w:rPr>
                <w:rFonts w:hint="eastAsia"/>
                <w:color w:val="000000"/>
                <w:sz w:val="21"/>
                <w:szCs w:val="21"/>
                <w:lang w:eastAsia="zh-CN"/>
              </w:rPr>
              <w:t>53</w:t>
            </w:r>
          </w:p>
        </w:tc>
        <w:tc>
          <w:tcPr>
            <w:tcW w:w="1592" w:type="pct"/>
            <w:shd w:val="clear" w:color="auto" w:fill="auto"/>
            <w:vAlign w:val="center"/>
          </w:tcPr>
          <w:p w14:paraId="7275C14E" w14:textId="77777777" w:rsidR="00194519" w:rsidRPr="00BF27E8" w:rsidRDefault="00194519"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_A_</w:t>
            </w:r>
            <w:r>
              <w:rPr>
                <w:rFonts w:hint="eastAsia"/>
                <w:sz w:val="21"/>
                <w:szCs w:val="21"/>
              </w:rPr>
              <w:t>5</w:t>
            </w:r>
          </w:p>
        </w:tc>
        <w:tc>
          <w:tcPr>
            <w:tcW w:w="985" w:type="pct"/>
            <w:shd w:val="clear" w:color="auto" w:fill="auto"/>
            <w:vAlign w:val="center"/>
          </w:tcPr>
          <w:p w14:paraId="2A85CBAB" w14:textId="77777777" w:rsidR="00194519" w:rsidRDefault="00194519"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9E31C2F" w14:textId="77777777" w:rsidR="00194519" w:rsidRPr="00BF27E8" w:rsidRDefault="00194519" w:rsidP="007D5659">
            <w:pPr>
              <w:pStyle w:val="WXBodyText"/>
              <w:spacing w:before="0" w:after="0"/>
              <w:ind w:left="0"/>
              <w:jc w:val="center"/>
              <w:rPr>
                <w:rFonts w:hint="eastAsia"/>
                <w:kern w:val="2"/>
                <w:sz w:val="21"/>
                <w:szCs w:val="21"/>
              </w:rPr>
            </w:pPr>
          </w:p>
        </w:tc>
      </w:tr>
      <w:tr w:rsidR="00EE4A4D" w:rsidRPr="00BF27E8" w14:paraId="21FC1CD5" w14:textId="77777777" w:rsidTr="006405C7">
        <w:trPr>
          <w:trHeight w:hRule="exact" w:val="425"/>
        </w:trPr>
        <w:tc>
          <w:tcPr>
            <w:tcW w:w="1060" w:type="pct"/>
            <w:shd w:val="clear" w:color="auto" w:fill="auto"/>
            <w:vAlign w:val="center"/>
          </w:tcPr>
          <w:p w14:paraId="1E350E03"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54</w:t>
            </w:r>
          </w:p>
        </w:tc>
        <w:tc>
          <w:tcPr>
            <w:tcW w:w="1592" w:type="pct"/>
            <w:shd w:val="clear" w:color="auto" w:fill="auto"/>
            <w:vAlign w:val="center"/>
          </w:tcPr>
          <w:p w14:paraId="74673A8A"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_sbk_6</w:t>
            </w:r>
          </w:p>
        </w:tc>
        <w:tc>
          <w:tcPr>
            <w:tcW w:w="985" w:type="pct"/>
            <w:shd w:val="clear" w:color="auto" w:fill="auto"/>
            <w:vAlign w:val="center"/>
          </w:tcPr>
          <w:p w14:paraId="373DBBD7" w14:textId="77777777" w:rsidR="00EE4A4D" w:rsidRPr="00BF27E8" w:rsidRDefault="00EE4A4D"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565BFCBF" w14:textId="77777777" w:rsidR="00EE4A4D" w:rsidRPr="00BF27E8" w:rsidRDefault="00EE4A4D" w:rsidP="007D5659">
            <w:pPr>
              <w:pStyle w:val="WXBodyText"/>
              <w:spacing w:before="0" w:after="0"/>
              <w:ind w:left="0"/>
              <w:jc w:val="center"/>
              <w:rPr>
                <w:rFonts w:hint="eastAsia"/>
                <w:kern w:val="2"/>
                <w:sz w:val="21"/>
                <w:szCs w:val="21"/>
              </w:rPr>
            </w:pPr>
            <w:r>
              <w:t xml:space="preserve">Quality control </w:t>
            </w:r>
          </w:p>
        </w:tc>
      </w:tr>
      <w:tr w:rsidR="00EE4A4D" w:rsidRPr="00BF27E8" w14:paraId="44C3B761" w14:textId="77777777" w:rsidTr="006405C7">
        <w:trPr>
          <w:trHeight w:hRule="exact" w:val="425"/>
        </w:trPr>
        <w:tc>
          <w:tcPr>
            <w:tcW w:w="1060" w:type="pct"/>
            <w:shd w:val="clear" w:color="auto" w:fill="auto"/>
            <w:vAlign w:val="center"/>
          </w:tcPr>
          <w:p w14:paraId="5FEACB01" w14:textId="77777777" w:rsidR="00EE4A4D" w:rsidRDefault="00DF1395" w:rsidP="007D5659">
            <w:pPr>
              <w:jc w:val="center"/>
              <w:rPr>
                <w:rFonts w:hint="eastAsia"/>
                <w:color w:val="000000"/>
                <w:sz w:val="21"/>
                <w:szCs w:val="21"/>
                <w:lang w:eastAsia="zh-CN"/>
              </w:rPr>
            </w:pPr>
            <w:r>
              <w:rPr>
                <w:rFonts w:hint="eastAsia"/>
                <w:color w:val="000000"/>
                <w:sz w:val="21"/>
                <w:szCs w:val="21"/>
                <w:lang w:eastAsia="zh-CN"/>
              </w:rPr>
              <w:t>55</w:t>
            </w:r>
          </w:p>
        </w:tc>
        <w:tc>
          <w:tcPr>
            <w:tcW w:w="1592" w:type="pct"/>
            <w:shd w:val="clear" w:color="auto" w:fill="auto"/>
            <w:vAlign w:val="center"/>
          </w:tcPr>
          <w:p w14:paraId="4D7AC4F9" w14:textId="77777777" w:rsidR="00EE4A4D" w:rsidRPr="00BF27E8" w:rsidRDefault="00EE4A4D" w:rsidP="00007D5F">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_clo_3</w:t>
            </w:r>
          </w:p>
        </w:tc>
        <w:tc>
          <w:tcPr>
            <w:tcW w:w="985" w:type="pct"/>
            <w:shd w:val="clear" w:color="auto" w:fill="auto"/>
            <w:vAlign w:val="center"/>
          </w:tcPr>
          <w:p w14:paraId="79E3559A" w14:textId="77777777" w:rsidR="00EE4A4D" w:rsidRDefault="00EE4A4D"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157EA49" w14:textId="77777777" w:rsidR="00EE4A4D" w:rsidRPr="00BF27E8" w:rsidRDefault="00EE4A4D" w:rsidP="007D5659">
            <w:pPr>
              <w:pStyle w:val="WXBodyText"/>
              <w:spacing w:before="0" w:after="0"/>
              <w:ind w:left="0"/>
              <w:jc w:val="center"/>
              <w:rPr>
                <w:rFonts w:hint="eastAsia"/>
                <w:kern w:val="2"/>
                <w:sz w:val="21"/>
                <w:szCs w:val="21"/>
              </w:rPr>
            </w:pPr>
          </w:p>
        </w:tc>
      </w:tr>
      <w:tr w:rsidR="00DF1395" w:rsidRPr="00BF27E8" w14:paraId="561691FB" w14:textId="77777777" w:rsidTr="006405C7">
        <w:trPr>
          <w:trHeight w:hRule="exact" w:val="425"/>
        </w:trPr>
        <w:tc>
          <w:tcPr>
            <w:tcW w:w="1060" w:type="pct"/>
            <w:shd w:val="clear" w:color="auto" w:fill="auto"/>
            <w:vAlign w:val="center"/>
          </w:tcPr>
          <w:p w14:paraId="235EDB4F"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56</w:t>
            </w:r>
          </w:p>
        </w:tc>
        <w:tc>
          <w:tcPr>
            <w:tcW w:w="1592" w:type="pct"/>
            <w:shd w:val="clear" w:color="auto" w:fill="auto"/>
            <w:vAlign w:val="center"/>
          </w:tcPr>
          <w:p w14:paraId="09101BBA" w14:textId="77777777" w:rsidR="00DF1395" w:rsidRPr="00BF27E8" w:rsidRDefault="00DF1395" w:rsidP="00DF1395">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4A04609F"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24FB9A7E" w14:textId="77777777" w:rsidR="00DF1395" w:rsidRDefault="00DF1395" w:rsidP="00DF1395">
            <w:pPr>
              <w:pStyle w:val="WXBodyText"/>
              <w:spacing w:before="0" w:after="0"/>
              <w:ind w:left="0"/>
              <w:jc w:val="center"/>
              <w:rPr>
                <w:rFonts w:hint="eastAsia"/>
                <w:kern w:val="2"/>
                <w:sz w:val="21"/>
                <w:szCs w:val="21"/>
              </w:rPr>
            </w:pPr>
            <w:r>
              <w:t>Dose formulation stability</w:t>
            </w:r>
          </w:p>
          <w:p w14:paraId="6362885F" w14:textId="77777777" w:rsidR="00DF1395" w:rsidRPr="00BF27E8" w:rsidRDefault="00DF1395" w:rsidP="00DF1395">
            <w:pPr>
              <w:pStyle w:val="WXBodyText"/>
              <w:spacing w:before="0" w:after="0"/>
              <w:ind w:left="0"/>
              <w:jc w:val="center"/>
              <w:rPr>
                <w:rFonts w:hint="eastAsia"/>
                <w:kern w:val="2"/>
                <w:sz w:val="21"/>
                <w:szCs w:val="21"/>
              </w:rPr>
            </w:pPr>
            <w:r>
              <w:t xml:space="preserve">(stored at room temperature, protected from light) </w:t>
            </w:r>
          </w:p>
        </w:tc>
      </w:tr>
      <w:tr w:rsidR="00DF1395" w:rsidRPr="00BF27E8" w14:paraId="68D33F8D" w14:textId="77777777" w:rsidTr="006405C7">
        <w:trPr>
          <w:trHeight w:hRule="exact" w:val="425"/>
        </w:trPr>
        <w:tc>
          <w:tcPr>
            <w:tcW w:w="1060" w:type="pct"/>
            <w:shd w:val="clear" w:color="auto" w:fill="auto"/>
            <w:vAlign w:val="center"/>
          </w:tcPr>
          <w:p w14:paraId="3AEB327C"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57</w:t>
            </w:r>
          </w:p>
        </w:tc>
        <w:tc>
          <w:tcPr>
            <w:tcW w:w="1592" w:type="pct"/>
            <w:shd w:val="clear" w:color="auto" w:fill="auto"/>
            <w:vAlign w:val="center"/>
          </w:tcPr>
          <w:p w14:paraId="6BFC92E4"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539C187B"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6641701"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75F323AA" w14:textId="77777777" w:rsidTr="006405C7">
        <w:trPr>
          <w:trHeight w:hRule="exact" w:val="425"/>
        </w:trPr>
        <w:tc>
          <w:tcPr>
            <w:tcW w:w="1060" w:type="pct"/>
            <w:shd w:val="clear" w:color="auto" w:fill="auto"/>
            <w:vAlign w:val="center"/>
          </w:tcPr>
          <w:p w14:paraId="0B39FB4A"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58</w:t>
            </w:r>
          </w:p>
        </w:tc>
        <w:tc>
          <w:tcPr>
            <w:tcW w:w="1592" w:type="pct"/>
            <w:shd w:val="clear" w:color="auto" w:fill="auto"/>
            <w:vAlign w:val="center"/>
          </w:tcPr>
          <w:p w14:paraId="4A69EB0C" w14:textId="77777777" w:rsidR="00DF1395" w:rsidRPr="00BF27E8" w:rsidRDefault="00DF1395" w:rsidP="00E43463">
            <w:pPr>
              <w:pStyle w:val="WXBodyText"/>
              <w:spacing w:before="0" w:after="0"/>
              <w:ind w:left="0"/>
              <w:jc w:val="center"/>
              <w:rPr>
                <w:rFonts w:cs="Times New Roman"/>
                <w:sz w:val="21"/>
                <w:szCs w:val="21"/>
              </w:rPr>
            </w:pPr>
            <w:r w:rsidRPr="001B6329">
              <w:rPr>
                <w:sz w:val="21"/>
                <w:szCs w:val="21"/>
              </w:rPr>
              <w:t>S</w:t>
            </w:r>
            <w:r w:rsidRPr="001B6329">
              <w:rPr>
                <w:rFonts w:hint="eastAsia"/>
                <w:sz w:val="21"/>
                <w:szCs w:val="21"/>
              </w:rPr>
              <w:t>TA(P</w:t>
            </w:r>
            <w:r>
              <w:rPr>
                <w:rFonts w:hint="eastAsia"/>
                <w:sz w:val="21"/>
                <w:szCs w:val="21"/>
              </w:rPr>
              <w:t>re_4h</w:t>
            </w:r>
            <w:r w:rsidRPr="001B6329">
              <w:rPr>
                <w:rFonts w:hint="eastAsia"/>
                <w:sz w:val="21"/>
                <w:szCs w:val="21"/>
              </w:rPr>
              <w: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5C6B08CB" w14:textId="77777777" w:rsidR="00DF1395" w:rsidRDefault="00DF1395" w:rsidP="00007D5F">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13D40FF" w14:textId="77777777" w:rsidR="00DF1395" w:rsidRPr="00BF27E8" w:rsidRDefault="00DF1395" w:rsidP="007D5659">
            <w:pPr>
              <w:pStyle w:val="WXBodyText"/>
              <w:spacing w:before="0" w:after="0"/>
              <w:ind w:left="0"/>
              <w:jc w:val="center"/>
              <w:rPr>
                <w:rFonts w:hint="eastAsia"/>
                <w:kern w:val="2"/>
                <w:sz w:val="21"/>
                <w:szCs w:val="21"/>
              </w:rPr>
            </w:pPr>
          </w:p>
        </w:tc>
      </w:tr>
      <w:tr w:rsidR="00DF1395" w:rsidRPr="00BF27E8" w14:paraId="4CC2C3E6" w14:textId="77777777" w:rsidTr="00595319">
        <w:trPr>
          <w:trHeight w:hRule="exact" w:val="425"/>
        </w:trPr>
        <w:tc>
          <w:tcPr>
            <w:tcW w:w="1060" w:type="pct"/>
            <w:tcBorders>
              <w:bottom w:val="single" w:sz="12" w:space="0" w:color="auto"/>
            </w:tcBorders>
            <w:shd w:val="clear" w:color="auto" w:fill="auto"/>
            <w:vAlign w:val="center"/>
          </w:tcPr>
          <w:p w14:paraId="0BAC3755" w14:textId="77777777" w:rsidR="00DF1395" w:rsidRDefault="00DF1395" w:rsidP="007D5659">
            <w:pPr>
              <w:jc w:val="center"/>
              <w:rPr>
                <w:rFonts w:hint="eastAsia"/>
                <w:color w:val="000000"/>
                <w:sz w:val="21"/>
                <w:szCs w:val="21"/>
                <w:lang w:eastAsia="zh-CN"/>
              </w:rPr>
            </w:pPr>
            <w:r>
              <w:rPr>
                <w:rFonts w:hint="eastAsia"/>
                <w:color w:val="000000"/>
                <w:sz w:val="21"/>
                <w:szCs w:val="21"/>
                <w:lang w:eastAsia="zh-CN"/>
              </w:rPr>
              <w:t>59</w:t>
            </w:r>
          </w:p>
        </w:tc>
        <w:tc>
          <w:tcPr>
            <w:tcW w:w="1592" w:type="pct"/>
            <w:tcBorders>
              <w:bottom w:val="single" w:sz="12" w:space="0" w:color="auto"/>
            </w:tcBorders>
            <w:shd w:val="clear" w:color="auto" w:fill="auto"/>
            <w:vAlign w:val="center"/>
          </w:tcPr>
          <w:p w14:paraId="68D3740B" w14:textId="77777777" w:rsidR="00DF1395" w:rsidRPr="00BF27E8" w:rsidRDefault="00DF1395"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_clo_4</w:t>
            </w:r>
          </w:p>
        </w:tc>
        <w:tc>
          <w:tcPr>
            <w:tcW w:w="985" w:type="pct"/>
            <w:tcBorders>
              <w:bottom w:val="single" w:sz="12" w:space="0" w:color="auto"/>
            </w:tcBorders>
            <w:shd w:val="clear" w:color="auto" w:fill="auto"/>
            <w:vAlign w:val="center"/>
          </w:tcPr>
          <w:p w14:paraId="1317C4BB" w14:textId="77777777" w:rsidR="00DF1395" w:rsidRDefault="00DF1395"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tcBorders>
              <w:bottom w:val="single" w:sz="12" w:space="0" w:color="auto"/>
            </w:tcBorders>
            <w:shd w:val="clear" w:color="auto" w:fill="auto"/>
            <w:vAlign w:val="center"/>
          </w:tcPr>
          <w:p w14:paraId="11E301A5" w14:textId="77777777" w:rsidR="00DF1395" w:rsidRPr="00BF27E8" w:rsidRDefault="00DF1395" w:rsidP="007D5659">
            <w:pPr>
              <w:pStyle w:val="WXBodyText"/>
              <w:spacing w:before="0" w:after="0"/>
              <w:ind w:left="0"/>
              <w:jc w:val="center"/>
              <w:rPr>
                <w:rFonts w:hint="eastAsia"/>
                <w:kern w:val="2"/>
                <w:sz w:val="21"/>
                <w:szCs w:val="21"/>
              </w:rPr>
            </w:pPr>
            <w:r>
              <w:t xml:space="preserve">Quality control </w:t>
            </w:r>
          </w:p>
        </w:tc>
      </w:tr>
    </w:tbl>
    <w:p w14:paraId="66E227CB" w14:textId="77777777" w:rsidR="0049207D" w:rsidRDefault="00B235A9" w:rsidP="00B81022">
      <w:pPr>
        <w:pStyle w:val="WXBodyText"/>
        <w:spacing w:beforeLines="20" w:before="48" w:afterLines="50"/>
        <w:ind w:left="0" w:firstLineChars="200" w:firstLine="420"/>
        <w:rPr>
          <w:rFonts w:cs="Times New Roman" w:hint="eastAsia"/>
          <w:color w:val="000000"/>
          <w:sz w:val="21"/>
          <w:szCs w:val="21"/>
        </w:rPr>
      </w:pPr>
      <w:r>
        <w:t xml:space="preserve">Note: In actual determination, add the Date of Injection before the sample name for distinction, for example: 180101_SST_QC_sbk; the "*" marked section indicates a set delay duration to ensure the stability study sample placement time meets the duration stated in the protocol. </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58734A" w:rsidRPr="00BF27E8" w14:paraId="08D96F56"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0D1D7D67" w14:textId="77777777" w:rsidR="0058734A" w:rsidRPr="00BF27E8" w:rsidRDefault="0058734A" w:rsidP="00E43463">
            <w:pPr>
              <w:pStyle w:val="WXBodyText"/>
              <w:spacing w:before="0" w:after="0"/>
              <w:ind w:left="0"/>
              <w:jc w:val="center"/>
              <w:rPr>
                <w:rFonts w:cs="Times New Roman"/>
                <w:sz w:val="21"/>
                <w:szCs w:val="21"/>
              </w:rPr>
            </w:pPr>
            <w:r>
              <w:t xml:space="preserve">    D2 injection sequence number </w:t>
            </w:r>
          </w:p>
        </w:tc>
        <w:tc>
          <w:tcPr>
            <w:tcW w:w="1592" w:type="pct"/>
            <w:tcBorders>
              <w:top w:val="single" w:sz="12" w:space="0" w:color="auto"/>
              <w:bottom w:val="single" w:sz="4" w:space="0" w:color="auto"/>
            </w:tcBorders>
            <w:shd w:val="clear" w:color="auto" w:fill="auto"/>
            <w:vAlign w:val="center"/>
          </w:tcPr>
          <w:p w14:paraId="3F60860D" w14:textId="77777777" w:rsidR="0058734A" w:rsidRPr="00BF27E8" w:rsidRDefault="0058734A" w:rsidP="00E43463">
            <w:pPr>
              <w:pStyle w:val="WXBodyText"/>
              <w:spacing w:before="0" w:after="0"/>
              <w:ind w:left="0"/>
              <w:jc w:val="center"/>
              <w:rPr>
                <w:rFonts w:cs="Times New Roman"/>
                <w:sz w:val="21"/>
                <w:szCs w:val="21"/>
              </w:rPr>
            </w:pPr>
            <w:r>
              <w:t xml:space="preserve">Sample name </w:t>
            </w:r>
          </w:p>
        </w:tc>
        <w:tc>
          <w:tcPr>
            <w:tcW w:w="985" w:type="pct"/>
            <w:tcBorders>
              <w:top w:val="single" w:sz="12" w:space="0" w:color="auto"/>
              <w:bottom w:val="single" w:sz="4" w:space="0" w:color="auto"/>
            </w:tcBorders>
            <w:shd w:val="clear" w:color="auto" w:fill="auto"/>
            <w:vAlign w:val="center"/>
          </w:tcPr>
          <w:p w14:paraId="75036BF3" w14:textId="77777777" w:rsidR="0058734A" w:rsidRPr="00BF27E8" w:rsidRDefault="0058734A" w:rsidP="00E43463">
            <w:pPr>
              <w:pStyle w:val="WXBodyText"/>
              <w:spacing w:before="0" w:after="0"/>
              <w:ind w:left="0"/>
              <w:jc w:val="center"/>
              <w:rPr>
                <w:rFonts w:cs="Times New Roman"/>
                <w:sz w:val="21"/>
                <w:szCs w:val="21"/>
              </w:rPr>
            </w:pPr>
            <w:r>
              <w:t xml:space="preserve">Needle number </w:t>
            </w:r>
          </w:p>
        </w:tc>
        <w:tc>
          <w:tcPr>
            <w:tcW w:w="1363" w:type="pct"/>
            <w:tcBorders>
              <w:top w:val="single" w:sz="12" w:space="0" w:color="auto"/>
              <w:bottom w:val="single" w:sz="4" w:space="0" w:color="auto"/>
            </w:tcBorders>
            <w:shd w:val="clear" w:color="auto" w:fill="auto"/>
            <w:vAlign w:val="center"/>
          </w:tcPr>
          <w:p w14:paraId="1F513135" w14:textId="77777777" w:rsidR="0058734A" w:rsidRPr="00BF27E8" w:rsidRDefault="0058734A" w:rsidP="00E43463">
            <w:pPr>
              <w:pStyle w:val="WXBodyText"/>
              <w:spacing w:before="0" w:after="0"/>
              <w:ind w:left="0"/>
              <w:jc w:val="center"/>
              <w:rPr>
                <w:rFonts w:cs="Times New Roman"/>
                <w:sz w:val="21"/>
                <w:szCs w:val="21"/>
              </w:rPr>
            </w:pPr>
            <w:r>
              <w:t xml:space="preserve">Verification parameter </w:t>
            </w:r>
          </w:p>
        </w:tc>
      </w:tr>
      <w:tr w:rsidR="0058734A" w:rsidRPr="00BF27E8" w14:paraId="79813631"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1890E8BF" w14:textId="77777777" w:rsidR="0058734A"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0A3DAB3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7ADD85C3"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1F61798F" w14:textId="77777777" w:rsidR="0058734A" w:rsidRPr="00BF27E8" w:rsidRDefault="0058734A" w:rsidP="00E43463">
            <w:pPr>
              <w:pStyle w:val="WXBodyText"/>
              <w:spacing w:before="0" w:after="0"/>
              <w:ind w:left="0"/>
              <w:jc w:val="center"/>
              <w:rPr>
                <w:rFonts w:cs="Times New Roman"/>
                <w:sz w:val="21"/>
                <w:szCs w:val="21"/>
              </w:rPr>
            </w:pPr>
            <w:r>
              <w:t xml:space="preserve">System Suitability </w:t>
            </w:r>
          </w:p>
        </w:tc>
      </w:tr>
      <w:tr w:rsidR="0058734A" w:rsidRPr="00BF27E8" w14:paraId="6FA99E8A"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6D08EE6F"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0AB00340"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1D796985"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5D1E0CB" w14:textId="77777777" w:rsidR="0058734A" w:rsidRPr="00BF27E8" w:rsidRDefault="0058734A" w:rsidP="00E43463">
            <w:pPr>
              <w:pStyle w:val="WXBodyText"/>
              <w:spacing w:before="0" w:after="0"/>
              <w:ind w:left="0"/>
              <w:jc w:val="center"/>
              <w:rPr>
                <w:rFonts w:cs="Times New Roman"/>
                <w:sz w:val="21"/>
                <w:szCs w:val="21"/>
              </w:rPr>
            </w:pPr>
            <w:r>
              <w:t xml:space="preserve">Stock Solution Comparison </w:t>
            </w:r>
          </w:p>
        </w:tc>
      </w:tr>
      <w:tr w:rsidR="0058734A" w:rsidRPr="00BF27E8" w14:paraId="5F6BD7AA"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59340952"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3C566BED"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5A773478"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A24C37A"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579AE8C8"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473D8560"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1E328DF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147C16C4"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77822A3A" w14:textId="77777777" w:rsidR="0058734A" w:rsidRPr="00BF27E8" w:rsidRDefault="0058734A" w:rsidP="00E43463">
            <w:pPr>
              <w:pStyle w:val="WXBodyText"/>
              <w:spacing w:before="0" w:after="0"/>
              <w:ind w:left="0"/>
              <w:jc w:val="center"/>
              <w:rPr>
                <w:rFonts w:cs="Times New Roman"/>
                <w:sz w:val="21"/>
                <w:szCs w:val="21"/>
              </w:rPr>
            </w:pPr>
            <w:r>
              <w:t xml:space="preserve">Standard Curve linear range </w:t>
            </w:r>
          </w:p>
        </w:tc>
      </w:tr>
      <w:tr w:rsidR="0058734A" w:rsidRPr="00BF27E8" w14:paraId="2D4BA90F" w14:textId="77777777" w:rsidTr="00E43463">
        <w:trPr>
          <w:trHeight w:hRule="exact" w:val="425"/>
        </w:trPr>
        <w:tc>
          <w:tcPr>
            <w:tcW w:w="1060" w:type="pct"/>
            <w:tcBorders>
              <w:top w:val="single" w:sz="4" w:space="0" w:color="auto"/>
            </w:tcBorders>
            <w:shd w:val="clear" w:color="auto" w:fill="auto"/>
            <w:vAlign w:val="center"/>
          </w:tcPr>
          <w:p w14:paraId="6CE12848"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14D33404"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057F39A0"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7CD25D21"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2C33D561" w14:textId="77777777" w:rsidTr="00E43463">
        <w:trPr>
          <w:trHeight w:hRule="exact" w:val="425"/>
        </w:trPr>
        <w:tc>
          <w:tcPr>
            <w:tcW w:w="1060" w:type="pct"/>
            <w:shd w:val="clear" w:color="auto" w:fill="auto"/>
            <w:vAlign w:val="center"/>
          </w:tcPr>
          <w:p w14:paraId="4AA177D8"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2F7F79AE"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486BC461"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959919B"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14CC3DED" w14:textId="77777777" w:rsidTr="00E43463">
        <w:trPr>
          <w:trHeight w:hRule="exact" w:val="425"/>
        </w:trPr>
        <w:tc>
          <w:tcPr>
            <w:tcW w:w="1060" w:type="pct"/>
            <w:shd w:val="clear" w:color="auto" w:fill="auto"/>
            <w:vAlign w:val="center"/>
          </w:tcPr>
          <w:p w14:paraId="5B8DBD8F"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67ADF030"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16E44818"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4EAE6E59"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2B7948DD" w14:textId="77777777" w:rsidTr="00E43463">
        <w:trPr>
          <w:trHeight w:hRule="exact" w:val="425"/>
        </w:trPr>
        <w:tc>
          <w:tcPr>
            <w:tcW w:w="1060" w:type="pct"/>
            <w:shd w:val="clear" w:color="auto" w:fill="auto"/>
            <w:vAlign w:val="center"/>
          </w:tcPr>
          <w:p w14:paraId="7A706EA8"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465220C3" w14:textId="77777777" w:rsidR="0058734A" w:rsidRPr="00BF27E8" w:rsidRDefault="0058734A"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57BFAAE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F0B9C55" w14:textId="77777777" w:rsidR="0058734A" w:rsidRPr="00BF27E8" w:rsidRDefault="0058734A" w:rsidP="00E43463">
            <w:pPr>
              <w:pStyle w:val="WXBodyText"/>
              <w:spacing w:before="0" w:after="0"/>
              <w:ind w:left="0"/>
              <w:jc w:val="center"/>
              <w:rPr>
                <w:rFonts w:cs="Times New Roman"/>
                <w:sz w:val="21"/>
                <w:szCs w:val="21"/>
              </w:rPr>
            </w:pPr>
          </w:p>
        </w:tc>
      </w:tr>
      <w:tr w:rsidR="0058734A" w:rsidRPr="00BF27E8" w14:paraId="72101F0B" w14:textId="77777777" w:rsidTr="00E43463">
        <w:trPr>
          <w:trHeight w:hRule="exact" w:val="425"/>
        </w:trPr>
        <w:tc>
          <w:tcPr>
            <w:tcW w:w="1060" w:type="pct"/>
            <w:shd w:val="clear" w:color="auto" w:fill="auto"/>
            <w:vAlign w:val="center"/>
          </w:tcPr>
          <w:p w14:paraId="66ED13FC"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30249240"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060B63B7"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DFD1B60" w14:textId="77777777" w:rsidR="0058734A" w:rsidRPr="00BF27E8" w:rsidRDefault="0058734A" w:rsidP="00E43463">
            <w:pPr>
              <w:pStyle w:val="WXBodyText"/>
              <w:spacing w:before="0" w:after="0"/>
              <w:ind w:left="0"/>
              <w:jc w:val="center"/>
              <w:rPr>
                <w:rFonts w:cs="Times New Roman"/>
                <w:sz w:val="21"/>
                <w:szCs w:val="21"/>
              </w:rPr>
            </w:pPr>
            <w:r>
              <w:t xml:space="preserve">Quality control </w:t>
            </w:r>
          </w:p>
        </w:tc>
      </w:tr>
      <w:tr w:rsidR="0058734A" w:rsidRPr="00BF27E8" w14:paraId="1B7630C0" w14:textId="77777777" w:rsidTr="00E43463">
        <w:trPr>
          <w:trHeight w:hRule="exact" w:val="425"/>
        </w:trPr>
        <w:tc>
          <w:tcPr>
            <w:tcW w:w="1060" w:type="pct"/>
            <w:shd w:val="clear" w:color="auto" w:fill="auto"/>
            <w:vAlign w:val="center"/>
          </w:tcPr>
          <w:p w14:paraId="6F83DBDC"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3096724C" w14:textId="77777777" w:rsidR="0058734A" w:rsidRPr="00BF27E8" w:rsidRDefault="0058734A"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16AB8C54"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4E332744" w14:textId="77777777" w:rsidR="0058734A" w:rsidRPr="00BF27E8" w:rsidRDefault="0058734A" w:rsidP="00E43463">
            <w:pPr>
              <w:pStyle w:val="WXBodyText"/>
              <w:spacing w:before="0" w:after="0"/>
              <w:ind w:left="0"/>
              <w:jc w:val="center"/>
              <w:rPr>
                <w:rFonts w:cs="Times New Roman"/>
                <w:sz w:val="21"/>
                <w:szCs w:val="21"/>
              </w:rPr>
            </w:pPr>
            <w:r>
              <w:t>accuracy and precision</w:t>
            </w:r>
          </w:p>
        </w:tc>
      </w:tr>
      <w:tr w:rsidR="002C113C" w:rsidRPr="00BF27E8" w14:paraId="2F06E0AD" w14:textId="77777777" w:rsidTr="000853EB">
        <w:trPr>
          <w:trHeight w:hRule="exact" w:val="425"/>
          <w:tblHeader/>
        </w:trPr>
        <w:tc>
          <w:tcPr>
            <w:tcW w:w="1060" w:type="pct"/>
            <w:tcBorders>
              <w:top w:val="single" w:sz="12" w:space="0" w:color="auto"/>
              <w:bottom w:val="single" w:sz="4" w:space="0" w:color="auto"/>
            </w:tcBorders>
            <w:shd w:val="clear" w:color="auto" w:fill="auto"/>
            <w:vAlign w:val="center"/>
          </w:tcPr>
          <w:p w14:paraId="2038EF72" w14:textId="77777777" w:rsidR="002C113C" w:rsidRPr="00BF27E8" w:rsidRDefault="002C113C" w:rsidP="000853EB">
            <w:pPr>
              <w:pStyle w:val="WXBodyText"/>
              <w:spacing w:before="0" w:after="0"/>
              <w:ind w:left="0"/>
              <w:jc w:val="center"/>
              <w:rPr>
                <w:rFonts w:cs="Times New Roman"/>
                <w:sz w:val="21"/>
                <w:szCs w:val="21"/>
              </w:rPr>
            </w:pPr>
            <w:r>
              <w:t xml:space="preserve">    D2 injection sequence number </w:t>
            </w:r>
          </w:p>
        </w:tc>
        <w:tc>
          <w:tcPr>
            <w:tcW w:w="1592" w:type="pct"/>
            <w:tcBorders>
              <w:top w:val="single" w:sz="12" w:space="0" w:color="auto"/>
              <w:bottom w:val="single" w:sz="4" w:space="0" w:color="auto"/>
            </w:tcBorders>
            <w:shd w:val="clear" w:color="auto" w:fill="auto"/>
            <w:vAlign w:val="center"/>
          </w:tcPr>
          <w:p w14:paraId="4346BD02" w14:textId="77777777" w:rsidR="002C113C" w:rsidRPr="00BF27E8" w:rsidRDefault="002C113C" w:rsidP="000853EB">
            <w:pPr>
              <w:pStyle w:val="WXBodyText"/>
              <w:spacing w:before="0" w:after="0"/>
              <w:ind w:left="0"/>
              <w:jc w:val="center"/>
              <w:rPr>
                <w:rFonts w:cs="Times New Roman"/>
                <w:sz w:val="21"/>
                <w:szCs w:val="21"/>
              </w:rPr>
            </w:pPr>
            <w:r>
              <w:t xml:space="preserve">Sample name </w:t>
            </w:r>
          </w:p>
        </w:tc>
        <w:tc>
          <w:tcPr>
            <w:tcW w:w="985" w:type="pct"/>
            <w:tcBorders>
              <w:top w:val="single" w:sz="12" w:space="0" w:color="auto"/>
              <w:bottom w:val="single" w:sz="4" w:space="0" w:color="auto"/>
            </w:tcBorders>
            <w:shd w:val="clear" w:color="auto" w:fill="auto"/>
            <w:vAlign w:val="center"/>
          </w:tcPr>
          <w:p w14:paraId="0BCDD257" w14:textId="77777777" w:rsidR="002C113C" w:rsidRPr="00BF27E8" w:rsidRDefault="002C113C" w:rsidP="000853EB">
            <w:pPr>
              <w:pStyle w:val="WXBodyText"/>
              <w:spacing w:before="0" w:after="0"/>
              <w:ind w:left="0"/>
              <w:jc w:val="center"/>
              <w:rPr>
                <w:rFonts w:cs="Times New Roman"/>
                <w:sz w:val="21"/>
                <w:szCs w:val="21"/>
              </w:rPr>
            </w:pPr>
            <w:r>
              <w:t xml:space="preserve">Needle number </w:t>
            </w:r>
          </w:p>
        </w:tc>
        <w:tc>
          <w:tcPr>
            <w:tcW w:w="1363" w:type="pct"/>
            <w:tcBorders>
              <w:top w:val="single" w:sz="12" w:space="0" w:color="auto"/>
              <w:bottom w:val="single" w:sz="4" w:space="0" w:color="auto"/>
            </w:tcBorders>
            <w:shd w:val="clear" w:color="auto" w:fill="auto"/>
            <w:vAlign w:val="center"/>
          </w:tcPr>
          <w:p w14:paraId="720B1A8F" w14:textId="77777777" w:rsidR="002C113C" w:rsidRPr="00BF27E8" w:rsidRDefault="002C113C" w:rsidP="000853EB">
            <w:pPr>
              <w:pStyle w:val="WXBodyText"/>
              <w:spacing w:before="0" w:after="0"/>
              <w:ind w:left="0"/>
              <w:jc w:val="center"/>
              <w:rPr>
                <w:rFonts w:cs="Times New Roman"/>
                <w:sz w:val="21"/>
                <w:szCs w:val="21"/>
              </w:rPr>
            </w:pPr>
            <w:r>
              <w:t xml:space="preserve">Verification parameter </w:t>
            </w:r>
          </w:p>
        </w:tc>
      </w:tr>
      <w:tr w:rsidR="002C113C" w:rsidRPr="00BF27E8" w14:paraId="3CE5A032" w14:textId="77777777" w:rsidTr="00E43463">
        <w:trPr>
          <w:trHeight w:hRule="exact" w:val="425"/>
        </w:trPr>
        <w:tc>
          <w:tcPr>
            <w:tcW w:w="1060" w:type="pct"/>
            <w:shd w:val="clear" w:color="auto" w:fill="auto"/>
            <w:vAlign w:val="center"/>
          </w:tcPr>
          <w:p w14:paraId="35E62916"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59C2FB78"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28361990"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3E7F8387" w14:textId="77777777" w:rsidR="002C113C" w:rsidRPr="00BF27E8" w:rsidRDefault="002C113C" w:rsidP="00E43463">
            <w:pPr>
              <w:pStyle w:val="WXBodyText"/>
              <w:spacing w:before="0" w:after="0"/>
              <w:ind w:left="0"/>
              <w:jc w:val="center"/>
              <w:rPr>
                <w:rFonts w:cs="Times New Roman"/>
                <w:sz w:val="21"/>
                <w:szCs w:val="21"/>
              </w:rPr>
            </w:pPr>
            <w:r>
              <w:t>accuracy and precision</w:t>
            </w:r>
          </w:p>
        </w:tc>
      </w:tr>
      <w:tr w:rsidR="002C113C" w:rsidRPr="00BF27E8" w14:paraId="7F8147D3" w14:textId="77777777" w:rsidTr="00E43463">
        <w:trPr>
          <w:trHeight w:hRule="exact" w:val="425"/>
        </w:trPr>
        <w:tc>
          <w:tcPr>
            <w:tcW w:w="1060" w:type="pct"/>
            <w:shd w:val="clear" w:color="auto" w:fill="auto"/>
            <w:vAlign w:val="center"/>
          </w:tcPr>
          <w:p w14:paraId="503F62F3"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2AC3D461"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35B74762"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533A52A4"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153063C8" w14:textId="77777777" w:rsidTr="00E43463">
        <w:trPr>
          <w:trHeight w:hRule="exact" w:val="425"/>
        </w:trPr>
        <w:tc>
          <w:tcPr>
            <w:tcW w:w="1060" w:type="pct"/>
            <w:shd w:val="clear" w:color="auto" w:fill="auto"/>
            <w:vAlign w:val="center"/>
          </w:tcPr>
          <w:p w14:paraId="1DAD5939"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1E44A505"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4A7B64F7"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ADD41C0"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3FDE2363" w14:textId="77777777" w:rsidTr="00E43463">
        <w:trPr>
          <w:trHeight w:hRule="exact" w:val="425"/>
        </w:trPr>
        <w:tc>
          <w:tcPr>
            <w:tcW w:w="1060" w:type="pct"/>
            <w:shd w:val="clear" w:color="auto" w:fill="auto"/>
            <w:vAlign w:val="center"/>
          </w:tcPr>
          <w:p w14:paraId="7C709B09"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06F8AEFF"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0D5E1088"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6CACE51B"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3BF61A26" w14:textId="77777777" w:rsidTr="00E43463">
        <w:trPr>
          <w:trHeight w:hRule="exact" w:val="425"/>
        </w:trPr>
        <w:tc>
          <w:tcPr>
            <w:tcW w:w="1060" w:type="pct"/>
            <w:shd w:val="clear" w:color="auto" w:fill="auto"/>
            <w:vAlign w:val="center"/>
          </w:tcPr>
          <w:p w14:paraId="48005A11"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508C147E"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28FB0934"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419CEB27" w14:textId="77777777" w:rsidR="002C113C" w:rsidRPr="00BF27E8" w:rsidRDefault="002C113C" w:rsidP="00E43463">
            <w:pPr>
              <w:pStyle w:val="WXBodyText"/>
              <w:spacing w:before="0" w:after="0"/>
              <w:ind w:left="0"/>
              <w:jc w:val="center"/>
              <w:rPr>
                <w:rFonts w:cs="Times New Roman"/>
                <w:sz w:val="21"/>
                <w:szCs w:val="21"/>
              </w:rPr>
            </w:pPr>
          </w:p>
        </w:tc>
      </w:tr>
      <w:tr w:rsidR="0058734A" w:rsidRPr="00BF27E8" w14:paraId="1505787C" w14:textId="77777777" w:rsidTr="00E43463">
        <w:trPr>
          <w:trHeight w:hRule="exact" w:val="425"/>
        </w:trPr>
        <w:tc>
          <w:tcPr>
            <w:tcW w:w="1060" w:type="pct"/>
            <w:shd w:val="clear" w:color="auto" w:fill="auto"/>
            <w:vAlign w:val="center"/>
          </w:tcPr>
          <w:p w14:paraId="6B55FB9E" w14:textId="77777777" w:rsidR="0058734A"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5CA2D81B" w14:textId="77777777" w:rsidR="0058734A" w:rsidRPr="00BF27E8" w:rsidRDefault="0058734A"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6E495973" w14:textId="77777777" w:rsidR="0058734A" w:rsidRPr="00BF27E8" w:rsidRDefault="0058734A"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EF98239" w14:textId="77777777" w:rsidR="0058734A" w:rsidRPr="00BF27E8" w:rsidRDefault="0058734A" w:rsidP="00E43463">
            <w:pPr>
              <w:pStyle w:val="WXBodyText"/>
              <w:spacing w:before="0" w:after="0"/>
              <w:ind w:left="0"/>
              <w:jc w:val="center"/>
              <w:rPr>
                <w:rFonts w:cs="Times New Roman"/>
                <w:sz w:val="21"/>
                <w:szCs w:val="21"/>
              </w:rPr>
            </w:pPr>
            <w:r>
              <w:t xml:space="preserve">Quality control </w:t>
            </w:r>
          </w:p>
        </w:tc>
      </w:tr>
      <w:tr w:rsidR="0007053E" w:rsidRPr="00BF27E8" w14:paraId="7BBFF573" w14:textId="77777777" w:rsidTr="00E43463">
        <w:trPr>
          <w:trHeight w:hRule="exact" w:val="425"/>
        </w:trPr>
        <w:tc>
          <w:tcPr>
            <w:tcW w:w="1060" w:type="pct"/>
            <w:shd w:val="clear" w:color="auto" w:fill="auto"/>
            <w:vAlign w:val="center"/>
          </w:tcPr>
          <w:p w14:paraId="0DEBF43B"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30054457"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sidRPr="001B6329">
              <w:rPr>
                <w:sz w:val="21"/>
                <w:szCs w:val="21"/>
              </w:rPr>
              <w:t>A_1</w:t>
            </w:r>
          </w:p>
        </w:tc>
        <w:tc>
          <w:tcPr>
            <w:tcW w:w="985" w:type="pct"/>
            <w:shd w:val="clear" w:color="auto" w:fill="auto"/>
            <w:vAlign w:val="center"/>
          </w:tcPr>
          <w:p w14:paraId="551B8D54"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1D09B38C" w14:textId="77777777" w:rsidR="0007053E" w:rsidRDefault="0007053E" w:rsidP="0007053E">
            <w:pPr>
              <w:pStyle w:val="WXBodyText"/>
              <w:spacing w:before="0" w:after="0"/>
              <w:ind w:left="0"/>
              <w:jc w:val="center"/>
              <w:rPr>
                <w:rFonts w:hint="eastAsia"/>
                <w:kern w:val="2"/>
                <w:sz w:val="21"/>
                <w:szCs w:val="21"/>
              </w:rPr>
            </w:pPr>
            <w:r>
              <w:t xml:space="preserve">Post-disposal stability of dose formulations </w:t>
            </w:r>
          </w:p>
          <w:p w14:paraId="1839C825" w14:textId="77777777" w:rsidR="0007053E" w:rsidRPr="00BF27E8" w:rsidRDefault="0007053E" w:rsidP="0007053E">
            <w:pPr>
              <w:pStyle w:val="WXBodyText"/>
              <w:spacing w:before="0" w:after="0"/>
              <w:ind w:left="0"/>
              <w:jc w:val="center"/>
              <w:rPr>
                <w:rFonts w:hint="eastAsia"/>
                <w:kern w:val="2"/>
                <w:sz w:val="21"/>
                <w:szCs w:val="21"/>
              </w:rPr>
            </w:pPr>
            <w:r>
              <w:t xml:space="preserve">(stored at room temperature, protected from light) </w:t>
            </w:r>
          </w:p>
        </w:tc>
      </w:tr>
      <w:tr w:rsidR="0007053E" w:rsidRPr="00BF27E8" w14:paraId="57D20469" w14:textId="77777777" w:rsidTr="00E43463">
        <w:trPr>
          <w:trHeight w:hRule="exact" w:val="425"/>
        </w:trPr>
        <w:tc>
          <w:tcPr>
            <w:tcW w:w="1060" w:type="pct"/>
            <w:shd w:val="clear" w:color="auto" w:fill="auto"/>
            <w:vAlign w:val="center"/>
          </w:tcPr>
          <w:p w14:paraId="0E383DF5"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1EAD992D"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3</w:t>
            </w:r>
          </w:p>
        </w:tc>
        <w:tc>
          <w:tcPr>
            <w:tcW w:w="985" w:type="pct"/>
            <w:shd w:val="clear" w:color="auto" w:fill="auto"/>
            <w:vAlign w:val="center"/>
          </w:tcPr>
          <w:p w14:paraId="04DA1D88"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EAB9724"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3FB856B" w14:textId="77777777" w:rsidTr="00E43463">
        <w:trPr>
          <w:trHeight w:hRule="exact" w:val="425"/>
        </w:trPr>
        <w:tc>
          <w:tcPr>
            <w:tcW w:w="1060" w:type="pct"/>
            <w:shd w:val="clear" w:color="auto" w:fill="auto"/>
            <w:vAlign w:val="center"/>
          </w:tcPr>
          <w:p w14:paraId="2F002329"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3351AEC4" w14:textId="77777777" w:rsidR="0007053E" w:rsidRDefault="0007053E"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_A_</w:t>
            </w:r>
            <w:r w:rsidR="00E27C22">
              <w:rPr>
                <w:rFonts w:hint="eastAsia"/>
                <w:sz w:val="21"/>
                <w:szCs w:val="21"/>
              </w:rPr>
              <w:t>5</w:t>
            </w:r>
          </w:p>
        </w:tc>
        <w:tc>
          <w:tcPr>
            <w:tcW w:w="985" w:type="pct"/>
            <w:shd w:val="clear" w:color="auto" w:fill="auto"/>
            <w:vAlign w:val="center"/>
          </w:tcPr>
          <w:p w14:paraId="5FAA6AFF"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7D791A7"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E613476" w14:textId="77777777" w:rsidTr="00E43463">
        <w:trPr>
          <w:trHeight w:hRule="exact" w:val="425"/>
        </w:trPr>
        <w:tc>
          <w:tcPr>
            <w:tcW w:w="1060" w:type="pct"/>
            <w:shd w:val="clear" w:color="auto" w:fill="auto"/>
            <w:vAlign w:val="center"/>
          </w:tcPr>
          <w:p w14:paraId="333A13DE" w14:textId="77777777" w:rsidR="0007053E" w:rsidRPr="00795559" w:rsidRDefault="003F4F3E" w:rsidP="00E43463">
            <w:pPr>
              <w:jc w:val="center"/>
              <w:rPr>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5618F5C0" w14:textId="77777777" w:rsidR="0007053E" w:rsidRPr="00BF27E8" w:rsidRDefault="000705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_sbk_3</w:t>
            </w:r>
          </w:p>
        </w:tc>
        <w:tc>
          <w:tcPr>
            <w:tcW w:w="985" w:type="pct"/>
            <w:shd w:val="clear" w:color="auto" w:fill="auto"/>
            <w:vAlign w:val="center"/>
          </w:tcPr>
          <w:p w14:paraId="1698B93E"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7C0747FA" w14:textId="77777777" w:rsidR="0007053E" w:rsidRPr="00BF27E8" w:rsidRDefault="0007053E" w:rsidP="00E43463">
            <w:pPr>
              <w:pStyle w:val="WXBodyText"/>
              <w:spacing w:before="0" w:after="0"/>
              <w:ind w:left="0"/>
              <w:jc w:val="center"/>
              <w:rPr>
                <w:rFonts w:cs="Times New Roman"/>
                <w:sz w:val="21"/>
                <w:szCs w:val="21"/>
              </w:rPr>
            </w:pPr>
            <w:r>
              <w:t xml:space="preserve">Quality control </w:t>
            </w:r>
          </w:p>
        </w:tc>
      </w:tr>
      <w:tr w:rsidR="0007053E" w:rsidRPr="00BF27E8" w14:paraId="4CEADD3B" w14:textId="77777777" w:rsidTr="00E43463">
        <w:trPr>
          <w:trHeight w:hRule="exact" w:val="425"/>
        </w:trPr>
        <w:tc>
          <w:tcPr>
            <w:tcW w:w="1060" w:type="pct"/>
            <w:shd w:val="clear" w:color="auto" w:fill="auto"/>
            <w:vAlign w:val="center"/>
          </w:tcPr>
          <w:p w14:paraId="32266969"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06A6B31F"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443254CC"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59EBFA36" w14:textId="77777777" w:rsidR="0007053E" w:rsidRPr="00BF27E8" w:rsidRDefault="0007053E" w:rsidP="00E43463">
            <w:pPr>
              <w:pStyle w:val="WXBodyText"/>
              <w:spacing w:before="0" w:after="0"/>
              <w:ind w:left="0"/>
              <w:jc w:val="center"/>
              <w:rPr>
                <w:rFonts w:cs="Times New Roman"/>
                <w:sz w:val="21"/>
                <w:szCs w:val="21"/>
              </w:rPr>
            </w:pPr>
            <w:r>
              <w:t xml:space="preserve">System Suitability </w:t>
            </w:r>
          </w:p>
        </w:tc>
      </w:tr>
      <w:tr w:rsidR="0007053E" w:rsidRPr="00BF27E8" w14:paraId="522CBC23" w14:textId="77777777" w:rsidTr="00E43463">
        <w:trPr>
          <w:trHeight w:hRule="exact" w:val="425"/>
        </w:trPr>
        <w:tc>
          <w:tcPr>
            <w:tcW w:w="1060" w:type="pct"/>
            <w:shd w:val="clear" w:color="auto" w:fill="auto"/>
            <w:vAlign w:val="center"/>
          </w:tcPr>
          <w:p w14:paraId="693604AF"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585EAF2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43713AA3"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69E35B26" w14:textId="77777777" w:rsidR="0007053E" w:rsidRPr="00BF27E8" w:rsidRDefault="0007053E" w:rsidP="00E43463">
            <w:pPr>
              <w:pStyle w:val="WXBodyText"/>
              <w:spacing w:before="0" w:after="0"/>
              <w:ind w:left="0"/>
              <w:jc w:val="center"/>
              <w:rPr>
                <w:rFonts w:hint="eastAsia"/>
                <w:kern w:val="2"/>
                <w:sz w:val="21"/>
                <w:szCs w:val="21"/>
              </w:rPr>
            </w:pPr>
            <w:r>
              <w:t xml:space="preserve">Stock Solution Comparison </w:t>
            </w:r>
          </w:p>
        </w:tc>
      </w:tr>
      <w:tr w:rsidR="0007053E" w:rsidRPr="00BF27E8" w14:paraId="1DEFFED0" w14:textId="77777777" w:rsidTr="00E43463">
        <w:trPr>
          <w:trHeight w:hRule="exact" w:val="425"/>
        </w:trPr>
        <w:tc>
          <w:tcPr>
            <w:tcW w:w="1060" w:type="pct"/>
            <w:shd w:val="clear" w:color="auto" w:fill="auto"/>
            <w:vAlign w:val="center"/>
          </w:tcPr>
          <w:p w14:paraId="193A63CF"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7013AE8C"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3E1C337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5AEF006B"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A6E816A" w14:textId="77777777" w:rsidTr="00E43463">
        <w:trPr>
          <w:trHeight w:hRule="exact" w:val="425"/>
        </w:trPr>
        <w:tc>
          <w:tcPr>
            <w:tcW w:w="1060" w:type="pct"/>
            <w:shd w:val="clear" w:color="auto" w:fill="auto"/>
            <w:vAlign w:val="center"/>
          </w:tcPr>
          <w:p w14:paraId="1B0F214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2E7D08C6"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0DC6553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0CBF1AA9" w14:textId="77777777" w:rsidR="0007053E" w:rsidRPr="00BF27E8" w:rsidRDefault="0007053E" w:rsidP="00E43463">
            <w:pPr>
              <w:pStyle w:val="WXBodyText"/>
              <w:spacing w:before="0" w:after="0"/>
              <w:ind w:left="0"/>
              <w:jc w:val="center"/>
              <w:rPr>
                <w:rFonts w:hint="eastAsia"/>
                <w:kern w:val="2"/>
                <w:sz w:val="21"/>
                <w:szCs w:val="21"/>
              </w:rPr>
            </w:pPr>
            <w:r>
              <w:t xml:space="preserve">Standard Curve linear range </w:t>
            </w:r>
          </w:p>
        </w:tc>
      </w:tr>
      <w:tr w:rsidR="0007053E" w:rsidRPr="00BF27E8" w14:paraId="7A816AC9" w14:textId="77777777" w:rsidTr="00E43463">
        <w:trPr>
          <w:trHeight w:hRule="exact" w:val="425"/>
        </w:trPr>
        <w:tc>
          <w:tcPr>
            <w:tcW w:w="1060" w:type="pct"/>
            <w:shd w:val="clear" w:color="auto" w:fill="auto"/>
            <w:vAlign w:val="center"/>
          </w:tcPr>
          <w:p w14:paraId="1C6785F1"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4A8A3E80"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348C8712"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E269DD3"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6407E35" w14:textId="77777777" w:rsidTr="00E43463">
        <w:trPr>
          <w:trHeight w:hRule="exact" w:val="425"/>
        </w:trPr>
        <w:tc>
          <w:tcPr>
            <w:tcW w:w="1060" w:type="pct"/>
            <w:shd w:val="clear" w:color="auto" w:fill="auto"/>
            <w:vAlign w:val="center"/>
          </w:tcPr>
          <w:p w14:paraId="51EA97A1"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2FC7EA02"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2369257F"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3D039A7"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31128E74" w14:textId="77777777" w:rsidTr="00E43463">
        <w:trPr>
          <w:trHeight w:hRule="exact" w:val="425"/>
        </w:trPr>
        <w:tc>
          <w:tcPr>
            <w:tcW w:w="1060" w:type="pct"/>
            <w:shd w:val="clear" w:color="auto" w:fill="auto"/>
            <w:vAlign w:val="center"/>
          </w:tcPr>
          <w:p w14:paraId="6336761E"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3B5E45F3"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2AAE4815"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B100812"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057AB99F" w14:textId="77777777" w:rsidTr="00E43463">
        <w:trPr>
          <w:trHeight w:hRule="exact" w:val="425"/>
        </w:trPr>
        <w:tc>
          <w:tcPr>
            <w:tcW w:w="1060" w:type="pct"/>
            <w:shd w:val="clear" w:color="auto" w:fill="auto"/>
            <w:vAlign w:val="center"/>
          </w:tcPr>
          <w:p w14:paraId="2FEFD1F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1E575BDC" w14:textId="77777777" w:rsidR="0007053E" w:rsidRPr="00BF27E8" w:rsidRDefault="000705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186BB9F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7C96D80"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668EBB9A" w14:textId="77777777" w:rsidTr="00E43463">
        <w:trPr>
          <w:trHeight w:hRule="exact" w:val="425"/>
        </w:trPr>
        <w:tc>
          <w:tcPr>
            <w:tcW w:w="1060" w:type="pct"/>
            <w:shd w:val="clear" w:color="auto" w:fill="auto"/>
            <w:vAlign w:val="center"/>
          </w:tcPr>
          <w:p w14:paraId="502FAE73"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504459A1"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692F45E2"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598EB7B" w14:textId="77777777" w:rsidR="0007053E" w:rsidRPr="00BF27E8" w:rsidRDefault="0007053E" w:rsidP="00E43463">
            <w:pPr>
              <w:pStyle w:val="WXBodyText"/>
              <w:spacing w:before="0" w:after="0"/>
              <w:ind w:left="0"/>
              <w:jc w:val="center"/>
              <w:rPr>
                <w:rFonts w:hint="eastAsia"/>
                <w:kern w:val="2"/>
                <w:sz w:val="21"/>
                <w:szCs w:val="21"/>
              </w:rPr>
            </w:pPr>
            <w:r>
              <w:t xml:space="preserve">Quality control </w:t>
            </w:r>
          </w:p>
        </w:tc>
      </w:tr>
      <w:tr w:rsidR="0007053E" w:rsidRPr="00BF27E8" w14:paraId="40957EFC" w14:textId="77777777" w:rsidTr="00E43463">
        <w:trPr>
          <w:trHeight w:hRule="exact" w:val="425"/>
        </w:trPr>
        <w:tc>
          <w:tcPr>
            <w:tcW w:w="1060" w:type="pct"/>
            <w:shd w:val="clear" w:color="auto" w:fill="auto"/>
            <w:vAlign w:val="center"/>
          </w:tcPr>
          <w:p w14:paraId="0CBFEEB2"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3A34DDC8"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192D2790" w14:textId="77777777" w:rsidR="0007053E" w:rsidRPr="00BF27E8" w:rsidRDefault="000705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745373FC" w14:textId="77777777" w:rsidR="0007053E" w:rsidRPr="00BF27E8" w:rsidRDefault="0007053E" w:rsidP="00E43463">
            <w:pPr>
              <w:pStyle w:val="WXBodyText"/>
              <w:spacing w:before="0" w:after="0"/>
              <w:ind w:left="0"/>
              <w:jc w:val="center"/>
              <w:rPr>
                <w:rFonts w:hint="eastAsia"/>
                <w:kern w:val="2"/>
                <w:sz w:val="21"/>
                <w:szCs w:val="21"/>
              </w:rPr>
            </w:pPr>
            <w:r>
              <w:t>accuracy and precision</w:t>
            </w:r>
          </w:p>
        </w:tc>
      </w:tr>
      <w:tr w:rsidR="0007053E" w:rsidRPr="00BF27E8" w14:paraId="2EBD0F2F" w14:textId="77777777" w:rsidTr="00E43463">
        <w:trPr>
          <w:trHeight w:hRule="exact" w:val="425"/>
        </w:trPr>
        <w:tc>
          <w:tcPr>
            <w:tcW w:w="1060" w:type="pct"/>
            <w:shd w:val="clear" w:color="auto" w:fill="auto"/>
            <w:vAlign w:val="center"/>
          </w:tcPr>
          <w:p w14:paraId="42356DE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16C50C89"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207E954D"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33260EC"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2BE77693" w14:textId="77777777" w:rsidTr="00E43463">
        <w:trPr>
          <w:trHeight w:hRule="exact" w:val="425"/>
        </w:trPr>
        <w:tc>
          <w:tcPr>
            <w:tcW w:w="1060" w:type="pct"/>
            <w:shd w:val="clear" w:color="auto" w:fill="auto"/>
            <w:vAlign w:val="center"/>
          </w:tcPr>
          <w:p w14:paraId="25FC429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32</w:t>
            </w:r>
          </w:p>
        </w:tc>
        <w:tc>
          <w:tcPr>
            <w:tcW w:w="1592" w:type="pct"/>
            <w:shd w:val="clear" w:color="auto" w:fill="auto"/>
            <w:vAlign w:val="center"/>
          </w:tcPr>
          <w:p w14:paraId="59924289"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5B0F72C3"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AB27961"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00A53D2F" w14:textId="77777777" w:rsidTr="00E43463">
        <w:trPr>
          <w:trHeight w:hRule="exact" w:val="425"/>
        </w:trPr>
        <w:tc>
          <w:tcPr>
            <w:tcW w:w="1060" w:type="pct"/>
            <w:shd w:val="clear" w:color="auto" w:fill="auto"/>
            <w:vAlign w:val="center"/>
          </w:tcPr>
          <w:p w14:paraId="69BCB473"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33</w:t>
            </w:r>
          </w:p>
        </w:tc>
        <w:tc>
          <w:tcPr>
            <w:tcW w:w="1592" w:type="pct"/>
            <w:shd w:val="clear" w:color="auto" w:fill="auto"/>
            <w:vAlign w:val="center"/>
          </w:tcPr>
          <w:p w14:paraId="076391D2"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11DDEA4D"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9724A9E"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170CAC4" w14:textId="77777777" w:rsidTr="00E43463">
        <w:trPr>
          <w:trHeight w:hRule="exact" w:val="425"/>
        </w:trPr>
        <w:tc>
          <w:tcPr>
            <w:tcW w:w="1060" w:type="pct"/>
            <w:shd w:val="clear" w:color="auto" w:fill="auto"/>
            <w:vAlign w:val="center"/>
          </w:tcPr>
          <w:p w14:paraId="5E28E6E0"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34</w:t>
            </w:r>
          </w:p>
        </w:tc>
        <w:tc>
          <w:tcPr>
            <w:tcW w:w="1592" w:type="pct"/>
            <w:shd w:val="clear" w:color="auto" w:fill="auto"/>
            <w:vAlign w:val="center"/>
          </w:tcPr>
          <w:p w14:paraId="622DFF0F"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199EC608"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B1FE3BD" w14:textId="77777777" w:rsidR="0007053E" w:rsidRPr="00BF27E8" w:rsidRDefault="0007053E" w:rsidP="00E43463">
            <w:pPr>
              <w:pStyle w:val="WXBodyText"/>
              <w:spacing w:before="0" w:after="0"/>
              <w:ind w:left="0"/>
              <w:jc w:val="center"/>
              <w:rPr>
                <w:rFonts w:hint="eastAsia"/>
                <w:kern w:val="2"/>
                <w:sz w:val="21"/>
                <w:szCs w:val="21"/>
              </w:rPr>
            </w:pPr>
          </w:p>
        </w:tc>
      </w:tr>
      <w:tr w:rsidR="0007053E" w:rsidRPr="00BF27E8" w14:paraId="13A71CDA" w14:textId="77777777" w:rsidTr="00E43463">
        <w:trPr>
          <w:trHeight w:hRule="exact" w:val="425"/>
        </w:trPr>
        <w:tc>
          <w:tcPr>
            <w:tcW w:w="1060" w:type="pct"/>
            <w:shd w:val="clear" w:color="auto" w:fill="auto"/>
            <w:vAlign w:val="center"/>
          </w:tcPr>
          <w:p w14:paraId="2F1F737B" w14:textId="77777777" w:rsidR="0007053E" w:rsidRDefault="003F4F3E" w:rsidP="00E43463">
            <w:pPr>
              <w:jc w:val="center"/>
              <w:rPr>
                <w:rFonts w:hint="eastAsia"/>
                <w:color w:val="000000"/>
                <w:sz w:val="21"/>
                <w:szCs w:val="21"/>
                <w:lang w:eastAsia="zh-CN"/>
              </w:rPr>
            </w:pPr>
            <w:r>
              <w:rPr>
                <w:rFonts w:hint="eastAsia"/>
                <w:color w:val="000000"/>
                <w:sz w:val="21"/>
                <w:szCs w:val="21"/>
                <w:lang w:eastAsia="zh-CN"/>
              </w:rPr>
              <w:t>35</w:t>
            </w:r>
          </w:p>
        </w:tc>
        <w:tc>
          <w:tcPr>
            <w:tcW w:w="1592" w:type="pct"/>
            <w:shd w:val="clear" w:color="auto" w:fill="auto"/>
            <w:vAlign w:val="center"/>
          </w:tcPr>
          <w:p w14:paraId="649E0AF3" w14:textId="77777777" w:rsidR="0007053E" w:rsidRPr="00BF27E8" w:rsidRDefault="000705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1E17013E" w14:textId="77777777" w:rsidR="0007053E" w:rsidRDefault="000705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73976FC0" w14:textId="77777777" w:rsidR="0007053E" w:rsidRPr="00BF27E8" w:rsidRDefault="0007053E" w:rsidP="00E43463">
            <w:pPr>
              <w:pStyle w:val="WXBodyText"/>
              <w:spacing w:before="0" w:after="0"/>
              <w:ind w:left="0"/>
              <w:jc w:val="center"/>
              <w:rPr>
                <w:rFonts w:hint="eastAsia"/>
                <w:kern w:val="2"/>
                <w:sz w:val="21"/>
                <w:szCs w:val="21"/>
              </w:rPr>
            </w:pPr>
          </w:p>
        </w:tc>
      </w:tr>
      <w:tr w:rsidR="00E27C22" w:rsidRPr="00BF27E8" w14:paraId="6A9FAD66" w14:textId="77777777" w:rsidTr="00E43463">
        <w:trPr>
          <w:trHeight w:hRule="exact" w:val="425"/>
        </w:trPr>
        <w:tc>
          <w:tcPr>
            <w:tcW w:w="1060" w:type="pct"/>
            <w:shd w:val="clear" w:color="auto" w:fill="auto"/>
            <w:vAlign w:val="center"/>
          </w:tcPr>
          <w:p w14:paraId="0D0A93AA"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36</w:t>
            </w:r>
          </w:p>
        </w:tc>
        <w:tc>
          <w:tcPr>
            <w:tcW w:w="1592" w:type="pct"/>
            <w:shd w:val="clear" w:color="auto" w:fill="auto"/>
            <w:vAlign w:val="center"/>
          </w:tcPr>
          <w:p w14:paraId="69CFAAA3"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5ED20CCC"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3B41E94B" w14:textId="77777777" w:rsidR="00E27C22" w:rsidRPr="00BF27E8" w:rsidRDefault="00E27C22" w:rsidP="00E43463">
            <w:pPr>
              <w:pStyle w:val="WXBodyText"/>
              <w:spacing w:before="0" w:after="0"/>
              <w:ind w:left="0"/>
              <w:jc w:val="center"/>
              <w:rPr>
                <w:rFonts w:hint="eastAsia"/>
                <w:kern w:val="2"/>
                <w:sz w:val="21"/>
                <w:szCs w:val="21"/>
              </w:rPr>
            </w:pPr>
            <w:r>
              <w:t xml:space="preserve">Quality control </w:t>
            </w:r>
          </w:p>
        </w:tc>
      </w:tr>
      <w:tr w:rsidR="00E27C22" w:rsidRPr="00BF27E8" w14:paraId="61C92845" w14:textId="77777777" w:rsidTr="00E43463">
        <w:trPr>
          <w:trHeight w:hRule="exact" w:val="425"/>
        </w:trPr>
        <w:tc>
          <w:tcPr>
            <w:tcW w:w="1060" w:type="pct"/>
            <w:shd w:val="clear" w:color="auto" w:fill="auto"/>
            <w:vAlign w:val="center"/>
          </w:tcPr>
          <w:p w14:paraId="0ACC0304"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37</w:t>
            </w:r>
          </w:p>
        </w:tc>
        <w:tc>
          <w:tcPr>
            <w:tcW w:w="1592" w:type="pct"/>
            <w:shd w:val="clear" w:color="auto" w:fill="auto"/>
            <w:vAlign w:val="center"/>
          </w:tcPr>
          <w:p w14:paraId="4F9C6594"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sidRPr="001B6329">
              <w:rPr>
                <w:sz w:val="21"/>
                <w:szCs w:val="21"/>
              </w:rPr>
              <w:t>_1</w:t>
            </w:r>
          </w:p>
        </w:tc>
        <w:tc>
          <w:tcPr>
            <w:tcW w:w="985" w:type="pct"/>
            <w:shd w:val="clear" w:color="auto" w:fill="auto"/>
            <w:vAlign w:val="center"/>
          </w:tcPr>
          <w:p w14:paraId="3DF1B04A"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val="restart"/>
            <w:shd w:val="clear" w:color="auto" w:fill="auto"/>
            <w:vAlign w:val="center"/>
          </w:tcPr>
          <w:p w14:paraId="7C04D255" w14:textId="77777777" w:rsidR="00E27C22" w:rsidRDefault="00E27C22" w:rsidP="00E43463">
            <w:pPr>
              <w:pStyle w:val="WXBodyText"/>
              <w:spacing w:before="0" w:after="0"/>
              <w:ind w:left="0"/>
              <w:jc w:val="center"/>
              <w:rPr>
                <w:rFonts w:hint="eastAsia"/>
                <w:kern w:val="2"/>
                <w:sz w:val="21"/>
                <w:szCs w:val="21"/>
              </w:rPr>
            </w:pPr>
            <w:r>
              <w:t xml:space="preserve">Post-disposal stability of dose formulations </w:t>
            </w:r>
          </w:p>
          <w:p w14:paraId="600603B5" w14:textId="77777777" w:rsidR="00E27C22" w:rsidRPr="00BF27E8" w:rsidRDefault="00E27C22" w:rsidP="00E43463">
            <w:pPr>
              <w:pStyle w:val="WXBodyText"/>
              <w:spacing w:before="0" w:after="0"/>
              <w:ind w:left="0"/>
              <w:jc w:val="center"/>
              <w:rPr>
                <w:rFonts w:hint="eastAsia"/>
                <w:kern w:val="2"/>
                <w:sz w:val="21"/>
                <w:szCs w:val="21"/>
              </w:rPr>
            </w:pPr>
            <w:r>
              <w:t xml:space="preserve">(stored at room temperature, protected from light) </w:t>
            </w:r>
          </w:p>
        </w:tc>
      </w:tr>
      <w:tr w:rsidR="00E27C22" w:rsidRPr="00BF27E8" w14:paraId="3880F20D" w14:textId="77777777" w:rsidTr="00E43463">
        <w:trPr>
          <w:trHeight w:hRule="exact" w:val="425"/>
        </w:trPr>
        <w:tc>
          <w:tcPr>
            <w:tcW w:w="1060" w:type="pct"/>
            <w:shd w:val="clear" w:color="auto" w:fill="auto"/>
            <w:vAlign w:val="center"/>
          </w:tcPr>
          <w:p w14:paraId="7D1AC005"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38</w:t>
            </w:r>
          </w:p>
        </w:tc>
        <w:tc>
          <w:tcPr>
            <w:tcW w:w="1592" w:type="pct"/>
            <w:shd w:val="clear" w:color="auto" w:fill="auto"/>
            <w:vAlign w:val="center"/>
          </w:tcPr>
          <w:p w14:paraId="064581AC"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3</w:t>
            </w:r>
          </w:p>
        </w:tc>
        <w:tc>
          <w:tcPr>
            <w:tcW w:w="985" w:type="pct"/>
            <w:shd w:val="clear" w:color="auto" w:fill="auto"/>
            <w:vAlign w:val="center"/>
          </w:tcPr>
          <w:p w14:paraId="338C4EB8"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28B4BB44"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038CEC0C" w14:textId="77777777" w:rsidTr="00E43463">
        <w:trPr>
          <w:trHeight w:hRule="exact" w:val="425"/>
        </w:trPr>
        <w:tc>
          <w:tcPr>
            <w:tcW w:w="1060" w:type="pct"/>
            <w:shd w:val="clear" w:color="auto" w:fill="auto"/>
            <w:vAlign w:val="center"/>
          </w:tcPr>
          <w:p w14:paraId="45D2A81A"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39</w:t>
            </w:r>
          </w:p>
        </w:tc>
        <w:tc>
          <w:tcPr>
            <w:tcW w:w="1592" w:type="pct"/>
            <w:shd w:val="clear" w:color="auto" w:fill="auto"/>
            <w:vAlign w:val="center"/>
          </w:tcPr>
          <w:p w14:paraId="3D87BCF2" w14:textId="77777777" w:rsidR="00E27C22" w:rsidRDefault="00E27C22" w:rsidP="00E43463">
            <w:pPr>
              <w:pStyle w:val="WXBodyText"/>
              <w:spacing w:before="0" w:after="0"/>
              <w:ind w:left="0"/>
              <w:jc w:val="center"/>
              <w:rPr>
                <w:rFonts w:cs="Times New Roman" w:hint="eastAsia"/>
                <w:sz w:val="21"/>
                <w:szCs w:val="21"/>
              </w:rPr>
            </w:pPr>
            <w:r w:rsidRPr="001B6329">
              <w:rPr>
                <w:sz w:val="21"/>
                <w:szCs w:val="21"/>
              </w:rPr>
              <w:t>S</w:t>
            </w:r>
            <w:r w:rsidRPr="001B6329">
              <w:rPr>
                <w:rFonts w:hint="eastAsia"/>
                <w:sz w:val="21"/>
                <w:szCs w:val="21"/>
              </w:rPr>
              <w:t>TA(Post)</w:t>
            </w:r>
            <w:r>
              <w:rPr>
                <w:sz w:val="21"/>
                <w:szCs w:val="21"/>
              </w:rPr>
              <w:t>_</w:t>
            </w:r>
            <w:r>
              <w:rPr>
                <w:rFonts w:hint="eastAsia"/>
                <w:sz w:val="21"/>
                <w:szCs w:val="21"/>
              </w:rPr>
              <w:t>B</w:t>
            </w:r>
            <w:r>
              <w:rPr>
                <w:sz w:val="21"/>
                <w:szCs w:val="21"/>
              </w:rPr>
              <w:t>_</w:t>
            </w:r>
            <w:r>
              <w:rPr>
                <w:rFonts w:hint="eastAsia"/>
                <w:sz w:val="21"/>
                <w:szCs w:val="21"/>
              </w:rPr>
              <w:t>5</w:t>
            </w:r>
          </w:p>
        </w:tc>
        <w:tc>
          <w:tcPr>
            <w:tcW w:w="985" w:type="pct"/>
            <w:shd w:val="clear" w:color="auto" w:fill="auto"/>
            <w:vAlign w:val="center"/>
          </w:tcPr>
          <w:p w14:paraId="1B685F0A"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0E12D548" w14:textId="77777777" w:rsidR="00E27C22" w:rsidRPr="00BF27E8" w:rsidRDefault="00E27C22" w:rsidP="00E43463">
            <w:pPr>
              <w:pStyle w:val="WXBodyText"/>
              <w:spacing w:before="0" w:after="0"/>
              <w:ind w:left="0"/>
              <w:jc w:val="center"/>
              <w:rPr>
                <w:rFonts w:hint="eastAsia"/>
                <w:kern w:val="2"/>
                <w:sz w:val="21"/>
                <w:szCs w:val="21"/>
              </w:rPr>
            </w:pPr>
          </w:p>
        </w:tc>
      </w:tr>
      <w:tr w:rsidR="00E27C22" w:rsidRPr="00BF27E8" w14:paraId="2DE4B11B" w14:textId="77777777" w:rsidTr="00E43463">
        <w:trPr>
          <w:trHeight w:hRule="exact" w:val="425"/>
        </w:trPr>
        <w:tc>
          <w:tcPr>
            <w:tcW w:w="1060" w:type="pct"/>
            <w:shd w:val="clear" w:color="auto" w:fill="auto"/>
            <w:vAlign w:val="center"/>
          </w:tcPr>
          <w:p w14:paraId="50484760" w14:textId="77777777" w:rsidR="00E27C22" w:rsidRPr="00795559" w:rsidRDefault="003F4F3E" w:rsidP="00E43463">
            <w:pPr>
              <w:jc w:val="center"/>
              <w:rPr>
                <w:color w:val="000000"/>
                <w:sz w:val="21"/>
                <w:szCs w:val="21"/>
                <w:lang w:eastAsia="zh-CN"/>
              </w:rPr>
            </w:pPr>
            <w:r>
              <w:rPr>
                <w:rFonts w:hint="eastAsia"/>
                <w:color w:val="000000"/>
                <w:sz w:val="21"/>
                <w:szCs w:val="21"/>
                <w:lang w:eastAsia="zh-CN"/>
              </w:rPr>
              <w:t>40</w:t>
            </w:r>
          </w:p>
        </w:tc>
        <w:tc>
          <w:tcPr>
            <w:tcW w:w="1592" w:type="pct"/>
            <w:shd w:val="clear" w:color="auto" w:fill="auto"/>
            <w:vAlign w:val="center"/>
          </w:tcPr>
          <w:p w14:paraId="7FE6FE7F" w14:textId="77777777" w:rsidR="00E27C22" w:rsidRPr="00BF27E8" w:rsidRDefault="00E27C22" w:rsidP="00E43463">
            <w:pPr>
              <w:pStyle w:val="WXBodyText"/>
              <w:spacing w:before="0" w:after="0"/>
              <w:ind w:left="0"/>
              <w:jc w:val="center"/>
              <w:rPr>
                <w:rFonts w:cs="Times New Roman"/>
                <w:sz w:val="21"/>
                <w:szCs w:val="21"/>
              </w:rPr>
            </w:pPr>
            <w:r w:rsidRPr="00BF27E8">
              <w:rPr>
                <w:rFonts w:cs="Times New Roman"/>
                <w:sz w:val="21"/>
                <w:szCs w:val="21"/>
              </w:rPr>
              <w:t>PCS_QC</w:t>
            </w:r>
            <w:r w:rsidR="003F4F3E">
              <w:rPr>
                <w:rFonts w:cs="Times New Roman" w:hint="eastAsia"/>
                <w:sz w:val="21"/>
                <w:szCs w:val="21"/>
              </w:rPr>
              <w:t>_clo_3</w:t>
            </w:r>
          </w:p>
        </w:tc>
        <w:tc>
          <w:tcPr>
            <w:tcW w:w="985" w:type="pct"/>
            <w:shd w:val="clear" w:color="auto" w:fill="auto"/>
            <w:vAlign w:val="center"/>
          </w:tcPr>
          <w:p w14:paraId="5BBE390F" w14:textId="77777777" w:rsidR="00E27C22" w:rsidRPr="00BF27E8" w:rsidRDefault="00E27C22"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2B9FD615" w14:textId="77777777" w:rsidR="00E27C22" w:rsidRPr="00BF27E8" w:rsidRDefault="00E27C22" w:rsidP="00E43463">
            <w:pPr>
              <w:pStyle w:val="WXBodyText"/>
              <w:spacing w:before="0" w:after="0"/>
              <w:ind w:left="0"/>
              <w:jc w:val="center"/>
              <w:rPr>
                <w:rFonts w:hint="eastAsia"/>
                <w:kern w:val="2"/>
                <w:sz w:val="21"/>
                <w:szCs w:val="21"/>
              </w:rPr>
            </w:pPr>
            <w:r>
              <w:t xml:space="preserve">Quality control </w:t>
            </w:r>
          </w:p>
        </w:tc>
      </w:tr>
    </w:tbl>
    <w:p w14:paraId="396B2B9B" w14:textId="77777777" w:rsidR="006E0E5A" w:rsidRPr="00B81022" w:rsidRDefault="00B235A9" w:rsidP="005B640A">
      <w:pPr>
        <w:pStyle w:val="WXBodyText"/>
        <w:spacing w:beforeLines="20" w:before="48" w:afterLines="50"/>
        <w:ind w:left="0" w:firstLineChars="200" w:firstLine="420"/>
        <w:rPr>
          <w:rFonts w:ascii="宋体" w:hAnsi="宋体" w:hint="eastAsia"/>
          <w:color w:val="000000"/>
          <w:sz w:val="21"/>
          <w:szCs w:val="21"/>
        </w:rPr>
      </w:pPr>
      <w:r>
        <w:t xml:space="preserve">Note: During actual determination, add Date of Injection before the sample name for differentiation, e.g., 180101_SST_QC_sbk. </w:t>
      </w:r>
    </w:p>
    <w:tbl>
      <w:tblPr>
        <w:tblW w:w="5000"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805"/>
        <w:gridCol w:w="2712"/>
        <w:gridCol w:w="1678"/>
        <w:gridCol w:w="2322"/>
      </w:tblGrid>
      <w:tr w:rsidR="003F4F3E" w:rsidRPr="00BF27E8" w14:paraId="3C132F7B" w14:textId="77777777" w:rsidTr="00E43463">
        <w:trPr>
          <w:trHeight w:hRule="exact" w:val="425"/>
          <w:tblHeader/>
        </w:trPr>
        <w:tc>
          <w:tcPr>
            <w:tcW w:w="1060" w:type="pct"/>
            <w:tcBorders>
              <w:top w:val="single" w:sz="12" w:space="0" w:color="auto"/>
              <w:bottom w:val="single" w:sz="4" w:space="0" w:color="auto"/>
            </w:tcBorders>
            <w:shd w:val="clear" w:color="auto" w:fill="auto"/>
            <w:vAlign w:val="center"/>
          </w:tcPr>
          <w:p w14:paraId="5F74A822" w14:textId="77777777" w:rsidR="003F4F3E" w:rsidRPr="00BF27E8" w:rsidRDefault="003F4F3E" w:rsidP="00E43463">
            <w:pPr>
              <w:pStyle w:val="WXBodyText"/>
              <w:spacing w:before="0" w:after="0"/>
              <w:ind w:left="0"/>
              <w:jc w:val="center"/>
              <w:rPr>
                <w:rFonts w:cs="Times New Roman"/>
                <w:sz w:val="21"/>
                <w:szCs w:val="21"/>
              </w:rPr>
            </w:pPr>
            <w:r>
              <w:t xml:space="preserve">    D3 injection sequence number</w:t>
            </w:r>
          </w:p>
        </w:tc>
        <w:tc>
          <w:tcPr>
            <w:tcW w:w="1592" w:type="pct"/>
            <w:tcBorders>
              <w:top w:val="single" w:sz="12" w:space="0" w:color="auto"/>
              <w:bottom w:val="single" w:sz="4" w:space="0" w:color="auto"/>
            </w:tcBorders>
            <w:shd w:val="clear" w:color="auto" w:fill="auto"/>
            <w:vAlign w:val="center"/>
          </w:tcPr>
          <w:p w14:paraId="1962FD7D" w14:textId="77777777" w:rsidR="003F4F3E" w:rsidRPr="00BF27E8" w:rsidRDefault="003F4F3E" w:rsidP="00E43463">
            <w:pPr>
              <w:pStyle w:val="WXBodyText"/>
              <w:spacing w:before="0" w:after="0"/>
              <w:ind w:left="0"/>
              <w:jc w:val="center"/>
              <w:rPr>
                <w:rFonts w:cs="Times New Roman"/>
                <w:sz w:val="21"/>
                <w:szCs w:val="21"/>
              </w:rPr>
            </w:pPr>
            <w:r>
              <w:t xml:space="preserve">Sample name </w:t>
            </w:r>
          </w:p>
        </w:tc>
        <w:tc>
          <w:tcPr>
            <w:tcW w:w="985" w:type="pct"/>
            <w:tcBorders>
              <w:top w:val="single" w:sz="12" w:space="0" w:color="auto"/>
              <w:bottom w:val="single" w:sz="4" w:space="0" w:color="auto"/>
            </w:tcBorders>
            <w:shd w:val="clear" w:color="auto" w:fill="auto"/>
            <w:vAlign w:val="center"/>
          </w:tcPr>
          <w:p w14:paraId="05A375C9" w14:textId="77777777" w:rsidR="003F4F3E" w:rsidRPr="00BF27E8" w:rsidRDefault="003F4F3E" w:rsidP="00E43463">
            <w:pPr>
              <w:pStyle w:val="WXBodyText"/>
              <w:spacing w:before="0" w:after="0"/>
              <w:ind w:left="0"/>
              <w:jc w:val="center"/>
              <w:rPr>
                <w:rFonts w:cs="Times New Roman"/>
                <w:sz w:val="21"/>
                <w:szCs w:val="21"/>
              </w:rPr>
            </w:pPr>
            <w:r>
              <w:t xml:space="preserve">Needle number </w:t>
            </w:r>
          </w:p>
        </w:tc>
        <w:tc>
          <w:tcPr>
            <w:tcW w:w="1363" w:type="pct"/>
            <w:tcBorders>
              <w:top w:val="single" w:sz="12" w:space="0" w:color="auto"/>
              <w:bottom w:val="single" w:sz="4" w:space="0" w:color="auto"/>
            </w:tcBorders>
            <w:shd w:val="clear" w:color="auto" w:fill="auto"/>
            <w:vAlign w:val="center"/>
          </w:tcPr>
          <w:p w14:paraId="6AEA5D89" w14:textId="77777777" w:rsidR="003F4F3E" w:rsidRPr="00BF27E8" w:rsidRDefault="003F4F3E" w:rsidP="00E43463">
            <w:pPr>
              <w:pStyle w:val="WXBodyText"/>
              <w:spacing w:before="0" w:after="0"/>
              <w:ind w:left="0"/>
              <w:jc w:val="center"/>
              <w:rPr>
                <w:rFonts w:cs="Times New Roman"/>
                <w:sz w:val="21"/>
                <w:szCs w:val="21"/>
              </w:rPr>
            </w:pPr>
            <w:r>
              <w:t xml:space="preserve">Verification parameter </w:t>
            </w:r>
          </w:p>
        </w:tc>
      </w:tr>
      <w:tr w:rsidR="003F4F3E" w:rsidRPr="00BF27E8" w14:paraId="0266D438"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47114BF0" w14:textId="77777777" w:rsidR="003F4F3E" w:rsidRPr="00795559" w:rsidRDefault="003F4F3E" w:rsidP="00E43463">
            <w:pPr>
              <w:jc w:val="center"/>
              <w:rPr>
                <w:rFonts w:hint="eastAsia"/>
                <w:color w:val="000000"/>
                <w:sz w:val="21"/>
                <w:szCs w:val="21"/>
                <w:lang w:eastAsia="zh-CN"/>
              </w:rPr>
            </w:pPr>
            <w:r>
              <w:rPr>
                <w:rFonts w:hint="eastAsia"/>
                <w:color w:val="000000"/>
                <w:sz w:val="21"/>
                <w:szCs w:val="21"/>
                <w:lang w:eastAsia="zh-CN"/>
              </w:rPr>
              <w:t>1</w:t>
            </w:r>
          </w:p>
        </w:tc>
        <w:tc>
          <w:tcPr>
            <w:tcW w:w="1592" w:type="pct"/>
            <w:tcBorders>
              <w:top w:val="single" w:sz="4" w:space="0" w:color="auto"/>
              <w:bottom w:val="single" w:sz="4" w:space="0" w:color="auto"/>
            </w:tcBorders>
            <w:shd w:val="clear" w:color="auto" w:fill="auto"/>
            <w:vAlign w:val="center"/>
          </w:tcPr>
          <w:p w14:paraId="7D9B103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0CB4DD4"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tcBorders>
              <w:top w:val="single" w:sz="4" w:space="0" w:color="auto"/>
              <w:bottom w:val="single" w:sz="4" w:space="0" w:color="auto"/>
            </w:tcBorders>
            <w:shd w:val="clear" w:color="auto" w:fill="auto"/>
            <w:vAlign w:val="center"/>
          </w:tcPr>
          <w:p w14:paraId="52758B1E" w14:textId="77777777" w:rsidR="003F4F3E" w:rsidRPr="00BF27E8" w:rsidRDefault="003F4F3E" w:rsidP="00E43463">
            <w:pPr>
              <w:pStyle w:val="WXBodyText"/>
              <w:spacing w:before="0" w:after="0"/>
              <w:ind w:left="0"/>
              <w:jc w:val="center"/>
              <w:rPr>
                <w:rFonts w:cs="Times New Roman"/>
                <w:sz w:val="21"/>
                <w:szCs w:val="21"/>
              </w:rPr>
            </w:pPr>
            <w:r>
              <w:t xml:space="preserve">System Suitability </w:t>
            </w:r>
          </w:p>
        </w:tc>
      </w:tr>
      <w:tr w:rsidR="003F4F3E" w:rsidRPr="00BF27E8" w14:paraId="30212ECF"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3DE82569"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2</w:t>
            </w:r>
          </w:p>
        </w:tc>
        <w:tc>
          <w:tcPr>
            <w:tcW w:w="1592" w:type="pct"/>
            <w:tcBorders>
              <w:top w:val="single" w:sz="4" w:space="0" w:color="auto"/>
              <w:bottom w:val="single" w:sz="4" w:space="0" w:color="auto"/>
            </w:tcBorders>
            <w:shd w:val="clear" w:color="auto" w:fill="auto"/>
            <w:vAlign w:val="center"/>
          </w:tcPr>
          <w:p w14:paraId="0DF0086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4C7F77C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12268F4" w14:textId="77777777" w:rsidR="003F4F3E" w:rsidRPr="00BF27E8" w:rsidRDefault="003F4F3E" w:rsidP="00E43463">
            <w:pPr>
              <w:pStyle w:val="WXBodyText"/>
              <w:spacing w:before="0" w:after="0"/>
              <w:ind w:left="0"/>
              <w:jc w:val="center"/>
              <w:rPr>
                <w:rFonts w:cs="Times New Roman"/>
                <w:sz w:val="21"/>
                <w:szCs w:val="21"/>
              </w:rPr>
            </w:pPr>
            <w:r>
              <w:t xml:space="preserve">Stock Solution Comparison </w:t>
            </w:r>
          </w:p>
        </w:tc>
      </w:tr>
      <w:tr w:rsidR="003F4F3E" w:rsidRPr="00BF27E8" w14:paraId="7C31369B"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040D90B2"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3</w:t>
            </w:r>
          </w:p>
        </w:tc>
        <w:tc>
          <w:tcPr>
            <w:tcW w:w="1592" w:type="pct"/>
            <w:tcBorders>
              <w:top w:val="single" w:sz="4" w:space="0" w:color="auto"/>
              <w:bottom w:val="single" w:sz="4" w:space="0" w:color="auto"/>
            </w:tcBorders>
            <w:shd w:val="clear" w:color="auto" w:fill="auto"/>
            <w:vAlign w:val="center"/>
          </w:tcPr>
          <w:p w14:paraId="1774B9C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7408F610"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16D4C90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19CA9CF2" w14:textId="77777777" w:rsidTr="00E43463">
        <w:trPr>
          <w:trHeight w:hRule="exact" w:val="425"/>
        </w:trPr>
        <w:tc>
          <w:tcPr>
            <w:tcW w:w="1060" w:type="pct"/>
            <w:tcBorders>
              <w:top w:val="single" w:sz="4" w:space="0" w:color="auto"/>
              <w:bottom w:val="single" w:sz="4" w:space="0" w:color="auto"/>
            </w:tcBorders>
            <w:shd w:val="clear" w:color="auto" w:fill="auto"/>
            <w:vAlign w:val="center"/>
          </w:tcPr>
          <w:p w14:paraId="0708DE6F"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4</w:t>
            </w:r>
          </w:p>
        </w:tc>
        <w:tc>
          <w:tcPr>
            <w:tcW w:w="1592" w:type="pct"/>
            <w:tcBorders>
              <w:top w:val="single" w:sz="4" w:space="0" w:color="auto"/>
              <w:bottom w:val="single" w:sz="4" w:space="0" w:color="auto"/>
            </w:tcBorders>
            <w:shd w:val="clear" w:color="auto" w:fill="auto"/>
            <w:vAlign w:val="center"/>
          </w:tcPr>
          <w:p w14:paraId="7A4A013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_sbk</w:t>
            </w:r>
          </w:p>
        </w:tc>
        <w:tc>
          <w:tcPr>
            <w:tcW w:w="985" w:type="pct"/>
            <w:tcBorders>
              <w:top w:val="single" w:sz="4" w:space="0" w:color="auto"/>
              <w:bottom w:val="single" w:sz="4" w:space="0" w:color="auto"/>
            </w:tcBorders>
            <w:shd w:val="clear" w:color="auto" w:fill="auto"/>
            <w:vAlign w:val="center"/>
          </w:tcPr>
          <w:p w14:paraId="041CAFD6"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tcBorders>
              <w:top w:val="single" w:sz="4" w:space="0" w:color="auto"/>
              <w:bottom w:val="single" w:sz="4" w:space="0" w:color="auto"/>
            </w:tcBorders>
            <w:shd w:val="clear" w:color="auto" w:fill="auto"/>
            <w:vAlign w:val="center"/>
          </w:tcPr>
          <w:p w14:paraId="5B92621B" w14:textId="77777777" w:rsidR="003F4F3E" w:rsidRPr="00BF27E8" w:rsidRDefault="003F4F3E" w:rsidP="00E43463">
            <w:pPr>
              <w:pStyle w:val="WXBodyText"/>
              <w:spacing w:before="0" w:after="0"/>
              <w:ind w:left="0"/>
              <w:jc w:val="center"/>
              <w:rPr>
                <w:rFonts w:cs="Times New Roman"/>
                <w:sz w:val="21"/>
                <w:szCs w:val="21"/>
              </w:rPr>
            </w:pPr>
            <w:r>
              <w:t xml:space="preserve">Standard Curve linear range </w:t>
            </w:r>
          </w:p>
        </w:tc>
      </w:tr>
      <w:tr w:rsidR="003F4F3E" w:rsidRPr="00BF27E8" w14:paraId="709919F8" w14:textId="77777777" w:rsidTr="00E43463">
        <w:trPr>
          <w:trHeight w:hRule="exact" w:val="425"/>
        </w:trPr>
        <w:tc>
          <w:tcPr>
            <w:tcW w:w="1060" w:type="pct"/>
            <w:tcBorders>
              <w:top w:val="single" w:sz="4" w:space="0" w:color="auto"/>
            </w:tcBorders>
            <w:shd w:val="clear" w:color="auto" w:fill="auto"/>
            <w:vAlign w:val="center"/>
          </w:tcPr>
          <w:p w14:paraId="0CF3C26A"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5</w:t>
            </w:r>
          </w:p>
        </w:tc>
        <w:tc>
          <w:tcPr>
            <w:tcW w:w="1592" w:type="pct"/>
            <w:tcBorders>
              <w:top w:val="single" w:sz="4" w:space="0" w:color="auto"/>
            </w:tcBorders>
            <w:shd w:val="clear" w:color="auto" w:fill="auto"/>
            <w:vAlign w:val="center"/>
          </w:tcPr>
          <w:p w14:paraId="7E760F75"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_sbk</w:t>
            </w:r>
          </w:p>
        </w:tc>
        <w:tc>
          <w:tcPr>
            <w:tcW w:w="985" w:type="pct"/>
            <w:tcBorders>
              <w:top w:val="single" w:sz="4" w:space="0" w:color="auto"/>
            </w:tcBorders>
            <w:shd w:val="clear" w:color="auto" w:fill="auto"/>
            <w:vAlign w:val="center"/>
          </w:tcPr>
          <w:p w14:paraId="123BE92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1F6B4093"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7A3A39AE" w14:textId="77777777" w:rsidTr="00E43463">
        <w:trPr>
          <w:trHeight w:hRule="exact" w:val="425"/>
        </w:trPr>
        <w:tc>
          <w:tcPr>
            <w:tcW w:w="1060" w:type="pct"/>
            <w:shd w:val="clear" w:color="auto" w:fill="auto"/>
            <w:vAlign w:val="center"/>
          </w:tcPr>
          <w:p w14:paraId="3C8645BE"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6</w:t>
            </w:r>
          </w:p>
        </w:tc>
        <w:tc>
          <w:tcPr>
            <w:tcW w:w="1592" w:type="pct"/>
            <w:shd w:val="clear" w:color="auto" w:fill="auto"/>
            <w:vAlign w:val="center"/>
          </w:tcPr>
          <w:p w14:paraId="062E4D3D"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_sbk</w:t>
            </w:r>
          </w:p>
        </w:tc>
        <w:tc>
          <w:tcPr>
            <w:tcW w:w="985" w:type="pct"/>
            <w:shd w:val="clear" w:color="auto" w:fill="auto"/>
            <w:vAlign w:val="center"/>
          </w:tcPr>
          <w:p w14:paraId="3955CE04"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2BCD336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60443AC" w14:textId="77777777" w:rsidTr="00E43463">
        <w:trPr>
          <w:trHeight w:hRule="exact" w:val="425"/>
        </w:trPr>
        <w:tc>
          <w:tcPr>
            <w:tcW w:w="1060" w:type="pct"/>
            <w:shd w:val="clear" w:color="auto" w:fill="auto"/>
            <w:vAlign w:val="center"/>
          </w:tcPr>
          <w:p w14:paraId="26C3AFB0"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7</w:t>
            </w:r>
          </w:p>
        </w:tc>
        <w:tc>
          <w:tcPr>
            <w:tcW w:w="1592" w:type="pct"/>
            <w:shd w:val="clear" w:color="auto" w:fill="auto"/>
            <w:vAlign w:val="center"/>
          </w:tcPr>
          <w:p w14:paraId="3C37C6EF"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_sbk</w:t>
            </w:r>
          </w:p>
        </w:tc>
        <w:tc>
          <w:tcPr>
            <w:tcW w:w="985" w:type="pct"/>
            <w:shd w:val="clear" w:color="auto" w:fill="auto"/>
            <w:vAlign w:val="center"/>
          </w:tcPr>
          <w:p w14:paraId="42D78A0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1D7FCA5"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3FCB7159" w14:textId="77777777" w:rsidTr="00E43463">
        <w:trPr>
          <w:trHeight w:hRule="exact" w:val="425"/>
        </w:trPr>
        <w:tc>
          <w:tcPr>
            <w:tcW w:w="1060" w:type="pct"/>
            <w:shd w:val="clear" w:color="auto" w:fill="auto"/>
            <w:vAlign w:val="center"/>
          </w:tcPr>
          <w:p w14:paraId="5CA4EF61"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8</w:t>
            </w:r>
          </w:p>
        </w:tc>
        <w:tc>
          <w:tcPr>
            <w:tcW w:w="1592" w:type="pct"/>
            <w:shd w:val="clear" w:color="auto" w:fill="auto"/>
            <w:vAlign w:val="center"/>
          </w:tcPr>
          <w:p w14:paraId="3E804A88"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_sbk</w:t>
            </w:r>
          </w:p>
        </w:tc>
        <w:tc>
          <w:tcPr>
            <w:tcW w:w="985" w:type="pct"/>
            <w:shd w:val="clear" w:color="auto" w:fill="auto"/>
            <w:vAlign w:val="center"/>
          </w:tcPr>
          <w:p w14:paraId="5AB82BA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tcBorders>
              <w:top w:val="single" w:sz="4" w:space="0" w:color="auto"/>
              <w:bottom w:val="single" w:sz="4" w:space="0" w:color="auto"/>
            </w:tcBorders>
            <w:shd w:val="clear" w:color="auto" w:fill="auto"/>
            <w:vAlign w:val="center"/>
          </w:tcPr>
          <w:p w14:paraId="666EB2BA" w14:textId="77777777" w:rsidR="003F4F3E" w:rsidRPr="00BF27E8" w:rsidRDefault="003F4F3E" w:rsidP="00E43463">
            <w:pPr>
              <w:pStyle w:val="WXBodyText"/>
              <w:spacing w:before="0" w:after="0"/>
              <w:ind w:left="0"/>
              <w:jc w:val="center"/>
              <w:rPr>
                <w:rFonts w:cs="Times New Roman"/>
                <w:sz w:val="21"/>
                <w:szCs w:val="21"/>
              </w:rPr>
            </w:pPr>
          </w:p>
        </w:tc>
      </w:tr>
      <w:tr w:rsidR="003F4F3E" w:rsidRPr="00BF27E8" w14:paraId="0C9BFF93" w14:textId="77777777" w:rsidTr="00E43463">
        <w:trPr>
          <w:trHeight w:hRule="exact" w:val="425"/>
        </w:trPr>
        <w:tc>
          <w:tcPr>
            <w:tcW w:w="1060" w:type="pct"/>
            <w:shd w:val="clear" w:color="auto" w:fill="auto"/>
            <w:vAlign w:val="center"/>
          </w:tcPr>
          <w:p w14:paraId="7AC82CC2"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9</w:t>
            </w:r>
          </w:p>
        </w:tc>
        <w:tc>
          <w:tcPr>
            <w:tcW w:w="1592" w:type="pct"/>
            <w:shd w:val="clear" w:color="auto" w:fill="auto"/>
            <w:vAlign w:val="center"/>
          </w:tcPr>
          <w:p w14:paraId="6C6A0EF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_sbk_1</w:t>
            </w:r>
          </w:p>
        </w:tc>
        <w:tc>
          <w:tcPr>
            <w:tcW w:w="985" w:type="pct"/>
            <w:shd w:val="clear" w:color="auto" w:fill="auto"/>
            <w:vAlign w:val="center"/>
          </w:tcPr>
          <w:p w14:paraId="3BCD7A71"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54DF1100" w14:textId="77777777" w:rsidR="003F4F3E" w:rsidRPr="00BF27E8" w:rsidRDefault="003F4F3E" w:rsidP="00E43463">
            <w:pPr>
              <w:pStyle w:val="WXBodyText"/>
              <w:spacing w:before="0" w:after="0"/>
              <w:ind w:left="0"/>
              <w:jc w:val="center"/>
              <w:rPr>
                <w:rFonts w:cs="Times New Roman"/>
                <w:sz w:val="21"/>
                <w:szCs w:val="21"/>
              </w:rPr>
            </w:pPr>
            <w:r>
              <w:t xml:space="preserve">Quality control </w:t>
            </w:r>
          </w:p>
        </w:tc>
      </w:tr>
      <w:tr w:rsidR="002C113C" w:rsidRPr="00BF27E8" w14:paraId="6D39B411" w14:textId="77777777" w:rsidTr="00E43463">
        <w:trPr>
          <w:trHeight w:hRule="exact" w:val="425"/>
        </w:trPr>
        <w:tc>
          <w:tcPr>
            <w:tcW w:w="1060" w:type="pct"/>
            <w:shd w:val="clear" w:color="auto" w:fill="auto"/>
            <w:vAlign w:val="center"/>
          </w:tcPr>
          <w:p w14:paraId="57A86452"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10</w:t>
            </w:r>
          </w:p>
        </w:tc>
        <w:tc>
          <w:tcPr>
            <w:tcW w:w="1592" w:type="pct"/>
            <w:shd w:val="clear" w:color="auto" w:fill="auto"/>
            <w:vAlign w:val="center"/>
          </w:tcPr>
          <w:p w14:paraId="721D8749"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71DBF221"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1DE4CA83" w14:textId="77777777" w:rsidR="002C113C" w:rsidRPr="00BF27E8" w:rsidRDefault="002C113C" w:rsidP="00E43463">
            <w:pPr>
              <w:pStyle w:val="WXBodyText"/>
              <w:spacing w:before="0" w:after="0"/>
              <w:ind w:left="0"/>
              <w:jc w:val="center"/>
              <w:rPr>
                <w:rFonts w:cs="Times New Roman"/>
                <w:sz w:val="21"/>
                <w:szCs w:val="21"/>
              </w:rPr>
            </w:pPr>
            <w:r>
              <w:t>accuracy and precision</w:t>
            </w:r>
          </w:p>
        </w:tc>
      </w:tr>
      <w:tr w:rsidR="002C113C" w:rsidRPr="00BF27E8" w14:paraId="536717E4" w14:textId="77777777" w:rsidTr="00E43463">
        <w:trPr>
          <w:trHeight w:hRule="exact" w:val="425"/>
        </w:trPr>
        <w:tc>
          <w:tcPr>
            <w:tcW w:w="1060" w:type="pct"/>
            <w:shd w:val="clear" w:color="auto" w:fill="auto"/>
            <w:vAlign w:val="center"/>
          </w:tcPr>
          <w:p w14:paraId="59BDDE05"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11</w:t>
            </w:r>
          </w:p>
        </w:tc>
        <w:tc>
          <w:tcPr>
            <w:tcW w:w="1592" w:type="pct"/>
            <w:shd w:val="clear" w:color="auto" w:fill="auto"/>
            <w:vAlign w:val="center"/>
          </w:tcPr>
          <w:p w14:paraId="63FB4ABE"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2</w:t>
            </w:r>
          </w:p>
        </w:tc>
        <w:tc>
          <w:tcPr>
            <w:tcW w:w="985" w:type="pct"/>
            <w:shd w:val="clear" w:color="auto" w:fill="auto"/>
            <w:vAlign w:val="center"/>
          </w:tcPr>
          <w:p w14:paraId="3A6F4E90"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5B25C799"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5BE06728" w14:textId="77777777" w:rsidTr="00E43463">
        <w:trPr>
          <w:trHeight w:hRule="exact" w:val="425"/>
        </w:trPr>
        <w:tc>
          <w:tcPr>
            <w:tcW w:w="1060" w:type="pct"/>
            <w:shd w:val="clear" w:color="auto" w:fill="auto"/>
            <w:vAlign w:val="center"/>
          </w:tcPr>
          <w:p w14:paraId="350C6177"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12</w:t>
            </w:r>
          </w:p>
        </w:tc>
        <w:tc>
          <w:tcPr>
            <w:tcW w:w="1592" w:type="pct"/>
            <w:shd w:val="clear" w:color="auto" w:fill="auto"/>
            <w:vAlign w:val="center"/>
          </w:tcPr>
          <w:p w14:paraId="3703F1B1"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sidRPr="00BF27E8">
              <w:rPr>
                <w:rFonts w:hint="eastAsia"/>
                <w:sz w:val="21"/>
                <w:szCs w:val="21"/>
                <w:lang w:eastAsia="zh-CN"/>
              </w:rPr>
              <w:t>3</w:t>
            </w:r>
          </w:p>
        </w:tc>
        <w:tc>
          <w:tcPr>
            <w:tcW w:w="985" w:type="pct"/>
            <w:shd w:val="clear" w:color="auto" w:fill="auto"/>
            <w:vAlign w:val="center"/>
          </w:tcPr>
          <w:p w14:paraId="2D5BD683" w14:textId="77777777" w:rsidR="002C113C" w:rsidRPr="00BF27E8" w:rsidRDefault="002C113C"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374136CF"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3A2ABE95" w14:textId="77777777" w:rsidTr="00E43463">
        <w:trPr>
          <w:trHeight w:hRule="exact" w:val="425"/>
        </w:trPr>
        <w:tc>
          <w:tcPr>
            <w:tcW w:w="1060" w:type="pct"/>
            <w:shd w:val="clear" w:color="auto" w:fill="auto"/>
            <w:vAlign w:val="center"/>
          </w:tcPr>
          <w:p w14:paraId="4AE26011"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13</w:t>
            </w:r>
          </w:p>
        </w:tc>
        <w:tc>
          <w:tcPr>
            <w:tcW w:w="1592" w:type="pct"/>
            <w:shd w:val="clear" w:color="auto" w:fill="auto"/>
            <w:vAlign w:val="center"/>
          </w:tcPr>
          <w:p w14:paraId="698C53A6" w14:textId="77777777" w:rsidR="002C113C" w:rsidRPr="00BF27E8" w:rsidRDefault="002C113C"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A</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47720196"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7BB3C21D"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5D073AE2" w14:textId="77777777" w:rsidTr="00E43463">
        <w:trPr>
          <w:trHeight w:hRule="exact" w:val="425"/>
        </w:trPr>
        <w:tc>
          <w:tcPr>
            <w:tcW w:w="1060" w:type="pct"/>
            <w:shd w:val="clear" w:color="auto" w:fill="auto"/>
            <w:vAlign w:val="center"/>
          </w:tcPr>
          <w:p w14:paraId="14DE3146" w14:textId="77777777" w:rsidR="002C113C" w:rsidRDefault="002C113C" w:rsidP="00E43463">
            <w:pPr>
              <w:jc w:val="center"/>
              <w:rPr>
                <w:rFonts w:hint="eastAsia"/>
                <w:color w:val="000000"/>
                <w:sz w:val="21"/>
                <w:szCs w:val="21"/>
                <w:lang w:eastAsia="zh-CN"/>
              </w:rPr>
            </w:pPr>
            <w:r>
              <w:rPr>
                <w:rFonts w:hint="eastAsia"/>
                <w:color w:val="000000"/>
                <w:sz w:val="21"/>
                <w:szCs w:val="21"/>
                <w:lang w:eastAsia="zh-CN"/>
              </w:rPr>
              <w:t>14</w:t>
            </w:r>
          </w:p>
        </w:tc>
        <w:tc>
          <w:tcPr>
            <w:tcW w:w="1592" w:type="pct"/>
            <w:shd w:val="clear" w:color="auto" w:fill="auto"/>
            <w:vAlign w:val="center"/>
          </w:tcPr>
          <w:p w14:paraId="2B15076C"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5</w:t>
            </w:r>
          </w:p>
        </w:tc>
        <w:tc>
          <w:tcPr>
            <w:tcW w:w="985" w:type="pct"/>
            <w:shd w:val="clear" w:color="auto" w:fill="auto"/>
            <w:vAlign w:val="center"/>
          </w:tcPr>
          <w:p w14:paraId="60CA8E87"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55CAB825" w14:textId="77777777" w:rsidR="002C113C" w:rsidRPr="00BF27E8" w:rsidRDefault="002C113C" w:rsidP="00E43463">
            <w:pPr>
              <w:pStyle w:val="WXBodyText"/>
              <w:spacing w:before="0" w:after="0"/>
              <w:ind w:left="0"/>
              <w:jc w:val="center"/>
              <w:rPr>
                <w:rFonts w:cs="Times New Roman"/>
                <w:sz w:val="21"/>
                <w:szCs w:val="21"/>
              </w:rPr>
            </w:pPr>
          </w:p>
        </w:tc>
      </w:tr>
      <w:tr w:rsidR="002C113C" w:rsidRPr="00BF27E8" w14:paraId="1E7E9D8C" w14:textId="77777777" w:rsidTr="00E43463">
        <w:trPr>
          <w:trHeight w:hRule="exact" w:val="425"/>
        </w:trPr>
        <w:tc>
          <w:tcPr>
            <w:tcW w:w="1060" w:type="pct"/>
            <w:shd w:val="clear" w:color="auto" w:fill="auto"/>
            <w:vAlign w:val="center"/>
          </w:tcPr>
          <w:p w14:paraId="796AC8F7" w14:textId="77777777" w:rsidR="002C113C" w:rsidRPr="00795559" w:rsidRDefault="002C113C" w:rsidP="00E43463">
            <w:pPr>
              <w:jc w:val="center"/>
              <w:rPr>
                <w:color w:val="000000"/>
                <w:sz w:val="21"/>
                <w:szCs w:val="21"/>
                <w:lang w:eastAsia="zh-CN"/>
              </w:rPr>
            </w:pPr>
            <w:r>
              <w:rPr>
                <w:rFonts w:hint="eastAsia"/>
                <w:color w:val="000000"/>
                <w:sz w:val="21"/>
                <w:szCs w:val="21"/>
                <w:lang w:eastAsia="zh-CN"/>
              </w:rPr>
              <w:t>15</w:t>
            </w:r>
          </w:p>
        </w:tc>
        <w:tc>
          <w:tcPr>
            <w:tcW w:w="1592" w:type="pct"/>
            <w:shd w:val="clear" w:color="auto" w:fill="auto"/>
            <w:vAlign w:val="center"/>
          </w:tcPr>
          <w:p w14:paraId="10AC95E8" w14:textId="77777777" w:rsidR="002C113C" w:rsidRPr="00BF27E8" w:rsidRDefault="002C113C" w:rsidP="00E43463">
            <w:pPr>
              <w:jc w:val="center"/>
              <w:rPr>
                <w:rFonts w:hint="eastAsia"/>
                <w:sz w:val="21"/>
                <w:szCs w:val="21"/>
                <w:lang w:eastAsia="zh-CN"/>
              </w:rPr>
            </w:pPr>
            <w:r>
              <w:rPr>
                <w:color w:val="000000"/>
                <w:sz w:val="21"/>
                <w:szCs w:val="21"/>
                <w:lang w:eastAsia="zh-CN"/>
              </w:rPr>
              <w:t>AP_</w:t>
            </w:r>
            <w:r>
              <w:rPr>
                <w:rFonts w:hint="eastAsia"/>
                <w:color w:val="000000"/>
                <w:sz w:val="21"/>
                <w:szCs w:val="21"/>
                <w:lang w:eastAsia="zh-CN"/>
              </w:rPr>
              <w:t>A</w:t>
            </w:r>
            <w:r w:rsidRPr="00BF27E8">
              <w:rPr>
                <w:color w:val="000000"/>
                <w:sz w:val="21"/>
                <w:szCs w:val="21"/>
                <w:lang w:eastAsia="zh-CN"/>
              </w:rPr>
              <w:t>_</w:t>
            </w:r>
            <w:r>
              <w:rPr>
                <w:rFonts w:hint="eastAsia"/>
                <w:sz w:val="21"/>
                <w:szCs w:val="21"/>
                <w:lang w:eastAsia="zh-CN"/>
              </w:rPr>
              <w:t>6</w:t>
            </w:r>
          </w:p>
        </w:tc>
        <w:tc>
          <w:tcPr>
            <w:tcW w:w="985" w:type="pct"/>
            <w:shd w:val="clear" w:color="auto" w:fill="auto"/>
            <w:vAlign w:val="center"/>
          </w:tcPr>
          <w:p w14:paraId="47FFA798" w14:textId="77777777" w:rsidR="002C113C" w:rsidRPr="00BF27E8" w:rsidRDefault="002C113C"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vMerge/>
            <w:shd w:val="clear" w:color="auto" w:fill="auto"/>
            <w:vAlign w:val="center"/>
          </w:tcPr>
          <w:p w14:paraId="35CD428B" w14:textId="77777777" w:rsidR="002C113C" w:rsidRPr="00BF27E8" w:rsidRDefault="002C113C" w:rsidP="00E43463">
            <w:pPr>
              <w:pStyle w:val="WXBodyText"/>
              <w:spacing w:before="0" w:after="0"/>
              <w:ind w:left="0"/>
              <w:jc w:val="center"/>
              <w:rPr>
                <w:rFonts w:cs="Times New Roman"/>
                <w:sz w:val="21"/>
                <w:szCs w:val="21"/>
              </w:rPr>
            </w:pPr>
          </w:p>
        </w:tc>
      </w:tr>
      <w:tr w:rsidR="003F4F3E" w:rsidRPr="00BF27E8" w14:paraId="1171BBFD" w14:textId="77777777" w:rsidTr="00E43463">
        <w:trPr>
          <w:trHeight w:hRule="exact" w:val="425"/>
        </w:trPr>
        <w:tc>
          <w:tcPr>
            <w:tcW w:w="1060" w:type="pct"/>
            <w:shd w:val="clear" w:color="auto" w:fill="auto"/>
            <w:vAlign w:val="center"/>
          </w:tcPr>
          <w:p w14:paraId="7A6ECF89"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t>16</w:t>
            </w:r>
          </w:p>
        </w:tc>
        <w:tc>
          <w:tcPr>
            <w:tcW w:w="1592" w:type="pct"/>
            <w:shd w:val="clear" w:color="auto" w:fill="auto"/>
            <w:vAlign w:val="center"/>
          </w:tcPr>
          <w:p w14:paraId="081CA625"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 xml:space="preserve">  </w:t>
            </w:r>
            <w:r w:rsidRPr="00BF27E8">
              <w:rPr>
                <w:rFonts w:cs="Times New Roman"/>
                <w:sz w:val="21"/>
                <w:szCs w:val="21"/>
              </w:rPr>
              <w:t>PCS_QC</w:t>
            </w:r>
            <w:r>
              <w:rPr>
                <w:rFonts w:cs="Times New Roman" w:hint="eastAsia"/>
                <w:sz w:val="21"/>
                <w:szCs w:val="21"/>
              </w:rPr>
              <w:t>_sbk_2</w:t>
            </w:r>
          </w:p>
        </w:tc>
        <w:tc>
          <w:tcPr>
            <w:tcW w:w="985" w:type="pct"/>
            <w:shd w:val="clear" w:color="auto" w:fill="auto"/>
            <w:vAlign w:val="center"/>
          </w:tcPr>
          <w:p w14:paraId="4E1E9828"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06C011A6" w14:textId="77777777" w:rsidR="003F4F3E" w:rsidRPr="00BF27E8" w:rsidRDefault="003F4F3E" w:rsidP="00E43463">
            <w:pPr>
              <w:pStyle w:val="WXBodyText"/>
              <w:spacing w:before="0" w:after="0"/>
              <w:ind w:left="0"/>
              <w:jc w:val="center"/>
              <w:rPr>
                <w:rFonts w:cs="Times New Roman"/>
                <w:sz w:val="21"/>
                <w:szCs w:val="21"/>
              </w:rPr>
            </w:pPr>
            <w:r>
              <w:t xml:space="preserve">Quality control </w:t>
            </w:r>
          </w:p>
        </w:tc>
      </w:tr>
      <w:tr w:rsidR="003F4F3E" w:rsidRPr="00BF27E8" w14:paraId="439D9439" w14:textId="77777777" w:rsidTr="00E43463">
        <w:trPr>
          <w:trHeight w:hRule="exact" w:val="425"/>
        </w:trPr>
        <w:tc>
          <w:tcPr>
            <w:tcW w:w="1060" w:type="pct"/>
            <w:shd w:val="clear" w:color="auto" w:fill="auto"/>
            <w:vAlign w:val="center"/>
          </w:tcPr>
          <w:p w14:paraId="5345929B"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17</w:t>
            </w:r>
          </w:p>
        </w:tc>
        <w:tc>
          <w:tcPr>
            <w:tcW w:w="1592" w:type="pct"/>
            <w:shd w:val="clear" w:color="auto" w:fill="auto"/>
            <w:vAlign w:val="center"/>
          </w:tcPr>
          <w:p w14:paraId="2F1618E7"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SST_QC</w:t>
            </w:r>
            <w:r>
              <w:rPr>
                <w:rFonts w:cs="Times New Roman" w:hint="eastAsia"/>
                <w:sz w:val="21"/>
                <w:szCs w:val="21"/>
              </w:rPr>
              <w:t>_clo</w:t>
            </w:r>
          </w:p>
        </w:tc>
        <w:tc>
          <w:tcPr>
            <w:tcW w:w="985" w:type="pct"/>
            <w:shd w:val="clear" w:color="auto" w:fill="auto"/>
            <w:vAlign w:val="center"/>
          </w:tcPr>
          <w:p w14:paraId="7DC63287"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w:t>
            </w:r>
            <w:r>
              <w:rPr>
                <w:rFonts w:hint="eastAsia"/>
                <w:color w:val="000000"/>
                <w:sz w:val="21"/>
                <w:szCs w:val="21"/>
              </w:rPr>
              <w:t xml:space="preserve"> 6</w:t>
            </w:r>
          </w:p>
        </w:tc>
        <w:tc>
          <w:tcPr>
            <w:tcW w:w="1363" w:type="pct"/>
            <w:shd w:val="clear" w:color="auto" w:fill="auto"/>
            <w:vAlign w:val="center"/>
          </w:tcPr>
          <w:p w14:paraId="378D525D" w14:textId="77777777" w:rsidR="003F4F3E" w:rsidRPr="00BF27E8" w:rsidRDefault="003F4F3E" w:rsidP="00E43463">
            <w:pPr>
              <w:pStyle w:val="WXBodyText"/>
              <w:spacing w:before="0" w:after="0"/>
              <w:ind w:left="0"/>
              <w:jc w:val="center"/>
              <w:rPr>
                <w:rFonts w:cs="Times New Roman"/>
                <w:sz w:val="21"/>
                <w:szCs w:val="21"/>
              </w:rPr>
            </w:pPr>
            <w:r>
              <w:t xml:space="preserve">System Suitability </w:t>
            </w:r>
          </w:p>
        </w:tc>
      </w:tr>
      <w:tr w:rsidR="003F4F3E" w:rsidRPr="00BF27E8" w14:paraId="68993761" w14:textId="77777777" w:rsidTr="00E43463">
        <w:trPr>
          <w:trHeight w:hRule="exact" w:val="425"/>
        </w:trPr>
        <w:tc>
          <w:tcPr>
            <w:tcW w:w="1060" w:type="pct"/>
            <w:shd w:val="clear" w:color="auto" w:fill="auto"/>
            <w:vAlign w:val="center"/>
          </w:tcPr>
          <w:p w14:paraId="0F4C31C4"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18</w:t>
            </w:r>
          </w:p>
        </w:tc>
        <w:tc>
          <w:tcPr>
            <w:tcW w:w="1592" w:type="pct"/>
            <w:shd w:val="clear" w:color="auto" w:fill="auto"/>
            <w:vAlign w:val="center"/>
          </w:tcPr>
          <w:p w14:paraId="791DE49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SSC_QC</w:t>
            </w:r>
            <w:r>
              <w:rPr>
                <w:rFonts w:cs="Times New Roman" w:hint="eastAsia"/>
                <w:sz w:val="21"/>
                <w:szCs w:val="21"/>
              </w:rPr>
              <w:t>_clo</w:t>
            </w:r>
          </w:p>
        </w:tc>
        <w:tc>
          <w:tcPr>
            <w:tcW w:w="985" w:type="pct"/>
            <w:shd w:val="clear" w:color="auto" w:fill="auto"/>
            <w:vAlign w:val="center"/>
          </w:tcPr>
          <w:p w14:paraId="0AD89F5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3365EF47" w14:textId="77777777" w:rsidR="003F4F3E" w:rsidRPr="00BF27E8" w:rsidRDefault="003F4F3E" w:rsidP="00E43463">
            <w:pPr>
              <w:pStyle w:val="WXBodyText"/>
              <w:spacing w:before="0" w:after="0"/>
              <w:ind w:left="0"/>
              <w:jc w:val="center"/>
              <w:rPr>
                <w:rFonts w:hint="eastAsia"/>
                <w:kern w:val="2"/>
                <w:sz w:val="21"/>
                <w:szCs w:val="21"/>
              </w:rPr>
            </w:pPr>
            <w:r>
              <w:t xml:space="preserve">Stock Solution Comparison </w:t>
            </w:r>
          </w:p>
        </w:tc>
      </w:tr>
      <w:tr w:rsidR="003F4F3E" w:rsidRPr="00BF27E8" w14:paraId="6C007F82" w14:textId="77777777" w:rsidTr="00E43463">
        <w:trPr>
          <w:trHeight w:hRule="exact" w:val="425"/>
        </w:trPr>
        <w:tc>
          <w:tcPr>
            <w:tcW w:w="1060" w:type="pct"/>
            <w:shd w:val="clear" w:color="auto" w:fill="auto"/>
            <w:vAlign w:val="center"/>
          </w:tcPr>
          <w:p w14:paraId="58EE741B"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19</w:t>
            </w:r>
          </w:p>
        </w:tc>
        <w:tc>
          <w:tcPr>
            <w:tcW w:w="1592" w:type="pct"/>
            <w:shd w:val="clear" w:color="auto" w:fill="auto"/>
            <w:vAlign w:val="center"/>
          </w:tcPr>
          <w:p w14:paraId="4EE910E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SSC_STD3</w:t>
            </w:r>
            <w:r>
              <w:rPr>
                <w:rFonts w:cs="Times New Roman" w:hint="eastAsia"/>
                <w:sz w:val="21"/>
                <w:szCs w:val="21"/>
              </w:rPr>
              <w:t>_clo</w:t>
            </w:r>
          </w:p>
        </w:tc>
        <w:tc>
          <w:tcPr>
            <w:tcW w:w="985" w:type="pct"/>
            <w:shd w:val="clear" w:color="auto" w:fill="auto"/>
            <w:vAlign w:val="center"/>
          </w:tcPr>
          <w:p w14:paraId="5E3ACA6E"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shd w:val="clear" w:color="auto" w:fill="auto"/>
            <w:vAlign w:val="center"/>
          </w:tcPr>
          <w:p w14:paraId="1074CD9B"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5EA6F836" w14:textId="77777777" w:rsidTr="00E43463">
        <w:trPr>
          <w:trHeight w:hRule="exact" w:val="425"/>
        </w:trPr>
        <w:tc>
          <w:tcPr>
            <w:tcW w:w="1060" w:type="pct"/>
            <w:shd w:val="clear" w:color="auto" w:fill="auto"/>
            <w:vAlign w:val="center"/>
          </w:tcPr>
          <w:p w14:paraId="6A289403"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20</w:t>
            </w:r>
          </w:p>
        </w:tc>
        <w:tc>
          <w:tcPr>
            <w:tcW w:w="1592" w:type="pct"/>
            <w:shd w:val="clear" w:color="auto" w:fill="auto"/>
            <w:vAlign w:val="center"/>
          </w:tcPr>
          <w:p w14:paraId="31C3259C"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LR_STD1</w:t>
            </w:r>
            <w:r>
              <w:rPr>
                <w:rFonts w:cs="Times New Roman" w:hint="eastAsia"/>
                <w:sz w:val="21"/>
                <w:szCs w:val="21"/>
              </w:rPr>
              <w:t>_clo</w:t>
            </w:r>
          </w:p>
        </w:tc>
        <w:tc>
          <w:tcPr>
            <w:tcW w:w="985" w:type="pct"/>
            <w:shd w:val="clear" w:color="auto" w:fill="auto"/>
            <w:vAlign w:val="center"/>
          </w:tcPr>
          <w:p w14:paraId="2686A87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val="restart"/>
            <w:shd w:val="clear" w:color="auto" w:fill="auto"/>
            <w:vAlign w:val="center"/>
          </w:tcPr>
          <w:p w14:paraId="16F8B791" w14:textId="77777777" w:rsidR="003F4F3E" w:rsidRPr="00BF27E8" w:rsidRDefault="003F4F3E" w:rsidP="00E43463">
            <w:pPr>
              <w:pStyle w:val="WXBodyText"/>
              <w:spacing w:before="0" w:after="0"/>
              <w:ind w:left="0"/>
              <w:jc w:val="center"/>
              <w:rPr>
                <w:rFonts w:hint="eastAsia"/>
                <w:kern w:val="2"/>
                <w:sz w:val="21"/>
                <w:szCs w:val="21"/>
              </w:rPr>
            </w:pPr>
            <w:r>
              <w:t xml:space="preserve">Standard Curve linear range </w:t>
            </w:r>
          </w:p>
        </w:tc>
      </w:tr>
      <w:tr w:rsidR="003F4F3E" w:rsidRPr="00BF27E8" w14:paraId="48E6FA4E" w14:textId="77777777" w:rsidTr="00E43463">
        <w:trPr>
          <w:trHeight w:hRule="exact" w:val="425"/>
        </w:trPr>
        <w:tc>
          <w:tcPr>
            <w:tcW w:w="1060" w:type="pct"/>
            <w:shd w:val="clear" w:color="auto" w:fill="auto"/>
            <w:vAlign w:val="center"/>
          </w:tcPr>
          <w:p w14:paraId="468D14D8"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21</w:t>
            </w:r>
          </w:p>
        </w:tc>
        <w:tc>
          <w:tcPr>
            <w:tcW w:w="1592" w:type="pct"/>
            <w:shd w:val="clear" w:color="auto" w:fill="auto"/>
            <w:vAlign w:val="center"/>
          </w:tcPr>
          <w:p w14:paraId="2D658B85"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2</w:t>
            </w:r>
            <w:r>
              <w:rPr>
                <w:rFonts w:hint="eastAsia"/>
                <w:sz w:val="21"/>
                <w:szCs w:val="21"/>
              </w:rPr>
              <w:t>_</w:t>
            </w:r>
            <w:r>
              <w:rPr>
                <w:rFonts w:hint="eastAsia"/>
                <w:sz w:val="21"/>
                <w:szCs w:val="21"/>
                <w:lang w:eastAsia="zh-CN"/>
              </w:rPr>
              <w:t>clo</w:t>
            </w:r>
          </w:p>
        </w:tc>
        <w:tc>
          <w:tcPr>
            <w:tcW w:w="985" w:type="pct"/>
            <w:shd w:val="clear" w:color="auto" w:fill="auto"/>
            <w:vAlign w:val="center"/>
          </w:tcPr>
          <w:p w14:paraId="2BA63A1F"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31071B5"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5E1D311" w14:textId="77777777" w:rsidTr="00E43463">
        <w:trPr>
          <w:trHeight w:hRule="exact" w:val="425"/>
        </w:trPr>
        <w:tc>
          <w:tcPr>
            <w:tcW w:w="1060" w:type="pct"/>
            <w:shd w:val="clear" w:color="auto" w:fill="auto"/>
            <w:vAlign w:val="center"/>
          </w:tcPr>
          <w:p w14:paraId="601D5C19"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22</w:t>
            </w:r>
          </w:p>
        </w:tc>
        <w:tc>
          <w:tcPr>
            <w:tcW w:w="1592" w:type="pct"/>
            <w:shd w:val="clear" w:color="auto" w:fill="auto"/>
            <w:vAlign w:val="center"/>
          </w:tcPr>
          <w:p w14:paraId="61631C26"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3</w:t>
            </w:r>
            <w:r>
              <w:rPr>
                <w:rFonts w:hint="eastAsia"/>
                <w:sz w:val="21"/>
                <w:szCs w:val="21"/>
              </w:rPr>
              <w:t>_</w:t>
            </w:r>
            <w:r>
              <w:rPr>
                <w:rFonts w:hint="eastAsia"/>
                <w:sz w:val="21"/>
                <w:szCs w:val="21"/>
                <w:lang w:eastAsia="zh-CN"/>
              </w:rPr>
              <w:t>clo</w:t>
            </w:r>
          </w:p>
        </w:tc>
        <w:tc>
          <w:tcPr>
            <w:tcW w:w="985" w:type="pct"/>
            <w:shd w:val="clear" w:color="auto" w:fill="auto"/>
            <w:vAlign w:val="center"/>
          </w:tcPr>
          <w:p w14:paraId="323BBB5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88DE047"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402422D" w14:textId="77777777" w:rsidTr="00E43463">
        <w:trPr>
          <w:trHeight w:hRule="exact" w:val="425"/>
        </w:trPr>
        <w:tc>
          <w:tcPr>
            <w:tcW w:w="1060" w:type="pct"/>
            <w:shd w:val="clear" w:color="auto" w:fill="auto"/>
            <w:vAlign w:val="center"/>
          </w:tcPr>
          <w:p w14:paraId="336B13C2"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23</w:t>
            </w:r>
          </w:p>
        </w:tc>
        <w:tc>
          <w:tcPr>
            <w:tcW w:w="1592" w:type="pct"/>
            <w:shd w:val="clear" w:color="auto" w:fill="auto"/>
            <w:vAlign w:val="center"/>
          </w:tcPr>
          <w:p w14:paraId="2DE1D87D"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4</w:t>
            </w:r>
            <w:r>
              <w:rPr>
                <w:rFonts w:hint="eastAsia"/>
                <w:sz w:val="21"/>
                <w:szCs w:val="21"/>
              </w:rPr>
              <w:t>_</w:t>
            </w:r>
            <w:r>
              <w:rPr>
                <w:rFonts w:hint="eastAsia"/>
                <w:sz w:val="21"/>
                <w:szCs w:val="21"/>
                <w:lang w:eastAsia="zh-CN"/>
              </w:rPr>
              <w:t>clo</w:t>
            </w:r>
          </w:p>
        </w:tc>
        <w:tc>
          <w:tcPr>
            <w:tcW w:w="985" w:type="pct"/>
            <w:shd w:val="clear" w:color="auto" w:fill="auto"/>
            <w:vAlign w:val="center"/>
          </w:tcPr>
          <w:p w14:paraId="4C3AF32C"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0C8FCEEE"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2A8FF26B" w14:textId="77777777" w:rsidTr="00E43463">
        <w:trPr>
          <w:trHeight w:hRule="exact" w:val="425"/>
        </w:trPr>
        <w:tc>
          <w:tcPr>
            <w:tcW w:w="1060" w:type="pct"/>
            <w:shd w:val="clear" w:color="auto" w:fill="auto"/>
            <w:vAlign w:val="center"/>
          </w:tcPr>
          <w:p w14:paraId="65B17749"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24</w:t>
            </w:r>
          </w:p>
        </w:tc>
        <w:tc>
          <w:tcPr>
            <w:tcW w:w="1592" w:type="pct"/>
            <w:shd w:val="clear" w:color="auto" w:fill="auto"/>
            <w:vAlign w:val="center"/>
          </w:tcPr>
          <w:p w14:paraId="643A1B89" w14:textId="77777777" w:rsidR="003F4F3E" w:rsidRPr="00BF27E8" w:rsidRDefault="003F4F3E" w:rsidP="00E43463">
            <w:pPr>
              <w:jc w:val="center"/>
              <w:rPr>
                <w:sz w:val="21"/>
                <w:szCs w:val="21"/>
                <w:lang w:eastAsia="zh-CN"/>
              </w:rPr>
            </w:pPr>
            <w:r>
              <w:rPr>
                <w:sz w:val="21"/>
                <w:szCs w:val="21"/>
              </w:rPr>
              <w:t>LR</w:t>
            </w:r>
            <w:r w:rsidRPr="00BF27E8">
              <w:rPr>
                <w:sz w:val="21"/>
                <w:szCs w:val="21"/>
              </w:rPr>
              <w:t>_STD</w:t>
            </w:r>
            <w:r w:rsidRPr="00BF27E8">
              <w:rPr>
                <w:sz w:val="21"/>
                <w:szCs w:val="21"/>
                <w:lang w:eastAsia="zh-CN"/>
              </w:rPr>
              <w:t>5</w:t>
            </w:r>
            <w:r>
              <w:rPr>
                <w:rFonts w:hint="eastAsia"/>
                <w:sz w:val="21"/>
                <w:szCs w:val="21"/>
              </w:rPr>
              <w:t>_</w:t>
            </w:r>
            <w:r>
              <w:rPr>
                <w:rFonts w:hint="eastAsia"/>
                <w:sz w:val="21"/>
                <w:szCs w:val="21"/>
                <w:lang w:eastAsia="zh-CN"/>
              </w:rPr>
              <w:t>clo</w:t>
            </w:r>
          </w:p>
        </w:tc>
        <w:tc>
          <w:tcPr>
            <w:tcW w:w="985" w:type="pct"/>
            <w:shd w:val="clear" w:color="auto" w:fill="auto"/>
            <w:vAlign w:val="center"/>
          </w:tcPr>
          <w:p w14:paraId="243F45D1"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2A661DBF"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74032B18" w14:textId="77777777" w:rsidTr="00E43463">
        <w:trPr>
          <w:trHeight w:hRule="exact" w:val="425"/>
        </w:trPr>
        <w:tc>
          <w:tcPr>
            <w:tcW w:w="1060" w:type="pct"/>
            <w:shd w:val="clear" w:color="auto" w:fill="auto"/>
            <w:vAlign w:val="center"/>
          </w:tcPr>
          <w:p w14:paraId="6F53B807" w14:textId="77777777" w:rsidR="003F4F3E" w:rsidRDefault="003F4F3E" w:rsidP="003F4F3E">
            <w:pPr>
              <w:jc w:val="center"/>
              <w:rPr>
                <w:rFonts w:hint="eastAsia"/>
                <w:color w:val="000000"/>
                <w:sz w:val="21"/>
                <w:szCs w:val="21"/>
                <w:lang w:eastAsia="zh-CN"/>
              </w:rPr>
            </w:pPr>
            <w:r>
              <w:rPr>
                <w:rFonts w:hint="eastAsia"/>
                <w:color w:val="000000"/>
                <w:sz w:val="21"/>
                <w:szCs w:val="21"/>
                <w:lang w:eastAsia="zh-CN"/>
              </w:rPr>
              <w:t>25</w:t>
            </w:r>
          </w:p>
        </w:tc>
        <w:tc>
          <w:tcPr>
            <w:tcW w:w="1592" w:type="pct"/>
            <w:shd w:val="clear" w:color="auto" w:fill="auto"/>
            <w:vAlign w:val="center"/>
          </w:tcPr>
          <w:p w14:paraId="79C7D77B"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_clo_1</w:t>
            </w:r>
          </w:p>
        </w:tc>
        <w:tc>
          <w:tcPr>
            <w:tcW w:w="985" w:type="pct"/>
            <w:shd w:val="clear" w:color="auto" w:fill="auto"/>
            <w:vAlign w:val="center"/>
          </w:tcPr>
          <w:p w14:paraId="02A27C1A"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shd w:val="clear" w:color="auto" w:fill="auto"/>
            <w:vAlign w:val="center"/>
          </w:tcPr>
          <w:p w14:paraId="2E7FB302" w14:textId="77777777" w:rsidR="003F4F3E" w:rsidRPr="00BF27E8" w:rsidRDefault="003F4F3E" w:rsidP="00E43463">
            <w:pPr>
              <w:pStyle w:val="WXBodyText"/>
              <w:spacing w:before="0" w:after="0"/>
              <w:ind w:left="0"/>
              <w:jc w:val="center"/>
              <w:rPr>
                <w:rFonts w:hint="eastAsia"/>
                <w:kern w:val="2"/>
                <w:sz w:val="21"/>
                <w:szCs w:val="21"/>
              </w:rPr>
            </w:pPr>
            <w:r>
              <w:t xml:space="preserve">Quality control </w:t>
            </w:r>
          </w:p>
        </w:tc>
      </w:tr>
      <w:tr w:rsidR="003F4F3E" w:rsidRPr="00BF27E8" w14:paraId="0105469E" w14:textId="77777777" w:rsidTr="00E43463">
        <w:trPr>
          <w:trHeight w:hRule="exact" w:val="425"/>
        </w:trPr>
        <w:tc>
          <w:tcPr>
            <w:tcW w:w="1060" w:type="pct"/>
            <w:shd w:val="clear" w:color="auto" w:fill="auto"/>
            <w:vAlign w:val="center"/>
          </w:tcPr>
          <w:p w14:paraId="3899209E"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26</w:t>
            </w:r>
          </w:p>
        </w:tc>
        <w:tc>
          <w:tcPr>
            <w:tcW w:w="1592" w:type="pct"/>
            <w:shd w:val="clear" w:color="auto" w:fill="auto"/>
            <w:vAlign w:val="center"/>
          </w:tcPr>
          <w:p w14:paraId="658532A0"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sidRPr="00BF27E8">
              <w:rPr>
                <w:rFonts w:cs="Times New Roman"/>
                <w:sz w:val="21"/>
                <w:szCs w:val="21"/>
              </w:rPr>
              <w:t>1</w:t>
            </w:r>
          </w:p>
        </w:tc>
        <w:tc>
          <w:tcPr>
            <w:tcW w:w="985" w:type="pct"/>
            <w:shd w:val="clear" w:color="auto" w:fill="auto"/>
            <w:vAlign w:val="center"/>
          </w:tcPr>
          <w:p w14:paraId="41F40D2D"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1</w:t>
            </w:r>
          </w:p>
        </w:tc>
        <w:tc>
          <w:tcPr>
            <w:tcW w:w="1363" w:type="pct"/>
            <w:vMerge w:val="restart"/>
            <w:shd w:val="clear" w:color="auto" w:fill="auto"/>
            <w:vAlign w:val="center"/>
          </w:tcPr>
          <w:p w14:paraId="4AAA4426" w14:textId="77777777" w:rsidR="003F4F3E" w:rsidRPr="00BF27E8" w:rsidRDefault="003F4F3E" w:rsidP="00E43463">
            <w:pPr>
              <w:pStyle w:val="WXBodyText"/>
              <w:spacing w:before="0" w:after="0"/>
              <w:ind w:left="0"/>
              <w:jc w:val="center"/>
              <w:rPr>
                <w:rFonts w:hint="eastAsia"/>
                <w:kern w:val="2"/>
                <w:sz w:val="21"/>
                <w:szCs w:val="21"/>
              </w:rPr>
            </w:pPr>
            <w:r>
              <w:t>accuracy and precision</w:t>
            </w:r>
          </w:p>
        </w:tc>
      </w:tr>
      <w:tr w:rsidR="003F4F3E" w:rsidRPr="00BF27E8" w14:paraId="0656A455" w14:textId="77777777" w:rsidTr="00E43463">
        <w:trPr>
          <w:trHeight w:hRule="exact" w:val="425"/>
        </w:trPr>
        <w:tc>
          <w:tcPr>
            <w:tcW w:w="1060" w:type="pct"/>
            <w:shd w:val="clear" w:color="auto" w:fill="auto"/>
            <w:vAlign w:val="center"/>
          </w:tcPr>
          <w:p w14:paraId="4272C296"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27</w:t>
            </w:r>
          </w:p>
        </w:tc>
        <w:tc>
          <w:tcPr>
            <w:tcW w:w="1592" w:type="pct"/>
            <w:shd w:val="clear" w:color="auto" w:fill="auto"/>
            <w:vAlign w:val="center"/>
          </w:tcPr>
          <w:p w14:paraId="479FCE42"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2</w:t>
            </w:r>
          </w:p>
        </w:tc>
        <w:tc>
          <w:tcPr>
            <w:tcW w:w="985" w:type="pct"/>
            <w:shd w:val="clear" w:color="auto" w:fill="auto"/>
            <w:vAlign w:val="center"/>
          </w:tcPr>
          <w:p w14:paraId="58B8902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3B7EB0EF"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1A31B352" w14:textId="77777777" w:rsidTr="00E43463">
        <w:trPr>
          <w:trHeight w:hRule="exact" w:val="425"/>
        </w:trPr>
        <w:tc>
          <w:tcPr>
            <w:tcW w:w="1060" w:type="pct"/>
            <w:shd w:val="clear" w:color="auto" w:fill="auto"/>
            <w:vAlign w:val="center"/>
          </w:tcPr>
          <w:p w14:paraId="44EB0CB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28</w:t>
            </w:r>
          </w:p>
        </w:tc>
        <w:tc>
          <w:tcPr>
            <w:tcW w:w="1592" w:type="pct"/>
            <w:shd w:val="clear" w:color="auto" w:fill="auto"/>
            <w:vAlign w:val="center"/>
          </w:tcPr>
          <w:p w14:paraId="0854DA40"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3</w:t>
            </w:r>
          </w:p>
        </w:tc>
        <w:tc>
          <w:tcPr>
            <w:tcW w:w="985" w:type="pct"/>
            <w:shd w:val="clear" w:color="auto" w:fill="auto"/>
            <w:vAlign w:val="center"/>
          </w:tcPr>
          <w:p w14:paraId="3A457B14"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168F8017"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35113C1E" w14:textId="77777777" w:rsidTr="00E43463">
        <w:trPr>
          <w:trHeight w:hRule="exact" w:val="425"/>
        </w:trPr>
        <w:tc>
          <w:tcPr>
            <w:tcW w:w="1060" w:type="pct"/>
            <w:shd w:val="clear" w:color="auto" w:fill="auto"/>
            <w:vAlign w:val="center"/>
          </w:tcPr>
          <w:p w14:paraId="7FB916C5"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29</w:t>
            </w:r>
          </w:p>
        </w:tc>
        <w:tc>
          <w:tcPr>
            <w:tcW w:w="1592" w:type="pct"/>
            <w:shd w:val="clear" w:color="auto" w:fill="auto"/>
            <w:vAlign w:val="center"/>
          </w:tcPr>
          <w:p w14:paraId="7AAB766E"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4</w:t>
            </w:r>
          </w:p>
        </w:tc>
        <w:tc>
          <w:tcPr>
            <w:tcW w:w="985" w:type="pct"/>
            <w:shd w:val="clear" w:color="auto" w:fill="auto"/>
            <w:vAlign w:val="center"/>
          </w:tcPr>
          <w:p w14:paraId="1EEB4556"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42CFB2F5"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27AD542A" w14:textId="77777777" w:rsidTr="00E43463">
        <w:trPr>
          <w:trHeight w:hRule="exact" w:val="425"/>
        </w:trPr>
        <w:tc>
          <w:tcPr>
            <w:tcW w:w="1060" w:type="pct"/>
            <w:shd w:val="clear" w:color="auto" w:fill="auto"/>
            <w:vAlign w:val="center"/>
          </w:tcPr>
          <w:p w14:paraId="713C1FF0"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30</w:t>
            </w:r>
          </w:p>
        </w:tc>
        <w:tc>
          <w:tcPr>
            <w:tcW w:w="1592" w:type="pct"/>
            <w:shd w:val="clear" w:color="auto" w:fill="auto"/>
            <w:vAlign w:val="center"/>
          </w:tcPr>
          <w:p w14:paraId="2AA2409C"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5</w:t>
            </w:r>
          </w:p>
        </w:tc>
        <w:tc>
          <w:tcPr>
            <w:tcW w:w="985" w:type="pct"/>
            <w:shd w:val="clear" w:color="auto" w:fill="auto"/>
            <w:vAlign w:val="center"/>
          </w:tcPr>
          <w:p w14:paraId="2D95756B"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59C64E0E"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0457B863" w14:textId="77777777" w:rsidTr="00E43463">
        <w:trPr>
          <w:trHeight w:hRule="exact" w:val="425"/>
        </w:trPr>
        <w:tc>
          <w:tcPr>
            <w:tcW w:w="1060" w:type="pct"/>
            <w:shd w:val="clear" w:color="auto" w:fill="auto"/>
            <w:vAlign w:val="center"/>
          </w:tcPr>
          <w:p w14:paraId="3F82AA5F" w14:textId="77777777" w:rsidR="003F4F3E" w:rsidRDefault="003F4F3E" w:rsidP="00E43463">
            <w:pPr>
              <w:jc w:val="center"/>
              <w:rPr>
                <w:rFonts w:hint="eastAsia"/>
                <w:color w:val="000000"/>
                <w:sz w:val="21"/>
                <w:szCs w:val="21"/>
                <w:lang w:eastAsia="zh-CN"/>
              </w:rPr>
            </w:pPr>
            <w:r>
              <w:rPr>
                <w:rFonts w:hint="eastAsia"/>
                <w:color w:val="000000"/>
                <w:sz w:val="21"/>
                <w:szCs w:val="21"/>
                <w:lang w:eastAsia="zh-CN"/>
              </w:rPr>
              <w:t>31</w:t>
            </w:r>
          </w:p>
        </w:tc>
        <w:tc>
          <w:tcPr>
            <w:tcW w:w="1592" w:type="pct"/>
            <w:shd w:val="clear" w:color="auto" w:fill="auto"/>
            <w:vAlign w:val="center"/>
          </w:tcPr>
          <w:p w14:paraId="12CED38F" w14:textId="77777777" w:rsidR="003F4F3E" w:rsidRPr="00BF27E8" w:rsidRDefault="003F4F3E" w:rsidP="00E43463">
            <w:pPr>
              <w:pStyle w:val="WXBodyText"/>
              <w:spacing w:before="0" w:after="0"/>
              <w:ind w:left="0"/>
              <w:jc w:val="center"/>
              <w:rPr>
                <w:rFonts w:cs="Times New Roman"/>
                <w:sz w:val="21"/>
                <w:szCs w:val="21"/>
              </w:rPr>
            </w:pPr>
            <w:r>
              <w:rPr>
                <w:color w:val="000000"/>
                <w:sz w:val="21"/>
                <w:szCs w:val="21"/>
              </w:rPr>
              <w:t>AP_</w:t>
            </w:r>
            <w:r>
              <w:rPr>
                <w:rFonts w:hint="eastAsia"/>
                <w:color w:val="000000"/>
                <w:sz w:val="21"/>
                <w:szCs w:val="21"/>
              </w:rPr>
              <w:t>B</w:t>
            </w:r>
            <w:r w:rsidRPr="00BF27E8">
              <w:rPr>
                <w:color w:val="000000"/>
                <w:sz w:val="21"/>
                <w:szCs w:val="21"/>
              </w:rPr>
              <w:t>_</w:t>
            </w:r>
            <w:r>
              <w:rPr>
                <w:rFonts w:cs="Times New Roman" w:hint="eastAsia"/>
                <w:sz w:val="21"/>
                <w:szCs w:val="21"/>
              </w:rPr>
              <w:t>6</w:t>
            </w:r>
          </w:p>
        </w:tc>
        <w:tc>
          <w:tcPr>
            <w:tcW w:w="985" w:type="pct"/>
            <w:shd w:val="clear" w:color="auto" w:fill="auto"/>
            <w:vAlign w:val="center"/>
          </w:tcPr>
          <w:p w14:paraId="2396CEA5" w14:textId="77777777" w:rsidR="003F4F3E" w:rsidRDefault="003F4F3E" w:rsidP="00E43463">
            <w:pPr>
              <w:pStyle w:val="WXBodyText"/>
              <w:spacing w:before="0" w:after="0"/>
              <w:ind w:left="0"/>
              <w:jc w:val="center"/>
              <w:rPr>
                <w:rFonts w:cs="Times New Roman" w:hint="eastAsia"/>
                <w:sz w:val="21"/>
                <w:szCs w:val="21"/>
              </w:rPr>
            </w:pPr>
            <w:r>
              <w:rPr>
                <w:rFonts w:cs="Times New Roman" w:hint="eastAsia"/>
                <w:sz w:val="21"/>
                <w:szCs w:val="21"/>
              </w:rPr>
              <w:t>1</w:t>
            </w:r>
          </w:p>
        </w:tc>
        <w:tc>
          <w:tcPr>
            <w:tcW w:w="1363" w:type="pct"/>
            <w:vMerge/>
            <w:shd w:val="clear" w:color="auto" w:fill="auto"/>
            <w:vAlign w:val="center"/>
          </w:tcPr>
          <w:p w14:paraId="6B826488" w14:textId="77777777" w:rsidR="003F4F3E" w:rsidRPr="00BF27E8" w:rsidRDefault="003F4F3E" w:rsidP="00E43463">
            <w:pPr>
              <w:pStyle w:val="WXBodyText"/>
              <w:spacing w:before="0" w:after="0"/>
              <w:ind w:left="0"/>
              <w:jc w:val="center"/>
              <w:rPr>
                <w:rFonts w:hint="eastAsia"/>
                <w:kern w:val="2"/>
                <w:sz w:val="21"/>
                <w:szCs w:val="21"/>
              </w:rPr>
            </w:pPr>
          </w:p>
        </w:tc>
      </w:tr>
      <w:tr w:rsidR="003F4F3E" w:rsidRPr="00BF27E8" w14:paraId="4EC031E9" w14:textId="77777777" w:rsidTr="00E43463">
        <w:trPr>
          <w:trHeight w:hRule="exact" w:val="425"/>
        </w:trPr>
        <w:tc>
          <w:tcPr>
            <w:tcW w:w="1060" w:type="pct"/>
            <w:shd w:val="clear" w:color="auto" w:fill="auto"/>
            <w:vAlign w:val="center"/>
          </w:tcPr>
          <w:p w14:paraId="34494E8F" w14:textId="77777777" w:rsidR="003F4F3E" w:rsidRPr="00795559" w:rsidRDefault="003F4F3E" w:rsidP="00E43463">
            <w:pPr>
              <w:jc w:val="center"/>
              <w:rPr>
                <w:color w:val="000000"/>
                <w:sz w:val="21"/>
                <w:szCs w:val="21"/>
                <w:lang w:eastAsia="zh-CN"/>
              </w:rPr>
            </w:pPr>
            <w:r>
              <w:rPr>
                <w:rFonts w:hint="eastAsia"/>
                <w:color w:val="000000"/>
                <w:sz w:val="21"/>
                <w:szCs w:val="21"/>
                <w:lang w:eastAsia="zh-CN"/>
              </w:rPr>
              <w:lastRenderedPageBreak/>
              <w:t>32</w:t>
            </w:r>
          </w:p>
        </w:tc>
        <w:tc>
          <w:tcPr>
            <w:tcW w:w="1592" w:type="pct"/>
            <w:shd w:val="clear" w:color="auto" w:fill="auto"/>
            <w:vAlign w:val="center"/>
          </w:tcPr>
          <w:p w14:paraId="7B579E4F" w14:textId="77777777" w:rsidR="003F4F3E" w:rsidRPr="00BF27E8" w:rsidRDefault="003F4F3E" w:rsidP="00E43463">
            <w:pPr>
              <w:pStyle w:val="WXBodyText"/>
              <w:spacing w:before="0" w:after="0"/>
              <w:ind w:left="0"/>
              <w:jc w:val="center"/>
              <w:rPr>
                <w:rFonts w:cs="Times New Roman"/>
                <w:sz w:val="21"/>
                <w:szCs w:val="21"/>
              </w:rPr>
            </w:pPr>
            <w:r w:rsidRPr="00BF27E8">
              <w:rPr>
                <w:rFonts w:cs="Times New Roman"/>
                <w:sz w:val="21"/>
                <w:szCs w:val="21"/>
              </w:rPr>
              <w:t>PCS_QC</w:t>
            </w:r>
            <w:r>
              <w:rPr>
                <w:rFonts w:cs="Times New Roman" w:hint="eastAsia"/>
                <w:sz w:val="21"/>
                <w:szCs w:val="21"/>
              </w:rPr>
              <w:t>_clo_2</w:t>
            </w:r>
          </w:p>
        </w:tc>
        <w:tc>
          <w:tcPr>
            <w:tcW w:w="985" w:type="pct"/>
            <w:shd w:val="clear" w:color="auto" w:fill="auto"/>
            <w:vAlign w:val="center"/>
          </w:tcPr>
          <w:p w14:paraId="6B613F26" w14:textId="77777777" w:rsidR="003F4F3E" w:rsidRPr="00BF27E8" w:rsidRDefault="003F4F3E" w:rsidP="00E43463">
            <w:pPr>
              <w:pStyle w:val="WXBodyText"/>
              <w:spacing w:before="0" w:after="0"/>
              <w:ind w:left="0"/>
              <w:jc w:val="center"/>
              <w:rPr>
                <w:rFonts w:cs="Times New Roman"/>
                <w:sz w:val="21"/>
                <w:szCs w:val="21"/>
              </w:rPr>
            </w:pPr>
            <w:r>
              <w:rPr>
                <w:rFonts w:cs="Times New Roman" w:hint="eastAsia"/>
                <w:sz w:val="21"/>
                <w:szCs w:val="21"/>
              </w:rPr>
              <w:t>1</w:t>
            </w:r>
          </w:p>
        </w:tc>
        <w:tc>
          <w:tcPr>
            <w:tcW w:w="1363" w:type="pct"/>
            <w:shd w:val="clear" w:color="auto" w:fill="auto"/>
            <w:vAlign w:val="center"/>
          </w:tcPr>
          <w:p w14:paraId="0CC077CA" w14:textId="77777777" w:rsidR="003F4F3E" w:rsidRPr="00BF27E8" w:rsidRDefault="003F4F3E" w:rsidP="00E43463">
            <w:pPr>
              <w:pStyle w:val="WXBodyText"/>
              <w:spacing w:before="0" w:after="0"/>
              <w:ind w:left="0"/>
              <w:jc w:val="center"/>
              <w:rPr>
                <w:rFonts w:hint="eastAsia"/>
                <w:kern w:val="2"/>
                <w:sz w:val="21"/>
                <w:szCs w:val="21"/>
              </w:rPr>
            </w:pPr>
            <w:r>
              <w:t xml:space="preserve">Quality control </w:t>
            </w:r>
          </w:p>
        </w:tc>
      </w:tr>
    </w:tbl>
    <w:p w14:paraId="3E4793F5" w14:textId="77777777" w:rsidR="00B52FEE" w:rsidRDefault="00FB77CE" w:rsidP="005B640A">
      <w:pPr>
        <w:pStyle w:val="WXBodyText"/>
        <w:spacing w:beforeLines="20" w:before="48" w:afterLines="50"/>
        <w:ind w:left="0" w:firstLineChars="200" w:firstLine="420"/>
        <w:rPr>
          <w:rFonts w:cs="Times New Roman" w:hint="eastAsia"/>
          <w:color w:val="000000"/>
          <w:sz w:val="21"/>
          <w:szCs w:val="21"/>
        </w:rPr>
      </w:pPr>
      <w:r>
        <w:t xml:space="preserve">Note: During actual determination, add Date of Injection before the sample name for differentiation, e.g., 180101_SST_QC_sbk. </w:t>
      </w:r>
    </w:p>
    <w:p w14:paraId="5B03EF73" w14:textId="77777777" w:rsidR="00EF1C95" w:rsidRPr="00EF1C95" w:rsidRDefault="00EF1C95" w:rsidP="00100F0C">
      <w:pPr>
        <w:pStyle w:val="WXBodyText"/>
        <w:spacing w:before="0" w:after="0" w:line="360" w:lineRule="auto"/>
        <w:ind w:left="0" w:firstLineChars="200" w:firstLine="480"/>
        <w:rPr>
          <w:rFonts w:cs="Times New Roman" w:hint="eastAsia"/>
          <w:color w:val="000000"/>
        </w:rPr>
      </w:pPr>
      <w:r>
        <w:t xml:space="preserve">The injection sequence can be appropriately adjusted according to the actual situation, ensuring all parameters listed in 7.7 of the content of methodology validation are considered. </w:t>
      </w:r>
    </w:p>
    <w:p w14:paraId="4105F9A0" w14:textId="77777777" w:rsidR="005B640A" w:rsidRPr="00B52FEE" w:rsidRDefault="005B640A" w:rsidP="00100F0C">
      <w:pPr>
        <w:pStyle w:val="WXBodyText"/>
        <w:spacing w:before="0" w:after="0"/>
        <w:ind w:left="0"/>
        <w:rPr>
          <w:rFonts w:cs="Times New Roman"/>
          <w:color w:val="000000"/>
        </w:rPr>
      </w:pPr>
    </w:p>
    <w:p w14:paraId="1D4649B7" w14:textId="77777777" w:rsidR="000F7BE5" w:rsidRPr="00BF27E8" w:rsidRDefault="000F7BE5"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Data acquisition and analyzed</w:t>
      </w:r>
    </w:p>
    <w:bookmarkEnd w:id="480"/>
    <w:bookmarkEnd w:id="481"/>
    <w:bookmarkEnd w:id="482"/>
    <w:bookmarkEnd w:id="483"/>
    <w:bookmarkEnd w:id="484"/>
    <w:p w14:paraId="2C86BC1C" w14:textId="77777777" w:rsidR="003E6320" w:rsidRPr="00BF27E8" w:rsidRDefault="00527333" w:rsidP="006030D9">
      <w:pPr>
        <w:pStyle w:val="WXBodyText"/>
        <w:spacing w:before="0" w:after="0" w:line="360" w:lineRule="auto"/>
        <w:ind w:left="0" w:firstLineChars="200" w:firstLine="480"/>
        <w:rPr>
          <w:rFonts w:cs="Times New Roman"/>
        </w:rPr>
      </w:pPr>
      <w:r>
        <w:t xml:space="preserve">All raw data in the facility are collected manually or using a data acquisition system according to the study protocol and SOPs of Suzhou Huace Bio Technique Co., Ltd. Manually collected data can be transcribed into Excel tables for analysis and reporting. The electronic data collection system for collecting and reporting data is as follows: </w:t>
      </w:r>
    </w:p>
    <w:tbl>
      <w:tblPr>
        <w:tblW w:w="5000" w:type="pct"/>
        <w:tblBorders>
          <w:top w:val="single" w:sz="12" w:space="0" w:color="auto"/>
          <w:bottom w:val="single" w:sz="12" w:space="0" w:color="auto"/>
          <w:insideH w:val="single" w:sz="4" w:space="0" w:color="auto"/>
        </w:tblBorders>
        <w:tblLook w:val="01E0" w:firstRow="1" w:lastRow="1" w:firstColumn="1" w:lastColumn="1" w:noHBand="0" w:noVBand="0"/>
      </w:tblPr>
      <w:tblGrid>
        <w:gridCol w:w="2839"/>
        <w:gridCol w:w="2840"/>
        <w:gridCol w:w="2838"/>
      </w:tblGrid>
      <w:tr w:rsidR="00527333" w:rsidRPr="001B6CB9" w14:paraId="37E382BD" w14:textId="77777777" w:rsidTr="00B525D4">
        <w:tc>
          <w:tcPr>
            <w:tcW w:w="1667" w:type="pct"/>
          </w:tcPr>
          <w:p w14:paraId="47EB54B7"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t>system</w:t>
            </w:r>
          </w:p>
        </w:tc>
        <w:tc>
          <w:tcPr>
            <w:tcW w:w="1667" w:type="pct"/>
          </w:tcPr>
          <w:p w14:paraId="2A1DC274"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t xml:space="preserve">Version </w:t>
            </w:r>
          </w:p>
        </w:tc>
        <w:tc>
          <w:tcPr>
            <w:tcW w:w="1666" w:type="pct"/>
          </w:tcPr>
          <w:p w14:paraId="52B9AB0A" w14:textId="77777777" w:rsidR="00527333" w:rsidRPr="001B6CB9" w:rsidRDefault="002D5BC6" w:rsidP="00170AB9">
            <w:pPr>
              <w:pStyle w:val="WXBodyText"/>
              <w:keepLines/>
              <w:widowControl w:val="0"/>
              <w:kinsoku w:val="0"/>
              <w:overflowPunct w:val="0"/>
              <w:autoSpaceDE w:val="0"/>
              <w:autoSpaceDN w:val="0"/>
              <w:ind w:left="0"/>
              <w:jc w:val="center"/>
              <w:rPr>
                <w:rFonts w:cs="Times New Roman"/>
                <w:b/>
                <w:bCs w:val="0"/>
                <w:sz w:val="21"/>
                <w:szCs w:val="21"/>
              </w:rPr>
            </w:pPr>
            <w:r>
              <w:t>Usage</w:t>
            </w:r>
          </w:p>
        </w:tc>
      </w:tr>
      <w:tr w:rsidR="00527333" w:rsidRPr="001B6CB9" w14:paraId="76359A08" w14:textId="77777777" w:rsidTr="00B525D4">
        <w:tc>
          <w:tcPr>
            <w:tcW w:w="1667" w:type="pct"/>
          </w:tcPr>
          <w:p w14:paraId="2E1B59EA"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Empower</w:t>
            </w:r>
          </w:p>
        </w:tc>
        <w:tc>
          <w:tcPr>
            <w:tcW w:w="1667" w:type="pct"/>
          </w:tcPr>
          <w:p w14:paraId="6A5523E5"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rsidRPr="001B6CB9">
              <w:rPr>
                <w:rFonts w:cs="Times New Roman" w:hint="eastAsia"/>
                <w:bCs w:val="0"/>
                <w:sz w:val="21"/>
                <w:szCs w:val="21"/>
              </w:rPr>
              <w:t>3</w:t>
            </w:r>
          </w:p>
        </w:tc>
        <w:tc>
          <w:tcPr>
            <w:tcW w:w="1666" w:type="pct"/>
          </w:tcPr>
          <w:p w14:paraId="5F4F09BE" w14:textId="77777777" w:rsidR="00527333" w:rsidRPr="001B6CB9" w:rsidRDefault="00527333" w:rsidP="00170AB9">
            <w:pPr>
              <w:pStyle w:val="WXBodyText"/>
              <w:keepLines/>
              <w:widowControl w:val="0"/>
              <w:kinsoku w:val="0"/>
              <w:overflowPunct w:val="0"/>
              <w:autoSpaceDE w:val="0"/>
              <w:autoSpaceDN w:val="0"/>
              <w:ind w:left="0"/>
              <w:jc w:val="center"/>
              <w:rPr>
                <w:rFonts w:cs="Times New Roman"/>
                <w:bCs w:val="0"/>
                <w:sz w:val="21"/>
                <w:szCs w:val="21"/>
              </w:rPr>
            </w:pPr>
            <w:r>
              <w:t xml:space="preserve">UPLC testing concentration </w:t>
            </w:r>
          </w:p>
        </w:tc>
      </w:tr>
    </w:tbl>
    <w:p w14:paraId="01632736" w14:textId="77777777" w:rsidR="000C7FCA" w:rsidRPr="00BF27E8" w:rsidRDefault="000C7FCA" w:rsidP="005C53B8">
      <w:pPr>
        <w:pStyle w:val="WXBodyText"/>
        <w:spacing w:beforeLines="30" w:before="72" w:after="0" w:line="360" w:lineRule="auto"/>
        <w:ind w:left="0"/>
        <w:rPr>
          <w:rFonts w:cs="Times New Roman"/>
          <w:color w:val="000000"/>
        </w:rPr>
      </w:pPr>
    </w:p>
    <w:p w14:paraId="53E3F14C" w14:textId="77777777" w:rsidR="00510F5C" w:rsidRDefault="00510F5C"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r>
        <w:t>study protocol and amendments, deviation</w:t>
      </w:r>
    </w:p>
    <w:p w14:paraId="6AACD0AB" w14:textId="77777777" w:rsidR="003A3112" w:rsidRDefault="003A3112" w:rsidP="006030D9">
      <w:pPr>
        <w:spacing w:line="360" w:lineRule="auto"/>
        <w:ind w:firstLineChars="200" w:firstLine="480"/>
        <w:rPr>
          <w:rFonts w:hint="eastAsia"/>
          <w:lang w:eastAsia="zh-CN"/>
        </w:rPr>
      </w:pPr>
      <w:r>
        <w:t>study protocol and any amendments (if any) will take effect in writing after being signed by the study director and quality assurance department personnel; the Sponsor representative will sign on the signature page or approve the study protocol by sending an email; protocol amendments (if necessary) require the Sponsor representative to sign or confirm by email. Study protocol deviations should be recorded and analyzed in writing by the study director for potential impacts on the special study, and appropriate correction measures should be taken if necessary.</w:t>
      </w:r>
    </w:p>
    <w:p w14:paraId="02CE102F" w14:textId="77777777" w:rsidR="00217056" w:rsidRDefault="00217056" w:rsidP="00217056">
      <w:pPr>
        <w:spacing w:line="360" w:lineRule="auto"/>
        <w:rPr>
          <w:rFonts w:hint="eastAsia"/>
          <w:lang w:eastAsia="zh-CN"/>
        </w:rPr>
      </w:pPr>
    </w:p>
    <w:p w14:paraId="364F894E" w14:textId="77777777" w:rsidR="00B85398" w:rsidRPr="001A2CC7" w:rsidRDefault="00B85398"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Final report</w:t>
      </w:r>
    </w:p>
    <w:p w14:paraId="245351F4" w14:textId="77777777" w:rsidR="00B85398" w:rsidRPr="00D36474" w:rsidRDefault="00EE2AA0" w:rsidP="00B85398">
      <w:pPr>
        <w:keepNext/>
        <w:widowControl w:val="0"/>
        <w:numPr>
          <w:ilvl w:val="1"/>
          <w:numId w:val="4"/>
        </w:numPr>
        <w:spacing w:line="360" w:lineRule="auto"/>
        <w:jc w:val="both"/>
        <w:outlineLvl w:val="1"/>
        <w:rPr>
          <w:rFonts w:hint="eastAsia"/>
          <w:b/>
          <w:color w:val="000000"/>
          <w:kern w:val="2"/>
          <w:lang w:eastAsia="zh-CN"/>
        </w:rPr>
      </w:pPr>
      <w:r>
        <w:t>Main content proposed for the report</w:t>
      </w:r>
    </w:p>
    <w:p w14:paraId="2B7BB53D" w14:textId="77777777" w:rsidR="00D36474" w:rsidRPr="00BF27E8" w:rsidRDefault="00D36474" w:rsidP="00D36474">
      <w:pPr>
        <w:spacing w:line="360" w:lineRule="auto"/>
        <w:ind w:firstLineChars="200" w:firstLine="482"/>
        <w:rPr>
          <w:lang w:eastAsia="zh-CN"/>
        </w:rPr>
      </w:pPr>
      <w:r>
        <w:t xml:space="preserve">Including but not limited to the following content: </w:t>
      </w:r>
    </w:p>
    <w:p w14:paraId="43E4B675" w14:textId="77777777" w:rsidR="00EE2AA0" w:rsidRPr="005578F7" w:rsidRDefault="00EE2AA0" w:rsidP="00EE2AA0">
      <w:pPr>
        <w:widowControl w:val="0"/>
        <w:numPr>
          <w:ilvl w:val="0"/>
          <w:numId w:val="13"/>
        </w:numPr>
        <w:spacing w:line="360" w:lineRule="auto"/>
        <w:jc w:val="both"/>
        <w:rPr>
          <w:lang w:eastAsia="zh-CN"/>
        </w:rPr>
      </w:pPr>
      <w:r>
        <w:t>Study Name, number and Study Objective;</w:t>
      </w:r>
    </w:p>
    <w:p w14:paraId="3838836A" w14:textId="77777777" w:rsidR="00EE2AA0" w:rsidRPr="005578F7" w:rsidRDefault="00EE2AA0" w:rsidP="00EE2AA0">
      <w:pPr>
        <w:widowControl w:val="0"/>
        <w:numPr>
          <w:ilvl w:val="0"/>
          <w:numId w:val="13"/>
        </w:numPr>
        <w:spacing w:line="360" w:lineRule="auto"/>
        <w:jc w:val="both"/>
        <w:rPr>
          <w:lang w:eastAsia="zh-CN"/>
        </w:rPr>
      </w:pPr>
      <w:r>
        <w:t>Test facility and Sponsor name, address, and contact information;</w:t>
      </w:r>
    </w:p>
    <w:p w14:paraId="6B165C56" w14:textId="77777777" w:rsidR="00EE2AA0" w:rsidRPr="001335FF" w:rsidRDefault="00EE2AA0" w:rsidP="00EE2AA0">
      <w:pPr>
        <w:widowControl w:val="0"/>
        <w:numPr>
          <w:ilvl w:val="0"/>
          <w:numId w:val="13"/>
        </w:numPr>
        <w:tabs>
          <w:tab w:val="num" w:pos="900"/>
        </w:tabs>
        <w:spacing w:line="360" w:lineRule="auto"/>
        <w:jc w:val="both"/>
        <w:rPr>
          <w:lang w:eastAsia="zh-CN"/>
        </w:rPr>
      </w:pPr>
      <w:r>
        <w:t>Research start and end dates, assay start and end dates;</w:t>
      </w:r>
    </w:p>
    <w:p w14:paraId="53E13F7C" w14:textId="77777777" w:rsidR="00EE2AA0" w:rsidRPr="005578F7" w:rsidRDefault="00EE2AA0" w:rsidP="00EE2AA0">
      <w:pPr>
        <w:widowControl w:val="0"/>
        <w:numPr>
          <w:ilvl w:val="0"/>
          <w:numId w:val="13"/>
        </w:numPr>
        <w:spacing w:line="360" w:lineRule="auto"/>
        <w:jc w:val="both"/>
        <w:rPr>
          <w:lang w:eastAsia="zh-CN"/>
        </w:rPr>
      </w:pPr>
      <w:r>
        <w:t>Statement of GLP Compliance and quality assurance statement;</w:t>
      </w:r>
    </w:p>
    <w:p w14:paraId="034D55C9" w14:textId="77777777" w:rsidR="00EE2AA0" w:rsidRPr="001335FF" w:rsidRDefault="005B640A" w:rsidP="00EE2AA0">
      <w:pPr>
        <w:widowControl w:val="0"/>
        <w:numPr>
          <w:ilvl w:val="0"/>
          <w:numId w:val="13"/>
        </w:numPr>
        <w:tabs>
          <w:tab w:val="num" w:pos="900"/>
        </w:tabs>
        <w:spacing w:line="360" w:lineRule="auto"/>
        <w:jc w:val="both"/>
        <w:rPr>
          <w:lang w:eastAsia="zh-CN"/>
        </w:rPr>
      </w:pPr>
      <w:r>
        <w:t>Characteristics of the reference substance and test article, including name/abbreviated name/code, batch number, content/concentration;</w:t>
      </w:r>
    </w:p>
    <w:p w14:paraId="48E0BC69" w14:textId="77777777" w:rsidR="00EE2AA0" w:rsidRPr="005578F7" w:rsidRDefault="00EE2AA0" w:rsidP="00EE2AA0">
      <w:pPr>
        <w:widowControl w:val="0"/>
        <w:numPr>
          <w:ilvl w:val="0"/>
          <w:numId w:val="13"/>
        </w:numPr>
        <w:spacing w:line="360" w:lineRule="auto"/>
        <w:jc w:val="both"/>
        <w:rPr>
          <w:lang w:eastAsia="zh-CN"/>
        </w:rPr>
      </w:pPr>
      <w:r>
        <w:t xml:space="preserve">Study director and participating personnel names and their duties; </w:t>
      </w:r>
    </w:p>
    <w:p w14:paraId="70A8F16B" w14:textId="77777777" w:rsidR="00EE2AA0" w:rsidRPr="005578F7" w:rsidRDefault="00EE2AA0" w:rsidP="00EE2AA0">
      <w:pPr>
        <w:widowControl w:val="0"/>
        <w:numPr>
          <w:ilvl w:val="0"/>
          <w:numId w:val="13"/>
        </w:numPr>
        <w:spacing w:line="360" w:lineRule="auto"/>
        <w:jc w:val="both"/>
        <w:rPr>
          <w:lang w:eastAsia="zh-CN"/>
        </w:rPr>
      </w:pPr>
      <w:r>
        <w:t xml:space="preserve">Statistical method used for data assessment; </w:t>
      </w:r>
    </w:p>
    <w:p w14:paraId="1C428E95" w14:textId="77777777" w:rsidR="00EE2AA0" w:rsidRPr="005578F7" w:rsidRDefault="00EE2AA0" w:rsidP="00EE2AA0">
      <w:pPr>
        <w:widowControl w:val="0"/>
        <w:numPr>
          <w:ilvl w:val="0"/>
          <w:numId w:val="13"/>
        </w:numPr>
        <w:spacing w:line="360" w:lineRule="auto"/>
        <w:jc w:val="both"/>
      </w:pPr>
      <w:r>
        <w:t xml:space="preserve">Assay results, discussion/conclusion; </w:t>
      </w:r>
    </w:p>
    <w:p w14:paraId="4064B595" w14:textId="77777777" w:rsidR="00EE2AA0" w:rsidRPr="005578F7" w:rsidRDefault="00EE2AA0" w:rsidP="00EE2AA0">
      <w:pPr>
        <w:widowControl w:val="0"/>
        <w:numPr>
          <w:ilvl w:val="0"/>
          <w:numId w:val="13"/>
        </w:numPr>
        <w:spacing w:line="360" w:lineRule="auto"/>
        <w:jc w:val="both"/>
        <w:rPr>
          <w:lang w:eastAsia="zh-CN"/>
        </w:rPr>
      </w:pPr>
      <w:r>
        <w:t>Affect research reliability and cause abnormal situations in the study protocol deviations;</w:t>
      </w:r>
    </w:p>
    <w:p w14:paraId="7296EB98" w14:textId="77777777" w:rsidR="00EE2AA0" w:rsidRPr="005578F7" w:rsidRDefault="00EE2AA0" w:rsidP="00EE2AA0">
      <w:pPr>
        <w:widowControl w:val="0"/>
        <w:numPr>
          <w:ilvl w:val="0"/>
          <w:numId w:val="13"/>
        </w:numPr>
        <w:spacing w:line="360" w:lineRule="auto"/>
        <w:jc w:val="both"/>
        <w:rPr>
          <w:lang w:eastAsia="zh-CN"/>
        </w:rPr>
      </w:pPr>
      <w:r>
        <w:t xml:space="preserve">Storage location of raw data. </w:t>
      </w:r>
    </w:p>
    <w:p w14:paraId="22D91796" w14:textId="77777777" w:rsidR="00B85398" w:rsidRPr="00BF27E8" w:rsidRDefault="00B85398" w:rsidP="00B85398">
      <w:pPr>
        <w:keepNext/>
        <w:widowControl w:val="0"/>
        <w:numPr>
          <w:ilvl w:val="1"/>
          <w:numId w:val="4"/>
        </w:numPr>
        <w:spacing w:line="360" w:lineRule="auto"/>
        <w:jc w:val="both"/>
        <w:outlineLvl w:val="1"/>
        <w:rPr>
          <w:b/>
          <w:color w:val="000000"/>
          <w:kern w:val="2"/>
          <w:lang w:eastAsia="zh-CN"/>
        </w:rPr>
      </w:pPr>
      <w:r>
        <w:t>Writing Process</w:t>
      </w:r>
    </w:p>
    <w:p w14:paraId="7D6AA896" w14:textId="77777777" w:rsidR="00905B13" w:rsidRDefault="00FA5150" w:rsidP="009F76E0">
      <w:pPr>
        <w:pStyle w:val="WXBullets"/>
        <w:numPr>
          <w:ilvl w:val="0"/>
          <w:numId w:val="0"/>
        </w:numPr>
        <w:spacing w:after="0" w:line="360" w:lineRule="auto"/>
        <w:ind w:firstLineChars="200" w:firstLine="480"/>
        <w:rPr>
          <w:rFonts w:hint="eastAsia"/>
        </w:rPr>
      </w:pPr>
      <w:r>
        <w:t>Compile the draft report of the comprehensive assay result and hand it to QA for review. After finalization, it shall be signed by the study director and QA before being delivered to the Sponsor.</w:t>
      </w:r>
    </w:p>
    <w:p w14:paraId="7FD26D30" w14:textId="77777777" w:rsidR="009F76E0" w:rsidRPr="00FA5150" w:rsidRDefault="009F76E0" w:rsidP="009F76E0">
      <w:pPr>
        <w:pStyle w:val="WXBullets"/>
        <w:numPr>
          <w:ilvl w:val="0"/>
          <w:numId w:val="0"/>
        </w:numPr>
        <w:spacing w:after="0" w:line="360" w:lineRule="auto"/>
        <w:rPr>
          <w:rFonts w:hint="eastAsia"/>
          <w:color w:val="000000"/>
          <w:kern w:val="2"/>
        </w:rPr>
      </w:pPr>
    </w:p>
    <w:p w14:paraId="46B3BD74"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 xml:space="preserve">Storage of Relevant Data </w:t>
      </w:r>
    </w:p>
    <w:p w14:paraId="7877DE15"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r>
        <w:t>Archiving time and archives storage time</w:t>
      </w:r>
    </w:p>
    <w:p w14:paraId="298FCEC1" w14:textId="77777777" w:rsidR="003776D3" w:rsidRPr="00BA359C" w:rsidRDefault="003776D3" w:rsidP="00315BFA">
      <w:pPr>
        <w:spacing w:line="360" w:lineRule="auto"/>
        <w:ind w:firstLineChars="200" w:firstLine="480"/>
        <w:jc w:val="both"/>
        <w:rPr>
          <w:lang w:eastAsia="zh-CN"/>
        </w:rPr>
      </w:pPr>
      <w:r>
        <w:t xml:space="preserve">(1) Within 2 weeks after the end of the assay, the study director ensures all study materials are transferred to the archive room for filing. </w:t>
      </w:r>
    </w:p>
    <w:p w14:paraId="0CFB9729" w14:textId="77777777" w:rsidR="003776D3" w:rsidRPr="00BA359C" w:rsidRDefault="003776D3" w:rsidP="00315BFA">
      <w:pPr>
        <w:spacing w:line="360" w:lineRule="auto"/>
        <w:ind w:firstLineChars="200" w:firstLine="480"/>
        <w:jc w:val="both"/>
        <w:rPr>
          <w:lang w:eastAsia="zh-CN"/>
        </w:rPr>
      </w:pPr>
      <w:r>
        <w:t>(2) If this study is for registration application, the archive storage period is at least five years after the medication is marketed; if not for registration application, the archive storage period is at least five years after the assay report is approved.</w:t>
      </w:r>
    </w:p>
    <w:p w14:paraId="2AE2B997" w14:textId="77777777" w:rsidR="003776D3" w:rsidRDefault="003776D3" w:rsidP="00315BFA">
      <w:pPr>
        <w:spacing w:line="360" w:lineRule="auto"/>
        <w:ind w:firstLineChars="200" w:firstLine="480"/>
        <w:jc w:val="both"/>
        <w:rPr>
          <w:rFonts w:hint="eastAsia"/>
          <w:lang w:eastAsia="zh-CN"/>
        </w:rPr>
      </w:pPr>
      <w:r>
        <w:t>(3) Wet specimens and other biological specimens produced under the above application conditions shall be stored within the time limit that does not affect their evaluation quality. If this time limit is outside the time limit in item (2), the time limit in item (2) shall prevail.</w:t>
      </w:r>
    </w:p>
    <w:p w14:paraId="56F6AA73" w14:textId="77777777" w:rsidR="003776D3" w:rsidRPr="00BF27E8" w:rsidRDefault="003776D3" w:rsidP="00D64D60">
      <w:pPr>
        <w:keepNext/>
        <w:widowControl w:val="0"/>
        <w:numPr>
          <w:ilvl w:val="1"/>
          <w:numId w:val="4"/>
        </w:numPr>
        <w:spacing w:line="360" w:lineRule="auto"/>
        <w:jc w:val="both"/>
        <w:outlineLvl w:val="1"/>
        <w:rPr>
          <w:b/>
          <w:color w:val="000000"/>
          <w:kern w:val="2"/>
          <w:lang w:eastAsia="zh-CN"/>
        </w:rPr>
      </w:pPr>
      <w:r>
        <w:t xml:space="preserve">Archived Data </w:t>
      </w:r>
    </w:p>
    <w:p w14:paraId="4FF5DA63" w14:textId="77777777" w:rsidR="003776D3" w:rsidRPr="003D0B35" w:rsidRDefault="003776D3" w:rsidP="003776D3">
      <w:pPr>
        <w:widowControl w:val="0"/>
        <w:kinsoku w:val="0"/>
        <w:overflowPunct w:val="0"/>
        <w:autoSpaceDE w:val="0"/>
        <w:autoSpaceDN w:val="0"/>
        <w:spacing w:line="360" w:lineRule="auto"/>
        <w:ind w:firstLineChars="200" w:firstLine="482"/>
        <w:jc w:val="both"/>
        <w:rPr>
          <w:b/>
          <w:kern w:val="2"/>
          <w:lang w:eastAsia="zh-CN"/>
        </w:rPr>
      </w:pPr>
      <w:r>
        <w:t xml:space="preserve">Including but not limited to the following content: </w:t>
      </w:r>
    </w:p>
    <w:p w14:paraId="25C7F54A" w14:textId="77777777" w:rsidR="003776D3" w:rsidRPr="003D0B35" w:rsidRDefault="003776D3" w:rsidP="003776D3">
      <w:pPr>
        <w:widowControl w:val="0"/>
        <w:numPr>
          <w:ilvl w:val="0"/>
          <w:numId w:val="14"/>
        </w:numPr>
        <w:tabs>
          <w:tab w:val="num" w:pos="900"/>
        </w:tabs>
        <w:spacing w:line="360" w:lineRule="auto"/>
        <w:jc w:val="both"/>
      </w:pPr>
      <w:r>
        <w:t xml:space="preserve">Study director appointment letter </w:t>
      </w:r>
    </w:p>
    <w:p w14:paraId="0319CBE3" w14:textId="77777777" w:rsidR="003776D3" w:rsidRPr="003D0B35" w:rsidRDefault="003776D3" w:rsidP="003776D3">
      <w:pPr>
        <w:widowControl w:val="0"/>
        <w:numPr>
          <w:ilvl w:val="0"/>
          <w:numId w:val="14"/>
        </w:numPr>
        <w:tabs>
          <w:tab w:val="num" w:pos="900"/>
        </w:tabs>
        <w:spacing w:line="360" w:lineRule="auto"/>
        <w:jc w:val="both"/>
        <w:rPr>
          <w:lang w:eastAsia="zh-CN"/>
        </w:rPr>
      </w:pPr>
      <w:r>
        <w:t xml:space="preserve">Study protocol and protocol amendments (if any) </w:t>
      </w:r>
    </w:p>
    <w:p w14:paraId="0FAF7931" w14:textId="77777777" w:rsidR="003776D3" w:rsidRPr="003D0B35" w:rsidRDefault="003776D3" w:rsidP="003776D3">
      <w:pPr>
        <w:widowControl w:val="0"/>
        <w:numPr>
          <w:ilvl w:val="0"/>
          <w:numId w:val="14"/>
        </w:numPr>
        <w:tabs>
          <w:tab w:val="num" w:pos="900"/>
        </w:tabs>
        <w:spacing w:line="360" w:lineRule="auto"/>
        <w:jc w:val="both"/>
        <w:rPr>
          <w:lang w:eastAsia="zh-CN"/>
        </w:rPr>
      </w:pPr>
      <w:r>
        <w:t xml:space="preserve">Various writing documents or reports related to the assay </w:t>
      </w:r>
    </w:p>
    <w:p w14:paraId="59C90958" w14:textId="77777777" w:rsidR="003776D3" w:rsidRPr="003D0B35" w:rsidRDefault="003776D3" w:rsidP="003776D3">
      <w:pPr>
        <w:widowControl w:val="0"/>
        <w:numPr>
          <w:ilvl w:val="0"/>
          <w:numId w:val="14"/>
        </w:numPr>
        <w:tabs>
          <w:tab w:val="num" w:pos="900"/>
        </w:tabs>
        <w:spacing w:line="360" w:lineRule="auto"/>
        <w:jc w:val="both"/>
        <w:rPr>
          <w:lang w:eastAsia="zh-CN"/>
        </w:rPr>
      </w:pPr>
      <w:r>
        <w:t>Assay raw data (including electronic data)</w:t>
      </w:r>
    </w:p>
    <w:p w14:paraId="10785CD3" w14:textId="77777777" w:rsidR="003776D3" w:rsidRPr="003D0B35" w:rsidRDefault="003776D3" w:rsidP="003776D3">
      <w:pPr>
        <w:widowControl w:val="0"/>
        <w:numPr>
          <w:ilvl w:val="0"/>
          <w:numId w:val="14"/>
        </w:numPr>
        <w:tabs>
          <w:tab w:val="num" w:pos="900"/>
        </w:tabs>
        <w:spacing w:line="360" w:lineRule="auto"/>
        <w:jc w:val="both"/>
      </w:pPr>
      <w:r>
        <w:t>Assay report and related data</w:t>
      </w:r>
    </w:p>
    <w:p w14:paraId="748DB4AF" w14:textId="77777777" w:rsidR="003776D3" w:rsidRPr="003D0B35" w:rsidRDefault="003975EE" w:rsidP="003776D3">
      <w:pPr>
        <w:widowControl w:val="0"/>
        <w:numPr>
          <w:ilvl w:val="0"/>
          <w:numId w:val="14"/>
        </w:numPr>
        <w:tabs>
          <w:tab w:val="num" w:pos="900"/>
        </w:tabs>
        <w:spacing w:line="360" w:lineRule="auto"/>
        <w:jc w:val="both"/>
        <w:rPr>
          <w:lang w:eastAsia="zh-CN"/>
        </w:rPr>
      </w:pPr>
      <w:r>
        <w:t>Copies/scans of COA for each reagent</w:t>
      </w:r>
    </w:p>
    <w:p w14:paraId="7B5999F4" w14:textId="77777777" w:rsidR="00C67EB4" w:rsidRPr="006F2F78" w:rsidRDefault="003776D3" w:rsidP="008C3D48">
      <w:pPr>
        <w:widowControl w:val="0"/>
        <w:numPr>
          <w:ilvl w:val="0"/>
          <w:numId w:val="14"/>
        </w:numPr>
        <w:tabs>
          <w:tab w:val="num" w:pos="900"/>
        </w:tabs>
        <w:spacing w:line="360" w:lineRule="auto"/>
        <w:jc w:val="both"/>
        <w:rPr>
          <w:color w:val="000000"/>
          <w:kern w:val="2"/>
          <w:szCs w:val="20"/>
          <w:lang w:eastAsia="zh-CN"/>
        </w:rPr>
      </w:pPr>
      <w:r>
        <w:t xml:space="preserve">Other materials </w:t>
      </w:r>
    </w:p>
    <w:p w14:paraId="37741390" w14:textId="77777777" w:rsidR="00C67EB4" w:rsidRPr="00BF27E8" w:rsidRDefault="00C67EB4" w:rsidP="00D64D60">
      <w:pPr>
        <w:keepNext/>
        <w:widowControl w:val="0"/>
        <w:numPr>
          <w:ilvl w:val="1"/>
          <w:numId w:val="4"/>
        </w:numPr>
        <w:spacing w:line="360" w:lineRule="auto"/>
        <w:jc w:val="both"/>
        <w:outlineLvl w:val="1"/>
        <w:rPr>
          <w:b/>
          <w:color w:val="000000"/>
          <w:kern w:val="2"/>
          <w:lang w:eastAsia="zh-CN"/>
        </w:rPr>
      </w:pPr>
      <w:r>
        <w:t xml:space="preserve">Storage location and Storage conditions </w:t>
      </w:r>
    </w:p>
    <w:p w14:paraId="7B1F40C5"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t>Storage location: Suzhou Huace Biology Technique Co., Ltd. archives management department;</w:t>
      </w:r>
    </w:p>
    <w:p w14:paraId="7904AE03" w14:textId="77777777" w:rsidR="00C67EB4" w:rsidRPr="00BF27E8" w:rsidRDefault="00C67EB4" w:rsidP="005A08D7">
      <w:pPr>
        <w:widowControl w:val="0"/>
        <w:tabs>
          <w:tab w:val="left" w:pos="900"/>
        </w:tabs>
        <w:spacing w:line="360" w:lineRule="auto"/>
        <w:ind w:firstLineChars="200" w:firstLine="480"/>
        <w:jc w:val="both"/>
        <w:rPr>
          <w:color w:val="000000"/>
          <w:kern w:val="2"/>
          <w:szCs w:val="20"/>
          <w:lang w:eastAsia="zh-CN"/>
        </w:rPr>
      </w:pPr>
      <w:r>
        <w:t>Storage condition: routine;</w:t>
      </w:r>
    </w:p>
    <w:p w14:paraId="4394B162" w14:textId="77777777" w:rsidR="00A2004E" w:rsidRDefault="00A2004E" w:rsidP="005A08D7">
      <w:pPr>
        <w:widowControl w:val="0"/>
        <w:tabs>
          <w:tab w:val="left" w:pos="900"/>
        </w:tabs>
        <w:spacing w:line="360" w:lineRule="auto"/>
        <w:ind w:firstLineChars="200" w:firstLine="480"/>
        <w:jc w:val="both"/>
        <w:rPr>
          <w:rFonts w:hint="eastAsia"/>
          <w:color w:val="000000"/>
          <w:kern w:val="2"/>
          <w:szCs w:val="20"/>
          <w:lang w:eastAsia="zh-CN"/>
        </w:rPr>
      </w:pPr>
      <w:r>
        <w:t>Contact person: Wu Li;</w:t>
      </w:r>
    </w:p>
    <w:p w14:paraId="3A65E607" w14:textId="77777777" w:rsidR="004145CA" w:rsidRDefault="00C67EB4" w:rsidP="0086388C">
      <w:pPr>
        <w:widowControl w:val="0"/>
        <w:tabs>
          <w:tab w:val="left" w:pos="900"/>
        </w:tabs>
        <w:spacing w:line="360" w:lineRule="auto"/>
        <w:ind w:firstLineChars="200" w:firstLine="480"/>
        <w:jc w:val="both"/>
        <w:rPr>
          <w:rFonts w:hint="eastAsia"/>
          <w:color w:val="000000"/>
          <w:kern w:val="2"/>
          <w:szCs w:val="20"/>
          <w:lang w:eastAsia="zh-CN"/>
        </w:rPr>
      </w:pPr>
      <w:r>
        <w:t>Contact Telephone: 0512-36801688.</w:t>
      </w:r>
    </w:p>
    <w:p w14:paraId="723663D2" w14:textId="77777777" w:rsidR="0086388C" w:rsidRPr="00A2004E" w:rsidRDefault="0086388C" w:rsidP="0086388C">
      <w:pPr>
        <w:widowControl w:val="0"/>
        <w:tabs>
          <w:tab w:val="left" w:pos="900"/>
        </w:tabs>
        <w:spacing w:line="360" w:lineRule="auto"/>
        <w:jc w:val="both"/>
        <w:rPr>
          <w:rFonts w:hint="eastAsia"/>
          <w:color w:val="000000"/>
          <w:kern w:val="2"/>
          <w:szCs w:val="20"/>
          <w:lang w:eastAsia="zh-CN"/>
        </w:rPr>
      </w:pPr>
    </w:p>
    <w:p w14:paraId="2BA061DB" w14:textId="77777777" w:rsidR="00F90EE0" w:rsidRPr="001A2CC7" w:rsidRDefault="00F90EE0"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hint="eastAsia"/>
          <w:caps w:val="0"/>
          <w:color w:val="000000"/>
          <w:kern w:val="2"/>
          <w:lang w:eastAsia="zh-CN"/>
        </w:rPr>
      </w:pPr>
      <w:r>
        <w:t>Main study related SOP</w:t>
      </w:r>
    </w:p>
    <w:tbl>
      <w:tblPr>
        <w:tblW w:w="8443" w:type="dxa"/>
        <w:tblInd w:w="454" w:type="dxa"/>
        <w:tblLook w:val="04A0" w:firstRow="1" w:lastRow="0" w:firstColumn="1" w:lastColumn="0" w:noHBand="0" w:noVBand="1"/>
      </w:tblPr>
      <w:tblGrid>
        <w:gridCol w:w="5466"/>
        <w:gridCol w:w="2977"/>
      </w:tblGrid>
      <w:tr w:rsidR="00BD225A" w:rsidRPr="00AD7F8F" w14:paraId="6A493E0C" w14:textId="77777777" w:rsidTr="002D06D6">
        <w:trPr>
          <w:trHeight w:val="425"/>
        </w:trPr>
        <w:tc>
          <w:tcPr>
            <w:tcW w:w="5466" w:type="dxa"/>
            <w:tcBorders>
              <w:top w:val="nil"/>
              <w:left w:val="nil"/>
              <w:bottom w:val="nil"/>
              <w:right w:val="nil"/>
            </w:tcBorders>
            <w:shd w:val="clear" w:color="auto" w:fill="auto"/>
            <w:noWrap/>
            <w:vAlign w:val="bottom"/>
            <w:hideMark/>
          </w:tcPr>
          <w:p w14:paraId="42D6DE0F" w14:textId="77777777" w:rsidR="00BD225A" w:rsidRPr="00AD7F8F" w:rsidRDefault="00BD225A" w:rsidP="00F75619">
            <w:pPr>
              <w:rPr>
                <w:rFonts w:ascii="宋体" w:hAnsi="宋体" w:cs="宋体"/>
                <w:color w:val="000000"/>
                <w:lang w:eastAsia="zh-CN"/>
              </w:rPr>
            </w:pPr>
            <w:r>
              <w:t xml:space="preserve">Chromatographic methodology validation of test article formulation </w:t>
            </w:r>
          </w:p>
        </w:tc>
        <w:tc>
          <w:tcPr>
            <w:tcW w:w="2977" w:type="dxa"/>
            <w:tcBorders>
              <w:top w:val="nil"/>
              <w:left w:val="nil"/>
              <w:bottom w:val="nil"/>
              <w:right w:val="nil"/>
            </w:tcBorders>
            <w:vAlign w:val="bottom"/>
          </w:tcPr>
          <w:p w14:paraId="4811B493" w14:textId="77777777" w:rsidR="00BD225A" w:rsidRPr="00AD7F8F" w:rsidRDefault="00BD225A" w:rsidP="007019B9">
            <w:pPr>
              <w:rPr>
                <w:color w:val="000000"/>
                <w:lang w:eastAsia="zh-CN"/>
              </w:rPr>
            </w:pPr>
            <w:r w:rsidRPr="00AD7F8F">
              <w:rPr>
                <w:color w:val="000000"/>
                <w:lang w:eastAsia="zh-CN"/>
              </w:rPr>
              <w:t>Q/CTI  WI-BTC-MAN-128</w:t>
            </w:r>
          </w:p>
        </w:tc>
      </w:tr>
      <w:tr w:rsidR="00BD225A" w:rsidRPr="00AD7F8F" w14:paraId="652FF258" w14:textId="77777777" w:rsidTr="002D06D6">
        <w:trPr>
          <w:trHeight w:val="425"/>
        </w:trPr>
        <w:tc>
          <w:tcPr>
            <w:tcW w:w="5466" w:type="dxa"/>
            <w:tcBorders>
              <w:top w:val="nil"/>
              <w:left w:val="nil"/>
              <w:bottom w:val="nil"/>
              <w:right w:val="nil"/>
            </w:tcBorders>
            <w:shd w:val="clear" w:color="auto" w:fill="auto"/>
            <w:noWrap/>
            <w:vAlign w:val="bottom"/>
            <w:hideMark/>
          </w:tcPr>
          <w:p w14:paraId="16DE399D" w14:textId="77777777" w:rsidR="00BD225A" w:rsidRPr="00AD7F8F" w:rsidRDefault="00BD225A" w:rsidP="00F75619">
            <w:pPr>
              <w:rPr>
                <w:rFonts w:ascii="宋体" w:hAnsi="宋体" w:cs="宋体"/>
                <w:color w:val="000000"/>
                <w:lang w:eastAsia="zh-CN"/>
              </w:rPr>
            </w:pPr>
            <w:r>
              <w:t xml:space="preserve">Test article formulation analysis </w:t>
            </w:r>
          </w:p>
        </w:tc>
        <w:tc>
          <w:tcPr>
            <w:tcW w:w="2977" w:type="dxa"/>
            <w:tcBorders>
              <w:top w:val="nil"/>
              <w:left w:val="nil"/>
              <w:bottom w:val="nil"/>
              <w:right w:val="nil"/>
            </w:tcBorders>
            <w:vAlign w:val="bottom"/>
          </w:tcPr>
          <w:p w14:paraId="6654FB0C" w14:textId="77777777" w:rsidR="00BD225A" w:rsidRPr="00AD7F8F" w:rsidRDefault="00BD225A" w:rsidP="007019B9">
            <w:pPr>
              <w:rPr>
                <w:color w:val="000000"/>
                <w:lang w:eastAsia="zh-CN"/>
              </w:rPr>
            </w:pPr>
            <w:r w:rsidRPr="00AD7F8F">
              <w:rPr>
                <w:color w:val="000000"/>
                <w:lang w:eastAsia="zh-CN"/>
              </w:rPr>
              <w:t>Q/CTI  WI-BTC-MAN-042</w:t>
            </w:r>
          </w:p>
        </w:tc>
      </w:tr>
      <w:tr w:rsidR="00BD225A" w:rsidRPr="00AD7F8F" w14:paraId="4EAB1C9F" w14:textId="77777777" w:rsidTr="002D06D6">
        <w:trPr>
          <w:trHeight w:val="425"/>
        </w:trPr>
        <w:tc>
          <w:tcPr>
            <w:tcW w:w="5466" w:type="dxa"/>
            <w:tcBorders>
              <w:top w:val="nil"/>
              <w:left w:val="nil"/>
              <w:bottom w:val="nil"/>
              <w:right w:val="nil"/>
            </w:tcBorders>
            <w:shd w:val="clear" w:color="auto" w:fill="auto"/>
            <w:noWrap/>
            <w:vAlign w:val="bottom"/>
            <w:hideMark/>
          </w:tcPr>
          <w:p w14:paraId="7B7104E3" w14:textId="77777777" w:rsidR="00BD225A" w:rsidRPr="00AD7F8F" w:rsidRDefault="00BD225A" w:rsidP="006071A2">
            <w:pPr>
              <w:rPr>
                <w:rFonts w:ascii="宋体" w:hAnsi="宋体" w:cs="宋体"/>
                <w:color w:val="000000"/>
                <w:lang w:eastAsia="zh-CN"/>
              </w:rPr>
            </w:pPr>
            <w:r>
              <w:t>Reference Standard reception, storage, usage, and handling by the analysis department</w:t>
            </w:r>
          </w:p>
        </w:tc>
        <w:tc>
          <w:tcPr>
            <w:tcW w:w="2977" w:type="dxa"/>
            <w:tcBorders>
              <w:top w:val="nil"/>
              <w:left w:val="nil"/>
              <w:bottom w:val="nil"/>
              <w:right w:val="nil"/>
            </w:tcBorders>
            <w:vAlign w:val="bottom"/>
          </w:tcPr>
          <w:p w14:paraId="39D58063" w14:textId="77777777" w:rsidR="00BD225A" w:rsidRPr="00AD7F8F" w:rsidRDefault="00BD225A" w:rsidP="007019B9">
            <w:pPr>
              <w:rPr>
                <w:color w:val="000000"/>
                <w:lang w:eastAsia="zh-CN"/>
              </w:rPr>
            </w:pPr>
            <w:r w:rsidRPr="00AD7F8F">
              <w:rPr>
                <w:color w:val="000000"/>
                <w:lang w:eastAsia="zh-CN"/>
              </w:rPr>
              <w:t>Q/CTI  WI-BTC-MAN-130</w:t>
            </w:r>
          </w:p>
        </w:tc>
      </w:tr>
      <w:tr w:rsidR="00BD225A" w:rsidRPr="00AD7F8F" w14:paraId="5F57E6B7" w14:textId="77777777" w:rsidTr="002D06D6">
        <w:trPr>
          <w:trHeight w:val="425"/>
        </w:trPr>
        <w:tc>
          <w:tcPr>
            <w:tcW w:w="5466" w:type="dxa"/>
            <w:tcBorders>
              <w:top w:val="nil"/>
              <w:left w:val="nil"/>
              <w:bottom w:val="nil"/>
              <w:right w:val="nil"/>
            </w:tcBorders>
            <w:shd w:val="clear" w:color="auto" w:fill="auto"/>
            <w:noWrap/>
            <w:vAlign w:val="bottom"/>
            <w:hideMark/>
          </w:tcPr>
          <w:p w14:paraId="1575E49E" w14:textId="77777777" w:rsidR="00BD225A" w:rsidRPr="00AD7F8F" w:rsidRDefault="00BD225A" w:rsidP="00F75619">
            <w:pPr>
              <w:rPr>
                <w:rFonts w:ascii="宋体" w:hAnsi="宋体" w:cs="宋体"/>
                <w:color w:val="000000"/>
                <w:lang w:eastAsia="zh-CN"/>
              </w:rPr>
            </w:pPr>
            <w:r>
              <w:t xml:space="preserve">Use and maintenance of UPLC </w:t>
            </w:r>
          </w:p>
        </w:tc>
        <w:tc>
          <w:tcPr>
            <w:tcW w:w="2977" w:type="dxa"/>
            <w:tcBorders>
              <w:top w:val="nil"/>
              <w:left w:val="nil"/>
              <w:bottom w:val="nil"/>
              <w:right w:val="nil"/>
            </w:tcBorders>
            <w:vAlign w:val="bottom"/>
          </w:tcPr>
          <w:p w14:paraId="66D0479B" w14:textId="77777777" w:rsidR="00BD225A" w:rsidRPr="00AD7F8F" w:rsidRDefault="00BD225A" w:rsidP="007019B9">
            <w:pPr>
              <w:rPr>
                <w:color w:val="000000"/>
                <w:lang w:eastAsia="zh-CN"/>
              </w:rPr>
            </w:pPr>
            <w:r w:rsidRPr="00AD7F8F">
              <w:rPr>
                <w:color w:val="000000"/>
                <w:lang w:eastAsia="zh-CN"/>
              </w:rPr>
              <w:t>Q/CTI  WI-BTC-EQU-094</w:t>
            </w:r>
          </w:p>
        </w:tc>
      </w:tr>
      <w:tr w:rsidR="00BD225A" w:rsidRPr="00AD7F8F" w14:paraId="5AA7EBD2" w14:textId="77777777" w:rsidTr="002D06D6">
        <w:trPr>
          <w:trHeight w:val="425"/>
        </w:trPr>
        <w:tc>
          <w:tcPr>
            <w:tcW w:w="5466" w:type="dxa"/>
            <w:tcBorders>
              <w:top w:val="nil"/>
              <w:left w:val="nil"/>
              <w:bottom w:val="nil"/>
              <w:right w:val="nil"/>
            </w:tcBorders>
            <w:shd w:val="clear" w:color="auto" w:fill="auto"/>
            <w:noWrap/>
            <w:vAlign w:val="bottom"/>
            <w:hideMark/>
          </w:tcPr>
          <w:p w14:paraId="4A3AD96A" w14:textId="77777777" w:rsidR="00BD225A" w:rsidRPr="00AD7F8F" w:rsidRDefault="00BD225A" w:rsidP="00F75619">
            <w:pPr>
              <w:rPr>
                <w:rFonts w:ascii="宋体" w:hAnsi="宋体" w:cs="宋体"/>
                <w:color w:val="000000"/>
                <w:lang w:eastAsia="zh-CN"/>
              </w:rPr>
            </w:pPr>
            <w:r>
              <w:t>Chromatographic column management, use and maintenance</w:t>
            </w:r>
          </w:p>
        </w:tc>
        <w:tc>
          <w:tcPr>
            <w:tcW w:w="2977" w:type="dxa"/>
            <w:tcBorders>
              <w:top w:val="nil"/>
              <w:left w:val="nil"/>
              <w:bottom w:val="nil"/>
              <w:right w:val="nil"/>
            </w:tcBorders>
            <w:vAlign w:val="bottom"/>
          </w:tcPr>
          <w:p w14:paraId="4EB396AB" w14:textId="77777777" w:rsidR="00BD225A" w:rsidRPr="00AD7F8F" w:rsidRDefault="00BD225A" w:rsidP="007019B9">
            <w:pPr>
              <w:rPr>
                <w:color w:val="000000"/>
                <w:lang w:eastAsia="zh-CN"/>
              </w:rPr>
            </w:pPr>
            <w:r w:rsidRPr="00AD7F8F">
              <w:rPr>
                <w:color w:val="000000"/>
                <w:lang w:eastAsia="zh-CN"/>
              </w:rPr>
              <w:t>Q/CTI  WI-BTC-EQU-049</w:t>
            </w:r>
          </w:p>
        </w:tc>
      </w:tr>
      <w:tr w:rsidR="00BD225A" w:rsidRPr="00AD7F8F" w14:paraId="26A482A2" w14:textId="77777777" w:rsidTr="002D06D6">
        <w:trPr>
          <w:trHeight w:val="425"/>
        </w:trPr>
        <w:tc>
          <w:tcPr>
            <w:tcW w:w="5466" w:type="dxa"/>
            <w:tcBorders>
              <w:top w:val="nil"/>
              <w:left w:val="nil"/>
              <w:bottom w:val="nil"/>
              <w:right w:val="nil"/>
            </w:tcBorders>
            <w:shd w:val="clear" w:color="auto" w:fill="auto"/>
            <w:noWrap/>
            <w:vAlign w:val="bottom"/>
            <w:hideMark/>
          </w:tcPr>
          <w:p w14:paraId="770EBEFD" w14:textId="77777777" w:rsidR="00BD225A" w:rsidRPr="00AD7F8F" w:rsidRDefault="00BD225A" w:rsidP="00F75619">
            <w:pPr>
              <w:rPr>
                <w:rFonts w:ascii="宋体" w:hAnsi="宋体" w:cs="宋体"/>
                <w:color w:val="000000"/>
                <w:lang w:eastAsia="zh-CN"/>
              </w:rPr>
            </w:pPr>
            <w:r>
              <w:t>General rules for the management and use of reagents and solutions</w:t>
            </w:r>
          </w:p>
        </w:tc>
        <w:tc>
          <w:tcPr>
            <w:tcW w:w="2977" w:type="dxa"/>
            <w:tcBorders>
              <w:top w:val="nil"/>
              <w:left w:val="nil"/>
              <w:bottom w:val="nil"/>
              <w:right w:val="nil"/>
            </w:tcBorders>
            <w:vAlign w:val="bottom"/>
          </w:tcPr>
          <w:p w14:paraId="0BC1D8BD" w14:textId="77777777" w:rsidR="00BD225A" w:rsidRPr="00AD7F8F" w:rsidRDefault="00BD225A" w:rsidP="007019B9">
            <w:pPr>
              <w:rPr>
                <w:color w:val="000000"/>
                <w:lang w:eastAsia="zh-CN"/>
              </w:rPr>
            </w:pPr>
            <w:r w:rsidRPr="00AD7F8F">
              <w:rPr>
                <w:color w:val="000000"/>
                <w:lang w:eastAsia="zh-CN"/>
              </w:rPr>
              <w:t>Q/CTI  MR-BTC-SUB-010</w:t>
            </w:r>
          </w:p>
        </w:tc>
      </w:tr>
      <w:tr w:rsidR="00BD225A" w:rsidRPr="00AD7F8F" w14:paraId="7AAAD672" w14:textId="77777777" w:rsidTr="002D06D6">
        <w:trPr>
          <w:trHeight w:val="425"/>
        </w:trPr>
        <w:tc>
          <w:tcPr>
            <w:tcW w:w="5466" w:type="dxa"/>
            <w:tcBorders>
              <w:top w:val="nil"/>
              <w:left w:val="nil"/>
              <w:bottom w:val="nil"/>
              <w:right w:val="nil"/>
            </w:tcBorders>
            <w:shd w:val="clear" w:color="auto" w:fill="auto"/>
            <w:noWrap/>
            <w:vAlign w:val="bottom"/>
            <w:hideMark/>
          </w:tcPr>
          <w:p w14:paraId="10344EA1" w14:textId="77777777" w:rsidR="00BD225A" w:rsidRPr="00AD7F8F" w:rsidRDefault="00BD225A" w:rsidP="00F75619">
            <w:pPr>
              <w:rPr>
                <w:rFonts w:ascii="宋体" w:hAnsi="宋体" w:cs="宋体"/>
                <w:color w:val="000000"/>
                <w:lang w:eastAsia="zh-CN"/>
              </w:rPr>
            </w:pPr>
            <w:r>
              <w:t>study protocol drafting and amendments</w:t>
            </w:r>
          </w:p>
        </w:tc>
        <w:tc>
          <w:tcPr>
            <w:tcW w:w="2977" w:type="dxa"/>
            <w:tcBorders>
              <w:top w:val="nil"/>
              <w:left w:val="nil"/>
              <w:bottom w:val="nil"/>
              <w:right w:val="nil"/>
            </w:tcBorders>
            <w:vAlign w:val="bottom"/>
          </w:tcPr>
          <w:p w14:paraId="41B93ECB" w14:textId="77777777" w:rsidR="00BD225A" w:rsidRPr="00AD7F8F" w:rsidRDefault="00BD225A" w:rsidP="007019B9">
            <w:pPr>
              <w:rPr>
                <w:color w:val="000000"/>
                <w:lang w:eastAsia="zh-CN"/>
              </w:rPr>
            </w:pPr>
            <w:r w:rsidRPr="00AD7F8F">
              <w:rPr>
                <w:color w:val="000000"/>
                <w:lang w:eastAsia="zh-CN"/>
              </w:rPr>
              <w:t>Q/CTI  WI-BTC-GEN-032</w:t>
            </w:r>
          </w:p>
        </w:tc>
      </w:tr>
      <w:tr w:rsidR="00BD225A" w:rsidRPr="00AD7F8F" w14:paraId="5D6EB2CD" w14:textId="77777777" w:rsidTr="002D06D6">
        <w:trPr>
          <w:trHeight w:val="425"/>
        </w:trPr>
        <w:tc>
          <w:tcPr>
            <w:tcW w:w="5466" w:type="dxa"/>
            <w:tcBorders>
              <w:top w:val="nil"/>
              <w:left w:val="nil"/>
              <w:bottom w:val="nil"/>
              <w:right w:val="nil"/>
            </w:tcBorders>
            <w:shd w:val="clear" w:color="auto" w:fill="auto"/>
            <w:noWrap/>
            <w:vAlign w:val="bottom"/>
            <w:hideMark/>
          </w:tcPr>
          <w:p w14:paraId="06F1D86A" w14:textId="77777777" w:rsidR="00BD225A" w:rsidRPr="00AD7F8F" w:rsidRDefault="00BD225A" w:rsidP="00F75619">
            <w:pPr>
              <w:rPr>
                <w:rFonts w:ascii="宋体" w:hAnsi="宋体" w:cs="宋体"/>
                <w:color w:val="000000"/>
                <w:lang w:eastAsia="zh-CN"/>
              </w:rPr>
            </w:pPr>
            <w:r>
              <w:t xml:space="preserve">Investigation of Out of Specification (OOS) results </w:t>
            </w:r>
          </w:p>
        </w:tc>
        <w:tc>
          <w:tcPr>
            <w:tcW w:w="2977" w:type="dxa"/>
            <w:tcBorders>
              <w:top w:val="nil"/>
              <w:left w:val="nil"/>
              <w:bottom w:val="nil"/>
              <w:right w:val="nil"/>
            </w:tcBorders>
            <w:vAlign w:val="bottom"/>
          </w:tcPr>
          <w:p w14:paraId="07081DDF" w14:textId="77777777" w:rsidR="00BD225A" w:rsidRPr="00AD7F8F" w:rsidRDefault="00BD225A" w:rsidP="007019B9">
            <w:pPr>
              <w:rPr>
                <w:color w:val="000000"/>
                <w:lang w:eastAsia="zh-CN"/>
              </w:rPr>
            </w:pPr>
            <w:r w:rsidRPr="00AD7F8F">
              <w:rPr>
                <w:color w:val="000000"/>
                <w:lang w:eastAsia="zh-CN"/>
              </w:rPr>
              <w:t>Q/CTI  WI-BTC-MAN-088</w:t>
            </w:r>
          </w:p>
        </w:tc>
      </w:tr>
      <w:tr w:rsidR="00BD225A" w:rsidRPr="00AD7F8F" w14:paraId="763A77A8" w14:textId="77777777" w:rsidTr="002D06D6">
        <w:trPr>
          <w:trHeight w:val="425"/>
        </w:trPr>
        <w:tc>
          <w:tcPr>
            <w:tcW w:w="5466" w:type="dxa"/>
            <w:tcBorders>
              <w:top w:val="nil"/>
              <w:left w:val="nil"/>
              <w:bottom w:val="nil"/>
              <w:right w:val="nil"/>
            </w:tcBorders>
            <w:shd w:val="clear" w:color="auto" w:fill="auto"/>
            <w:noWrap/>
            <w:vAlign w:val="bottom"/>
            <w:hideMark/>
          </w:tcPr>
          <w:p w14:paraId="7ACE448D" w14:textId="77777777" w:rsidR="00BD225A" w:rsidRPr="00AD7F8F" w:rsidRDefault="00BD225A" w:rsidP="00F75619">
            <w:pPr>
              <w:rPr>
                <w:rFonts w:ascii="宋体" w:hAnsi="宋体" w:cs="宋体"/>
                <w:color w:val="000000"/>
                <w:lang w:eastAsia="zh-CN"/>
              </w:rPr>
            </w:pPr>
            <w:r>
              <w:t>Handling of Deviations</w:t>
            </w:r>
          </w:p>
        </w:tc>
        <w:tc>
          <w:tcPr>
            <w:tcW w:w="2977" w:type="dxa"/>
            <w:tcBorders>
              <w:top w:val="nil"/>
              <w:left w:val="nil"/>
              <w:bottom w:val="nil"/>
              <w:right w:val="nil"/>
            </w:tcBorders>
            <w:vAlign w:val="bottom"/>
          </w:tcPr>
          <w:p w14:paraId="5628CC82" w14:textId="77777777" w:rsidR="00BD225A" w:rsidRPr="00AD7F8F" w:rsidRDefault="00BD225A" w:rsidP="007019B9">
            <w:pPr>
              <w:rPr>
                <w:color w:val="000000"/>
                <w:lang w:eastAsia="zh-CN"/>
              </w:rPr>
            </w:pPr>
            <w:r w:rsidRPr="00AD7F8F">
              <w:rPr>
                <w:color w:val="000000"/>
                <w:lang w:eastAsia="zh-CN"/>
              </w:rPr>
              <w:t>Q/CTI  WI-BTC-GEN-037</w:t>
            </w:r>
          </w:p>
        </w:tc>
      </w:tr>
      <w:tr w:rsidR="00BD225A" w:rsidRPr="00AD7F8F" w14:paraId="6CEB0A84" w14:textId="77777777" w:rsidTr="002D06D6">
        <w:trPr>
          <w:trHeight w:val="425"/>
        </w:trPr>
        <w:tc>
          <w:tcPr>
            <w:tcW w:w="5466" w:type="dxa"/>
            <w:tcBorders>
              <w:top w:val="nil"/>
              <w:left w:val="nil"/>
              <w:bottom w:val="nil"/>
              <w:right w:val="nil"/>
            </w:tcBorders>
            <w:shd w:val="clear" w:color="auto" w:fill="auto"/>
            <w:noWrap/>
            <w:vAlign w:val="bottom"/>
            <w:hideMark/>
          </w:tcPr>
          <w:p w14:paraId="3C0D5F78" w14:textId="77777777" w:rsidR="00BD225A" w:rsidRPr="00AD7F8F" w:rsidRDefault="00BD225A" w:rsidP="00F75619">
            <w:pPr>
              <w:rPr>
                <w:rFonts w:ascii="宋体" w:hAnsi="宋体" w:cs="宋体"/>
                <w:color w:val="000000"/>
                <w:lang w:eastAsia="zh-CN"/>
              </w:rPr>
            </w:pPr>
            <w:r>
              <w:t>Management of assay records</w:t>
            </w:r>
          </w:p>
        </w:tc>
        <w:tc>
          <w:tcPr>
            <w:tcW w:w="2977" w:type="dxa"/>
            <w:tcBorders>
              <w:top w:val="nil"/>
              <w:left w:val="nil"/>
              <w:bottom w:val="nil"/>
              <w:right w:val="nil"/>
            </w:tcBorders>
            <w:vAlign w:val="bottom"/>
          </w:tcPr>
          <w:p w14:paraId="681446BF" w14:textId="77777777" w:rsidR="00BD225A" w:rsidRPr="00AD7F8F" w:rsidRDefault="00BD225A" w:rsidP="007019B9">
            <w:pPr>
              <w:rPr>
                <w:color w:val="000000"/>
                <w:lang w:eastAsia="zh-CN"/>
              </w:rPr>
            </w:pPr>
            <w:r>
              <w:rPr>
                <w:rFonts w:hint="eastAsia"/>
                <w:color w:val="000000"/>
                <w:lang w:eastAsia="zh-CN"/>
              </w:rPr>
              <w:t>Q</w:t>
            </w:r>
            <w:r w:rsidRPr="00AD7F8F">
              <w:rPr>
                <w:color w:val="000000"/>
                <w:lang w:eastAsia="zh-CN"/>
              </w:rPr>
              <w:t>/CTI  MR-BTC-GEN-054</w:t>
            </w:r>
          </w:p>
        </w:tc>
      </w:tr>
      <w:tr w:rsidR="00BD225A" w:rsidRPr="00AD7F8F" w14:paraId="59A17F1B" w14:textId="77777777" w:rsidTr="002D06D6">
        <w:trPr>
          <w:trHeight w:val="425"/>
        </w:trPr>
        <w:tc>
          <w:tcPr>
            <w:tcW w:w="5466" w:type="dxa"/>
            <w:tcBorders>
              <w:top w:val="nil"/>
              <w:left w:val="nil"/>
              <w:bottom w:val="nil"/>
              <w:right w:val="nil"/>
            </w:tcBorders>
            <w:shd w:val="clear" w:color="auto" w:fill="auto"/>
            <w:noWrap/>
            <w:vAlign w:val="bottom"/>
            <w:hideMark/>
          </w:tcPr>
          <w:p w14:paraId="0FFF50D5" w14:textId="77777777" w:rsidR="00BD225A" w:rsidRPr="00AD7F8F" w:rsidRDefault="00BD225A" w:rsidP="00F75619">
            <w:pPr>
              <w:rPr>
                <w:rFonts w:ascii="宋体" w:hAnsi="宋体" w:cs="宋体"/>
                <w:color w:val="000000"/>
                <w:lang w:eastAsia="zh-CN"/>
              </w:rPr>
            </w:pPr>
            <w:r>
              <w:t xml:space="preserve">Use and maintenance of pipettes </w:t>
            </w:r>
          </w:p>
        </w:tc>
        <w:tc>
          <w:tcPr>
            <w:tcW w:w="2977" w:type="dxa"/>
            <w:tcBorders>
              <w:top w:val="nil"/>
              <w:left w:val="nil"/>
              <w:bottom w:val="nil"/>
              <w:right w:val="nil"/>
            </w:tcBorders>
            <w:vAlign w:val="bottom"/>
          </w:tcPr>
          <w:p w14:paraId="50CCBDFD" w14:textId="77777777" w:rsidR="00BD225A" w:rsidRPr="00AD7F8F" w:rsidRDefault="00BD225A" w:rsidP="007019B9">
            <w:pPr>
              <w:rPr>
                <w:color w:val="000000"/>
                <w:lang w:eastAsia="zh-CN"/>
              </w:rPr>
            </w:pPr>
            <w:r w:rsidRPr="00AD7F8F">
              <w:rPr>
                <w:color w:val="000000"/>
                <w:lang w:eastAsia="zh-CN"/>
              </w:rPr>
              <w:t>Q/CTI  WI-BTC-EQU-006</w:t>
            </w:r>
          </w:p>
        </w:tc>
      </w:tr>
      <w:tr w:rsidR="00BD225A" w:rsidRPr="00AD7F8F" w14:paraId="7D931D06" w14:textId="77777777" w:rsidTr="002D06D6">
        <w:trPr>
          <w:trHeight w:val="425"/>
        </w:trPr>
        <w:tc>
          <w:tcPr>
            <w:tcW w:w="5466" w:type="dxa"/>
            <w:tcBorders>
              <w:top w:val="nil"/>
              <w:left w:val="nil"/>
              <w:bottom w:val="nil"/>
              <w:right w:val="nil"/>
            </w:tcBorders>
            <w:shd w:val="clear" w:color="auto" w:fill="auto"/>
            <w:noWrap/>
            <w:vAlign w:val="bottom"/>
            <w:hideMark/>
          </w:tcPr>
          <w:p w14:paraId="239613BD" w14:textId="77777777" w:rsidR="00BD225A" w:rsidRPr="00AD7F8F" w:rsidRDefault="00BD225A" w:rsidP="00F75619">
            <w:pPr>
              <w:rPr>
                <w:rFonts w:ascii="宋体" w:hAnsi="宋体" w:cs="宋体"/>
                <w:color w:val="000000"/>
                <w:lang w:eastAsia="zh-CN"/>
              </w:rPr>
            </w:pPr>
            <w:r>
              <w:t xml:space="preserve">Use and maintenance of the analytical balance XSE105DU </w:t>
            </w:r>
          </w:p>
        </w:tc>
        <w:tc>
          <w:tcPr>
            <w:tcW w:w="2977" w:type="dxa"/>
            <w:tcBorders>
              <w:top w:val="nil"/>
              <w:left w:val="nil"/>
              <w:bottom w:val="nil"/>
              <w:right w:val="nil"/>
            </w:tcBorders>
            <w:vAlign w:val="bottom"/>
          </w:tcPr>
          <w:p w14:paraId="4F8006D6" w14:textId="77777777" w:rsidR="00BD225A" w:rsidRPr="00AD7F8F" w:rsidRDefault="00BD225A" w:rsidP="007019B9">
            <w:pPr>
              <w:rPr>
                <w:color w:val="000000"/>
                <w:lang w:eastAsia="zh-CN"/>
              </w:rPr>
            </w:pPr>
            <w:r w:rsidRPr="00AD7F8F">
              <w:rPr>
                <w:color w:val="000000"/>
                <w:lang w:eastAsia="zh-CN"/>
              </w:rPr>
              <w:t xml:space="preserve">Q/CTI </w:t>
            </w:r>
            <w:r>
              <w:rPr>
                <w:rFonts w:hint="eastAsia"/>
                <w:color w:val="000000"/>
                <w:lang w:eastAsia="zh-CN"/>
              </w:rPr>
              <w:t xml:space="preserve"> </w:t>
            </w:r>
            <w:r w:rsidRPr="00AD7F8F">
              <w:rPr>
                <w:color w:val="000000"/>
                <w:lang w:eastAsia="zh-CN"/>
              </w:rPr>
              <w:t>WI-BTC-EQU-079</w:t>
            </w:r>
          </w:p>
        </w:tc>
      </w:tr>
      <w:tr w:rsidR="00801804" w:rsidRPr="00AD7F8F" w14:paraId="5F8E8CD6" w14:textId="77777777" w:rsidTr="002D06D6">
        <w:trPr>
          <w:trHeight w:val="425"/>
        </w:trPr>
        <w:tc>
          <w:tcPr>
            <w:tcW w:w="5466" w:type="dxa"/>
            <w:tcBorders>
              <w:top w:val="nil"/>
              <w:left w:val="nil"/>
              <w:bottom w:val="nil"/>
              <w:right w:val="nil"/>
            </w:tcBorders>
            <w:shd w:val="clear" w:color="auto" w:fill="auto"/>
            <w:noWrap/>
            <w:vAlign w:val="bottom"/>
          </w:tcPr>
          <w:p w14:paraId="0FCD74DB" w14:textId="77777777" w:rsidR="00801804" w:rsidRPr="00AD7F8F" w:rsidRDefault="00801804" w:rsidP="00DD2061">
            <w:pPr>
              <w:rPr>
                <w:rFonts w:ascii="宋体" w:hAnsi="宋体" w:cs="宋体" w:hint="eastAsia"/>
                <w:color w:val="000000"/>
                <w:lang w:eastAsia="zh-CN"/>
              </w:rPr>
            </w:pPr>
            <w:r>
              <w:t>Centrifuge (Eppendorf) use and maintenance</w:t>
            </w:r>
          </w:p>
        </w:tc>
        <w:tc>
          <w:tcPr>
            <w:tcW w:w="2977" w:type="dxa"/>
            <w:tcBorders>
              <w:top w:val="nil"/>
              <w:left w:val="nil"/>
              <w:bottom w:val="nil"/>
              <w:right w:val="nil"/>
            </w:tcBorders>
            <w:vAlign w:val="bottom"/>
          </w:tcPr>
          <w:p w14:paraId="5808AAD5" w14:textId="77777777" w:rsidR="00801804" w:rsidRPr="00AD7F8F" w:rsidRDefault="00801804" w:rsidP="007019B9">
            <w:pPr>
              <w:rPr>
                <w:color w:val="000000"/>
                <w:lang w:eastAsia="zh-CN"/>
              </w:rPr>
            </w:pPr>
            <w:r w:rsidRPr="00AD7F8F">
              <w:rPr>
                <w:color w:val="000000"/>
                <w:lang w:eastAsia="zh-CN"/>
              </w:rPr>
              <w:t xml:space="preserve">Q/CTI </w:t>
            </w:r>
            <w:r>
              <w:rPr>
                <w:rFonts w:hint="eastAsia"/>
                <w:color w:val="000000"/>
                <w:lang w:eastAsia="zh-CN"/>
              </w:rPr>
              <w:t xml:space="preserve"> </w:t>
            </w:r>
            <w:r>
              <w:rPr>
                <w:color w:val="000000"/>
                <w:lang w:eastAsia="zh-CN"/>
              </w:rPr>
              <w:t>WI-BTC-EQU-0</w:t>
            </w:r>
            <w:r>
              <w:rPr>
                <w:rFonts w:hint="eastAsia"/>
                <w:color w:val="000000"/>
                <w:lang w:eastAsia="zh-CN"/>
              </w:rPr>
              <w:t>16</w:t>
            </w:r>
          </w:p>
        </w:tc>
      </w:tr>
    </w:tbl>
    <w:p w14:paraId="7ABDD750" w14:textId="77777777" w:rsidR="001A2CC7" w:rsidRDefault="001A2CC7" w:rsidP="001A2CC7">
      <w:pPr>
        <w:spacing w:line="360" w:lineRule="auto"/>
        <w:rPr>
          <w:rFonts w:hint="eastAsia"/>
          <w:lang w:eastAsia="zh-CN"/>
        </w:rPr>
      </w:pPr>
      <w:bookmarkStart w:id="547" w:name="_Toc496607204"/>
      <w:bookmarkStart w:id="548" w:name="_Toc30665"/>
      <w:bookmarkStart w:id="549" w:name="_Toc414463137"/>
      <w:bookmarkStart w:id="550" w:name="_Toc418068317"/>
      <w:bookmarkStart w:id="551" w:name="_Toc417050505"/>
      <w:bookmarkStart w:id="552" w:name="_Toc15684"/>
      <w:bookmarkStart w:id="553" w:name="_Toc437680726"/>
      <w:bookmarkStart w:id="554" w:name="_Toc414024578"/>
      <w:bookmarkStart w:id="555" w:name="_Toc4815"/>
      <w:bookmarkStart w:id="556" w:name="_Toc20752"/>
      <w:bookmarkStart w:id="557" w:name="_Toc22399"/>
      <w:bookmarkStart w:id="558" w:name="_Toc1782"/>
      <w:bookmarkStart w:id="559" w:name="_Toc438910813"/>
      <w:bookmarkStart w:id="560" w:name="_Toc456081767"/>
      <w:bookmarkEnd w:id="545"/>
      <w:bookmarkEnd w:id="547"/>
    </w:p>
    <w:p w14:paraId="5FFA15A4" w14:textId="77777777" w:rsidR="00C67EB4" w:rsidRPr="001A2CC7" w:rsidRDefault="00C67EB4" w:rsidP="00476FC5">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kern w:val="2"/>
          <w:lang w:eastAsia="zh-CN"/>
        </w:rPr>
      </w:pPr>
      <w:r>
        <w:t>mainly reference literature</w:t>
      </w:r>
    </w:p>
    <w:p w14:paraId="181D1EE7" w14:textId="77777777" w:rsidR="00EE710B" w:rsidRDefault="00EE710B" w:rsidP="00A607E3">
      <w:pPr>
        <w:widowControl w:val="0"/>
        <w:spacing w:line="360" w:lineRule="auto"/>
        <w:ind w:firstLineChars="200" w:firstLine="480"/>
        <w:jc w:val="both"/>
        <w:rPr>
          <w:rFonts w:hint="eastAsia"/>
          <w:color w:val="000000"/>
          <w:kern w:val="2"/>
          <w:lang w:eastAsia="zh-CN"/>
        </w:rPr>
      </w:pPr>
      <w:r w:rsidRPr="00BF27E8">
        <w:rPr>
          <w:color w:val="000000"/>
          <w:kern w:val="2"/>
          <w:lang w:eastAsia="zh-CN"/>
        </w:rPr>
        <w:t>[1</w:t>
      </w:r>
      <w:r w:rsidR="008251B6" w:rsidRPr="00BF27E8">
        <w:rPr>
          <w:color w:val="000000"/>
          <w:kern w:val="2"/>
          <w:lang w:eastAsia="zh-CN"/>
        </w:rPr>
        <w:t xml:space="preserve">] </w:t>
      </w:r>
      <w:r w:rsidR="00B94A49" w:rsidRPr="00BF27E8">
        <w:rPr>
          <w:color w:val="000000"/>
          <w:kern w:val="2"/>
          <w:lang w:eastAsia="zh-CN"/>
        </w:rPr>
        <w:t>Whitmire</w:t>
      </w:r>
      <w:r w:rsidR="00A43F77" w:rsidRPr="00BF27E8">
        <w:rPr>
          <w:rFonts w:hint="eastAsia"/>
          <w:color w:val="000000"/>
          <w:kern w:val="2"/>
          <w:lang w:eastAsia="zh-CN"/>
        </w:rPr>
        <w:t xml:space="preserve"> ML</w:t>
      </w:r>
      <w:r w:rsidR="00BA25B1" w:rsidRPr="00BF27E8">
        <w:rPr>
          <w:color w:val="000000"/>
          <w:kern w:val="2"/>
          <w:lang w:eastAsia="zh-CN"/>
        </w:rPr>
        <w:t xml:space="preserve">, </w:t>
      </w:r>
      <w:r w:rsidR="00B94A49" w:rsidRPr="00BF27E8">
        <w:rPr>
          <w:color w:val="000000"/>
          <w:kern w:val="2"/>
          <w:lang w:eastAsia="zh-CN"/>
        </w:rPr>
        <w:t>Bryan</w:t>
      </w:r>
      <w:r w:rsidR="00A43F77" w:rsidRPr="00BF27E8">
        <w:rPr>
          <w:rFonts w:hint="eastAsia"/>
          <w:color w:val="000000"/>
          <w:kern w:val="2"/>
          <w:lang w:eastAsia="zh-CN"/>
        </w:rPr>
        <w:t xml:space="preserve"> P</w:t>
      </w:r>
      <w:r w:rsidR="00BA25B1" w:rsidRPr="00BF27E8">
        <w:rPr>
          <w:color w:val="000000"/>
          <w:kern w:val="2"/>
          <w:lang w:eastAsia="zh-CN"/>
        </w:rPr>
        <w:t xml:space="preserve">, </w:t>
      </w:r>
      <w:r w:rsidR="00B94A49" w:rsidRPr="00BF27E8">
        <w:rPr>
          <w:color w:val="000000"/>
          <w:kern w:val="2"/>
          <w:lang w:eastAsia="zh-CN"/>
        </w:rPr>
        <w:t>Henry</w:t>
      </w:r>
      <w:r w:rsidR="00A43F77" w:rsidRPr="00BF27E8">
        <w:rPr>
          <w:rFonts w:hint="eastAsia"/>
          <w:color w:val="000000"/>
          <w:kern w:val="2"/>
          <w:lang w:eastAsia="zh-CN"/>
        </w:rPr>
        <w:t xml:space="preserve"> TR</w:t>
      </w:r>
      <w:r w:rsidR="00BA25B1" w:rsidRPr="00BF27E8">
        <w:rPr>
          <w:color w:val="000000"/>
          <w:kern w:val="2"/>
          <w:lang w:eastAsia="zh-CN"/>
        </w:rPr>
        <w:t xml:space="preserve">, </w:t>
      </w:r>
      <w:r w:rsidR="00B94A49" w:rsidRPr="00BF27E8">
        <w:rPr>
          <w:color w:val="000000"/>
          <w:kern w:val="2"/>
          <w:lang w:eastAsia="zh-CN"/>
        </w:rPr>
        <w:t>et al</w:t>
      </w:r>
      <w:r w:rsidR="00BA25B1" w:rsidRPr="00BF27E8">
        <w:rPr>
          <w:color w:val="000000"/>
          <w:kern w:val="2"/>
          <w:lang w:eastAsia="zh-CN"/>
        </w:rPr>
        <w:t xml:space="preserve">. </w:t>
      </w:r>
      <w:r w:rsidR="00B94A49" w:rsidRPr="00BF27E8">
        <w:rPr>
          <w:color w:val="000000"/>
          <w:kern w:val="2"/>
          <w:lang w:eastAsia="zh-CN"/>
        </w:rPr>
        <w:t>Non</w:t>
      </w:r>
      <w:r w:rsidR="00A43F77" w:rsidRPr="00BF27E8">
        <w:rPr>
          <w:rFonts w:hint="eastAsia"/>
          <w:color w:val="000000"/>
          <w:kern w:val="2"/>
          <w:lang w:eastAsia="zh-CN"/>
        </w:rPr>
        <w:t xml:space="preserve"> </w:t>
      </w:r>
      <w:r w:rsidR="00B94A49" w:rsidRPr="00BF27E8">
        <w:rPr>
          <w:color w:val="000000"/>
          <w:kern w:val="2"/>
          <w:lang w:eastAsia="zh-CN"/>
        </w:rPr>
        <w:t>Clinical Dose Formulation Analysis Method Validation and Sample Analysis [J]. AAPS J, 20</w:t>
      </w:r>
      <w:r w:rsidR="00C93B1F" w:rsidRPr="00BF27E8">
        <w:rPr>
          <w:color w:val="000000"/>
          <w:kern w:val="2"/>
          <w:lang w:eastAsia="zh-CN"/>
        </w:rPr>
        <w:t>10, 12 (4): 628-634</w:t>
      </w:r>
      <w:r w:rsidR="00954436">
        <w:rPr>
          <w:rFonts w:hint="eastAsia"/>
          <w:color w:val="000000"/>
          <w:kern w:val="2"/>
          <w:lang w:eastAsia="zh-CN"/>
        </w:rPr>
        <w:t>.</w:t>
      </w:r>
    </w:p>
    <w:p w14:paraId="30375418" w14:textId="77777777" w:rsidR="00915349" w:rsidRPr="00BF27E8" w:rsidRDefault="00C93B1F" w:rsidP="00A607E3">
      <w:pPr>
        <w:widowControl w:val="0"/>
        <w:spacing w:line="360" w:lineRule="auto"/>
        <w:ind w:firstLineChars="200" w:firstLine="480"/>
        <w:jc w:val="both"/>
        <w:rPr>
          <w:color w:val="000000"/>
          <w:kern w:val="2"/>
          <w:lang w:eastAsia="zh-CN"/>
        </w:rPr>
      </w:pPr>
      <w:r>
        <w:t>[2] Gu Liqiang, Xin Yanfei, Gao Haiyan, Li Feng, et al. Discussion on issues related to test article analysis in GLP institutions[J]. Toxicology Journal, 2012, 26(5): 388-390.</w:t>
      </w:r>
    </w:p>
    <w:p w14:paraId="55A1DDD5" w14:textId="77777777" w:rsidR="003F299B" w:rsidRPr="00BF27E8" w:rsidRDefault="00C93B1F" w:rsidP="00A607E3">
      <w:pPr>
        <w:widowControl w:val="0"/>
        <w:spacing w:line="360" w:lineRule="auto"/>
        <w:ind w:firstLineChars="200" w:firstLine="480"/>
        <w:jc w:val="both"/>
        <w:rPr>
          <w:color w:val="000000"/>
          <w:kern w:val="2"/>
          <w:lang w:eastAsia="zh-CN"/>
        </w:rPr>
      </w:pPr>
      <w:r>
        <w:t>[3] Meng Xiang, Li Ying, Pan Qi, Jiang Juan, et al. Significance and standardization requirements of test article testing in GLP research[J]. Journal of Toxicology, 2011, 25(6): 471-473.</w:t>
      </w:r>
    </w:p>
    <w:p w14:paraId="3DC8084D" w14:textId="77777777" w:rsidR="00915349" w:rsidRPr="00BF27E8" w:rsidRDefault="00C93B1F" w:rsidP="00A607E3">
      <w:pPr>
        <w:widowControl w:val="0"/>
        <w:spacing w:line="360" w:lineRule="auto"/>
        <w:ind w:firstLineChars="200" w:firstLine="480"/>
        <w:jc w:val="both"/>
        <w:rPr>
          <w:color w:val="000000"/>
          <w:kern w:val="2"/>
          <w:lang w:eastAsia="zh-CN"/>
        </w:rPr>
      </w:pPr>
      <w:r>
        <w:t>[4] Li Yaoting, Liang Jinqiang, Huang Zhiying. Testing and analysis of test articles in medication safety evaluation research[J]. Medication Evaluation Research, 2014, 37(6): 541-543.</w:t>
      </w:r>
    </w:p>
    <w:p w14:paraId="3DF3363C" w14:textId="77777777" w:rsidR="000F7BE5" w:rsidRPr="00954436" w:rsidRDefault="00C93B1F" w:rsidP="00A607E3">
      <w:pPr>
        <w:widowControl w:val="0"/>
        <w:spacing w:line="360" w:lineRule="auto"/>
        <w:ind w:firstLineChars="200" w:firstLine="480"/>
        <w:jc w:val="both"/>
        <w:rPr>
          <w:rFonts w:hint="eastAsia"/>
          <w:color w:val="000000"/>
          <w:kern w:val="2"/>
          <w:lang w:eastAsia="zh-CN"/>
        </w:rPr>
      </w:pPr>
      <w:r>
        <w:t xml:space="preserve">[5] Su Min, Wang Jingkun. Affect medication non-clinical Safety Evaluation test article related issues [J]. China Pharmaceuticals, 2015, 29(2): 141-146. </w:t>
      </w:r>
    </w:p>
    <w:sectPr w:rsidR="000F7BE5" w:rsidRPr="00954436" w:rsidSect="00C54188">
      <w:headerReference w:type="default" r:id="rId10"/>
      <w:footerReference w:type="default" r:id="rId11"/>
      <w:headerReference w:type="first" r:id="rId12"/>
      <w:footerReference w:type="first" r:id="rId13"/>
      <w:pgSz w:w="11907" w:h="16840" w:code="9"/>
      <w:pgMar w:top="1440" w:right="1803" w:bottom="1440" w:left="1803" w:header="482"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2A2FD" w14:textId="77777777" w:rsidR="00696E7E" w:rsidRDefault="00696E7E">
      <w:r>
        <w:separator/>
      </w:r>
    </w:p>
  </w:endnote>
  <w:endnote w:type="continuationSeparator" w:id="0">
    <w:p w14:paraId="1CA8992F" w14:textId="77777777" w:rsidR="00696E7E" w:rsidRDefault="0069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053AA" w14:textId="77777777" w:rsidR="008A7C45" w:rsidRDefault="008A7C45" w:rsidP="00070FE1">
    <w:pPr>
      <w:pStyle w:val="WXFooter"/>
    </w:pPr>
    <w:r>
      <w:t xml:space="preserve">Confidential Page 22 / Total 23 pages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851BF" w14:textId="77777777" w:rsidR="008A7C45" w:rsidRDefault="008A7C45" w:rsidP="00490FA1">
    <w:pPr>
      <w:pStyle w:val="a7"/>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19BE2" w14:textId="77777777" w:rsidR="00696E7E" w:rsidRDefault="00696E7E">
      <w:r>
        <w:separator/>
      </w:r>
    </w:p>
  </w:footnote>
  <w:footnote w:type="continuationSeparator" w:id="0">
    <w:p w14:paraId="4BFAC829" w14:textId="77777777" w:rsidR="00696E7E" w:rsidRDefault="00696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B213E" w14:textId="77777777" w:rsidR="008A7C45" w:rsidRPr="00F03FED" w:rsidRDefault="008A7C45" w:rsidP="003B642F">
    <w:pPr>
      <w:pStyle w:val="WXBodyText"/>
      <w:pBdr>
        <w:bottom w:val="single" w:sz="4" w:space="1" w:color="auto"/>
      </w:pBdr>
      <w:ind w:left="0"/>
      <w:jc w:val="center"/>
    </w:pPr>
    <w:r>
      <w:t xml:space="preserve">                                                                         Study number: A2018030-FA01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AE8FB" w14:textId="77777777" w:rsidR="008A7C45" w:rsidRPr="00B50333" w:rsidRDefault="008A7C45" w:rsidP="00B50333">
    <w:pPr>
      <w:pStyle w:val="WXBodyText"/>
      <w:ind w:left="0"/>
      <w:jc w:val="center"/>
      <w:rPr>
        <w:rFonts w:hint="eastAsia"/>
      </w:rPr>
    </w:pPr>
    <w:r>
      <w:rPr>
        <w:noProof/>
        <w:sz w:val="21"/>
        <w:szCs w:val="21"/>
      </w:rPr>
      <w:pict w14:anchorId="73243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3"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D376B49"/>
    <w:multiLevelType w:val="multilevel"/>
    <w:tmpl w:val="1D376B49"/>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91616B"/>
    <w:multiLevelType w:val="multilevel"/>
    <w:tmpl w:val="C324D45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7"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8"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0"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1" w15:restartNumberingAfterBreak="0">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2"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3" w15:restartNumberingAfterBreak="0">
    <w:nsid w:val="7C534E55"/>
    <w:multiLevelType w:val="multilevel"/>
    <w:tmpl w:val="D0E0D754"/>
    <w:lvl w:ilvl="0">
      <w:start w:val="2"/>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1272781415">
    <w:abstractNumId w:val="9"/>
  </w:num>
  <w:num w:numId="2" w16cid:durableId="242498163">
    <w:abstractNumId w:val="8"/>
  </w:num>
  <w:num w:numId="3" w16cid:durableId="328217988">
    <w:abstractNumId w:val="10"/>
  </w:num>
  <w:num w:numId="4" w16cid:durableId="1455060901">
    <w:abstractNumId w:val="13"/>
  </w:num>
  <w:num w:numId="5" w16cid:durableId="897782867">
    <w:abstractNumId w:val="6"/>
  </w:num>
  <w:num w:numId="6" w16cid:durableId="1591044113">
    <w:abstractNumId w:val="1"/>
  </w:num>
  <w:num w:numId="7" w16cid:durableId="585727261">
    <w:abstractNumId w:val="4"/>
  </w:num>
  <w:num w:numId="8" w16cid:durableId="384181375">
    <w:abstractNumId w:val="2"/>
  </w:num>
  <w:num w:numId="9" w16cid:durableId="1366981871">
    <w:abstractNumId w:val="7"/>
  </w:num>
  <w:num w:numId="10" w16cid:durableId="1012025589">
    <w:abstractNumId w:val="3"/>
  </w:num>
  <w:num w:numId="11" w16cid:durableId="873807820">
    <w:abstractNumId w:val="12"/>
  </w:num>
  <w:num w:numId="12" w16cid:durableId="1144587850">
    <w:abstractNumId w:val="0"/>
  </w:num>
  <w:num w:numId="13" w16cid:durableId="53311315">
    <w:abstractNumId w:val="5"/>
  </w:num>
  <w:num w:numId="14" w16cid:durableId="214083067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doNotCompress"/>
  <w:noLineBreaksAfter w:lang="zh-CN" w:val="$([{£¥·‘“〈《「『【〔〖〝﹙﹛﹝＄（．［｛￡￥"/>
  <w:noLineBreaksBefore w:lang="zh-CN" w:val="!%),.:;&gt;?]}¢¨°·ˇˉ―‖’”…‰′″›℃∶、。〃〉》」』】〕〗〞︶︺︾﹀﹄﹚﹜﹞！＂％＇），．：；？］｀｜｝～￠"/>
  <w:hdrShapeDefaults>
    <o:shapedefaults v:ext="edit" spidmax="2069"/>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00C"/>
    <w:rsid w:val="0000018F"/>
    <w:rsid w:val="000004AF"/>
    <w:rsid w:val="0000099B"/>
    <w:rsid w:val="00000B1D"/>
    <w:rsid w:val="00000CEC"/>
    <w:rsid w:val="000015B3"/>
    <w:rsid w:val="00001853"/>
    <w:rsid w:val="000018D3"/>
    <w:rsid w:val="0000194D"/>
    <w:rsid w:val="00001AF1"/>
    <w:rsid w:val="00001B40"/>
    <w:rsid w:val="00002107"/>
    <w:rsid w:val="000022A2"/>
    <w:rsid w:val="0000246A"/>
    <w:rsid w:val="00002667"/>
    <w:rsid w:val="00002964"/>
    <w:rsid w:val="00002DA6"/>
    <w:rsid w:val="0000313D"/>
    <w:rsid w:val="000035B3"/>
    <w:rsid w:val="00003602"/>
    <w:rsid w:val="000036D8"/>
    <w:rsid w:val="00003A94"/>
    <w:rsid w:val="00003C81"/>
    <w:rsid w:val="00004096"/>
    <w:rsid w:val="00004317"/>
    <w:rsid w:val="00004D84"/>
    <w:rsid w:val="00004F73"/>
    <w:rsid w:val="00005202"/>
    <w:rsid w:val="00005248"/>
    <w:rsid w:val="000057BA"/>
    <w:rsid w:val="000063EE"/>
    <w:rsid w:val="00006585"/>
    <w:rsid w:val="00006634"/>
    <w:rsid w:val="00006E81"/>
    <w:rsid w:val="00006EC7"/>
    <w:rsid w:val="00006ED1"/>
    <w:rsid w:val="000074AF"/>
    <w:rsid w:val="0000763F"/>
    <w:rsid w:val="000079C5"/>
    <w:rsid w:val="00007B66"/>
    <w:rsid w:val="00007D5F"/>
    <w:rsid w:val="000106AB"/>
    <w:rsid w:val="000113AC"/>
    <w:rsid w:val="00011ABC"/>
    <w:rsid w:val="00011BCD"/>
    <w:rsid w:val="00012089"/>
    <w:rsid w:val="00012223"/>
    <w:rsid w:val="000129A1"/>
    <w:rsid w:val="00012D97"/>
    <w:rsid w:val="00012E88"/>
    <w:rsid w:val="00012FFB"/>
    <w:rsid w:val="0001375F"/>
    <w:rsid w:val="00013825"/>
    <w:rsid w:val="00013C03"/>
    <w:rsid w:val="00013CE0"/>
    <w:rsid w:val="00013F62"/>
    <w:rsid w:val="00014257"/>
    <w:rsid w:val="00014538"/>
    <w:rsid w:val="00014D1D"/>
    <w:rsid w:val="000152ED"/>
    <w:rsid w:val="00015350"/>
    <w:rsid w:val="00015C87"/>
    <w:rsid w:val="00015EAA"/>
    <w:rsid w:val="000161B4"/>
    <w:rsid w:val="00016476"/>
    <w:rsid w:val="000169AB"/>
    <w:rsid w:val="00016F60"/>
    <w:rsid w:val="0001710A"/>
    <w:rsid w:val="0001717E"/>
    <w:rsid w:val="00017E03"/>
    <w:rsid w:val="00017EE8"/>
    <w:rsid w:val="00017F00"/>
    <w:rsid w:val="00017F2B"/>
    <w:rsid w:val="00017F47"/>
    <w:rsid w:val="00020328"/>
    <w:rsid w:val="00020E8C"/>
    <w:rsid w:val="000211B7"/>
    <w:rsid w:val="000214E6"/>
    <w:rsid w:val="0002182D"/>
    <w:rsid w:val="000219D3"/>
    <w:rsid w:val="00021C21"/>
    <w:rsid w:val="00022631"/>
    <w:rsid w:val="000227DC"/>
    <w:rsid w:val="00022946"/>
    <w:rsid w:val="00022C9F"/>
    <w:rsid w:val="000246CD"/>
    <w:rsid w:val="000247AE"/>
    <w:rsid w:val="000247BA"/>
    <w:rsid w:val="00024A56"/>
    <w:rsid w:val="00025271"/>
    <w:rsid w:val="000253E3"/>
    <w:rsid w:val="00025A07"/>
    <w:rsid w:val="00025A2B"/>
    <w:rsid w:val="00025CF1"/>
    <w:rsid w:val="0002602A"/>
    <w:rsid w:val="0002679F"/>
    <w:rsid w:val="000269A9"/>
    <w:rsid w:val="00026A8C"/>
    <w:rsid w:val="000270D5"/>
    <w:rsid w:val="000277EB"/>
    <w:rsid w:val="000279DA"/>
    <w:rsid w:val="00027F00"/>
    <w:rsid w:val="00027FA4"/>
    <w:rsid w:val="00030445"/>
    <w:rsid w:val="00030FEC"/>
    <w:rsid w:val="00031A9F"/>
    <w:rsid w:val="00032292"/>
    <w:rsid w:val="00033ABD"/>
    <w:rsid w:val="00033E4F"/>
    <w:rsid w:val="00034103"/>
    <w:rsid w:val="000345B6"/>
    <w:rsid w:val="000351A3"/>
    <w:rsid w:val="00035B62"/>
    <w:rsid w:val="00035E0F"/>
    <w:rsid w:val="0003606C"/>
    <w:rsid w:val="00036283"/>
    <w:rsid w:val="000369AE"/>
    <w:rsid w:val="0003723C"/>
    <w:rsid w:val="000372DC"/>
    <w:rsid w:val="00037374"/>
    <w:rsid w:val="00037437"/>
    <w:rsid w:val="00037770"/>
    <w:rsid w:val="00037977"/>
    <w:rsid w:val="00037D92"/>
    <w:rsid w:val="00037FC5"/>
    <w:rsid w:val="00040718"/>
    <w:rsid w:val="00041973"/>
    <w:rsid w:val="00042000"/>
    <w:rsid w:val="00042134"/>
    <w:rsid w:val="00042CF1"/>
    <w:rsid w:val="000430EC"/>
    <w:rsid w:val="000433CA"/>
    <w:rsid w:val="000434F6"/>
    <w:rsid w:val="000439FB"/>
    <w:rsid w:val="0004434E"/>
    <w:rsid w:val="0004466A"/>
    <w:rsid w:val="000451A7"/>
    <w:rsid w:val="00045671"/>
    <w:rsid w:val="000456A9"/>
    <w:rsid w:val="00045A3D"/>
    <w:rsid w:val="00045E80"/>
    <w:rsid w:val="000461C1"/>
    <w:rsid w:val="00046592"/>
    <w:rsid w:val="000467D8"/>
    <w:rsid w:val="00050189"/>
    <w:rsid w:val="000508F9"/>
    <w:rsid w:val="00050C36"/>
    <w:rsid w:val="00051434"/>
    <w:rsid w:val="00051798"/>
    <w:rsid w:val="00052477"/>
    <w:rsid w:val="00052558"/>
    <w:rsid w:val="000526D9"/>
    <w:rsid w:val="0005270F"/>
    <w:rsid w:val="00052A54"/>
    <w:rsid w:val="00052AC7"/>
    <w:rsid w:val="000530A3"/>
    <w:rsid w:val="00053103"/>
    <w:rsid w:val="0005314B"/>
    <w:rsid w:val="00053151"/>
    <w:rsid w:val="000534B9"/>
    <w:rsid w:val="00053AAA"/>
    <w:rsid w:val="00053CC3"/>
    <w:rsid w:val="00054291"/>
    <w:rsid w:val="000542CB"/>
    <w:rsid w:val="000545FB"/>
    <w:rsid w:val="00054B4F"/>
    <w:rsid w:val="0005566C"/>
    <w:rsid w:val="0005574F"/>
    <w:rsid w:val="000557A6"/>
    <w:rsid w:val="00055DE3"/>
    <w:rsid w:val="000561F1"/>
    <w:rsid w:val="00056C89"/>
    <w:rsid w:val="00056F09"/>
    <w:rsid w:val="000575CA"/>
    <w:rsid w:val="000577FC"/>
    <w:rsid w:val="00057840"/>
    <w:rsid w:val="000602C1"/>
    <w:rsid w:val="000607C7"/>
    <w:rsid w:val="00060E73"/>
    <w:rsid w:val="0006132D"/>
    <w:rsid w:val="00062006"/>
    <w:rsid w:val="00062635"/>
    <w:rsid w:val="000626D2"/>
    <w:rsid w:val="000628F5"/>
    <w:rsid w:val="00062944"/>
    <w:rsid w:val="00062CA1"/>
    <w:rsid w:val="00063113"/>
    <w:rsid w:val="00063230"/>
    <w:rsid w:val="00063243"/>
    <w:rsid w:val="000633A4"/>
    <w:rsid w:val="00064D1C"/>
    <w:rsid w:val="00065277"/>
    <w:rsid w:val="000654B4"/>
    <w:rsid w:val="000657F2"/>
    <w:rsid w:val="00065905"/>
    <w:rsid w:val="00065D66"/>
    <w:rsid w:val="00066368"/>
    <w:rsid w:val="000664DF"/>
    <w:rsid w:val="0006685A"/>
    <w:rsid w:val="000668F1"/>
    <w:rsid w:val="00066D26"/>
    <w:rsid w:val="000676F1"/>
    <w:rsid w:val="000677B8"/>
    <w:rsid w:val="0006785F"/>
    <w:rsid w:val="000678F0"/>
    <w:rsid w:val="00067978"/>
    <w:rsid w:val="0007053E"/>
    <w:rsid w:val="000705D9"/>
    <w:rsid w:val="0007064D"/>
    <w:rsid w:val="0007077B"/>
    <w:rsid w:val="00070FE1"/>
    <w:rsid w:val="000712A6"/>
    <w:rsid w:val="00071678"/>
    <w:rsid w:val="0007171F"/>
    <w:rsid w:val="00071C7D"/>
    <w:rsid w:val="00071E92"/>
    <w:rsid w:val="00071F90"/>
    <w:rsid w:val="00072198"/>
    <w:rsid w:val="00072521"/>
    <w:rsid w:val="00072982"/>
    <w:rsid w:val="00072C14"/>
    <w:rsid w:val="00072F5A"/>
    <w:rsid w:val="000730EA"/>
    <w:rsid w:val="00073AFA"/>
    <w:rsid w:val="00073CF9"/>
    <w:rsid w:val="0007411D"/>
    <w:rsid w:val="00074476"/>
    <w:rsid w:val="000748F7"/>
    <w:rsid w:val="00074928"/>
    <w:rsid w:val="0007560E"/>
    <w:rsid w:val="00075765"/>
    <w:rsid w:val="000759E1"/>
    <w:rsid w:val="00075DE7"/>
    <w:rsid w:val="00076B64"/>
    <w:rsid w:val="00076B67"/>
    <w:rsid w:val="0007745C"/>
    <w:rsid w:val="0008048D"/>
    <w:rsid w:val="000807C0"/>
    <w:rsid w:val="000809E3"/>
    <w:rsid w:val="00080B4D"/>
    <w:rsid w:val="00081015"/>
    <w:rsid w:val="00081442"/>
    <w:rsid w:val="00081E38"/>
    <w:rsid w:val="00081FF9"/>
    <w:rsid w:val="000824E5"/>
    <w:rsid w:val="000829A7"/>
    <w:rsid w:val="00083022"/>
    <w:rsid w:val="00083340"/>
    <w:rsid w:val="000834F8"/>
    <w:rsid w:val="00083BFA"/>
    <w:rsid w:val="000840A1"/>
    <w:rsid w:val="00084797"/>
    <w:rsid w:val="00084823"/>
    <w:rsid w:val="000848D8"/>
    <w:rsid w:val="000851C8"/>
    <w:rsid w:val="000853EB"/>
    <w:rsid w:val="00085BD1"/>
    <w:rsid w:val="000860DC"/>
    <w:rsid w:val="000862FC"/>
    <w:rsid w:val="00086921"/>
    <w:rsid w:val="00086BAA"/>
    <w:rsid w:val="000876F5"/>
    <w:rsid w:val="00087786"/>
    <w:rsid w:val="00087F05"/>
    <w:rsid w:val="00087F5B"/>
    <w:rsid w:val="000901D5"/>
    <w:rsid w:val="000902CB"/>
    <w:rsid w:val="0009035F"/>
    <w:rsid w:val="00090621"/>
    <w:rsid w:val="0009099C"/>
    <w:rsid w:val="00090FE8"/>
    <w:rsid w:val="00091307"/>
    <w:rsid w:val="0009229F"/>
    <w:rsid w:val="00092453"/>
    <w:rsid w:val="00093248"/>
    <w:rsid w:val="00093B30"/>
    <w:rsid w:val="0009423F"/>
    <w:rsid w:val="000948B4"/>
    <w:rsid w:val="00094F82"/>
    <w:rsid w:val="000950FB"/>
    <w:rsid w:val="00095C2E"/>
    <w:rsid w:val="00095E67"/>
    <w:rsid w:val="00095F4B"/>
    <w:rsid w:val="00096393"/>
    <w:rsid w:val="00096E9B"/>
    <w:rsid w:val="000972DB"/>
    <w:rsid w:val="00097679"/>
    <w:rsid w:val="00097713"/>
    <w:rsid w:val="0009786D"/>
    <w:rsid w:val="00097B83"/>
    <w:rsid w:val="00097C6C"/>
    <w:rsid w:val="00097EAF"/>
    <w:rsid w:val="000A0094"/>
    <w:rsid w:val="000A02AF"/>
    <w:rsid w:val="000A08ED"/>
    <w:rsid w:val="000A09F4"/>
    <w:rsid w:val="000A0CD6"/>
    <w:rsid w:val="000A0DA7"/>
    <w:rsid w:val="000A15B8"/>
    <w:rsid w:val="000A17F5"/>
    <w:rsid w:val="000A1AC9"/>
    <w:rsid w:val="000A1C64"/>
    <w:rsid w:val="000A1F95"/>
    <w:rsid w:val="000A264E"/>
    <w:rsid w:val="000A2825"/>
    <w:rsid w:val="000A28CC"/>
    <w:rsid w:val="000A2AAA"/>
    <w:rsid w:val="000A2FB4"/>
    <w:rsid w:val="000A3245"/>
    <w:rsid w:val="000A3A3F"/>
    <w:rsid w:val="000A3E91"/>
    <w:rsid w:val="000A47A6"/>
    <w:rsid w:val="000A51D1"/>
    <w:rsid w:val="000A5458"/>
    <w:rsid w:val="000A5AAE"/>
    <w:rsid w:val="000A5FDD"/>
    <w:rsid w:val="000A6263"/>
    <w:rsid w:val="000A7155"/>
    <w:rsid w:val="000A7392"/>
    <w:rsid w:val="000A740B"/>
    <w:rsid w:val="000A74EE"/>
    <w:rsid w:val="000A769C"/>
    <w:rsid w:val="000A777C"/>
    <w:rsid w:val="000A7B65"/>
    <w:rsid w:val="000A7D23"/>
    <w:rsid w:val="000A7F98"/>
    <w:rsid w:val="000A7FEA"/>
    <w:rsid w:val="000B0149"/>
    <w:rsid w:val="000B0238"/>
    <w:rsid w:val="000B0CCC"/>
    <w:rsid w:val="000B1072"/>
    <w:rsid w:val="000B1416"/>
    <w:rsid w:val="000B1BCA"/>
    <w:rsid w:val="000B204C"/>
    <w:rsid w:val="000B2190"/>
    <w:rsid w:val="000B23EB"/>
    <w:rsid w:val="000B2CEB"/>
    <w:rsid w:val="000B3920"/>
    <w:rsid w:val="000B3DD1"/>
    <w:rsid w:val="000B45BB"/>
    <w:rsid w:val="000B46B9"/>
    <w:rsid w:val="000B47CD"/>
    <w:rsid w:val="000B4931"/>
    <w:rsid w:val="000B4BE6"/>
    <w:rsid w:val="000B4C5F"/>
    <w:rsid w:val="000B4F28"/>
    <w:rsid w:val="000B540A"/>
    <w:rsid w:val="000B5E4C"/>
    <w:rsid w:val="000B60CE"/>
    <w:rsid w:val="000B6339"/>
    <w:rsid w:val="000B6CAE"/>
    <w:rsid w:val="000B6F8D"/>
    <w:rsid w:val="000B721D"/>
    <w:rsid w:val="000B72DC"/>
    <w:rsid w:val="000B79D4"/>
    <w:rsid w:val="000B7A68"/>
    <w:rsid w:val="000C045A"/>
    <w:rsid w:val="000C0727"/>
    <w:rsid w:val="000C0877"/>
    <w:rsid w:val="000C0BDF"/>
    <w:rsid w:val="000C11E5"/>
    <w:rsid w:val="000C16FF"/>
    <w:rsid w:val="000C1DAA"/>
    <w:rsid w:val="000C26A0"/>
    <w:rsid w:val="000C3671"/>
    <w:rsid w:val="000C3903"/>
    <w:rsid w:val="000C3DEA"/>
    <w:rsid w:val="000C4003"/>
    <w:rsid w:val="000C4134"/>
    <w:rsid w:val="000C41CB"/>
    <w:rsid w:val="000C4422"/>
    <w:rsid w:val="000C4E9F"/>
    <w:rsid w:val="000C5559"/>
    <w:rsid w:val="000C5B5F"/>
    <w:rsid w:val="000C5C37"/>
    <w:rsid w:val="000C6002"/>
    <w:rsid w:val="000C6191"/>
    <w:rsid w:val="000C62BC"/>
    <w:rsid w:val="000C63D7"/>
    <w:rsid w:val="000C6747"/>
    <w:rsid w:val="000C6A68"/>
    <w:rsid w:val="000C6BF4"/>
    <w:rsid w:val="000C7022"/>
    <w:rsid w:val="000C78E0"/>
    <w:rsid w:val="000C7A3B"/>
    <w:rsid w:val="000C7C45"/>
    <w:rsid w:val="000C7C60"/>
    <w:rsid w:val="000C7DF9"/>
    <w:rsid w:val="000C7FCA"/>
    <w:rsid w:val="000D126A"/>
    <w:rsid w:val="000D12BE"/>
    <w:rsid w:val="000D157D"/>
    <w:rsid w:val="000D1808"/>
    <w:rsid w:val="000D1DEC"/>
    <w:rsid w:val="000D2233"/>
    <w:rsid w:val="000D234C"/>
    <w:rsid w:val="000D2A56"/>
    <w:rsid w:val="000D2BD4"/>
    <w:rsid w:val="000D2E5B"/>
    <w:rsid w:val="000D346D"/>
    <w:rsid w:val="000D44C7"/>
    <w:rsid w:val="000D4D3E"/>
    <w:rsid w:val="000D4DF0"/>
    <w:rsid w:val="000D52AB"/>
    <w:rsid w:val="000D5320"/>
    <w:rsid w:val="000D56AE"/>
    <w:rsid w:val="000D5F42"/>
    <w:rsid w:val="000D621F"/>
    <w:rsid w:val="000D65CE"/>
    <w:rsid w:val="000D66C8"/>
    <w:rsid w:val="000D7748"/>
    <w:rsid w:val="000D7990"/>
    <w:rsid w:val="000D7AAC"/>
    <w:rsid w:val="000D7AB6"/>
    <w:rsid w:val="000D7D28"/>
    <w:rsid w:val="000E0135"/>
    <w:rsid w:val="000E0473"/>
    <w:rsid w:val="000E0528"/>
    <w:rsid w:val="000E0585"/>
    <w:rsid w:val="000E0A74"/>
    <w:rsid w:val="000E1087"/>
    <w:rsid w:val="000E16A4"/>
    <w:rsid w:val="000E194A"/>
    <w:rsid w:val="000E1B8A"/>
    <w:rsid w:val="000E2A1E"/>
    <w:rsid w:val="000E2BF8"/>
    <w:rsid w:val="000E2C82"/>
    <w:rsid w:val="000E2E07"/>
    <w:rsid w:val="000E34ED"/>
    <w:rsid w:val="000E3D34"/>
    <w:rsid w:val="000E3F45"/>
    <w:rsid w:val="000E419F"/>
    <w:rsid w:val="000E4240"/>
    <w:rsid w:val="000E44FC"/>
    <w:rsid w:val="000E47C0"/>
    <w:rsid w:val="000E554A"/>
    <w:rsid w:val="000E563F"/>
    <w:rsid w:val="000E5701"/>
    <w:rsid w:val="000E5DB9"/>
    <w:rsid w:val="000E6242"/>
    <w:rsid w:val="000E6559"/>
    <w:rsid w:val="000E6881"/>
    <w:rsid w:val="000E6D0E"/>
    <w:rsid w:val="000E6DDA"/>
    <w:rsid w:val="000E6EBC"/>
    <w:rsid w:val="000E71BB"/>
    <w:rsid w:val="000E7285"/>
    <w:rsid w:val="000E72B5"/>
    <w:rsid w:val="000E75B7"/>
    <w:rsid w:val="000E7C8A"/>
    <w:rsid w:val="000F0244"/>
    <w:rsid w:val="000F0B00"/>
    <w:rsid w:val="000F0C6B"/>
    <w:rsid w:val="000F0EE7"/>
    <w:rsid w:val="000F164C"/>
    <w:rsid w:val="000F182C"/>
    <w:rsid w:val="000F1BEC"/>
    <w:rsid w:val="000F22C5"/>
    <w:rsid w:val="000F253C"/>
    <w:rsid w:val="000F2A35"/>
    <w:rsid w:val="000F3E4E"/>
    <w:rsid w:val="000F42A0"/>
    <w:rsid w:val="000F42B7"/>
    <w:rsid w:val="000F488D"/>
    <w:rsid w:val="000F49B2"/>
    <w:rsid w:val="000F5146"/>
    <w:rsid w:val="000F5BCE"/>
    <w:rsid w:val="000F6900"/>
    <w:rsid w:val="000F6942"/>
    <w:rsid w:val="000F6B33"/>
    <w:rsid w:val="000F70CF"/>
    <w:rsid w:val="000F7442"/>
    <w:rsid w:val="000F7739"/>
    <w:rsid w:val="000F7BE5"/>
    <w:rsid w:val="00100059"/>
    <w:rsid w:val="0010015F"/>
    <w:rsid w:val="00100190"/>
    <w:rsid w:val="001006C8"/>
    <w:rsid w:val="001006CD"/>
    <w:rsid w:val="00100F0C"/>
    <w:rsid w:val="0010105D"/>
    <w:rsid w:val="00101142"/>
    <w:rsid w:val="001012AB"/>
    <w:rsid w:val="00101936"/>
    <w:rsid w:val="00102071"/>
    <w:rsid w:val="0010256E"/>
    <w:rsid w:val="001025EB"/>
    <w:rsid w:val="001027E5"/>
    <w:rsid w:val="00102C51"/>
    <w:rsid w:val="0010349F"/>
    <w:rsid w:val="0010381A"/>
    <w:rsid w:val="00104301"/>
    <w:rsid w:val="001044C5"/>
    <w:rsid w:val="00104AB3"/>
    <w:rsid w:val="00104C2F"/>
    <w:rsid w:val="00104C54"/>
    <w:rsid w:val="00105009"/>
    <w:rsid w:val="0010507E"/>
    <w:rsid w:val="001054CE"/>
    <w:rsid w:val="00106659"/>
    <w:rsid w:val="0010678D"/>
    <w:rsid w:val="00106F87"/>
    <w:rsid w:val="00107FD5"/>
    <w:rsid w:val="001108CF"/>
    <w:rsid w:val="0011090B"/>
    <w:rsid w:val="00110C14"/>
    <w:rsid w:val="001114B8"/>
    <w:rsid w:val="0011153E"/>
    <w:rsid w:val="00112C17"/>
    <w:rsid w:val="00112D56"/>
    <w:rsid w:val="00112DEA"/>
    <w:rsid w:val="00112E90"/>
    <w:rsid w:val="00112EA7"/>
    <w:rsid w:val="00113808"/>
    <w:rsid w:val="00114DE4"/>
    <w:rsid w:val="001150A6"/>
    <w:rsid w:val="001154EE"/>
    <w:rsid w:val="00115641"/>
    <w:rsid w:val="00115D4C"/>
    <w:rsid w:val="00117004"/>
    <w:rsid w:val="001179B2"/>
    <w:rsid w:val="00120049"/>
    <w:rsid w:val="00120839"/>
    <w:rsid w:val="001208B5"/>
    <w:rsid w:val="001209DD"/>
    <w:rsid w:val="00120C62"/>
    <w:rsid w:val="00120DA7"/>
    <w:rsid w:val="00121242"/>
    <w:rsid w:val="00121526"/>
    <w:rsid w:val="0012170A"/>
    <w:rsid w:val="0012173D"/>
    <w:rsid w:val="0012177B"/>
    <w:rsid w:val="00121EF6"/>
    <w:rsid w:val="0012281A"/>
    <w:rsid w:val="00122C32"/>
    <w:rsid w:val="001232FE"/>
    <w:rsid w:val="00124D9E"/>
    <w:rsid w:val="001252FF"/>
    <w:rsid w:val="00125709"/>
    <w:rsid w:val="00125BAE"/>
    <w:rsid w:val="001263E7"/>
    <w:rsid w:val="00126B02"/>
    <w:rsid w:val="00126F59"/>
    <w:rsid w:val="001271E1"/>
    <w:rsid w:val="0012738C"/>
    <w:rsid w:val="00127B2F"/>
    <w:rsid w:val="00130459"/>
    <w:rsid w:val="0013076C"/>
    <w:rsid w:val="0013079B"/>
    <w:rsid w:val="00130FC0"/>
    <w:rsid w:val="00131166"/>
    <w:rsid w:val="00131553"/>
    <w:rsid w:val="0013155C"/>
    <w:rsid w:val="00131E8C"/>
    <w:rsid w:val="00131F24"/>
    <w:rsid w:val="00132197"/>
    <w:rsid w:val="0013246B"/>
    <w:rsid w:val="001331CA"/>
    <w:rsid w:val="001331E8"/>
    <w:rsid w:val="001343B6"/>
    <w:rsid w:val="001344FD"/>
    <w:rsid w:val="00134BF7"/>
    <w:rsid w:val="0013532A"/>
    <w:rsid w:val="00135706"/>
    <w:rsid w:val="00135800"/>
    <w:rsid w:val="00135819"/>
    <w:rsid w:val="001358C1"/>
    <w:rsid w:val="00135D6E"/>
    <w:rsid w:val="001368E8"/>
    <w:rsid w:val="00136E7A"/>
    <w:rsid w:val="00137152"/>
    <w:rsid w:val="00140277"/>
    <w:rsid w:val="001405A4"/>
    <w:rsid w:val="001405A9"/>
    <w:rsid w:val="001407C1"/>
    <w:rsid w:val="00140A96"/>
    <w:rsid w:val="00141212"/>
    <w:rsid w:val="00141529"/>
    <w:rsid w:val="00141A76"/>
    <w:rsid w:val="00141E88"/>
    <w:rsid w:val="0014215F"/>
    <w:rsid w:val="00142241"/>
    <w:rsid w:val="00142858"/>
    <w:rsid w:val="00142FF0"/>
    <w:rsid w:val="001431FD"/>
    <w:rsid w:val="00143612"/>
    <w:rsid w:val="001440EF"/>
    <w:rsid w:val="0014513F"/>
    <w:rsid w:val="00145F96"/>
    <w:rsid w:val="00146795"/>
    <w:rsid w:val="001469F6"/>
    <w:rsid w:val="00146A5C"/>
    <w:rsid w:val="001502E4"/>
    <w:rsid w:val="00151040"/>
    <w:rsid w:val="00151230"/>
    <w:rsid w:val="00151856"/>
    <w:rsid w:val="00152917"/>
    <w:rsid w:val="00152D17"/>
    <w:rsid w:val="001541DA"/>
    <w:rsid w:val="00154ABA"/>
    <w:rsid w:val="00154B88"/>
    <w:rsid w:val="00155158"/>
    <w:rsid w:val="001564CE"/>
    <w:rsid w:val="00156704"/>
    <w:rsid w:val="001570C4"/>
    <w:rsid w:val="001571C2"/>
    <w:rsid w:val="00157F30"/>
    <w:rsid w:val="001604AD"/>
    <w:rsid w:val="0016088A"/>
    <w:rsid w:val="00160AF2"/>
    <w:rsid w:val="00161613"/>
    <w:rsid w:val="00161DF0"/>
    <w:rsid w:val="00161F6F"/>
    <w:rsid w:val="00162027"/>
    <w:rsid w:val="00162421"/>
    <w:rsid w:val="00162A0C"/>
    <w:rsid w:val="00162BBC"/>
    <w:rsid w:val="00162F36"/>
    <w:rsid w:val="0016374E"/>
    <w:rsid w:val="00163D2E"/>
    <w:rsid w:val="00163F8F"/>
    <w:rsid w:val="00164135"/>
    <w:rsid w:val="001642D1"/>
    <w:rsid w:val="00164513"/>
    <w:rsid w:val="00164800"/>
    <w:rsid w:val="00164B0C"/>
    <w:rsid w:val="00164EB8"/>
    <w:rsid w:val="001650A2"/>
    <w:rsid w:val="001651EC"/>
    <w:rsid w:val="00166383"/>
    <w:rsid w:val="0016648D"/>
    <w:rsid w:val="001667A9"/>
    <w:rsid w:val="00166E09"/>
    <w:rsid w:val="00167053"/>
    <w:rsid w:val="001670C5"/>
    <w:rsid w:val="0016784D"/>
    <w:rsid w:val="00167CF3"/>
    <w:rsid w:val="0017009B"/>
    <w:rsid w:val="001701D0"/>
    <w:rsid w:val="00170A28"/>
    <w:rsid w:val="00170AB9"/>
    <w:rsid w:val="00170C39"/>
    <w:rsid w:val="00170F00"/>
    <w:rsid w:val="0017138A"/>
    <w:rsid w:val="0017154D"/>
    <w:rsid w:val="00171F91"/>
    <w:rsid w:val="00172139"/>
    <w:rsid w:val="00172776"/>
    <w:rsid w:val="00172801"/>
    <w:rsid w:val="00172960"/>
    <w:rsid w:val="0017334B"/>
    <w:rsid w:val="00173D7A"/>
    <w:rsid w:val="00174205"/>
    <w:rsid w:val="0017436F"/>
    <w:rsid w:val="0017437E"/>
    <w:rsid w:val="00174583"/>
    <w:rsid w:val="00174834"/>
    <w:rsid w:val="0017487B"/>
    <w:rsid w:val="00174968"/>
    <w:rsid w:val="001749C5"/>
    <w:rsid w:val="00174D03"/>
    <w:rsid w:val="00174FED"/>
    <w:rsid w:val="0017500C"/>
    <w:rsid w:val="0017561A"/>
    <w:rsid w:val="001756DA"/>
    <w:rsid w:val="00175900"/>
    <w:rsid w:val="00175BA0"/>
    <w:rsid w:val="00175C2C"/>
    <w:rsid w:val="00175DE3"/>
    <w:rsid w:val="001760C3"/>
    <w:rsid w:val="0017638F"/>
    <w:rsid w:val="00176D0E"/>
    <w:rsid w:val="00176E53"/>
    <w:rsid w:val="00176FAA"/>
    <w:rsid w:val="001774D2"/>
    <w:rsid w:val="00177754"/>
    <w:rsid w:val="00177860"/>
    <w:rsid w:val="00180940"/>
    <w:rsid w:val="00180BB7"/>
    <w:rsid w:val="00181ABF"/>
    <w:rsid w:val="001825B6"/>
    <w:rsid w:val="001828BC"/>
    <w:rsid w:val="00182A9E"/>
    <w:rsid w:val="00183684"/>
    <w:rsid w:val="0018368E"/>
    <w:rsid w:val="00183823"/>
    <w:rsid w:val="0018496E"/>
    <w:rsid w:val="00184A85"/>
    <w:rsid w:val="00184C9B"/>
    <w:rsid w:val="00184DB9"/>
    <w:rsid w:val="00184EE5"/>
    <w:rsid w:val="001856BB"/>
    <w:rsid w:val="001857D7"/>
    <w:rsid w:val="00185A35"/>
    <w:rsid w:val="00185D74"/>
    <w:rsid w:val="00185DD8"/>
    <w:rsid w:val="00185FDA"/>
    <w:rsid w:val="00186B4F"/>
    <w:rsid w:val="00186BF8"/>
    <w:rsid w:val="00186F7F"/>
    <w:rsid w:val="00187238"/>
    <w:rsid w:val="00187853"/>
    <w:rsid w:val="00187EAF"/>
    <w:rsid w:val="001901D2"/>
    <w:rsid w:val="00190EAA"/>
    <w:rsid w:val="00191087"/>
    <w:rsid w:val="00191164"/>
    <w:rsid w:val="00191D22"/>
    <w:rsid w:val="0019246A"/>
    <w:rsid w:val="00192510"/>
    <w:rsid w:val="00192E26"/>
    <w:rsid w:val="00193352"/>
    <w:rsid w:val="001935DA"/>
    <w:rsid w:val="00193C98"/>
    <w:rsid w:val="00193D86"/>
    <w:rsid w:val="0019421D"/>
    <w:rsid w:val="00194473"/>
    <w:rsid w:val="00194519"/>
    <w:rsid w:val="0019497E"/>
    <w:rsid w:val="00195448"/>
    <w:rsid w:val="00195A4C"/>
    <w:rsid w:val="00195B71"/>
    <w:rsid w:val="001965B8"/>
    <w:rsid w:val="00196A70"/>
    <w:rsid w:val="00196B88"/>
    <w:rsid w:val="00196D39"/>
    <w:rsid w:val="00196DA0"/>
    <w:rsid w:val="001973D4"/>
    <w:rsid w:val="00197404"/>
    <w:rsid w:val="00197720"/>
    <w:rsid w:val="001A01AE"/>
    <w:rsid w:val="001A03B3"/>
    <w:rsid w:val="001A04B3"/>
    <w:rsid w:val="001A0C72"/>
    <w:rsid w:val="001A1059"/>
    <w:rsid w:val="001A1089"/>
    <w:rsid w:val="001A1836"/>
    <w:rsid w:val="001A243A"/>
    <w:rsid w:val="001A2759"/>
    <w:rsid w:val="001A2C71"/>
    <w:rsid w:val="001A2CC7"/>
    <w:rsid w:val="001A3633"/>
    <w:rsid w:val="001A3741"/>
    <w:rsid w:val="001A3803"/>
    <w:rsid w:val="001A3A41"/>
    <w:rsid w:val="001A4505"/>
    <w:rsid w:val="001A4597"/>
    <w:rsid w:val="001A4890"/>
    <w:rsid w:val="001A4EC1"/>
    <w:rsid w:val="001A5734"/>
    <w:rsid w:val="001A57F3"/>
    <w:rsid w:val="001A59BD"/>
    <w:rsid w:val="001A619E"/>
    <w:rsid w:val="001A6552"/>
    <w:rsid w:val="001A6655"/>
    <w:rsid w:val="001A695E"/>
    <w:rsid w:val="001A724F"/>
    <w:rsid w:val="001A72F4"/>
    <w:rsid w:val="001A7E3F"/>
    <w:rsid w:val="001B0259"/>
    <w:rsid w:val="001B0C47"/>
    <w:rsid w:val="001B15D1"/>
    <w:rsid w:val="001B19FB"/>
    <w:rsid w:val="001B38DA"/>
    <w:rsid w:val="001B3CAC"/>
    <w:rsid w:val="001B4859"/>
    <w:rsid w:val="001B4DB7"/>
    <w:rsid w:val="001B5173"/>
    <w:rsid w:val="001B55B7"/>
    <w:rsid w:val="001B5753"/>
    <w:rsid w:val="001B5D95"/>
    <w:rsid w:val="001B6547"/>
    <w:rsid w:val="001B6599"/>
    <w:rsid w:val="001B6AA8"/>
    <w:rsid w:val="001B6CB9"/>
    <w:rsid w:val="001B6DB7"/>
    <w:rsid w:val="001C109F"/>
    <w:rsid w:val="001C1419"/>
    <w:rsid w:val="001C16BA"/>
    <w:rsid w:val="001C172E"/>
    <w:rsid w:val="001C30D7"/>
    <w:rsid w:val="001C347B"/>
    <w:rsid w:val="001C34D9"/>
    <w:rsid w:val="001C397D"/>
    <w:rsid w:val="001C3B8A"/>
    <w:rsid w:val="001C3F8A"/>
    <w:rsid w:val="001C426C"/>
    <w:rsid w:val="001C4C16"/>
    <w:rsid w:val="001C51D2"/>
    <w:rsid w:val="001C53AD"/>
    <w:rsid w:val="001C5492"/>
    <w:rsid w:val="001C558D"/>
    <w:rsid w:val="001C5819"/>
    <w:rsid w:val="001C5850"/>
    <w:rsid w:val="001C59AF"/>
    <w:rsid w:val="001C59F4"/>
    <w:rsid w:val="001C6059"/>
    <w:rsid w:val="001D01C3"/>
    <w:rsid w:val="001D061C"/>
    <w:rsid w:val="001D0635"/>
    <w:rsid w:val="001D07DA"/>
    <w:rsid w:val="001D0C24"/>
    <w:rsid w:val="001D0F37"/>
    <w:rsid w:val="001D1674"/>
    <w:rsid w:val="001D17D4"/>
    <w:rsid w:val="001D1A1A"/>
    <w:rsid w:val="001D1DB9"/>
    <w:rsid w:val="001D2399"/>
    <w:rsid w:val="001D2705"/>
    <w:rsid w:val="001D280D"/>
    <w:rsid w:val="001D2F81"/>
    <w:rsid w:val="001D355B"/>
    <w:rsid w:val="001D38C6"/>
    <w:rsid w:val="001D3F05"/>
    <w:rsid w:val="001D426E"/>
    <w:rsid w:val="001D4CD4"/>
    <w:rsid w:val="001D4E3D"/>
    <w:rsid w:val="001D53F1"/>
    <w:rsid w:val="001D57E1"/>
    <w:rsid w:val="001D61F3"/>
    <w:rsid w:val="001D62F3"/>
    <w:rsid w:val="001D637E"/>
    <w:rsid w:val="001D6A0D"/>
    <w:rsid w:val="001D6F32"/>
    <w:rsid w:val="001D77DF"/>
    <w:rsid w:val="001D7BD1"/>
    <w:rsid w:val="001D7C02"/>
    <w:rsid w:val="001E01B7"/>
    <w:rsid w:val="001E070C"/>
    <w:rsid w:val="001E19B1"/>
    <w:rsid w:val="001E1C3F"/>
    <w:rsid w:val="001E2684"/>
    <w:rsid w:val="001E2732"/>
    <w:rsid w:val="001E2B6B"/>
    <w:rsid w:val="001E2C10"/>
    <w:rsid w:val="001E3571"/>
    <w:rsid w:val="001E3A40"/>
    <w:rsid w:val="001E4392"/>
    <w:rsid w:val="001E4722"/>
    <w:rsid w:val="001E4A3D"/>
    <w:rsid w:val="001E4CF8"/>
    <w:rsid w:val="001E505C"/>
    <w:rsid w:val="001E55E0"/>
    <w:rsid w:val="001E5C10"/>
    <w:rsid w:val="001E6330"/>
    <w:rsid w:val="001E63FD"/>
    <w:rsid w:val="001E647D"/>
    <w:rsid w:val="001E6A75"/>
    <w:rsid w:val="001E6B9E"/>
    <w:rsid w:val="001E776D"/>
    <w:rsid w:val="001E7994"/>
    <w:rsid w:val="001F0D67"/>
    <w:rsid w:val="001F13A9"/>
    <w:rsid w:val="001F1DEE"/>
    <w:rsid w:val="001F394A"/>
    <w:rsid w:val="001F3AF4"/>
    <w:rsid w:val="001F3D99"/>
    <w:rsid w:val="001F41D1"/>
    <w:rsid w:val="001F5DF6"/>
    <w:rsid w:val="001F5E7C"/>
    <w:rsid w:val="001F6022"/>
    <w:rsid w:val="001F6706"/>
    <w:rsid w:val="001F7A57"/>
    <w:rsid w:val="001F7D5A"/>
    <w:rsid w:val="001F7DA7"/>
    <w:rsid w:val="002009B7"/>
    <w:rsid w:val="00200B2A"/>
    <w:rsid w:val="00201533"/>
    <w:rsid w:val="00201826"/>
    <w:rsid w:val="00201DE2"/>
    <w:rsid w:val="00201F2B"/>
    <w:rsid w:val="00202283"/>
    <w:rsid w:val="00202570"/>
    <w:rsid w:val="002025E3"/>
    <w:rsid w:val="00202A0B"/>
    <w:rsid w:val="0020363D"/>
    <w:rsid w:val="002038FA"/>
    <w:rsid w:val="00203A11"/>
    <w:rsid w:val="00203E24"/>
    <w:rsid w:val="00203EBD"/>
    <w:rsid w:val="0020418B"/>
    <w:rsid w:val="002041E0"/>
    <w:rsid w:val="0020424F"/>
    <w:rsid w:val="00204609"/>
    <w:rsid w:val="0020523C"/>
    <w:rsid w:val="00205337"/>
    <w:rsid w:val="00205673"/>
    <w:rsid w:val="002056C3"/>
    <w:rsid w:val="002058ED"/>
    <w:rsid w:val="00205AEC"/>
    <w:rsid w:val="00206018"/>
    <w:rsid w:val="0020686D"/>
    <w:rsid w:val="00206881"/>
    <w:rsid w:val="00206FB3"/>
    <w:rsid w:val="002078E1"/>
    <w:rsid w:val="00207916"/>
    <w:rsid w:val="00207984"/>
    <w:rsid w:val="00210036"/>
    <w:rsid w:val="002101BF"/>
    <w:rsid w:val="00210ABC"/>
    <w:rsid w:val="00210ECD"/>
    <w:rsid w:val="002127BE"/>
    <w:rsid w:val="00212E85"/>
    <w:rsid w:val="00212F80"/>
    <w:rsid w:val="00213098"/>
    <w:rsid w:val="00213380"/>
    <w:rsid w:val="0021588E"/>
    <w:rsid w:val="00215C04"/>
    <w:rsid w:val="00215CCF"/>
    <w:rsid w:val="00215DA2"/>
    <w:rsid w:val="00215F22"/>
    <w:rsid w:val="00216295"/>
    <w:rsid w:val="00216303"/>
    <w:rsid w:val="0021664D"/>
    <w:rsid w:val="0021666E"/>
    <w:rsid w:val="00216859"/>
    <w:rsid w:val="00216A62"/>
    <w:rsid w:val="00216EE0"/>
    <w:rsid w:val="00217056"/>
    <w:rsid w:val="00217654"/>
    <w:rsid w:val="00217BDB"/>
    <w:rsid w:val="00217C5F"/>
    <w:rsid w:val="0022026F"/>
    <w:rsid w:val="002205B5"/>
    <w:rsid w:val="0022065A"/>
    <w:rsid w:val="00220FD9"/>
    <w:rsid w:val="0022144A"/>
    <w:rsid w:val="0022220C"/>
    <w:rsid w:val="002224AE"/>
    <w:rsid w:val="00222FE9"/>
    <w:rsid w:val="002235C0"/>
    <w:rsid w:val="0022368D"/>
    <w:rsid w:val="002236A1"/>
    <w:rsid w:val="002239EC"/>
    <w:rsid w:val="00223DED"/>
    <w:rsid w:val="00223F2D"/>
    <w:rsid w:val="00224514"/>
    <w:rsid w:val="00224A39"/>
    <w:rsid w:val="00224EBA"/>
    <w:rsid w:val="00225372"/>
    <w:rsid w:val="00226381"/>
    <w:rsid w:val="00226B8C"/>
    <w:rsid w:val="00226F4C"/>
    <w:rsid w:val="002272D5"/>
    <w:rsid w:val="002278A6"/>
    <w:rsid w:val="00230054"/>
    <w:rsid w:val="002300B5"/>
    <w:rsid w:val="00230372"/>
    <w:rsid w:val="00230A60"/>
    <w:rsid w:val="00230C0E"/>
    <w:rsid w:val="00230C8E"/>
    <w:rsid w:val="0023168F"/>
    <w:rsid w:val="00231CD8"/>
    <w:rsid w:val="00232B65"/>
    <w:rsid w:val="00232BFC"/>
    <w:rsid w:val="00232FAC"/>
    <w:rsid w:val="00233062"/>
    <w:rsid w:val="00233664"/>
    <w:rsid w:val="0023399C"/>
    <w:rsid w:val="002339C1"/>
    <w:rsid w:val="00233A93"/>
    <w:rsid w:val="00233EC0"/>
    <w:rsid w:val="00234461"/>
    <w:rsid w:val="0023474D"/>
    <w:rsid w:val="00234DDB"/>
    <w:rsid w:val="0023534F"/>
    <w:rsid w:val="002356F6"/>
    <w:rsid w:val="002357FB"/>
    <w:rsid w:val="0023597A"/>
    <w:rsid w:val="00235E20"/>
    <w:rsid w:val="0023616F"/>
    <w:rsid w:val="00236334"/>
    <w:rsid w:val="00236FC1"/>
    <w:rsid w:val="00240BF6"/>
    <w:rsid w:val="00240DC4"/>
    <w:rsid w:val="0024137E"/>
    <w:rsid w:val="00241591"/>
    <w:rsid w:val="00242099"/>
    <w:rsid w:val="002434DC"/>
    <w:rsid w:val="00243964"/>
    <w:rsid w:val="00243AC1"/>
    <w:rsid w:val="00243B1A"/>
    <w:rsid w:val="00244208"/>
    <w:rsid w:val="00244309"/>
    <w:rsid w:val="00244557"/>
    <w:rsid w:val="002449B8"/>
    <w:rsid w:val="00244BD7"/>
    <w:rsid w:val="00245DB4"/>
    <w:rsid w:val="002465E7"/>
    <w:rsid w:val="00246AA0"/>
    <w:rsid w:val="00246FB7"/>
    <w:rsid w:val="00247BA3"/>
    <w:rsid w:val="00247CE2"/>
    <w:rsid w:val="0025004A"/>
    <w:rsid w:val="00250260"/>
    <w:rsid w:val="00250FB0"/>
    <w:rsid w:val="002512F4"/>
    <w:rsid w:val="00251AF0"/>
    <w:rsid w:val="00251BE6"/>
    <w:rsid w:val="00252B4E"/>
    <w:rsid w:val="00252FEB"/>
    <w:rsid w:val="00253160"/>
    <w:rsid w:val="002532D6"/>
    <w:rsid w:val="0025387F"/>
    <w:rsid w:val="002538A8"/>
    <w:rsid w:val="00253AC0"/>
    <w:rsid w:val="00254F18"/>
    <w:rsid w:val="00255127"/>
    <w:rsid w:val="00255D46"/>
    <w:rsid w:val="00256CB2"/>
    <w:rsid w:val="002575F7"/>
    <w:rsid w:val="00257A20"/>
    <w:rsid w:val="002601F2"/>
    <w:rsid w:val="002602D1"/>
    <w:rsid w:val="00260412"/>
    <w:rsid w:val="00260BDA"/>
    <w:rsid w:val="00260F67"/>
    <w:rsid w:val="00261790"/>
    <w:rsid w:val="0026179C"/>
    <w:rsid w:val="00261DC6"/>
    <w:rsid w:val="002622E3"/>
    <w:rsid w:val="00262736"/>
    <w:rsid w:val="00262D1D"/>
    <w:rsid w:val="00263005"/>
    <w:rsid w:val="0026344E"/>
    <w:rsid w:val="002634F8"/>
    <w:rsid w:val="0026462E"/>
    <w:rsid w:val="00264941"/>
    <w:rsid w:val="00264FEB"/>
    <w:rsid w:val="00265436"/>
    <w:rsid w:val="002655BA"/>
    <w:rsid w:val="00265D35"/>
    <w:rsid w:val="00265FB0"/>
    <w:rsid w:val="00266288"/>
    <w:rsid w:val="00266401"/>
    <w:rsid w:val="002666E8"/>
    <w:rsid w:val="00266AE7"/>
    <w:rsid w:val="002671FD"/>
    <w:rsid w:val="002701F2"/>
    <w:rsid w:val="00270708"/>
    <w:rsid w:val="00270729"/>
    <w:rsid w:val="00270BD8"/>
    <w:rsid w:val="00270F24"/>
    <w:rsid w:val="00270F82"/>
    <w:rsid w:val="00271130"/>
    <w:rsid w:val="00272028"/>
    <w:rsid w:val="0027213A"/>
    <w:rsid w:val="00272176"/>
    <w:rsid w:val="00273238"/>
    <w:rsid w:val="00273864"/>
    <w:rsid w:val="00273AA4"/>
    <w:rsid w:val="002742D7"/>
    <w:rsid w:val="00274F12"/>
    <w:rsid w:val="002750DA"/>
    <w:rsid w:val="00275719"/>
    <w:rsid w:val="002759DF"/>
    <w:rsid w:val="00275AA8"/>
    <w:rsid w:val="00276098"/>
    <w:rsid w:val="00276134"/>
    <w:rsid w:val="002766A0"/>
    <w:rsid w:val="00276ABE"/>
    <w:rsid w:val="00276B84"/>
    <w:rsid w:val="00276F87"/>
    <w:rsid w:val="00277312"/>
    <w:rsid w:val="002773EE"/>
    <w:rsid w:val="00277DB1"/>
    <w:rsid w:val="00277E22"/>
    <w:rsid w:val="002803B3"/>
    <w:rsid w:val="0028057B"/>
    <w:rsid w:val="00280CC6"/>
    <w:rsid w:val="00280E49"/>
    <w:rsid w:val="00280F0D"/>
    <w:rsid w:val="00281913"/>
    <w:rsid w:val="00283D89"/>
    <w:rsid w:val="00283E8B"/>
    <w:rsid w:val="002841C5"/>
    <w:rsid w:val="0028480F"/>
    <w:rsid w:val="00284C07"/>
    <w:rsid w:val="00284C8E"/>
    <w:rsid w:val="00284D31"/>
    <w:rsid w:val="00286122"/>
    <w:rsid w:val="00286809"/>
    <w:rsid w:val="00286883"/>
    <w:rsid w:val="00287010"/>
    <w:rsid w:val="002875EE"/>
    <w:rsid w:val="00287AC1"/>
    <w:rsid w:val="00287B79"/>
    <w:rsid w:val="00287EEE"/>
    <w:rsid w:val="00287EFC"/>
    <w:rsid w:val="0029075B"/>
    <w:rsid w:val="002908BD"/>
    <w:rsid w:val="0029184C"/>
    <w:rsid w:val="00291CCE"/>
    <w:rsid w:val="0029271E"/>
    <w:rsid w:val="002927E1"/>
    <w:rsid w:val="002928C1"/>
    <w:rsid w:val="00293288"/>
    <w:rsid w:val="00293322"/>
    <w:rsid w:val="0029371E"/>
    <w:rsid w:val="0029379E"/>
    <w:rsid w:val="0029435D"/>
    <w:rsid w:val="00294C5E"/>
    <w:rsid w:val="0029540E"/>
    <w:rsid w:val="00295A00"/>
    <w:rsid w:val="00296489"/>
    <w:rsid w:val="00296729"/>
    <w:rsid w:val="00296FE7"/>
    <w:rsid w:val="00297451"/>
    <w:rsid w:val="002979DF"/>
    <w:rsid w:val="00297B4E"/>
    <w:rsid w:val="002A00D8"/>
    <w:rsid w:val="002A0546"/>
    <w:rsid w:val="002A0920"/>
    <w:rsid w:val="002A097E"/>
    <w:rsid w:val="002A0E8E"/>
    <w:rsid w:val="002A1559"/>
    <w:rsid w:val="002A17CF"/>
    <w:rsid w:val="002A1EF5"/>
    <w:rsid w:val="002A2859"/>
    <w:rsid w:val="002A2906"/>
    <w:rsid w:val="002A297B"/>
    <w:rsid w:val="002A2A17"/>
    <w:rsid w:val="002A350B"/>
    <w:rsid w:val="002A36C7"/>
    <w:rsid w:val="002A3830"/>
    <w:rsid w:val="002A3DB1"/>
    <w:rsid w:val="002A3F37"/>
    <w:rsid w:val="002A4480"/>
    <w:rsid w:val="002A49C6"/>
    <w:rsid w:val="002A5086"/>
    <w:rsid w:val="002A5AF9"/>
    <w:rsid w:val="002A5C9D"/>
    <w:rsid w:val="002A6BBA"/>
    <w:rsid w:val="002A74A2"/>
    <w:rsid w:val="002B0A74"/>
    <w:rsid w:val="002B0F0A"/>
    <w:rsid w:val="002B0F86"/>
    <w:rsid w:val="002B12D7"/>
    <w:rsid w:val="002B1428"/>
    <w:rsid w:val="002B1504"/>
    <w:rsid w:val="002B1759"/>
    <w:rsid w:val="002B1BBA"/>
    <w:rsid w:val="002B1D6D"/>
    <w:rsid w:val="002B2562"/>
    <w:rsid w:val="002B2D54"/>
    <w:rsid w:val="002B3609"/>
    <w:rsid w:val="002B3E02"/>
    <w:rsid w:val="002B3F7C"/>
    <w:rsid w:val="002B4135"/>
    <w:rsid w:val="002B4CC9"/>
    <w:rsid w:val="002B4D15"/>
    <w:rsid w:val="002B4D4E"/>
    <w:rsid w:val="002B50CB"/>
    <w:rsid w:val="002B5D55"/>
    <w:rsid w:val="002B6001"/>
    <w:rsid w:val="002B6309"/>
    <w:rsid w:val="002B68CA"/>
    <w:rsid w:val="002B7016"/>
    <w:rsid w:val="002B7101"/>
    <w:rsid w:val="002B724A"/>
    <w:rsid w:val="002B73CB"/>
    <w:rsid w:val="002B7405"/>
    <w:rsid w:val="002B7426"/>
    <w:rsid w:val="002B7437"/>
    <w:rsid w:val="002B7AF3"/>
    <w:rsid w:val="002B7B2F"/>
    <w:rsid w:val="002C03D9"/>
    <w:rsid w:val="002C0A08"/>
    <w:rsid w:val="002C0DE6"/>
    <w:rsid w:val="002C10C0"/>
    <w:rsid w:val="002C113C"/>
    <w:rsid w:val="002C18B8"/>
    <w:rsid w:val="002C20BD"/>
    <w:rsid w:val="002C3613"/>
    <w:rsid w:val="002C41C7"/>
    <w:rsid w:val="002C41EF"/>
    <w:rsid w:val="002C43D1"/>
    <w:rsid w:val="002C4700"/>
    <w:rsid w:val="002C5B86"/>
    <w:rsid w:val="002C5C6B"/>
    <w:rsid w:val="002C64CB"/>
    <w:rsid w:val="002C66E1"/>
    <w:rsid w:val="002C67A7"/>
    <w:rsid w:val="002C67D9"/>
    <w:rsid w:val="002C684F"/>
    <w:rsid w:val="002C6A88"/>
    <w:rsid w:val="002C6AFE"/>
    <w:rsid w:val="002C6DE7"/>
    <w:rsid w:val="002C7137"/>
    <w:rsid w:val="002C7620"/>
    <w:rsid w:val="002C765B"/>
    <w:rsid w:val="002C7C61"/>
    <w:rsid w:val="002D06D6"/>
    <w:rsid w:val="002D0A7F"/>
    <w:rsid w:val="002D162B"/>
    <w:rsid w:val="002D1A25"/>
    <w:rsid w:val="002D1E67"/>
    <w:rsid w:val="002D2214"/>
    <w:rsid w:val="002D2852"/>
    <w:rsid w:val="002D2D73"/>
    <w:rsid w:val="002D2E3D"/>
    <w:rsid w:val="002D314A"/>
    <w:rsid w:val="002D32F7"/>
    <w:rsid w:val="002D3DA0"/>
    <w:rsid w:val="002D3E5E"/>
    <w:rsid w:val="002D441B"/>
    <w:rsid w:val="002D4656"/>
    <w:rsid w:val="002D4D1C"/>
    <w:rsid w:val="002D4F6F"/>
    <w:rsid w:val="002D5853"/>
    <w:rsid w:val="002D5908"/>
    <w:rsid w:val="002D5BC6"/>
    <w:rsid w:val="002D60DD"/>
    <w:rsid w:val="002D62F1"/>
    <w:rsid w:val="002D68E7"/>
    <w:rsid w:val="002D6C5D"/>
    <w:rsid w:val="002D7B58"/>
    <w:rsid w:val="002D7E34"/>
    <w:rsid w:val="002E0525"/>
    <w:rsid w:val="002E0ACA"/>
    <w:rsid w:val="002E0AFF"/>
    <w:rsid w:val="002E0CE4"/>
    <w:rsid w:val="002E0EAD"/>
    <w:rsid w:val="002E0EE6"/>
    <w:rsid w:val="002E1067"/>
    <w:rsid w:val="002E1963"/>
    <w:rsid w:val="002E1E45"/>
    <w:rsid w:val="002E2172"/>
    <w:rsid w:val="002E262B"/>
    <w:rsid w:val="002E264F"/>
    <w:rsid w:val="002E2673"/>
    <w:rsid w:val="002E2E56"/>
    <w:rsid w:val="002E4284"/>
    <w:rsid w:val="002E4918"/>
    <w:rsid w:val="002E49FB"/>
    <w:rsid w:val="002E5272"/>
    <w:rsid w:val="002E5417"/>
    <w:rsid w:val="002E54BF"/>
    <w:rsid w:val="002E5655"/>
    <w:rsid w:val="002E5DF8"/>
    <w:rsid w:val="002E70E0"/>
    <w:rsid w:val="002E71F6"/>
    <w:rsid w:val="002E79ED"/>
    <w:rsid w:val="002E7DB7"/>
    <w:rsid w:val="002F0329"/>
    <w:rsid w:val="002F0461"/>
    <w:rsid w:val="002F04C2"/>
    <w:rsid w:val="002F18ED"/>
    <w:rsid w:val="002F1C5C"/>
    <w:rsid w:val="002F1E6A"/>
    <w:rsid w:val="002F2CFD"/>
    <w:rsid w:val="002F3373"/>
    <w:rsid w:val="002F39EE"/>
    <w:rsid w:val="002F3A23"/>
    <w:rsid w:val="002F41EA"/>
    <w:rsid w:val="002F446B"/>
    <w:rsid w:val="002F4F4E"/>
    <w:rsid w:val="002F540C"/>
    <w:rsid w:val="002F69E7"/>
    <w:rsid w:val="002F6FF2"/>
    <w:rsid w:val="002F7799"/>
    <w:rsid w:val="002F7E3E"/>
    <w:rsid w:val="002F7F8C"/>
    <w:rsid w:val="00300487"/>
    <w:rsid w:val="00300CCF"/>
    <w:rsid w:val="00301037"/>
    <w:rsid w:val="003015E4"/>
    <w:rsid w:val="003017FD"/>
    <w:rsid w:val="003018B2"/>
    <w:rsid w:val="00301DC1"/>
    <w:rsid w:val="00301E5F"/>
    <w:rsid w:val="00302362"/>
    <w:rsid w:val="00302701"/>
    <w:rsid w:val="003029BA"/>
    <w:rsid w:val="00302FFA"/>
    <w:rsid w:val="00303265"/>
    <w:rsid w:val="00303C45"/>
    <w:rsid w:val="00303FD1"/>
    <w:rsid w:val="003040F6"/>
    <w:rsid w:val="00304367"/>
    <w:rsid w:val="0030452E"/>
    <w:rsid w:val="00304C44"/>
    <w:rsid w:val="00304C73"/>
    <w:rsid w:val="00304F04"/>
    <w:rsid w:val="0030502F"/>
    <w:rsid w:val="00305B81"/>
    <w:rsid w:val="00306373"/>
    <w:rsid w:val="00306A7F"/>
    <w:rsid w:val="00306FFF"/>
    <w:rsid w:val="00307449"/>
    <w:rsid w:val="003077D0"/>
    <w:rsid w:val="003115C2"/>
    <w:rsid w:val="00312431"/>
    <w:rsid w:val="00312854"/>
    <w:rsid w:val="00312905"/>
    <w:rsid w:val="0031293B"/>
    <w:rsid w:val="00312A4E"/>
    <w:rsid w:val="003132EE"/>
    <w:rsid w:val="00313427"/>
    <w:rsid w:val="00313552"/>
    <w:rsid w:val="003138E7"/>
    <w:rsid w:val="00313CCE"/>
    <w:rsid w:val="0031452B"/>
    <w:rsid w:val="00314817"/>
    <w:rsid w:val="0031488E"/>
    <w:rsid w:val="00314D53"/>
    <w:rsid w:val="00315991"/>
    <w:rsid w:val="00315BFA"/>
    <w:rsid w:val="0031624B"/>
    <w:rsid w:val="0031624F"/>
    <w:rsid w:val="00316CB5"/>
    <w:rsid w:val="00317505"/>
    <w:rsid w:val="00320C9B"/>
    <w:rsid w:val="003213EF"/>
    <w:rsid w:val="003218B9"/>
    <w:rsid w:val="003227D1"/>
    <w:rsid w:val="00322954"/>
    <w:rsid w:val="00322958"/>
    <w:rsid w:val="0032394C"/>
    <w:rsid w:val="00323A4B"/>
    <w:rsid w:val="00323A8C"/>
    <w:rsid w:val="00323CF3"/>
    <w:rsid w:val="00324B8B"/>
    <w:rsid w:val="00325038"/>
    <w:rsid w:val="00325AC2"/>
    <w:rsid w:val="00325EFA"/>
    <w:rsid w:val="0032629E"/>
    <w:rsid w:val="00326D64"/>
    <w:rsid w:val="00327027"/>
    <w:rsid w:val="003270CC"/>
    <w:rsid w:val="003272F3"/>
    <w:rsid w:val="0033086B"/>
    <w:rsid w:val="0033089F"/>
    <w:rsid w:val="00330A13"/>
    <w:rsid w:val="003321F8"/>
    <w:rsid w:val="003323F5"/>
    <w:rsid w:val="003325C5"/>
    <w:rsid w:val="003326F5"/>
    <w:rsid w:val="00332B4C"/>
    <w:rsid w:val="00334090"/>
    <w:rsid w:val="0033453A"/>
    <w:rsid w:val="00334DAE"/>
    <w:rsid w:val="00335B68"/>
    <w:rsid w:val="00335E94"/>
    <w:rsid w:val="00336B44"/>
    <w:rsid w:val="00336F3F"/>
    <w:rsid w:val="00337287"/>
    <w:rsid w:val="003375A5"/>
    <w:rsid w:val="0034033F"/>
    <w:rsid w:val="003403B9"/>
    <w:rsid w:val="003405A9"/>
    <w:rsid w:val="00341E87"/>
    <w:rsid w:val="00341F42"/>
    <w:rsid w:val="0034204F"/>
    <w:rsid w:val="003420DA"/>
    <w:rsid w:val="0034231C"/>
    <w:rsid w:val="00342738"/>
    <w:rsid w:val="003429BA"/>
    <w:rsid w:val="00342ABA"/>
    <w:rsid w:val="00342EAA"/>
    <w:rsid w:val="00344B52"/>
    <w:rsid w:val="0034534A"/>
    <w:rsid w:val="003455AA"/>
    <w:rsid w:val="0034580F"/>
    <w:rsid w:val="00345867"/>
    <w:rsid w:val="00346375"/>
    <w:rsid w:val="003466A4"/>
    <w:rsid w:val="00346B94"/>
    <w:rsid w:val="00346B9B"/>
    <w:rsid w:val="00347321"/>
    <w:rsid w:val="00347369"/>
    <w:rsid w:val="00350232"/>
    <w:rsid w:val="003502FD"/>
    <w:rsid w:val="003505BB"/>
    <w:rsid w:val="003506F3"/>
    <w:rsid w:val="003509FA"/>
    <w:rsid w:val="00350B3C"/>
    <w:rsid w:val="00350EF2"/>
    <w:rsid w:val="00351359"/>
    <w:rsid w:val="00351864"/>
    <w:rsid w:val="003518A6"/>
    <w:rsid w:val="00351C7D"/>
    <w:rsid w:val="00351CA5"/>
    <w:rsid w:val="00351E9A"/>
    <w:rsid w:val="00351F08"/>
    <w:rsid w:val="003522AA"/>
    <w:rsid w:val="00353120"/>
    <w:rsid w:val="003531B4"/>
    <w:rsid w:val="00353794"/>
    <w:rsid w:val="00353DE4"/>
    <w:rsid w:val="0035408E"/>
    <w:rsid w:val="00354646"/>
    <w:rsid w:val="003561DD"/>
    <w:rsid w:val="00356586"/>
    <w:rsid w:val="00356F16"/>
    <w:rsid w:val="003572BC"/>
    <w:rsid w:val="0035753C"/>
    <w:rsid w:val="003576EC"/>
    <w:rsid w:val="00357703"/>
    <w:rsid w:val="00357C70"/>
    <w:rsid w:val="00357F56"/>
    <w:rsid w:val="00360611"/>
    <w:rsid w:val="00360757"/>
    <w:rsid w:val="0036086B"/>
    <w:rsid w:val="00360918"/>
    <w:rsid w:val="00360C8E"/>
    <w:rsid w:val="00361519"/>
    <w:rsid w:val="003617FF"/>
    <w:rsid w:val="00361950"/>
    <w:rsid w:val="00361997"/>
    <w:rsid w:val="00361AD2"/>
    <w:rsid w:val="003620D9"/>
    <w:rsid w:val="00362389"/>
    <w:rsid w:val="0036279D"/>
    <w:rsid w:val="00362EDC"/>
    <w:rsid w:val="00363890"/>
    <w:rsid w:val="00363AE9"/>
    <w:rsid w:val="003642BB"/>
    <w:rsid w:val="00364AF7"/>
    <w:rsid w:val="00364BB7"/>
    <w:rsid w:val="00364CC2"/>
    <w:rsid w:val="00365470"/>
    <w:rsid w:val="00365702"/>
    <w:rsid w:val="00365A93"/>
    <w:rsid w:val="00365CAB"/>
    <w:rsid w:val="00366011"/>
    <w:rsid w:val="00366062"/>
    <w:rsid w:val="0036629A"/>
    <w:rsid w:val="0036636E"/>
    <w:rsid w:val="00366E14"/>
    <w:rsid w:val="00366F44"/>
    <w:rsid w:val="003672BE"/>
    <w:rsid w:val="00367B48"/>
    <w:rsid w:val="00367C5F"/>
    <w:rsid w:val="00367D4D"/>
    <w:rsid w:val="00367F70"/>
    <w:rsid w:val="00367F93"/>
    <w:rsid w:val="003707E5"/>
    <w:rsid w:val="0037082C"/>
    <w:rsid w:val="00371408"/>
    <w:rsid w:val="00371749"/>
    <w:rsid w:val="00371B15"/>
    <w:rsid w:val="00371E11"/>
    <w:rsid w:val="00372004"/>
    <w:rsid w:val="003723A6"/>
    <w:rsid w:val="0037275B"/>
    <w:rsid w:val="00372B21"/>
    <w:rsid w:val="003730E8"/>
    <w:rsid w:val="0037320E"/>
    <w:rsid w:val="00373A4F"/>
    <w:rsid w:val="00373D0D"/>
    <w:rsid w:val="00374980"/>
    <w:rsid w:val="00374A54"/>
    <w:rsid w:val="00374E01"/>
    <w:rsid w:val="003758F7"/>
    <w:rsid w:val="00375DBA"/>
    <w:rsid w:val="0037611A"/>
    <w:rsid w:val="003762FE"/>
    <w:rsid w:val="0037669D"/>
    <w:rsid w:val="00376B8C"/>
    <w:rsid w:val="00376C65"/>
    <w:rsid w:val="00376F59"/>
    <w:rsid w:val="0037732B"/>
    <w:rsid w:val="003776D3"/>
    <w:rsid w:val="00377DB0"/>
    <w:rsid w:val="00377DCE"/>
    <w:rsid w:val="00377EE9"/>
    <w:rsid w:val="00380853"/>
    <w:rsid w:val="00380A53"/>
    <w:rsid w:val="00380BAD"/>
    <w:rsid w:val="00380FA8"/>
    <w:rsid w:val="00381DFA"/>
    <w:rsid w:val="00381F05"/>
    <w:rsid w:val="00381F8E"/>
    <w:rsid w:val="0038276F"/>
    <w:rsid w:val="0038282F"/>
    <w:rsid w:val="00383417"/>
    <w:rsid w:val="00383FC5"/>
    <w:rsid w:val="003841AA"/>
    <w:rsid w:val="00384458"/>
    <w:rsid w:val="00384E06"/>
    <w:rsid w:val="00384EE1"/>
    <w:rsid w:val="00385241"/>
    <w:rsid w:val="003852CA"/>
    <w:rsid w:val="003856DF"/>
    <w:rsid w:val="003858BD"/>
    <w:rsid w:val="00386588"/>
    <w:rsid w:val="00386657"/>
    <w:rsid w:val="00386F15"/>
    <w:rsid w:val="00386FAF"/>
    <w:rsid w:val="003879D5"/>
    <w:rsid w:val="00387A48"/>
    <w:rsid w:val="00387B37"/>
    <w:rsid w:val="00387C46"/>
    <w:rsid w:val="00390E40"/>
    <w:rsid w:val="0039133D"/>
    <w:rsid w:val="003914B0"/>
    <w:rsid w:val="00391688"/>
    <w:rsid w:val="00391DF5"/>
    <w:rsid w:val="00392158"/>
    <w:rsid w:val="003921FA"/>
    <w:rsid w:val="0039275D"/>
    <w:rsid w:val="00392A2B"/>
    <w:rsid w:val="00392FAF"/>
    <w:rsid w:val="00393086"/>
    <w:rsid w:val="003932B4"/>
    <w:rsid w:val="0039344F"/>
    <w:rsid w:val="00393554"/>
    <w:rsid w:val="00393E92"/>
    <w:rsid w:val="00394568"/>
    <w:rsid w:val="00394572"/>
    <w:rsid w:val="0039466D"/>
    <w:rsid w:val="00394961"/>
    <w:rsid w:val="00394971"/>
    <w:rsid w:val="00394A72"/>
    <w:rsid w:val="00394D77"/>
    <w:rsid w:val="003954B1"/>
    <w:rsid w:val="003957FA"/>
    <w:rsid w:val="00395DE0"/>
    <w:rsid w:val="003967A5"/>
    <w:rsid w:val="00396DD8"/>
    <w:rsid w:val="00396E11"/>
    <w:rsid w:val="00397006"/>
    <w:rsid w:val="003975EE"/>
    <w:rsid w:val="00397651"/>
    <w:rsid w:val="00397C4D"/>
    <w:rsid w:val="00397C75"/>
    <w:rsid w:val="00397D8D"/>
    <w:rsid w:val="003A0913"/>
    <w:rsid w:val="003A09A5"/>
    <w:rsid w:val="003A1E7F"/>
    <w:rsid w:val="003A246F"/>
    <w:rsid w:val="003A3112"/>
    <w:rsid w:val="003A3850"/>
    <w:rsid w:val="003A3C17"/>
    <w:rsid w:val="003A483C"/>
    <w:rsid w:val="003A4A09"/>
    <w:rsid w:val="003A4B70"/>
    <w:rsid w:val="003A4FA1"/>
    <w:rsid w:val="003A5B94"/>
    <w:rsid w:val="003A5CB2"/>
    <w:rsid w:val="003A64FD"/>
    <w:rsid w:val="003A6B4B"/>
    <w:rsid w:val="003A7106"/>
    <w:rsid w:val="003A7281"/>
    <w:rsid w:val="003A7EC8"/>
    <w:rsid w:val="003B004B"/>
    <w:rsid w:val="003B03A1"/>
    <w:rsid w:val="003B0BFB"/>
    <w:rsid w:val="003B17B0"/>
    <w:rsid w:val="003B1C3D"/>
    <w:rsid w:val="003B1D35"/>
    <w:rsid w:val="003B1E98"/>
    <w:rsid w:val="003B2C8C"/>
    <w:rsid w:val="003B2CE4"/>
    <w:rsid w:val="003B36D8"/>
    <w:rsid w:val="003B3E44"/>
    <w:rsid w:val="003B3E45"/>
    <w:rsid w:val="003B3FA2"/>
    <w:rsid w:val="003B46D2"/>
    <w:rsid w:val="003B480A"/>
    <w:rsid w:val="003B4906"/>
    <w:rsid w:val="003B4C65"/>
    <w:rsid w:val="003B5B11"/>
    <w:rsid w:val="003B642F"/>
    <w:rsid w:val="003B6674"/>
    <w:rsid w:val="003B6711"/>
    <w:rsid w:val="003B709A"/>
    <w:rsid w:val="003B7428"/>
    <w:rsid w:val="003B7D68"/>
    <w:rsid w:val="003B7DE9"/>
    <w:rsid w:val="003C07A9"/>
    <w:rsid w:val="003C09DF"/>
    <w:rsid w:val="003C1208"/>
    <w:rsid w:val="003C1630"/>
    <w:rsid w:val="003C31C9"/>
    <w:rsid w:val="003C36DE"/>
    <w:rsid w:val="003C37A5"/>
    <w:rsid w:val="003C4522"/>
    <w:rsid w:val="003C45DF"/>
    <w:rsid w:val="003C4940"/>
    <w:rsid w:val="003C5A5B"/>
    <w:rsid w:val="003C5DDD"/>
    <w:rsid w:val="003C664C"/>
    <w:rsid w:val="003C6847"/>
    <w:rsid w:val="003C696C"/>
    <w:rsid w:val="003C69E0"/>
    <w:rsid w:val="003C72F8"/>
    <w:rsid w:val="003C741E"/>
    <w:rsid w:val="003C761E"/>
    <w:rsid w:val="003C7D80"/>
    <w:rsid w:val="003D037A"/>
    <w:rsid w:val="003D1941"/>
    <w:rsid w:val="003D29BD"/>
    <w:rsid w:val="003D2E1A"/>
    <w:rsid w:val="003D2E99"/>
    <w:rsid w:val="003D325F"/>
    <w:rsid w:val="003D3B8E"/>
    <w:rsid w:val="003D3C4A"/>
    <w:rsid w:val="003D3ED1"/>
    <w:rsid w:val="003D4141"/>
    <w:rsid w:val="003D476D"/>
    <w:rsid w:val="003D494C"/>
    <w:rsid w:val="003D4DA9"/>
    <w:rsid w:val="003D51B2"/>
    <w:rsid w:val="003D55D2"/>
    <w:rsid w:val="003D6803"/>
    <w:rsid w:val="003D6B47"/>
    <w:rsid w:val="003D6D98"/>
    <w:rsid w:val="003D6DE8"/>
    <w:rsid w:val="003D7192"/>
    <w:rsid w:val="003D74F4"/>
    <w:rsid w:val="003D7A5C"/>
    <w:rsid w:val="003D7D51"/>
    <w:rsid w:val="003E0380"/>
    <w:rsid w:val="003E0B20"/>
    <w:rsid w:val="003E1BDD"/>
    <w:rsid w:val="003E2080"/>
    <w:rsid w:val="003E26B2"/>
    <w:rsid w:val="003E3455"/>
    <w:rsid w:val="003E3A05"/>
    <w:rsid w:val="003E3D29"/>
    <w:rsid w:val="003E61E3"/>
    <w:rsid w:val="003E6320"/>
    <w:rsid w:val="003E6BF1"/>
    <w:rsid w:val="003E6F00"/>
    <w:rsid w:val="003E6F2B"/>
    <w:rsid w:val="003E71B7"/>
    <w:rsid w:val="003E76BA"/>
    <w:rsid w:val="003F0185"/>
    <w:rsid w:val="003F02A2"/>
    <w:rsid w:val="003F035F"/>
    <w:rsid w:val="003F045D"/>
    <w:rsid w:val="003F0840"/>
    <w:rsid w:val="003F0DA3"/>
    <w:rsid w:val="003F0F01"/>
    <w:rsid w:val="003F0F69"/>
    <w:rsid w:val="003F1061"/>
    <w:rsid w:val="003F10AE"/>
    <w:rsid w:val="003F12E0"/>
    <w:rsid w:val="003F130C"/>
    <w:rsid w:val="003F1B4A"/>
    <w:rsid w:val="003F2590"/>
    <w:rsid w:val="003F2796"/>
    <w:rsid w:val="003F299B"/>
    <w:rsid w:val="003F346D"/>
    <w:rsid w:val="003F37CD"/>
    <w:rsid w:val="003F4406"/>
    <w:rsid w:val="003F48AD"/>
    <w:rsid w:val="003F4A37"/>
    <w:rsid w:val="003F4AC5"/>
    <w:rsid w:val="003F4B4B"/>
    <w:rsid w:val="003F4F3E"/>
    <w:rsid w:val="003F53D0"/>
    <w:rsid w:val="003F54F8"/>
    <w:rsid w:val="003F5CB7"/>
    <w:rsid w:val="003F5F7E"/>
    <w:rsid w:val="003F60C2"/>
    <w:rsid w:val="003F6892"/>
    <w:rsid w:val="003F6AFC"/>
    <w:rsid w:val="003F6BBD"/>
    <w:rsid w:val="003F717B"/>
    <w:rsid w:val="003F727C"/>
    <w:rsid w:val="003F776F"/>
    <w:rsid w:val="003F79CE"/>
    <w:rsid w:val="0040038C"/>
    <w:rsid w:val="004005D6"/>
    <w:rsid w:val="004008DA"/>
    <w:rsid w:val="00400CED"/>
    <w:rsid w:val="00400DEC"/>
    <w:rsid w:val="004019E4"/>
    <w:rsid w:val="00401DF4"/>
    <w:rsid w:val="004020DE"/>
    <w:rsid w:val="004028D8"/>
    <w:rsid w:val="00402FCF"/>
    <w:rsid w:val="004030C9"/>
    <w:rsid w:val="00403925"/>
    <w:rsid w:val="004039CF"/>
    <w:rsid w:val="004039EB"/>
    <w:rsid w:val="00403B4B"/>
    <w:rsid w:val="00403B69"/>
    <w:rsid w:val="00403CEF"/>
    <w:rsid w:val="00404F5E"/>
    <w:rsid w:val="00405024"/>
    <w:rsid w:val="00405197"/>
    <w:rsid w:val="00405693"/>
    <w:rsid w:val="00405BD5"/>
    <w:rsid w:val="004063C5"/>
    <w:rsid w:val="00406B9D"/>
    <w:rsid w:val="00407142"/>
    <w:rsid w:val="004071F9"/>
    <w:rsid w:val="0040771D"/>
    <w:rsid w:val="0040776D"/>
    <w:rsid w:val="0041000C"/>
    <w:rsid w:val="00410B03"/>
    <w:rsid w:val="00410D48"/>
    <w:rsid w:val="00411500"/>
    <w:rsid w:val="00411929"/>
    <w:rsid w:val="00411BC1"/>
    <w:rsid w:val="00411FF7"/>
    <w:rsid w:val="004123B4"/>
    <w:rsid w:val="00412614"/>
    <w:rsid w:val="004127C8"/>
    <w:rsid w:val="0041297A"/>
    <w:rsid w:val="00412EDE"/>
    <w:rsid w:val="00412F63"/>
    <w:rsid w:val="00413202"/>
    <w:rsid w:val="00413526"/>
    <w:rsid w:val="00413F89"/>
    <w:rsid w:val="004143D7"/>
    <w:rsid w:val="004145CA"/>
    <w:rsid w:val="00414641"/>
    <w:rsid w:val="004146E6"/>
    <w:rsid w:val="00414F3F"/>
    <w:rsid w:val="004150B6"/>
    <w:rsid w:val="0041535B"/>
    <w:rsid w:val="00415603"/>
    <w:rsid w:val="0041565E"/>
    <w:rsid w:val="00415662"/>
    <w:rsid w:val="00415B7B"/>
    <w:rsid w:val="0041607C"/>
    <w:rsid w:val="0041664D"/>
    <w:rsid w:val="00416937"/>
    <w:rsid w:val="00416A9D"/>
    <w:rsid w:val="00416FC9"/>
    <w:rsid w:val="00417257"/>
    <w:rsid w:val="004174AE"/>
    <w:rsid w:val="00417606"/>
    <w:rsid w:val="004178D3"/>
    <w:rsid w:val="00417D70"/>
    <w:rsid w:val="0042020A"/>
    <w:rsid w:val="00420B5D"/>
    <w:rsid w:val="00420B76"/>
    <w:rsid w:val="00420EE8"/>
    <w:rsid w:val="00421684"/>
    <w:rsid w:val="004216D6"/>
    <w:rsid w:val="00421B34"/>
    <w:rsid w:val="00421BA0"/>
    <w:rsid w:val="00421E06"/>
    <w:rsid w:val="0042226F"/>
    <w:rsid w:val="004224BF"/>
    <w:rsid w:val="00422FB0"/>
    <w:rsid w:val="00423A88"/>
    <w:rsid w:val="00423EC1"/>
    <w:rsid w:val="00424CBF"/>
    <w:rsid w:val="00424EBA"/>
    <w:rsid w:val="00425D54"/>
    <w:rsid w:val="004261FB"/>
    <w:rsid w:val="00426BA3"/>
    <w:rsid w:val="00426D9E"/>
    <w:rsid w:val="00426EB2"/>
    <w:rsid w:val="00427173"/>
    <w:rsid w:val="00427319"/>
    <w:rsid w:val="004273F5"/>
    <w:rsid w:val="00427650"/>
    <w:rsid w:val="00427841"/>
    <w:rsid w:val="0042798F"/>
    <w:rsid w:val="00427D9A"/>
    <w:rsid w:val="0043035E"/>
    <w:rsid w:val="00430622"/>
    <w:rsid w:val="004309D0"/>
    <w:rsid w:val="00430C5F"/>
    <w:rsid w:val="004313B3"/>
    <w:rsid w:val="004317E7"/>
    <w:rsid w:val="0043189F"/>
    <w:rsid w:val="00431C57"/>
    <w:rsid w:val="00432267"/>
    <w:rsid w:val="0043258C"/>
    <w:rsid w:val="00432932"/>
    <w:rsid w:val="00432B7D"/>
    <w:rsid w:val="00432C1A"/>
    <w:rsid w:val="00432F99"/>
    <w:rsid w:val="00433867"/>
    <w:rsid w:val="004339D6"/>
    <w:rsid w:val="00434085"/>
    <w:rsid w:val="004346D8"/>
    <w:rsid w:val="00434DA7"/>
    <w:rsid w:val="00434DD2"/>
    <w:rsid w:val="0043512B"/>
    <w:rsid w:val="00435933"/>
    <w:rsid w:val="00436870"/>
    <w:rsid w:val="004375DF"/>
    <w:rsid w:val="004378E7"/>
    <w:rsid w:val="00437BF9"/>
    <w:rsid w:val="00437D0A"/>
    <w:rsid w:val="00437F67"/>
    <w:rsid w:val="0044046C"/>
    <w:rsid w:val="004404C4"/>
    <w:rsid w:val="00440757"/>
    <w:rsid w:val="00440BB0"/>
    <w:rsid w:val="00441E87"/>
    <w:rsid w:val="0044265F"/>
    <w:rsid w:val="004428D0"/>
    <w:rsid w:val="00443B4B"/>
    <w:rsid w:val="00444227"/>
    <w:rsid w:val="004443D3"/>
    <w:rsid w:val="00444545"/>
    <w:rsid w:val="004454DC"/>
    <w:rsid w:val="00445D11"/>
    <w:rsid w:val="00445EDF"/>
    <w:rsid w:val="00445EF7"/>
    <w:rsid w:val="00445FD7"/>
    <w:rsid w:val="004468CC"/>
    <w:rsid w:val="004475F8"/>
    <w:rsid w:val="004477A3"/>
    <w:rsid w:val="00447EB4"/>
    <w:rsid w:val="00450320"/>
    <w:rsid w:val="004503CB"/>
    <w:rsid w:val="00450648"/>
    <w:rsid w:val="00450DA3"/>
    <w:rsid w:val="00450E7D"/>
    <w:rsid w:val="004511F3"/>
    <w:rsid w:val="00451FBA"/>
    <w:rsid w:val="00452005"/>
    <w:rsid w:val="004524A8"/>
    <w:rsid w:val="00452578"/>
    <w:rsid w:val="0045258A"/>
    <w:rsid w:val="00452640"/>
    <w:rsid w:val="00452754"/>
    <w:rsid w:val="004528B8"/>
    <w:rsid w:val="0045293A"/>
    <w:rsid w:val="004530E8"/>
    <w:rsid w:val="00453158"/>
    <w:rsid w:val="00453ACE"/>
    <w:rsid w:val="00453C15"/>
    <w:rsid w:val="00453D0A"/>
    <w:rsid w:val="0045411D"/>
    <w:rsid w:val="004544CC"/>
    <w:rsid w:val="004545CA"/>
    <w:rsid w:val="004552D6"/>
    <w:rsid w:val="00455467"/>
    <w:rsid w:val="004555B9"/>
    <w:rsid w:val="0045664A"/>
    <w:rsid w:val="004568C1"/>
    <w:rsid w:val="0045695B"/>
    <w:rsid w:val="00456ABB"/>
    <w:rsid w:val="00457971"/>
    <w:rsid w:val="00460281"/>
    <w:rsid w:val="0046041D"/>
    <w:rsid w:val="00460522"/>
    <w:rsid w:val="004607C2"/>
    <w:rsid w:val="00461574"/>
    <w:rsid w:val="0046188A"/>
    <w:rsid w:val="0046259A"/>
    <w:rsid w:val="00462662"/>
    <w:rsid w:val="004630D3"/>
    <w:rsid w:val="004636AF"/>
    <w:rsid w:val="00464288"/>
    <w:rsid w:val="00464C70"/>
    <w:rsid w:val="00464D6F"/>
    <w:rsid w:val="0046514A"/>
    <w:rsid w:val="0046562D"/>
    <w:rsid w:val="0046567B"/>
    <w:rsid w:val="004659A9"/>
    <w:rsid w:val="004659B4"/>
    <w:rsid w:val="00465EB8"/>
    <w:rsid w:val="00466322"/>
    <w:rsid w:val="004665C1"/>
    <w:rsid w:val="00466CE9"/>
    <w:rsid w:val="00467719"/>
    <w:rsid w:val="00467974"/>
    <w:rsid w:val="004679D6"/>
    <w:rsid w:val="00467C9C"/>
    <w:rsid w:val="00467D6F"/>
    <w:rsid w:val="00467FA6"/>
    <w:rsid w:val="004703FE"/>
    <w:rsid w:val="00470621"/>
    <w:rsid w:val="00470ABB"/>
    <w:rsid w:val="00470B22"/>
    <w:rsid w:val="00470C9C"/>
    <w:rsid w:val="004710AF"/>
    <w:rsid w:val="0047121F"/>
    <w:rsid w:val="0047127E"/>
    <w:rsid w:val="004714D5"/>
    <w:rsid w:val="00471F46"/>
    <w:rsid w:val="00472D21"/>
    <w:rsid w:val="00472EF3"/>
    <w:rsid w:val="00473397"/>
    <w:rsid w:val="0047352E"/>
    <w:rsid w:val="00473E9D"/>
    <w:rsid w:val="0047429C"/>
    <w:rsid w:val="00474533"/>
    <w:rsid w:val="0047455E"/>
    <w:rsid w:val="004745D4"/>
    <w:rsid w:val="00474644"/>
    <w:rsid w:val="00474F91"/>
    <w:rsid w:val="00475711"/>
    <w:rsid w:val="00475BEE"/>
    <w:rsid w:val="004762DB"/>
    <w:rsid w:val="00476CDB"/>
    <w:rsid w:val="00476D09"/>
    <w:rsid w:val="00476DA3"/>
    <w:rsid w:val="00476FC5"/>
    <w:rsid w:val="004774C3"/>
    <w:rsid w:val="00480002"/>
    <w:rsid w:val="00480702"/>
    <w:rsid w:val="004807F0"/>
    <w:rsid w:val="00480A2F"/>
    <w:rsid w:val="0048138C"/>
    <w:rsid w:val="0048185D"/>
    <w:rsid w:val="004819BC"/>
    <w:rsid w:val="00483289"/>
    <w:rsid w:val="00483A51"/>
    <w:rsid w:val="00483D1F"/>
    <w:rsid w:val="00483DBA"/>
    <w:rsid w:val="00484293"/>
    <w:rsid w:val="0048445A"/>
    <w:rsid w:val="004845CA"/>
    <w:rsid w:val="00484876"/>
    <w:rsid w:val="00484905"/>
    <w:rsid w:val="00484A18"/>
    <w:rsid w:val="00484C36"/>
    <w:rsid w:val="00484F30"/>
    <w:rsid w:val="00485036"/>
    <w:rsid w:val="0048523A"/>
    <w:rsid w:val="00485AFF"/>
    <w:rsid w:val="00485D09"/>
    <w:rsid w:val="0048606C"/>
    <w:rsid w:val="0048620C"/>
    <w:rsid w:val="00487B8F"/>
    <w:rsid w:val="00487BE3"/>
    <w:rsid w:val="00487D18"/>
    <w:rsid w:val="00490108"/>
    <w:rsid w:val="00490279"/>
    <w:rsid w:val="0049034B"/>
    <w:rsid w:val="00490520"/>
    <w:rsid w:val="00490570"/>
    <w:rsid w:val="00490C0D"/>
    <w:rsid w:val="00490FA1"/>
    <w:rsid w:val="00491828"/>
    <w:rsid w:val="004918D2"/>
    <w:rsid w:val="004919A3"/>
    <w:rsid w:val="0049207D"/>
    <w:rsid w:val="004922E2"/>
    <w:rsid w:val="0049277C"/>
    <w:rsid w:val="004927AC"/>
    <w:rsid w:val="00492828"/>
    <w:rsid w:val="00492AAF"/>
    <w:rsid w:val="00492F45"/>
    <w:rsid w:val="00493355"/>
    <w:rsid w:val="0049401B"/>
    <w:rsid w:val="004940CB"/>
    <w:rsid w:val="00495A9B"/>
    <w:rsid w:val="00495EF4"/>
    <w:rsid w:val="00497B58"/>
    <w:rsid w:val="004A066A"/>
    <w:rsid w:val="004A0725"/>
    <w:rsid w:val="004A0929"/>
    <w:rsid w:val="004A0ABF"/>
    <w:rsid w:val="004A0EF7"/>
    <w:rsid w:val="004A1270"/>
    <w:rsid w:val="004A162F"/>
    <w:rsid w:val="004A17FD"/>
    <w:rsid w:val="004A1870"/>
    <w:rsid w:val="004A1F4F"/>
    <w:rsid w:val="004A2381"/>
    <w:rsid w:val="004A26E1"/>
    <w:rsid w:val="004A2760"/>
    <w:rsid w:val="004A2DB7"/>
    <w:rsid w:val="004A33E4"/>
    <w:rsid w:val="004A378B"/>
    <w:rsid w:val="004A3CD4"/>
    <w:rsid w:val="004A49AE"/>
    <w:rsid w:val="004A4C1A"/>
    <w:rsid w:val="004A4E21"/>
    <w:rsid w:val="004A54B8"/>
    <w:rsid w:val="004A558E"/>
    <w:rsid w:val="004A5739"/>
    <w:rsid w:val="004A579A"/>
    <w:rsid w:val="004A5855"/>
    <w:rsid w:val="004A5DEF"/>
    <w:rsid w:val="004A67F2"/>
    <w:rsid w:val="004A6D66"/>
    <w:rsid w:val="004A6DE6"/>
    <w:rsid w:val="004A6E41"/>
    <w:rsid w:val="004A701D"/>
    <w:rsid w:val="004A728A"/>
    <w:rsid w:val="004A753C"/>
    <w:rsid w:val="004A77CD"/>
    <w:rsid w:val="004A77D8"/>
    <w:rsid w:val="004B0C32"/>
    <w:rsid w:val="004B116C"/>
    <w:rsid w:val="004B178B"/>
    <w:rsid w:val="004B1A37"/>
    <w:rsid w:val="004B1ADD"/>
    <w:rsid w:val="004B1B3B"/>
    <w:rsid w:val="004B1C65"/>
    <w:rsid w:val="004B1CDA"/>
    <w:rsid w:val="004B1EAF"/>
    <w:rsid w:val="004B2196"/>
    <w:rsid w:val="004B2B21"/>
    <w:rsid w:val="004B2BD3"/>
    <w:rsid w:val="004B2C90"/>
    <w:rsid w:val="004B2DBD"/>
    <w:rsid w:val="004B2E66"/>
    <w:rsid w:val="004B3470"/>
    <w:rsid w:val="004B3555"/>
    <w:rsid w:val="004B36FD"/>
    <w:rsid w:val="004B3996"/>
    <w:rsid w:val="004B3C58"/>
    <w:rsid w:val="004B4361"/>
    <w:rsid w:val="004B43B2"/>
    <w:rsid w:val="004B4791"/>
    <w:rsid w:val="004B4BC4"/>
    <w:rsid w:val="004B4E09"/>
    <w:rsid w:val="004B5460"/>
    <w:rsid w:val="004B5628"/>
    <w:rsid w:val="004B5651"/>
    <w:rsid w:val="004B5889"/>
    <w:rsid w:val="004B5DF1"/>
    <w:rsid w:val="004B5E59"/>
    <w:rsid w:val="004B62E0"/>
    <w:rsid w:val="004B77BB"/>
    <w:rsid w:val="004B7C26"/>
    <w:rsid w:val="004C04F5"/>
    <w:rsid w:val="004C0698"/>
    <w:rsid w:val="004C0908"/>
    <w:rsid w:val="004C09DF"/>
    <w:rsid w:val="004C0CC1"/>
    <w:rsid w:val="004C0CD5"/>
    <w:rsid w:val="004C1023"/>
    <w:rsid w:val="004C10AB"/>
    <w:rsid w:val="004C1AC0"/>
    <w:rsid w:val="004C1B23"/>
    <w:rsid w:val="004C20C7"/>
    <w:rsid w:val="004C20F0"/>
    <w:rsid w:val="004C2210"/>
    <w:rsid w:val="004C26ED"/>
    <w:rsid w:val="004C2B31"/>
    <w:rsid w:val="004C2BA8"/>
    <w:rsid w:val="004C2EB4"/>
    <w:rsid w:val="004C2FE3"/>
    <w:rsid w:val="004C31A9"/>
    <w:rsid w:val="004C38D8"/>
    <w:rsid w:val="004C3D28"/>
    <w:rsid w:val="004C4467"/>
    <w:rsid w:val="004C4468"/>
    <w:rsid w:val="004C47F0"/>
    <w:rsid w:val="004C51F2"/>
    <w:rsid w:val="004C5221"/>
    <w:rsid w:val="004C6497"/>
    <w:rsid w:val="004C6739"/>
    <w:rsid w:val="004C685F"/>
    <w:rsid w:val="004C7015"/>
    <w:rsid w:val="004C7106"/>
    <w:rsid w:val="004C7772"/>
    <w:rsid w:val="004C7E25"/>
    <w:rsid w:val="004D005A"/>
    <w:rsid w:val="004D00F3"/>
    <w:rsid w:val="004D0176"/>
    <w:rsid w:val="004D0366"/>
    <w:rsid w:val="004D049D"/>
    <w:rsid w:val="004D0A21"/>
    <w:rsid w:val="004D0C2C"/>
    <w:rsid w:val="004D18A5"/>
    <w:rsid w:val="004D2485"/>
    <w:rsid w:val="004D2639"/>
    <w:rsid w:val="004D26B9"/>
    <w:rsid w:val="004D28AF"/>
    <w:rsid w:val="004D28BC"/>
    <w:rsid w:val="004D2A49"/>
    <w:rsid w:val="004D2C36"/>
    <w:rsid w:val="004D30EB"/>
    <w:rsid w:val="004D3204"/>
    <w:rsid w:val="004D3881"/>
    <w:rsid w:val="004D488B"/>
    <w:rsid w:val="004D4960"/>
    <w:rsid w:val="004D4B38"/>
    <w:rsid w:val="004D4F34"/>
    <w:rsid w:val="004D5013"/>
    <w:rsid w:val="004D5474"/>
    <w:rsid w:val="004D57EE"/>
    <w:rsid w:val="004D5B01"/>
    <w:rsid w:val="004D5F28"/>
    <w:rsid w:val="004D6320"/>
    <w:rsid w:val="004D63F8"/>
    <w:rsid w:val="004D69A3"/>
    <w:rsid w:val="004D6D2D"/>
    <w:rsid w:val="004D740B"/>
    <w:rsid w:val="004D76E1"/>
    <w:rsid w:val="004D79DC"/>
    <w:rsid w:val="004D7DD6"/>
    <w:rsid w:val="004E0524"/>
    <w:rsid w:val="004E09B0"/>
    <w:rsid w:val="004E09C3"/>
    <w:rsid w:val="004E1025"/>
    <w:rsid w:val="004E1EBF"/>
    <w:rsid w:val="004E21E2"/>
    <w:rsid w:val="004E248E"/>
    <w:rsid w:val="004E2862"/>
    <w:rsid w:val="004E2BD3"/>
    <w:rsid w:val="004E2C21"/>
    <w:rsid w:val="004E2EC3"/>
    <w:rsid w:val="004E3054"/>
    <w:rsid w:val="004E3153"/>
    <w:rsid w:val="004E36EA"/>
    <w:rsid w:val="004E410C"/>
    <w:rsid w:val="004E4EED"/>
    <w:rsid w:val="004E55F3"/>
    <w:rsid w:val="004E5B4D"/>
    <w:rsid w:val="004E5BC3"/>
    <w:rsid w:val="004E5C95"/>
    <w:rsid w:val="004E5CB2"/>
    <w:rsid w:val="004E6506"/>
    <w:rsid w:val="004E73C5"/>
    <w:rsid w:val="004E778F"/>
    <w:rsid w:val="004E79CD"/>
    <w:rsid w:val="004F0A53"/>
    <w:rsid w:val="004F0AFC"/>
    <w:rsid w:val="004F1043"/>
    <w:rsid w:val="004F1191"/>
    <w:rsid w:val="004F12B3"/>
    <w:rsid w:val="004F14BF"/>
    <w:rsid w:val="004F16DF"/>
    <w:rsid w:val="004F1869"/>
    <w:rsid w:val="004F19CA"/>
    <w:rsid w:val="004F1E42"/>
    <w:rsid w:val="004F1EB6"/>
    <w:rsid w:val="004F2E7E"/>
    <w:rsid w:val="004F3F1F"/>
    <w:rsid w:val="004F4B7A"/>
    <w:rsid w:val="004F5303"/>
    <w:rsid w:val="004F5824"/>
    <w:rsid w:val="004F5BA7"/>
    <w:rsid w:val="004F5CCF"/>
    <w:rsid w:val="004F5E24"/>
    <w:rsid w:val="004F5F23"/>
    <w:rsid w:val="004F6A4E"/>
    <w:rsid w:val="004F70FC"/>
    <w:rsid w:val="004F7325"/>
    <w:rsid w:val="004F75C3"/>
    <w:rsid w:val="004F767C"/>
    <w:rsid w:val="004F774E"/>
    <w:rsid w:val="00500EF9"/>
    <w:rsid w:val="0050123A"/>
    <w:rsid w:val="00501E20"/>
    <w:rsid w:val="00502B81"/>
    <w:rsid w:val="00503E7D"/>
    <w:rsid w:val="005041CA"/>
    <w:rsid w:val="00504476"/>
    <w:rsid w:val="00504E12"/>
    <w:rsid w:val="00505136"/>
    <w:rsid w:val="005051B0"/>
    <w:rsid w:val="0050533A"/>
    <w:rsid w:val="00505561"/>
    <w:rsid w:val="005055E8"/>
    <w:rsid w:val="00505A08"/>
    <w:rsid w:val="00505F40"/>
    <w:rsid w:val="005060E7"/>
    <w:rsid w:val="005069F1"/>
    <w:rsid w:val="00507073"/>
    <w:rsid w:val="005071A7"/>
    <w:rsid w:val="00507406"/>
    <w:rsid w:val="0050783E"/>
    <w:rsid w:val="00507A38"/>
    <w:rsid w:val="00510409"/>
    <w:rsid w:val="00510B39"/>
    <w:rsid w:val="00510BB8"/>
    <w:rsid w:val="00510F5C"/>
    <w:rsid w:val="00511166"/>
    <w:rsid w:val="005125B3"/>
    <w:rsid w:val="0051279E"/>
    <w:rsid w:val="0051329C"/>
    <w:rsid w:val="00513382"/>
    <w:rsid w:val="00513B98"/>
    <w:rsid w:val="00513D8A"/>
    <w:rsid w:val="00515235"/>
    <w:rsid w:val="00515BE8"/>
    <w:rsid w:val="00515CF0"/>
    <w:rsid w:val="005160F4"/>
    <w:rsid w:val="00516264"/>
    <w:rsid w:val="0051650D"/>
    <w:rsid w:val="00516839"/>
    <w:rsid w:val="00517044"/>
    <w:rsid w:val="00517262"/>
    <w:rsid w:val="00517610"/>
    <w:rsid w:val="0051798D"/>
    <w:rsid w:val="00517A6C"/>
    <w:rsid w:val="00517D3A"/>
    <w:rsid w:val="00520CF0"/>
    <w:rsid w:val="00520E5A"/>
    <w:rsid w:val="00521498"/>
    <w:rsid w:val="00521620"/>
    <w:rsid w:val="0052163C"/>
    <w:rsid w:val="0052166D"/>
    <w:rsid w:val="00521A5F"/>
    <w:rsid w:val="00521C36"/>
    <w:rsid w:val="00522556"/>
    <w:rsid w:val="00522D54"/>
    <w:rsid w:val="0052370D"/>
    <w:rsid w:val="005239FA"/>
    <w:rsid w:val="00523FCD"/>
    <w:rsid w:val="00524901"/>
    <w:rsid w:val="00524BE8"/>
    <w:rsid w:val="00524C1E"/>
    <w:rsid w:val="005251D1"/>
    <w:rsid w:val="0052639D"/>
    <w:rsid w:val="005266F9"/>
    <w:rsid w:val="00526AF5"/>
    <w:rsid w:val="00526FAA"/>
    <w:rsid w:val="00527333"/>
    <w:rsid w:val="0052797D"/>
    <w:rsid w:val="005279A5"/>
    <w:rsid w:val="00527F4B"/>
    <w:rsid w:val="00530109"/>
    <w:rsid w:val="005301A1"/>
    <w:rsid w:val="005306C4"/>
    <w:rsid w:val="00530AD1"/>
    <w:rsid w:val="00530C26"/>
    <w:rsid w:val="00530C4F"/>
    <w:rsid w:val="005317D0"/>
    <w:rsid w:val="005317DE"/>
    <w:rsid w:val="00531FBC"/>
    <w:rsid w:val="00532617"/>
    <w:rsid w:val="005327F1"/>
    <w:rsid w:val="0053324A"/>
    <w:rsid w:val="00533522"/>
    <w:rsid w:val="00533D6A"/>
    <w:rsid w:val="0053447F"/>
    <w:rsid w:val="0053455B"/>
    <w:rsid w:val="005347ED"/>
    <w:rsid w:val="00535666"/>
    <w:rsid w:val="00535D31"/>
    <w:rsid w:val="00535DDE"/>
    <w:rsid w:val="00535DFA"/>
    <w:rsid w:val="005365F0"/>
    <w:rsid w:val="00536C15"/>
    <w:rsid w:val="005375FC"/>
    <w:rsid w:val="0053767B"/>
    <w:rsid w:val="00537AF6"/>
    <w:rsid w:val="00537F53"/>
    <w:rsid w:val="00540047"/>
    <w:rsid w:val="00540394"/>
    <w:rsid w:val="0054058F"/>
    <w:rsid w:val="005405A6"/>
    <w:rsid w:val="00540637"/>
    <w:rsid w:val="00540FC0"/>
    <w:rsid w:val="005411C3"/>
    <w:rsid w:val="0054177B"/>
    <w:rsid w:val="00542309"/>
    <w:rsid w:val="00542513"/>
    <w:rsid w:val="00542771"/>
    <w:rsid w:val="005429DD"/>
    <w:rsid w:val="00542E21"/>
    <w:rsid w:val="00542ECF"/>
    <w:rsid w:val="00543599"/>
    <w:rsid w:val="00544A02"/>
    <w:rsid w:val="0054529F"/>
    <w:rsid w:val="0054583D"/>
    <w:rsid w:val="005463BA"/>
    <w:rsid w:val="00546904"/>
    <w:rsid w:val="00546A14"/>
    <w:rsid w:val="00546AB9"/>
    <w:rsid w:val="00546C62"/>
    <w:rsid w:val="00546DD8"/>
    <w:rsid w:val="00547493"/>
    <w:rsid w:val="00547529"/>
    <w:rsid w:val="00547B27"/>
    <w:rsid w:val="00547E36"/>
    <w:rsid w:val="00547F94"/>
    <w:rsid w:val="00550DA0"/>
    <w:rsid w:val="00551B23"/>
    <w:rsid w:val="00551B3F"/>
    <w:rsid w:val="00551C52"/>
    <w:rsid w:val="00552A9F"/>
    <w:rsid w:val="00554A7D"/>
    <w:rsid w:val="00554B5F"/>
    <w:rsid w:val="00554C7A"/>
    <w:rsid w:val="00554F5F"/>
    <w:rsid w:val="00555263"/>
    <w:rsid w:val="00556880"/>
    <w:rsid w:val="00557560"/>
    <w:rsid w:val="005604F6"/>
    <w:rsid w:val="0056056D"/>
    <w:rsid w:val="00562710"/>
    <w:rsid w:val="00562F90"/>
    <w:rsid w:val="00563586"/>
    <w:rsid w:val="00563667"/>
    <w:rsid w:val="005639DC"/>
    <w:rsid w:val="00563C14"/>
    <w:rsid w:val="005644B7"/>
    <w:rsid w:val="00564934"/>
    <w:rsid w:val="00564CBA"/>
    <w:rsid w:val="005655D0"/>
    <w:rsid w:val="005657A2"/>
    <w:rsid w:val="005657DD"/>
    <w:rsid w:val="0056584E"/>
    <w:rsid w:val="00565BB5"/>
    <w:rsid w:val="005666A3"/>
    <w:rsid w:val="00566750"/>
    <w:rsid w:val="00566CB6"/>
    <w:rsid w:val="00566E4F"/>
    <w:rsid w:val="00566EE7"/>
    <w:rsid w:val="00566FFF"/>
    <w:rsid w:val="00567329"/>
    <w:rsid w:val="00567473"/>
    <w:rsid w:val="00567562"/>
    <w:rsid w:val="005678CF"/>
    <w:rsid w:val="00567F03"/>
    <w:rsid w:val="005700F9"/>
    <w:rsid w:val="00570261"/>
    <w:rsid w:val="00570268"/>
    <w:rsid w:val="005707CC"/>
    <w:rsid w:val="005714D6"/>
    <w:rsid w:val="00571E69"/>
    <w:rsid w:val="00571EE6"/>
    <w:rsid w:val="005720CA"/>
    <w:rsid w:val="005724A5"/>
    <w:rsid w:val="005729C8"/>
    <w:rsid w:val="00572CA5"/>
    <w:rsid w:val="00572F18"/>
    <w:rsid w:val="00573252"/>
    <w:rsid w:val="0057333C"/>
    <w:rsid w:val="00573716"/>
    <w:rsid w:val="0057396E"/>
    <w:rsid w:val="00573A3A"/>
    <w:rsid w:val="00573D72"/>
    <w:rsid w:val="00574305"/>
    <w:rsid w:val="005745FB"/>
    <w:rsid w:val="00574828"/>
    <w:rsid w:val="00574F12"/>
    <w:rsid w:val="0057510D"/>
    <w:rsid w:val="005752AF"/>
    <w:rsid w:val="00575560"/>
    <w:rsid w:val="00575DDA"/>
    <w:rsid w:val="00576087"/>
    <w:rsid w:val="0057634B"/>
    <w:rsid w:val="005764D3"/>
    <w:rsid w:val="00576682"/>
    <w:rsid w:val="00576956"/>
    <w:rsid w:val="005770DC"/>
    <w:rsid w:val="0057770B"/>
    <w:rsid w:val="00577BC4"/>
    <w:rsid w:val="00577EBC"/>
    <w:rsid w:val="005802F4"/>
    <w:rsid w:val="005808A0"/>
    <w:rsid w:val="00580999"/>
    <w:rsid w:val="00580CFA"/>
    <w:rsid w:val="00581419"/>
    <w:rsid w:val="00581863"/>
    <w:rsid w:val="005821C2"/>
    <w:rsid w:val="005824E7"/>
    <w:rsid w:val="0058262C"/>
    <w:rsid w:val="00582902"/>
    <w:rsid w:val="00582F0C"/>
    <w:rsid w:val="005837FB"/>
    <w:rsid w:val="00584119"/>
    <w:rsid w:val="00584515"/>
    <w:rsid w:val="00584596"/>
    <w:rsid w:val="005849EF"/>
    <w:rsid w:val="00584B9D"/>
    <w:rsid w:val="00584D0E"/>
    <w:rsid w:val="00584ECA"/>
    <w:rsid w:val="00585219"/>
    <w:rsid w:val="0058533A"/>
    <w:rsid w:val="00585C59"/>
    <w:rsid w:val="00585E5D"/>
    <w:rsid w:val="00585EA5"/>
    <w:rsid w:val="005866DB"/>
    <w:rsid w:val="00586915"/>
    <w:rsid w:val="00586934"/>
    <w:rsid w:val="00586A51"/>
    <w:rsid w:val="00586B49"/>
    <w:rsid w:val="00586F9D"/>
    <w:rsid w:val="00586FD3"/>
    <w:rsid w:val="00587007"/>
    <w:rsid w:val="0058734A"/>
    <w:rsid w:val="005876A6"/>
    <w:rsid w:val="00587A9C"/>
    <w:rsid w:val="00587D81"/>
    <w:rsid w:val="00587E07"/>
    <w:rsid w:val="00590039"/>
    <w:rsid w:val="005900CA"/>
    <w:rsid w:val="00590F70"/>
    <w:rsid w:val="00590F87"/>
    <w:rsid w:val="005916DD"/>
    <w:rsid w:val="00592085"/>
    <w:rsid w:val="00592926"/>
    <w:rsid w:val="00593023"/>
    <w:rsid w:val="00593570"/>
    <w:rsid w:val="00594AF1"/>
    <w:rsid w:val="005952A1"/>
    <w:rsid w:val="00595319"/>
    <w:rsid w:val="0059560F"/>
    <w:rsid w:val="0059580B"/>
    <w:rsid w:val="00595B2D"/>
    <w:rsid w:val="00595D63"/>
    <w:rsid w:val="005960FA"/>
    <w:rsid w:val="0059620E"/>
    <w:rsid w:val="00596B82"/>
    <w:rsid w:val="00596E97"/>
    <w:rsid w:val="00597213"/>
    <w:rsid w:val="00597D23"/>
    <w:rsid w:val="005A0031"/>
    <w:rsid w:val="005A04FC"/>
    <w:rsid w:val="005A063B"/>
    <w:rsid w:val="005A08D7"/>
    <w:rsid w:val="005A0CC2"/>
    <w:rsid w:val="005A136A"/>
    <w:rsid w:val="005A15B2"/>
    <w:rsid w:val="005A1AD1"/>
    <w:rsid w:val="005A1D70"/>
    <w:rsid w:val="005A1F58"/>
    <w:rsid w:val="005A24FC"/>
    <w:rsid w:val="005A2649"/>
    <w:rsid w:val="005A269E"/>
    <w:rsid w:val="005A2AC9"/>
    <w:rsid w:val="005A2C6C"/>
    <w:rsid w:val="005A2E6A"/>
    <w:rsid w:val="005A31BC"/>
    <w:rsid w:val="005A34EE"/>
    <w:rsid w:val="005A3861"/>
    <w:rsid w:val="005A4122"/>
    <w:rsid w:val="005A41CB"/>
    <w:rsid w:val="005A4539"/>
    <w:rsid w:val="005A4719"/>
    <w:rsid w:val="005A48AE"/>
    <w:rsid w:val="005A4B1D"/>
    <w:rsid w:val="005A4FBE"/>
    <w:rsid w:val="005A54C3"/>
    <w:rsid w:val="005A57C4"/>
    <w:rsid w:val="005A5C1C"/>
    <w:rsid w:val="005A5C3F"/>
    <w:rsid w:val="005A6999"/>
    <w:rsid w:val="005A6BFB"/>
    <w:rsid w:val="005B0595"/>
    <w:rsid w:val="005B0F2A"/>
    <w:rsid w:val="005B1FE2"/>
    <w:rsid w:val="005B2121"/>
    <w:rsid w:val="005B27C0"/>
    <w:rsid w:val="005B29F5"/>
    <w:rsid w:val="005B2A4A"/>
    <w:rsid w:val="005B31D1"/>
    <w:rsid w:val="005B3525"/>
    <w:rsid w:val="005B3E07"/>
    <w:rsid w:val="005B41C3"/>
    <w:rsid w:val="005B421B"/>
    <w:rsid w:val="005B48D5"/>
    <w:rsid w:val="005B4F08"/>
    <w:rsid w:val="005B5D10"/>
    <w:rsid w:val="005B5E51"/>
    <w:rsid w:val="005B6107"/>
    <w:rsid w:val="005B640A"/>
    <w:rsid w:val="005B6BCA"/>
    <w:rsid w:val="005B713D"/>
    <w:rsid w:val="005B7150"/>
    <w:rsid w:val="005B797D"/>
    <w:rsid w:val="005C0185"/>
    <w:rsid w:val="005C0761"/>
    <w:rsid w:val="005C0882"/>
    <w:rsid w:val="005C0C03"/>
    <w:rsid w:val="005C1156"/>
    <w:rsid w:val="005C1179"/>
    <w:rsid w:val="005C1228"/>
    <w:rsid w:val="005C13A3"/>
    <w:rsid w:val="005C2606"/>
    <w:rsid w:val="005C299B"/>
    <w:rsid w:val="005C355E"/>
    <w:rsid w:val="005C37C9"/>
    <w:rsid w:val="005C4942"/>
    <w:rsid w:val="005C4F3D"/>
    <w:rsid w:val="005C50A6"/>
    <w:rsid w:val="005C524A"/>
    <w:rsid w:val="005C53B8"/>
    <w:rsid w:val="005C5B29"/>
    <w:rsid w:val="005C613C"/>
    <w:rsid w:val="005C6174"/>
    <w:rsid w:val="005C652D"/>
    <w:rsid w:val="005C66C8"/>
    <w:rsid w:val="005C66E9"/>
    <w:rsid w:val="005C6ACC"/>
    <w:rsid w:val="005C6CA6"/>
    <w:rsid w:val="005C6E6A"/>
    <w:rsid w:val="005C6FFB"/>
    <w:rsid w:val="005C7608"/>
    <w:rsid w:val="005C76F2"/>
    <w:rsid w:val="005C7B33"/>
    <w:rsid w:val="005C7FD0"/>
    <w:rsid w:val="005D0654"/>
    <w:rsid w:val="005D084B"/>
    <w:rsid w:val="005D091D"/>
    <w:rsid w:val="005D0A7E"/>
    <w:rsid w:val="005D1190"/>
    <w:rsid w:val="005D1414"/>
    <w:rsid w:val="005D21DC"/>
    <w:rsid w:val="005D2506"/>
    <w:rsid w:val="005D2CCF"/>
    <w:rsid w:val="005D2E84"/>
    <w:rsid w:val="005D2F4A"/>
    <w:rsid w:val="005D32F2"/>
    <w:rsid w:val="005D362E"/>
    <w:rsid w:val="005D3990"/>
    <w:rsid w:val="005D44CC"/>
    <w:rsid w:val="005D51DA"/>
    <w:rsid w:val="005D5429"/>
    <w:rsid w:val="005D559E"/>
    <w:rsid w:val="005D55BE"/>
    <w:rsid w:val="005D57BE"/>
    <w:rsid w:val="005D5AE7"/>
    <w:rsid w:val="005D5EB5"/>
    <w:rsid w:val="005D60C7"/>
    <w:rsid w:val="005D6260"/>
    <w:rsid w:val="005D64CA"/>
    <w:rsid w:val="005D6956"/>
    <w:rsid w:val="005D6B4F"/>
    <w:rsid w:val="005D6C17"/>
    <w:rsid w:val="005D6D9F"/>
    <w:rsid w:val="005D779F"/>
    <w:rsid w:val="005E040B"/>
    <w:rsid w:val="005E0751"/>
    <w:rsid w:val="005E07FF"/>
    <w:rsid w:val="005E0D4D"/>
    <w:rsid w:val="005E0E23"/>
    <w:rsid w:val="005E1E95"/>
    <w:rsid w:val="005E241C"/>
    <w:rsid w:val="005E2664"/>
    <w:rsid w:val="005E2795"/>
    <w:rsid w:val="005E2A82"/>
    <w:rsid w:val="005E30F0"/>
    <w:rsid w:val="005E3A38"/>
    <w:rsid w:val="005E4066"/>
    <w:rsid w:val="005E4135"/>
    <w:rsid w:val="005E46B0"/>
    <w:rsid w:val="005E4A94"/>
    <w:rsid w:val="005E5021"/>
    <w:rsid w:val="005E5137"/>
    <w:rsid w:val="005E5187"/>
    <w:rsid w:val="005E59AC"/>
    <w:rsid w:val="005E646F"/>
    <w:rsid w:val="005E6DE9"/>
    <w:rsid w:val="005E749F"/>
    <w:rsid w:val="005E7516"/>
    <w:rsid w:val="005E7815"/>
    <w:rsid w:val="005E7B3D"/>
    <w:rsid w:val="005E7BCC"/>
    <w:rsid w:val="005F0915"/>
    <w:rsid w:val="005F0C79"/>
    <w:rsid w:val="005F113F"/>
    <w:rsid w:val="005F1F6D"/>
    <w:rsid w:val="005F1FD3"/>
    <w:rsid w:val="005F2301"/>
    <w:rsid w:val="005F24C9"/>
    <w:rsid w:val="005F2568"/>
    <w:rsid w:val="005F28F9"/>
    <w:rsid w:val="005F2F87"/>
    <w:rsid w:val="005F315D"/>
    <w:rsid w:val="005F3483"/>
    <w:rsid w:val="005F34BF"/>
    <w:rsid w:val="005F3AE4"/>
    <w:rsid w:val="005F3DDE"/>
    <w:rsid w:val="005F4E92"/>
    <w:rsid w:val="005F51B2"/>
    <w:rsid w:val="005F579B"/>
    <w:rsid w:val="005F60CD"/>
    <w:rsid w:val="005F6A5C"/>
    <w:rsid w:val="005F7BE9"/>
    <w:rsid w:val="0060009A"/>
    <w:rsid w:val="006000B0"/>
    <w:rsid w:val="00600654"/>
    <w:rsid w:val="0060077F"/>
    <w:rsid w:val="00600B68"/>
    <w:rsid w:val="006011D2"/>
    <w:rsid w:val="006013F8"/>
    <w:rsid w:val="00601CFA"/>
    <w:rsid w:val="00601E66"/>
    <w:rsid w:val="00602022"/>
    <w:rsid w:val="006030D9"/>
    <w:rsid w:val="0060344D"/>
    <w:rsid w:val="00603A4E"/>
    <w:rsid w:val="00603B6B"/>
    <w:rsid w:val="00603B75"/>
    <w:rsid w:val="00603E3B"/>
    <w:rsid w:val="00604425"/>
    <w:rsid w:val="006046F8"/>
    <w:rsid w:val="00604991"/>
    <w:rsid w:val="00605005"/>
    <w:rsid w:val="00605614"/>
    <w:rsid w:val="00605E3A"/>
    <w:rsid w:val="0060686F"/>
    <w:rsid w:val="00606E42"/>
    <w:rsid w:val="00606F16"/>
    <w:rsid w:val="00606FEC"/>
    <w:rsid w:val="006071A2"/>
    <w:rsid w:val="00607AFD"/>
    <w:rsid w:val="00607D3F"/>
    <w:rsid w:val="0061042B"/>
    <w:rsid w:val="006107D5"/>
    <w:rsid w:val="00610863"/>
    <w:rsid w:val="0061099E"/>
    <w:rsid w:val="006114A6"/>
    <w:rsid w:val="00612D10"/>
    <w:rsid w:val="00613767"/>
    <w:rsid w:val="006137CC"/>
    <w:rsid w:val="00613B4B"/>
    <w:rsid w:val="00613C5F"/>
    <w:rsid w:val="00613C87"/>
    <w:rsid w:val="00613DFF"/>
    <w:rsid w:val="006145A6"/>
    <w:rsid w:val="0061593D"/>
    <w:rsid w:val="006159F6"/>
    <w:rsid w:val="00615A7B"/>
    <w:rsid w:val="00615AD0"/>
    <w:rsid w:val="00615C05"/>
    <w:rsid w:val="00615DF7"/>
    <w:rsid w:val="00616279"/>
    <w:rsid w:val="0061641A"/>
    <w:rsid w:val="00616686"/>
    <w:rsid w:val="00616733"/>
    <w:rsid w:val="006168B7"/>
    <w:rsid w:val="00617972"/>
    <w:rsid w:val="00620672"/>
    <w:rsid w:val="00620D45"/>
    <w:rsid w:val="00620F63"/>
    <w:rsid w:val="00620FAC"/>
    <w:rsid w:val="0062130A"/>
    <w:rsid w:val="00621378"/>
    <w:rsid w:val="0062183A"/>
    <w:rsid w:val="00621CC5"/>
    <w:rsid w:val="00622A0F"/>
    <w:rsid w:val="006234F0"/>
    <w:rsid w:val="00623796"/>
    <w:rsid w:val="00623D1E"/>
    <w:rsid w:val="00623E44"/>
    <w:rsid w:val="00624BA2"/>
    <w:rsid w:val="00624C7B"/>
    <w:rsid w:val="006252A1"/>
    <w:rsid w:val="0062557F"/>
    <w:rsid w:val="00625DF1"/>
    <w:rsid w:val="0062646F"/>
    <w:rsid w:val="00626ACE"/>
    <w:rsid w:val="00626CE8"/>
    <w:rsid w:val="00626ED5"/>
    <w:rsid w:val="00627CE0"/>
    <w:rsid w:val="00630CEC"/>
    <w:rsid w:val="00630E82"/>
    <w:rsid w:val="0063153C"/>
    <w:rsid w:val="006316AE"/>
    <w:rsid w:val="00631FB1"/>
    <w:rsid w:val="006323EA"/>
    <w:rsid w:val="006323F8"/>
    <w:rsid w:val="00632F42"/>
    <w:rsid w:val="00632F9F"/>
    <w:rsid w:val="0063300F"/>
    <w:rsid w:val="006332F7"/>
    <w:rsid w:val="00633944"/>
    <w:rsid w:val="006339E3"/>
    <w:rsid w:val="00633E73"/>
    <w:rsid w:val="00633EE7"/>
    <w:rsid w:val="00634766"/>
    <w:rsid w:val="00634CFD"/>
    <w:rsid w:val="006350DC"/>
    <w:rsid w:val="006355F3"/>
    <w:rsid w:val="006356B5"/>
    <w:rsid w:val="00635AE6"/>
    <w:rsid w:val="00635CB6"/>
    <w:rsid w:val="00636034"/>
    <w:rsid w:val="00636ED5"/>
    <w:rsid w:val="00637207"/>
    <w:rsid w:val="006374FA"/>
    <w:rsid w:val="00637686"/>
    <w:rsid w:val="0063797D"/>
    <w:rsid w:val="00637A00"/>
    <w:rsid w:val="00637A8C"/>
    <w:rsid w:val="00637AF0"/>
    <w:rsid w:val="00637B1D"/>
    <w:rsid w:val="00637E48"/>
    <w:rsid w:val="00637EA9"/>
    <w:rsid w:val="00640090"/>
    <w:rsid w:val="006405C7"/>
    <w:rsid w:val="0064093B"/>
    <w:rsid w:val="00640AE3"/>
    <w:rsid w:val="006410CA"/>
    <w:rsid w:val="006419CC"/>
    <w:rsid w:val="00642582"/>
    <w:rsid w:val="00642D63"/>
    <w:rsid w:val="00643CCA"/>
    <w:rsid w:val="00643EB3"/>
    <w:rsid w:val="00644F4B"/>
    <w:rsid w:val="0064553A"/>
    <w:rsid w:val="00645D31"/>
    <w:rsid w:val="00646C46"/>
    <w:rsid w:val="00646CD5"/>
    <w:rsid w:val="00646EBF"/>
    <w:rsid w:val="0064734A"/>
    <w:rsid w:val="0064792F"/>
    <w:rsid w:val="00650572"/>
    <w:rsid w:val="00650A94"/>
    <w:rsid w:val="00650AAF"/>
    <w:rsid w:val="00651029"/>
    <w:rsid w:val="0065123C"/>
    <w:rsid w:val="0065163C"/>
    <w:rsid w:val="006521CB"/>
    <w:rsid w:val="00652627"/>
    <w:rsid w:val="0065320D"/>
    <w:rsid w:val="0065342F"/>
    <w:rsid w:val="00653EC7"/>
    <w:rsid w:val="00654981"/>
    <w:rsid w:val="006549EE"/>
    <w:rsid w:val="00654CFF"/>
    <w:rsid w:val="00654EE3"/>
    <w:rsid w:val="00655E9C"/>
    <w:rsid w:val="00656417"/>
    <w:rsid w:val="00657604"/>
    <w:rsid w:val="00657969"/>
    <w:rsid w:val="00657B14"/>
    <w:rsid w:val="0066020B"/>
    <w:rsid w:val="00660B3E"/>
    <w:rsid w:val="006618CD"/>
    <w:rsid w:val="00661A0B"/>
    <w:rsid w:val="00661D93"/>
    <w:rsid w:val="006621E3"/>
    <w:rsid w:val="00662D67"/>
    <w:rsid w:val="00663025"/>
    <w:rsid w:val="00663594"/>
    <w:rsid w:val="0066365C"/>
    <w:rsid w:val="0066398B"/>
    <w:rsid w:val="00663FF0"/>
    <w:rsid w:val="0066415B"/>
    <w:rsid w:val="0066493F"/>
    <w:rsid w:val="00665194"/>
    <w:rsid w:val="006651D5"/>
    <w:rsid w:val="0066555D"/>
    <w:rsid w:val="0066599B"/>
    <w:rsid w:val="00665B99"/>
    <w:rsid w:val="0066628B"/>
    <w:rsid w:val="00666A40"/>
    <w:rsid w:val="00667312"/>
    <w:rsid w:val="0066739C"/>
    <w:rsid w:val="0066791D"/>
    <w:rsid w:val="00670851"/>
    <w:rsid w:val="00670A8B"/>
    <w:rsid w:val="00670CD8"/>
    <w:rsid w:val="00671003"/>
    <w:rsid w:val="0067124C"/>
    <w:rsid w:val="006713DD"/>
    <w:rsid w:val="00671A87"/>
    <w:rsid w:val="006726CB"/>
    <w:rsid w:val="00672C83"/>
    <w:rsid w:val="00673162"/>
    <w:rsid w:val="00673981"/>
    <w:rsid w:val="0067432B"/>
    <w:rsid w:val="00674761"/>
    <w:rsid w:val="0067481E"/>
    <w:rsid w:val="00675210"/>
    <w:rsid w:val="00675D0F"/>
    <w:rsid w:val="006760B8"/>
    <w:rsid w:val="006762CA"/>
    <w:rsid w:val="006766E7"/>
    <w:rsid w:val="0067689E"/>
    <w:rsid w:val="00676FE7"/>
    <w:rsid w:val="00677034"/>
    <w:rsid w:val="00677528"/>
    <w:rsid w:val="00680255"/>
    <w:rsid w:val="006803E4"/>
    <w:rsid w:val="00680C1E"/>
    <w:rsid w:val="00680E15"/>
    <w:rsid w:val="00681453"/>
    <w:rsid w:val="00681903"/>
    <w:rsid w:val="006820DA"/>
    <w:rsid w:val="006826B7"/>
    <w:rsid w:val="006827B3"/>
    <w:rsid w:val="006827FC"/>
    <w:rsid w:val="006829C5"/>
    <w:rsid w:val="00682CA6"/>
    <w:rsid w:val="00683867"/>
    <w:rsid w:val="006838C2"/>
    <w:rsid w:val="00683FDE"/>
    <w:rsid w:val="0068421B"/>
    <w:rsid w:val="006848CF"/>
    <w:rsid w:val="0068498A"/>
    <w:rsid w:val="00684EFA"/>
    <w:rsid w:val="0068674E"/>
    <w:rsid w:val="006872B8"/>
    <w:rsid w:val="00687553"/>
    <w:rsid w:val="006906B2"/>
    <w:rsid w:val="006909AE"/>
    <w:rsid w:val="0069161F"/>
    <w:rsid w:val="006918D6"/>
    <w:rsid w:val="0069228A"/>
    <w:rsid w:val="00692B77"/>
    <w:rsid w:val="00692C5C"/>
    <w:rsid w:val="006934AD"/>
    <w:rsid w:val="00693608"/>
    <w:rsid w:val="00693761"/>
    <w:rsid w:val="00693B2F"/>
    <w:rsid w:val="00693B3F"/>
    <w:rsid w:val="00694066"/>
    <w:rsid w:val="006944DC"/>
    <w:rsid w:val="006945F2"/>
    <w:rsid w:val="0069472F"/>
    <w:rsid w:val="0069488D"/>
    <w:rsid w:val="0069502D"/>
    <w:rsid w:val="006951F9"/>
    <w:rsid w:val="0069577E"/>
    <w:rsid w:val="006957B7"/>
    <w:rsid w:val="006958D7"/>
    <w:rsid w:val="00696483"/>
    <w:rsid w:val="006967EB"/>
    <w:rsid w:val="00696E7E"/>
    <w:rsid w:val="00697759"/>
    <w:rsid w:val="006A01A5"/>
    <w:rsid w:val="006A084D"/>
    <w:rsid w:val="006A0BB2"/>
    <w:rsid w:val="006A0EE6"/>
    <w:rsid w:val="006A0EEB"/>
    <w:rsid w:val="006A10A1"/>
    <w:rsid w:val="006A189F"/>
    <w:rsid w:val="006A1D8C"/>
    <w:rsid w:val="006A2640"/>
    <w:rsid w:val="006A26C6"/>
    <w:rsid w:val="006A2C89"/>
    <w:rsid w:val="006A2D99"/>
    <w:rsid w:val="006A3025"/>
    <w:rsid w:val="006A3203"/>
    <w:rsid w:val="006A3487"/>
    <w:rsid w:val="006A424E"/>
    <w:rsid w:val="006A4387"/>
    <w:rsid w:val="006A47A6"/>
    <w:rsid w:val="006A4B62"/>
    <w:rsid w:val="006A4CC8"/>
    <w:rsid w:val="006A4EEA"/>
    <w:rsid w:val="006A518F"/>
    <w:rsid w:val="006A5392"/>
    <w:rsid w:val="006A55D4"/>
    <w:rsid w:val="006A5AE2"/>
    <w:rsid w:val="006A5D6C"/>
    <w:rsid w:val="006A6926"/>
    <w:rsid w:val="006A71CC"/>
    <w:rsid w:val="006A7366"/>
    <w:rsid w:val="006A7872"/>
    <w:rsid w:val="006A7E63"/>
    <w:rsid w:val="006B04D8"/>
    <w:rsid w:val="006B0970"/>
    <w:rsid w:val="006B1009"/>
    <w:rsid w:val="006B13DB"/>
    <w:rsid w:val="006B1473"/>
    <w:rsid w:val="006B16AD"/>
    <w:rsid w:val="006B1851"/>
    <w:rsid w:val="006B235C"/>
    <w:rsid w:val="006B2BBC"/>
    <w:rsid w:val="006B2C29"/>
    <w:rsid w:val="006B341C"/>
    <w:rsid w:val="006B36D4"/>
    <w:rsid w:val="006B3824"/>
    <w:rsid w:val="006B4285"/>
    <w:rsid w:val="006B42AE"/>
    <w:rsid w:val="006B4E30"/>
    <w:rsid w:val="006B54CA"/>
    <w:rsid w:val="006B58A6"/>
    <w:rsid w:val="006B58D8"/>
    <w:rsid w:val="006B5AB3"/>
    <w:rsid w:val="006B5C5E"/>
    <w:rsid w:val="006B5E46"/>
    <w:rsid w:val="006B692D"/>
    <w:rsid w:val="006B69C2"/>
    <w:rsid w:val="006B69D6"/>
    <w:rsid w:val="006B6FAD"/>
    <w:rsid w:val="006B7117"/>
    <w:rsid w:val="006B76B9"/>
    <w:rsid w:val="006B7710"/>
    <w:rsid w:val="006B7D28"/>
    <w:rsid w:val="006B7D77"/>
    <w:rsid w:val="006C022B"/>
    <w:rsid w:val="006C024A"/>
    <w:rsid w:val="006C0819"/>
    <w:rsid w:val="006C0986"/>
    <w:rsid w:val="006C1005"/>
    <w:rsid w:val="006C13AD"/>
    <w:rsid w:val="006C13E3"/>
    <w:rsid w:val="006C16C9"/>
    <w:rsid w:val="006C16FF"/>
    <w:rsid w:val="006C19B9"/>
    <w:rsid w:val="006C1B03"/>
    <w:rsid w:val="006C1CFB"/>
    <w:rsid w:val="006C1DD3"/>
    <w:rsid w:val="006C3E31"/>
    <w:rsid w:val="006C4303"/>
    <w:rsid w:val="006C4718"/>
    <w:rsid w:val="006C5273"/>
    <w:rsid w:val="006C532B"/>
    <w:rsid w:val="006C5414"/>
    <w:rsid w:val="006C569C"/>
    <w:rsid w:val="006C5A18"/>
    <w:rsid w:val="006C5AB9"/>
    <w:rsid w:val="006C633C"/>
    <w:rsid w:val="006C7507"/>
    <w:rsid w:val="006C790D"/>
    <w:rsid w:val="006C7E79"/>
    <w:rsid w:val="006C7EF1"/>
    <w:rsid w:val="006C7F21"/>
    <w:rsid w:val="006C7FA4"/>
    <w:rsid w:val="006D03FA"/>
    <w:rsid w:val="006D0D15"/>
    <w:rsid w:val="006D0D8C"/>
    <w:rsid w:val="006D0FF5"/>
    <w:rsid w:val="006D10A7"/>
    <w:rsid w:val="006D110C"/>
    <w:rsid w:val="006D148A"/>
    <w:rsid w:val="006D260E"/>
    <w:rsid w:val="006D2707"/>
    <w:rsid w:val="006D2771"/>
    <w:rsid w:val="006D2DBC"/>
    <w:rsid w:val="006D2FA4"/>
    <w:rsid w:val="006D3886"/>
    <w:rsid w:val="006D3B8B"/>
    <w:rsid w:val="006D3F1C"/>
    <w:rsid w:val="006D466F"/>
    <w:rsid w:val="006D46EF"/>
    <w:rsid w:val="006D4E04"/>
    <w:rsid w:val="006D5253"/>
    <w:rsid w:val="006D58AF"/>
    <w:rsid w:val="006D5AAE"/>
    <w:rsid w:val="006D60C2"/>
    <w:rsid w:val="006D6142"/>
    <w:rsid w:val="006D6159"/>
    <w:rsid w:val="006D61F9"/>
    <w:rsid w:val="006D6282"/>
    <w:rsid w:val="006D65AF"/>
    <w:rsid w:val="006D674A"/>
    <w:rsid w:val="006D690B"/>
    <w:rsid w:val="006D7418"/>
    <w:rsid w:val="006D75F9"/>
    <w:rsid w:val="006D7BD1"/>
    <w:rsid w:val="006D7D4E"/>
    <w:rsid w:val="006E0370"/>
    <w:rsid w:val="006E0B47"/>
    <w:rsid w:val="006E0E5A"/>
    <w:rsid w:val="006E0F45"/>
    <w:rsid w:val="006E1378"/>
    <w:rsid w:val="006E15F0"/>
    <w:rsid w:val="006E17B2"/>
    <w:rsid w:val="006E1CC9"/>
    <w:rsid w:val="006E23FE"/>
    <w:rsid w:val="006E244D"/>
    <w:rsid w:val="006E26CF"/>
    <w:rsid w:val="006E2E27"/>
    <w:rsid w:val="006E31B4"/>
    <w:rsid w:val="006E3DF5"/>
    <w:rsid w:val="006E401E"/>
    <w:rsid w:val="006E416B"/>
    <w:rsid w:val="006E42B8"/>
    <w:rsid w:val="006E58E5"/>
    <w:rsid w:val="006E5976"/>
    <w:rsid w:val="006E5C34"/>
    <w:rsid w:val="006E5CC1"/>
    <w:rsid w:val="006E66D2"/>
    <w:rsid w:val="006E6708"/>
    <w:rsid w:val="006E6B90"/>
    <w:rsid w:val="006E731D"/>
    <w:rsid w:val="006E77B0"/>
    <w:rsid w:val="006E7C40"/>
    <w:rsid w:val="006E7D62"/>
    <w:rsid w:val="006F054F"/>
    <w:rsid w:val="006F05CC"/>
    <w:rsid w:val="006F06B5"/>
    <w:rsid w:val="006F0908"/>
    <w:rsid w:val="006F09B2"/>
    <w:rsid w:val="006F0B00"/>
    <w:rsid w:val="006F0BEB"/>
    <w:rsid w:val="006F1668"/>
    <w:rsid w:val="006F17F6"/>
    <w:rsid w:val="006F1C05"/>
    <w:rsid w:val="006F1CEA"/>
    <w:rsid w:val="006F2B01"/>
    <w:rsid w:val="006F2BF7"/>
    <w:rsid w:val="006F2F32"/>
    <w:rsid w:val="006F2F78"/>
    <w:rsid w:val="006F308D"/>
    <w:rsid w:val="006F367E"/>
    <w:rsid w:val="006F3DCA"/>
    <w:rsid w:val="006F3FAC"/>
    <w:rsid w:val="006F4284"/>
    <w:rsid w:val="006F45AC"/>
    <w:rsid w:val="006F4AB3"/>
    <w:rsid w:val="006F4B53"/>
    <w:rsid w:val="006F4BC9"/>
    <w:rsid w:val="006F5208"/>
    <w:rsid w:val="006F5391"/>
    <w:rsid w:val="006F601F"/>
    <w:rsid w:val="006F68D4"/>
    <w:rsid w:val="006F6C87"/>
    <w:rsid w:val="006F6D77"/>
    <w:rsid w:val="006F7B10"/>
    <w:rsid w:val="00700814"/>
    <w:rsid w:val="007008A7"/>
    <w:rsid w:val="00701680"/>
    <w:rsid w:val="007019B9"/>
    <w:rsid w:val="00701BF6"/>
    <w:rsid w:val="00701D0C"/>
    <w:rsid w:val="00702C23"/>
    <w:rsid w:val="00702EA1"/>
    <w:rsid w:val="00702F55"/>
    <w:rsid w:val="007038E3"/>
    <w:rsid w:val="00704053"/>
    <w:rsid w:val="0070425B"/>
    <w:rsid w:val="007045BC"/>
    <w:rsid w:val="007047E4"/>
    <w:rsid w:val="007047EA"/>
    <w:rsid w:val="007049CF"/>
    <w:rsid w:val="00704BBA"/>
    <w:rsid w:val="00704CA1"/>
    <w:rsid w:val="0070549C"/>
    <w:rsid w:val="007054A7"/>
    <w:rsid w:val="0070569E"/>
    <w:rsid w:val="007059B4"/>
    <w:rsid w:val="00705E1D"/>
    <w:rsid w:val="00705FA6"/>
    <w:rsid w:val="00706433"/>
    <w:rsid w:val="0070655E"/>
    <w:rsid w:val="00707025"/>
    <w:rsid w:val="00707152"/>
    <w:rsid w:val="0070721B"/>
    <w:rsid w:val="0070773F"/>
    <w:rsid w:val="00710465"/>
    <w:rsid w:val="007104DF"/>
    <w:rsid w:val="00711281"/>
    <w:rsid w:val="007112A0"/>
    <w:rsid w:val="007112C4"/>
    <w:rsid w:val="007118A7"/>
    <w:rsid w:val="007118E6"/>
    <w:rsid w:val="00712CD0"/>
    <w:rsid w:val="00712D32"/>
    <w:rsid w:val="00713645"/>
    <w:rsid w:val="00713743"/>
    <w:rsid w:val="00713CDC"/>
    <w:rsid w:val="00713EAE"/>
    <w:rsid w:val="007140BA"/>
    <w:rsid w:val="007148FF"/>
    <w:rsid w:val="00715434"/>
    <w:rsid w:val="00715836"/>
    <w:rsid w:val="00716AF0"/>
    <w:rsid w:val="00716C24"/>
    <w:rsid w:val="00717264"/>
    <w:rsid w:val="0071787C"/>
    <w:rsid w:val="007205BF"/>
    <w:rsid w:val="007208F5"/>
    <w:rsid w:val="00720920"/>
    <w:rsid w:val="007213F7"/>
    <w:rsid w:val="007216B9"/>
    <w:rsid w:val="0072254B"/>
    <w:rsid w:val="0072274E"/>
    <w:rsid w:val="00722B4E"/>
    <w:rsid w:val="00722BF5"/>
    <w:rsid w:val="00723557"/>
    <w:rsid w:val="007235B5"/>
    <w:rsid w:val="00724C3C"/>
    <w:rsid w:val="007255E8"/>
    <w:rsid w:val="00725A98"/>
    <w:rsid w:val="00725B21"/>
    <w:rsid w:val="007260F3"/>
    <w:rsid w:val="00726127"/>
    <w:rsid w:val="0072620D"/>
    <w:rsid w:val="00726F97"/>
    <w:rsid w:val="0072701D"/>
    <w:rsid w:val="007275BD"/>
    <w:rsid w:val="00727AB4"/>
    <w:rsid w:val="007302D7"/>
    <w:rsid w:val="0073084D"/>
    <w:rsid w:val="00730AC7"/>
    <w:rsid w:val="00730E37"/>
    <w:rsid w:val="007311E4"/>
    <w:rsid w:val="00731243"/>
    <w:rsid w:val="00731F9B"/>
    <w:rsid w:val="007323D7"/>
    <w:rsid w:val="0073252F"/>
    <w:rsid w:val="0073297A"/>
    <w:rsid w:val="00732A43"/>
    <w:rsid w:val="00732E69"/>
    <w:rsid w:val="0073317D"/>
    <w:rsid w:val="007331AE"/>
    <w:rsid w:val="0073340A"/>
    <w:rsid w:val="00733811"/>
    <w:rsid w:val="0073382C"/>
    <w:rsid w:val="00733EFD"/>
    <w:rsid w:val="0073408D"/>
    <w:rsid w:val="00734238"/>
    <w:rsid w:val="0073425C"/>
    <w:rsid w:val="00734494"/>
    <w:rsid w:val="00734724"/>
    <w:rsid w:val="0073493A"/>
    <w:rsid w:val="007349F8"/>
    <w:rsid w:val="00734EBA"/>
    <w:rsid w:val="0073526F"/>
    <w:rsid w:val="00735464"/>
    <w:rsid w:val="00736065"/>
    <w:rsid w:val="00736287"/>
    <w:rsid w:val="00736A01"/>
    <w:rsid w:val="00736A38"/>
    <w:rsid w:val="0073751F"/>
    <w:rsid w:val="00737D00"/>
    <w:rsid w:val="00740210"/>
    <w:rsid w:val="007402A4"/>
    <w:rsid w:val="00740470"/>
    <w:rsid w:val="007406D1"/>
    <w:rsid w:val="0074094B"/>
    <w:rsid w:val="00741A69"/>
    <w:rsid w:val="00741B07"/>
    <w:rsid w:val="00741B40"/>
    <w:rsid w:val="00741F68"/>
    <w:rsid w:val="007420DA"/>
    <w:rsid w:val="007423DA"/>
    <w:rsid w:val="007432C0"/>
    <w:rsid w:val="007433F1"/>
    <w:rsid w:val="00743B1B"/>
    <w:rsid w:val="00743D88"/>
    <w:rsid w:val="0074467A"/>
    <w:rsid w:val="007448D1"/>
    <w:rsid w:val="00744913"/>
    <w:rsid w:val="00744F2E"/>
    <w:rsid w:val="00745448"/>
    <w:rsid w:val="00745A7D"/>
    <w:rsid w:val="00746AFE"/>
    <w:rsid w:val="0074717A"/>
    <w:rsid w:val="007477AF"/>
    <w:rsid w:val="00747D7B"/>
    <w:rsid w:val="0075020E"/>
    <w:rsid w:val="00750A23"/>
    <w:rsid w:val="00750A8A"/>
    <w:rsid w:val="00750B3B"/>
    <w:rsid w:val="0075103E"/>
    <w:rsid w:val="0075116A"/>
    <w:rsid w:val="0075175A"/>
    <w:rsid w:val="0075195B"/>
    <w:rsid w:val="00751F8D"/>
    <w:rsid w:val="007521E8"/>
    <w:rsid w:val="0075225A"/>
    <w:rsid w:val="0075230F"/>
    <w:rsid w:val="007525CB"/>
    <w:rsid w:val="00752A41"/>
    <w:rsid w:val="00752BE4"/>
    <w:rsid w:val="00752E8F"/>
    <w:rsid w:val="0075312F"/>
    <w:rsid w:val="00753492"/>
    <w:rsid w:val="007546AB"/>
    <w:rsid w:val="00754E8F"/>
    <w:rsid w:val="00754FF8"/>
    <w:rsid w:val="00755B6C"/>
    <w:rsid w:val="00756926"/>
    <w:rsid w:val="00756BD7"/>
    <w:rsid w:val="00757567"/>
    <w:rsid w:val="00757DFA"/>
    <w:rsid w:val="00757F50"/>
    <w:rsid w:val="007603E6"/>
    <w:rsid w:val="00760B42"/>
    <w:rsid w:val="00760DB9"/>
    <w:rsid w:val="007610D1"/>
    <w:rsid w:val="00761138"/>
    <w:rsid w:val="00761715"/>
    <w:rsid w:val="00761AAF"/>
    <w:rsid w:val="00762FB4"/>
    <w:rsid w:val="00763088"/>
    <w:rsid w:val="00763342"/>
    <w:rsid w:val="00763793"/>
    <w:rsid w:val="0076421D"/>
    <w:rsid w:val="00764E8B"/>
    <w:rsid w:val="0076515A"/>
    <w:rsid w:val="00765400"/>
    <w:rsid w:val="007654BB"/>
    <w:rsid w:val="0076604B"/>
    <w:rsid w:val="00766212"/>
    <w:rsid w:val="0076623C"/>
    <w:rsid w:val="0076664D"/>
    <w:rsid w:val="00766E15"/>
    <w:rsid w:val="0076705D"/>
    <w:rsid w:val="007672B0"/>
    <w:rsid w:val="007706C3"/>
    <w:rsid w:val="00770A01"/>
    <w:rsid w:val="007711E1"/>
    <w:rsid w:val="00771433"/>
    <w:rsid w:val="00771C1F"/>
    <w:rsid w:val="00772452"/>
    <w:rsid w:val="00772DD5"/>
    <w:rsid w:val="00772FC9"/>
    <w:rsid w:val="007730F8"/>
    <w:rsid w:val="00773741"/>
    <w:rsid w:val="00773FAD"/>
    <w:rsid w:val="007746BD"/>
    <w:rsid w:val="00774A10"/>
    <w:rsid w:val="00774A92"/>
    <w:rsid w:val="00774BCD"/>
    <w:rsid w:val="00774E63"/>
    <w:rsid w:val="00774E8D"/>
    <w:rsid w:val="00774F02"/>
    <w:rsid w:val="00774FB5"/>
    <w:rsid w:val="007750F5"/>
    <w:rsid w:val="00775705"/>
    <w:rsid w:val="00775785"/>
    <w:rsid w:val="00775B7B"/>
    <w:rsid w:val="00775E99"/>
    <w:rsid w:val="00776013"/>
    <w:rsid w:val="00777F94"/>
    <w:rsid w:val="00777FBE"/>
    <w:rsid w:val="00780CD4"/>
    <w:rsid w:val="00780CEB"/>
    <w:rsid w:val="00780E55"/>
    <w:rsid w:val="0078118C"/>
    <w:rsid w:val="0078171B"/>
    <w:rsid w:val="00781796"/>
    <w:rsid w:val="00781E81"/>
    <w:rsid w:val="00782183"/>
    <w:rsid w:val="00782AE4"/>
    <w:rsid w:val="00782D39"/>
    <w:rsid w:val="00783264"/>
    <w:rsid w:val="007842BD"/>
    <w:rsid w:val="007844EC"/>
    <w:rsid w:val="00784982"/>
    <w:rsid w:val="00784A6D"/>
    <w:rsid w:val="007853FD"/>
    <w:rsid w:val="007858AD"/>
    <w:rsid w:val="00785D0B"/>
    <w:rsid w:val="007866AF"/>
    <w:rsid w:val="00786BAD"/>
    <w:rsid w:val="00786C3E"/>
    <w:rsid w:val="00786C47"/>
    <w:rsid w:val="00786F51"/>
    <w:rsid w:val="007875F0"/>
    <w:rsid w:val="00787801"/>
    <w:rsid w:val="007879B4"/>
    <w:rsid w:val="00787C01"/>
    <w:rsid w:val="00787D58"/>
    <w:rsid w:val="00787E1B"/>
    <w:rsid w:val="00790222"/>
    <w:rsid w:val="0079023F"/>
    <w:rsid w:val="007909A2"/>
    <w:rsid w:val="00790ADF"/>
    <w:rsid w:val="00790C02"/>
    <w:rsid w:val="00791449"/>
    <w:rsid w:val="00791A9B"/>
    <w:rsid w:val="00792032"/>
    <w:rsid w:val="00792140"/>
    <w:rsid w:val="007923C7"/>
    <w:rsid w:val="0079284D"/>
    <w:rsid w:val="00792C95"/>
    <w:rsid w:val="00793374"/>
    <w:rsid w:val="00793484"/>
    <w:rsid w:val="00793779"/>
    <w:rsid w:val="00793992"/>
    <w:rsid w:val="00793D04"/>
    <w:rsid w:val="00793DE2"/>
    <w:rsid w:val="00793F9D"/>
    <w:rsid w:val="00795559"/>
    <w:rsid w:val="00795938"/>
    <w:rsid w:val="007965B2"/>
    <w:rsid w:val="007966DA"/>
    <w:rsid w:val="00796813"/>
    <w:rsid w:val="0079788A"/>
    <w:rsid w:val="00797D66"/>
    <w:rsid w:val="007A02E1"/>
    <w:rsid w:val="007A0C65"/>
    <w:rsid w:val="007A18F8"/>
    <w:rsid w:val="007A1AC1"/>
    <w:rsid w:val="007A21AA"/>
    <w:rsid w:val="007A28AF"/>
    <w:rsid w:val="007A334C"/>
    <w:rsid w:val="007A3359"/>
    <w:rsid w:val="007A37D6"/>
    <w:rsid w:val="007A40C6"/>
    <w:rsid w:val="007A4DCF"/>
    <w:rsid w:val="007A4EEE"/>
    <w:rsid w:val="007A5AF8"/>
    <w:rsid w:val="007A5D84"/>
    <w:rsid w:val="007A6134"/>
    <w:rsid w:val="007A6408"/>
    <w:rsid w:val="007A64B5"/>
    <w:rsid w:val="007A681B"/>
    <w:rsid w:val="007A6963"/>
    <w:rsid w:val="007A6D98"/>
    <w:rsid w:val="007A7044"/>
    <w:rsid w:val="007A7286"/>
    <w:rsid w:val="007A7372"/>
    <w:rsid w:val="007A7C17"/>
    <w:rsid w:val="007A7D74"/>
    <w:rsid w:val="007B03B7"/>
    <w:rsid w:val="007B083B"/>
    <w:rsid w:val="007B0A59"/>
    <w:rsid w:val="007B0E03"/>
    <w:rsid w:val="007B0FA8"/>
    <w:rsid w:val="007B13CC"/>
    <w:rsid w:val="007B1459"/>
    <w:rsid w:val="007B1AD6"/>
    <w:rsid w:val="007B2A19"/>
    <w:rsid w:val="007B3CA4"/>
    <w:rsid w:val="007B4249"/>
    <w:rsid w:val="007B4AD6"/>
    <w:rsid w:val="007B5579"/>
    <w:rsid w:val="007B5932"/>
    <w:rsid w:val="007B59F3"/>
    <w:rsid w:val="007B5B36"/>
    <w:rsid w:val="007B5C27"/>
    <w:rsid w:val="007B5C76"/>
    <w:rsid w:val="007B7EBB"/>
    <w:rsid w:val="007B7ECF"/>
    <w:rsid w:val="007C05A0"/>
    <w:rsid w:val="007C07D3"/>
    <w:rsid w:val="007C0FC9"/>
    <w:rsid w:val="007C1113"/>
    <w:rsid w:val="007C12FB"/>
    <w:rsid w:val="007C15D6"/>
    <w:rsid w:val="007C17CF"/>
    <w:rsid w:val="007C1871"/>
    <w:rsid w:val="007C19B4"/>
    <w:rsid w:val="007C1B0C"/>
    <w:rsid w:val="007C1CD3"/>
    <w:rsid w:val="007C1DAA"/>
    <w:rsid w:val="007C1F47"/>
    <w:rsid w:val="007C233A"/>
    <w:rsid w:val="007C3014"/>
    <w:rsid w:val="007C3599"/>
    <w:rsid w:val="007C37C3"/>
    <w:rsid w:val="007C3A58"/>
    <w:rsid w:val="007C3E30"/>
    <w:rsid w:val="007C3F0D"/>
    <w:rsid w:val="007C41A5"/>
    <w:rsid w:val="007C4937"/>
    <w:rsid w:val="007C5182"/>
    <w:rsid w:val="007C5DB8"/>
    <w:rsid w:val="007C621E"/>
    <w:rsid w:val="007C6BC3"/>
    <w:rsid w:val="007C6D0E"/>
    <w:rsid w:val="007C6F48"/>
    <w:rsid w:val="007C7008"/>
    <w:rsid w:val="007C70E5"/>
    <w:rsid w:val="007C7537"/>
    <w:rsid w:val="007C761A"/>
    <w:rsid w:val="007C779A"/>
    <w:rsid w:val="007C7959"/>
    <w:rsid w:val="007C7E7A"/>
    <w:rsid w:val="007D01D8"/>
    <w:rsid w:val="007D0A3D"/>
    <w:rsid w:val="007D0C4C"/>
    <w:rsid w:val="007D0ECD"/>
    <w:rsid w:val="007D1027"/>
    <w:rsid w:val="007D1229"/>
    <w:rsid w:val="007D132F"/>
    <w:rsid w:val="007D1F6C"/>
    <w:rsid w:val="007D20E4"/>
    <w:rsid w:val="007D2A32"/>
    <w:rsid w:val="007D3781"/>
    <w:rsid w:val="007D37F3"/>
    <w:rsid w:val="007D46D3"/>
    <w:rsid w:val="007D476F"/>
    <w:rsid w:val="007D47D1"/>
    <w:rsid w:val="007D4ADB"/>
    <w:rsid w:val="007D4E1C"/>
    <w:rsid w:val="007D4F87"/>
    <w:rsid w:val="007D54D1"/>
    <w:rsid w:val="007D5659"/>
    <w:rsid w:val="007D5F92"/>
    <w:rsid w:val="007D6E2A"/>
    <w:rsid w:val="007D7073"/>
    <w:rsid w:val="007D721A"/>
    <w:rsid w:val="007D771E"/>
    <w:rsid w:val="007D7B01"/>
    <w:rsid w:val="007E00FA"/>
    <w:rsid w:val="007E0781"/>
    <w:rsid w:val="007E0BF8"/>
    <w:rsid w:val="007E14F1"/>
    <w:rsid w:val="007E1C76"/>
    <w:rsid w:val="007E1E0F"/>
    <w:rsid w:val="007E2C5C"/>
    <w:rsid w:val="007E3FCA"/>
    <w:rsid w:val="007E425E"/>
    <w:rsid w:val="007E455A"/>
    <w:rsid w:val="007E472A"/>
    <w:rsid w:val="007E51F5"/>
    <w:rsid w:val="007E5489"/>
    <w:rsid w:val="007E5EDF"/>
    <w:rsid w:val="007E5F64"/>
    <w:rsid w:val="007E6B00"/>
    <w:rsid w:val="007E70EA"/>
    <w:rsid w:val="007E77C7"/>
    <w:rsid w:val="007E78A6"/>
    <w:rsid w:val="007E7E56"/>
    <w:rsid w:val="007E7E7F"/>
    <w:rsid w:val="007E7F08"/>
    <w:rsid w:val="007F0875"/>
    <w:rsid w:val="007F1100"/>
    <w:rsid w:val="007F1180"/>
    <w:rsid w:val="007F18FD"/>
    <w:rsid w:val="007F2697"/>
    <w:rsid w:val="007F270E"/>
    <w:rsid w:val="007F2ADD"/>
    <w:rsid w:val="007F3C98"/>
    <w:rsid w:val="007F4EBA"/>
    <w:rsid w:val="007F569C"/>
    <w:rsid w:val="007F57BB"/>
    <w:rsid w:val="007F599B"/>
    <w:rsid w:val="007F5C1D"/>
    <w:rsid w:val="007F67D3"/>
    <w:rsid w:val="007F6918"/>
    <w:rsid w:val="007F6FA3"/>
    <w:rsid w:val="007F6FCC"/>
    <w:rsid w:val="007F729C"/>
    <w:rsid w:val="007F78EC"/>
    <w:rsid w:val="0080004B"/>
    <w:rsid w:val="008000AB"/>
    <w:rsid w:val="008002A5"/>
    <w:rsid w:val="008005EC"/>
    <w:rsid w:val="00801193"/>
    <w:rsid w:val="00801804"/>
    <w:rsid w:val="0080252C"/>
    <w:rsid w:val="00802CFD"/>
    <w:rsid w:val="00802D5A"/>
    <w:rsid w:val="00803371"/>
    <w:rsid w:val="0080435A"/>
    <w:rsid w:val="00804ADF"/>
    <w:rsid w:val="008056FB"/>
    <w:rsid w:val="008057C8"/>
    <w:rsid w:val="00806156"/>
    <w:rsid w:val="00806B73"/>
    <w:rsid w:val="00806C64"/>
    <w:rsid w:val="0080709B"/>
    <w:rsid w:val="008075C2"/>
    <w:rsid w:val="00807711"/>
    <w:rsid w:val="00807A6D"/>
    <w:rsid w:val="0081062F"/>
    <w:rsid w:val="00810A2E"/>
    <w:rsid w:val="008116F3"/>
    <w:rsid w:val="00811878"/>
    <w:rsid w:val="00811E80"/>
    <w:rsid w:val="00811F56"/>
    <w:rsid w:val="00812BBF"/>
    <w:rsid w:val="008131DC"/>
    <w:rsid w:val="00813469"/>
    <w:rsid w:val="008134B4"/>
    <w:rsid w:val="00813C3E"/>
    <w:rsid w:val="00814186"/>
    <w:rsid w:val="00815646"/>
    <w:rsid w:val="00815F99"/>
    <w:rsid w:val="00816321"/>
    <w:rsid w:val="00816C3B"/>
    <w:rsid w:val="00817076"/>
    <w:rsid w:val="008172E4"/>
    <w:rsid w:val="0081745F"/>
    <w:rsid w:val="00817787"/>
    <w:rsid w:val="008178C8"/>
    <w:rsid w:val="00817998"/>
    <w:rsid w:val="00817A2A"/>
    <w:rsid w:val="00817DA3"/>
    <w:rsid w:val="00817E34"/>
    <w:rsid w:val="00820D76"/>
    <w:rsid w:val="008211F5"/>
    <w:rsid w:val="008212B7"/>
    <w:rsid w:val="008213D4"/>
    <w:rsid w:val="00821896"/>
    <w:rsid w:val="00821A6A"/>
    <w:rsid w:val="00821C1B"/>
    <w:rsid w:val="008224F0"/>
    <w:rsid w:val="008225F2"/>
    <w:rsid w:val="008225FF"/>
    <w:rsid w:val="0082261C"/>
    <w:rsid w:val="008228B4"/>
    <w:rsid w:val="00822ADA"/>
    <w:rsid w:val="00822ECB"/>
    <w:rsid w:val="00822F05"/>
    <w:rsid w:val="00824086"/>
    <w:rsid w:val="008240F5"/>
    <w:rsid w:val="00824449"/>
    <w:rsid w:val="0082475E"/>
    <w:rsid w:val="008251B6"/>
    <w:rsid w:val="0082542F"/>
    <w:rsid w:val="008256CF"/>
    <w:rsid w:val="0082571C"/>
    <w:rsid w:val="00825A77"/>
    <w:rsid w:val="00826529"/>
    <w:rsid w:val="00826870"/>
    <w:rsid w:val="008269B2"/>
    <w:rsid w:val="00826CE7"/>
    <w:rsid w:val="00827354"/>
    <w:rsid w:val="008274F8"/>
    <w:rsid w:val="00827925"/>
    <w:rsid w:val="00827F68"/>
    <w:rsid w:val="00831763"/>
    <w:rsid w:val="00831FE0"/>
    <w:rsid w:val="00832692"/>
    <w:rsid w:val="0083326F"/>
    <w:rsid w:val="008332E6"/>
    <w:rsid w:val="00834DDA"/>
    <w:rsid w:val="00834F9A"/>
    <w:rsid w:val="0083597C"/>
    <w:rsid w:val="00836E29"/>
    <w:rsid w:val="008372B1"/>
    <w:rsid w:val="00837681"/>
    <w:rsid w:val="00837769"/>
    <w:rsid w:val="00840255"/>
    <w:rsid w:val="00840817"/>
    <w:rsid w:val="0084112C"/>
    <w:rsid w:val="0084131E"/>
    <w:rsid w:val="00841685"/>
    <w:rsid w:val="00841826"/>
    <w:rsid w:val="00841E94"/>
    <w:rsid w:val="00841F58"/>
    <w:rsid w:val="008420DE"/>
    <w:rsid w:val="0084232D"/>
    <w:rsid w:val="008426F3"/>
    <w:rsid w:val="00842FB3"/>
    <w:rsid w:val="00843A4D"/>
    <w:rsid w:val="00843BC4"/>
    <w:rsid w:val="00843BDA"/>
    <w:rsid w:val="008441D9"/>
    <w:rsid w:val="00844510"/>
    <w:rsid w:val="0084464B"/>
    <w:rsid w:val="00844EA9"/>
    <w:rsid w:val="00845194"/>
    <w:rsid w:val="008456C8"/>
    <w:rsid w:val="0084582D"/>
    <w:rsid w:val="008459CE"/>
    <w:rsid w:val="008465E6"/>
    <w:rsid w:val="00846739"/>
    <w:rsid w:val="00846754"/>
    <w:rsid w:val="00846B7C"/>
    <w:rsid w:val="00846C45"/>
    <w:rsid w:val="0084718F"/>
    <w:rsid w:val="008471FB"/>
    <w:rsid w:val="00847B89"/>
    <w:rsid w:val="00847D1D"/>
    <w:rsid w:val="00847D40"/>
    <w:rsid w:val="00850025"/>
    <w:rsid w:val="0085002F"/>
    <w:rsid w:val="0085026B"/>
    <w:rsid w:val="00850312"/>
    <w:rsid w:val="0085088C"/>
    <w:rsid w:val="00851A4B"/>
    <w:rsid w:val="00851B89"/>
    <w:rsid w:val="0085294B"/>
    <w:rsid w:val="00852F86"/>
    <w:rsid w:val="008535E5"/>
    <w:rsid w:val="008538F7"/>
    <w:rsid w:val="00854173"/>
    <w:rsid w:val="008541B0"/>
    <w:rsid w:val="00854AD1"/>
    <w:rsid w:val="00855AEE"/>
    <w:rsid w:val="008566C4"/>
    <w:rsid w:val="0085697A"/>
    <w:rsid w:val="008569AD"/>
    <w:rsid w:val="00856AF0"/>
    <w:rsid w:val="0085796A"/>
    <w:rsid w:val="0085798D"/>
    <w:rsid w:val="00860C61"/>
    <w:rsid w:val="00860F75"/>
    <w:rsid w:val="00860FD0"/>
    <w:rsid w:val="0086187E"/>
    <w:rsid w:val="008618D5"/>
    <w:rsid w:val="00861CCF"/>
    <w:rsid w:val="00861EEA"/>
    <w:rsid w:val="008622C8"/>
    <w:rsid w:val="008629A0"/>
    <w:rsid w:val="00862F62"/>
    <w:rsid w:val="0086304C"/>
    <w:rsid w:val="0086388C"/>
    <w:rsid w:val="00863D67"/>
    <w:rsid w:val="00863EDB"/>
    <w:rsid w:val="00864904"/>
    <w:rsid w:val="00864936"/>
    <w:rsid w:val="00864B65"/>
    <w:rsid w:val="00864B78"/>
    <w:rsid w:val="00864B87"/>
    <w:rsid w:val="00864DF6"/>
    <w:rsid w:val="00864F15"/>
    <w:rsid w:val="00865536"/>
    <w:rsid w:val="00865D35"/>
    <w:rsid w:val="00866A41"/>
    <w:rsid w:val="00866D6A"/>
    <w:rsid w:val="00867440"/>
    <w:rsid w:val="00867592"/>
    <w:rsid w:val="0086766F"/>
    <w:rsid w:val="0086783D"/>
    <w:rsid w:val="00867AA4"/>
    <w:rsid w:val="00870212"/>
    <w:rsid w:val="00870984"/>
    <w:rsid w:val="00870D9B"/>
    <w:rsid w:val="00870FD0"/>
    <w:rsid w:val="008719D3"/>
    <w:rsid w:val="00871D95"/>
    <w:rsid w:val="00872309"/>
    <w:rsid w:val="00872404"/>
    <w:rsid w:val="00872685"/>
    <w:rsid w:val="00872B82"/>
    <w:rsid w:val="00872C3B"/>
    <w:rsid w:val="00873358"/>
    <w:rsid w:val="00874BA7"/>
    <w:rsid w:val="00874F83"/>
    <w:rsid w:val="0087505D"/>
    <w:rsid w:val="008753A1"/>
    <w:rsid w:val="008759C6"/>
    <w:rsid w:val="00875D0F"/>
    <w:rsid w:val="00876413"/>
    <w:rsid w:val="00876623"/>
    <w:rsid w:val="0087710A"/>
    <w:rsid w:val="0087777D"/>
    <w:rsid w:val="00877A74"/>
    <w:rsid w:val="00880457"/>
    <w:rsid w:val="00880623"/>
    <w:rsid w:val="008809B8"/>
    <w:rsid w:val="00880A53"/>
    <w:rsid w:val="00880AA8"/>
    <w:rsid w:val="00881121"/>
    <w:rsid w:val="00881971"/>
    <w:rsid w:val="00881E80"/>
    <w:rsid w:val="00881EDB"/>
    <w:rsid w:val="008820E8"/>
    <w:rsid w:val="008828A1"/>
    <w:rsid w:val="008828C4"/>
    <w:rsid w:val="00883773"/>
    <w:rsid w:val="00883C03"/>
    <w:rsid w:val="00883DEB"/>
    <w:rsid w:val="00884129"/>
    <w:rsid w:val="008842FA"/>
    <w:rsid w:val="00884425"/>
    <w:rsid w:val="00884965"/>
    <w:rsid w:val="00884FEE"/>
    <w:rsid w:val="008854C1"/>
    <w:rsid w:val="00885BE1"/>
    <w:rsid w:val="00885DA7"/>
    <w:rsid w:val="00885F5A"/>
    <w:rsid w:val="008861C1"/>
    <w:rsid w:val="0088674C"/>
    <w:rsid w:val="00886C81"/>
    <w:rsid w:val="0088783E"/>
    <w:rsid w:val="00887D08"/>
    <w:rsid w:val="00890A83"/>
    <w:rsid w:val="00890DB2"/>
    <w:rsid w:val="008918C9"/>
    <w:rsid w:val="008919C8"/>
    <w:rsid w:val="00891AC1"/>
    <w:rsid w:val="00892017"/>
    <w:rsid w:val="00892F42"/>
    <w:rsid w:val="0089334D"/>
    <w:rsid w:val="0089358C"/>
    <w:rsid w:val="008935BF"/>
    <w:rsid w:val="00893BE3"/>
    <w:rsid w:val="00893D82"/>
    <w:rsid w:val="0089430A"/>
    <w:rsid w:val="00894694"/>
    <w:rsid w:val="008947D0"/>
    <w:rsid w:val="00895397"/>
    <w:rsid w:val="008955DD"/>
    <w:rsid w:val="008969CD"/>
    <w:rsid w:val="00896D56"/>
    <w:rsid w:val="008970D0"/>
    <w:rsid w:val="0089735E"/>
    <w:rsid w:val="008974A4"/>
    <w:rsid w:val="008977D9"/>
    <w:rsid w:val="00897846"/>
    <w:rsid w:val="008978E8"/>
    <w:rsid w:val="00897BE6"/>
    <w:rsid w:val="00897CFD"/>
    <w:rsid w:val="00897DAC"/>
    <w:rsid w:val="00897E70"/>
    <w:rsid w:val="00897E7A"/>
    <w:rsid w:val="008A0591"/>
    <w:rsid w:val="008A06B6"/>
    <w:rsid w:val="008A085C"/>
    <w:rsid w:val="008A0BCA"/>
    <w:rsid w:val="008A1840"/>
    <w:rsid w:val="008A1883"/>
    <w:rsid w:val="008A1F49"/>
    <w:rsid w:val="008A20AF"/>
    <w:rsid w:val="008A227C"/>
    <w:rsid w:val="008A22B1"/>
    <w:rsid w:val="008A26AE"/>
    <w:rsid w:val="008A2DE5"/>
    <w:rsid w:val="008A49AC"/>
    <w:rsid w:val="008A5255"/>
    <w:rsid w:val="008A550A"/>
    <w:rsid w:val="008A568B"/>
    <w:rsid w:val="008A67D8"/>
    <w:rsid w:val="008A68A9"/>
    <w:rsid w:val="008A6C97"/>
    <w:rsid w:val="008A70E7"/>
    <w:rsid w:val="008A7996"/>
    <w:rsid w:val="008A7A99"/>
    <w:rsid w:val="008A7C45"/>
    <w:rsid w:val="008B0155"/>
    <w:rsid w:val="008B040B"/>
    <w:rsid w:val="008B1644"/>
    <w:rsid w:val="008B1D38"/>
    <w:rsid w:val="008B212F"/>
    <w:rsid w:val="008B272F"/>
    <w:rsid w:val="008B293F"/>
    <w:rsid w:val="008B2989"/>
    <w:rsid w:val="008B2CB5"/>
    <w:rsid w:val="008B30B5"/>
    <w:rsid w:val="008B3331"/>
    <w:rsid w:val="008B3616"/>
    <w:rsid w:val="008B37A9"/>
    <w:rsid w:val="008B39BD"/>
    <w:rsid w:val="008B3C86"/>
    <w:rsid w:val="008B4DDC"/>
    <w:rsid w:val="008B5957"/>
    <w:rsid w:val="008B5C09"/>
    <w:rsid w:val="008B633F"/>
    <w:rsid w:val="008B6441"/>
    <w:rsid w:val="008B6B58"/>
    <w:rsid w:val="008B6C4B"/>
    <w:rsid w:val="008B7051"/>
    <w:rsid w:val="008B7093"/>
    <w:rsid w:val="008B713B"/>
    <w:rsid w:val="008B74B5"/>
    <w:rsid w:val="008B76E3"/>
    <w:rsid w:val="008B799C"/>
    <w:rsid w:val="008C088C"/>
    <w:rsid w:val="008C0961"/>
    <w:rsid w:val="008C135E"/>
    <w:rsid w:val="008C1AB0"/>
    <w:rsid w:val="008C1CC3"/>
    <w:rsid w:val="008C2034"/>
    <w:rsid w:val="008C20C1"/>
    <w:rsid w:val="008C2DBD"/>
    <w:rsid w:val="008C33B0"/>
    <w:rsid w:val="008C3516"/>
    <w:rsid w:val="008C359D"/>
    <w:rsid w:val="008C37BF"/>
    <w:rsid w:val="008C3A4B"/>
    <w:rsid w:val="008C3D48"/>
    <w:rsid w:val="008C40C7"/>
    <w:rsid w:val="008C4751"/>
    <w:rsid w:val="008C4872"/>
    <w:rsid w:val="008C4AC1"/>
    <w:rsid w:val="008C4CC7"/>
    <w:rsid w:val="008C60D4"/>
    <w:rsid w:val="008C63D7"/>
    <w:rsid w:val="008C676B"/>
    <w:rsid w:val="008C6A66"/>
    <w:rsid w:val="008C6E60"/>
    <w:rsid w:val="008C71B2"/>
    <w:rsid w:val="008C75E3"/>
    <w:rsid w:val="008C772F"/>
    <w:rsid w:val="008D01B3"/>
    <w:rsid w:val="008D0430"/>
    <w:rsid w:val="008D05C1"/>
    <w:rsid w:val="008D06EC"/>
    <w:rsid w:val="008D0891"/>
    <w:rsid w:val="008D0907"/>
    <w:rsid w:val="008D0B5B"/>
    <w:rsid w:val="008D177B"/>
    <w:rsid w:val="008D17C4"/>
    <w:rsid w:val="008D1EA5"/>
    <w:rsid w:val="008D23B0"/>
    <w:rsid w:val="008D241B"/>
    <w:rsid w:val="008D27F7"/>
    <w:rsid w:val="008D2A45"/>
    <w:rsid w:val="008D2C01"/>
    <w:rsid w:val="008D310E"/>
    <w:rsid w:val="008D3872"/>
    <w:rsid w:val="008D3ABE"/>
    <w:rsid w:val="008D3B74"/>
    <w:rsid w:val="008D3DD5"/>
    <w:rsid w:val="008D3FD7"/>
    <w:rsid w:val="008D4123"/>
    <w:rsid w:val="008D492A"/>
    <w:rsid w:val="008D4CD4"/>
    <w:rsid w:val="008D5589"/>
    <w:rsid w:val="008D649D"/>
    <w:rsid w:val="008D66AB"/>
    <w:rsid w:val="008D67B6"/>
    <w:rsid w:val="008D6B18"/>
    <w:rsid w:val="008D6B62"/>
    <w:rsid w:val="008D6B68"/>
    <w:rsid w:val="008D6B6F"/>
    <w:rsid w:val="008D6BC0"/>
    <w:rsid w:val="008E0719"/>
    <w:rsid w:val="008E079D"/>
    <w:rsid w:val="008E0B3B"/>
    <w:rsid w:val="008E167F"/>
    <w:rsid w:val="008E17C6"/>
    <w:rsid w:val="008E19EB"/>
    <w:rsid w:val="008E2059"/>
    <w:rsid w:val="008E2B29"/>
    <w:rsid w:val="008E32F2"/>
    <w:rsid w:val="008E36AD"/>
    <w:rsid w:val="008E43A5"/>
    <w:rsid w:val="008E4691"/>
    <w:rsid w:val="008E4CEB"/>
    <w:rsid w:val="008E4F76"/>
    <w:rsid w:val="008E5CC2"/>
    <w:rsid w:val="008E6222"/>
    <w:rsid w:val="008E6D71"/>
    <w:rsid w:val="008E6E96"/>
    <w:rsid w:val="008E6EAF"/>
    <w:rsid w:val="008E7068"/>
    <w:rsid w:val="008E789E"/>
    <w:rsid w:val="008E7B21"/>
    <w:rsid w:val="008E7F24"/>
    <w:rsid w:val="008F1246"/>
    <w:rsid w:val="008F17B6"/>
    <w:rsid w:val="008F187D"/>
    <w:rsid w:val="008F19CD"/>
    <w:rsid w:val="008F1CC8"/>
    <w:rsid w:val="008F1CE9"/>
    <w:rsid w:val="008F1D90"/>
    <w:rsid w:val="008F24B4"/>
    <w:rsid w:val="008F2E4D"/>
    <w:rsid w:val="008F2F4C"/>
    <w:rsid w:val="008F32A8"/>
    <w:rsid w:val="008F34EA"/>
    <w:rsid w:val="008F3511"/>
    <w:rsid w:val="008F362F"/>
    <w:rsid w:val="008F453F"/>
    <w:rsid w:val="008F525D"/>
    <w:rsid w:val="008F5488"/>
    <w:rsid w:val="008F5C80"/>
    <w:rsid w:val="008F62FE"/>
    <w:rsid w:val="008F6A83"/>
    <w:rsid w:val="008F6E47"/>
    <w:rsid w:val="008F7453"/>
    <w:rsid w:val="008F75A7"/>
    <w:rsid w:val="008F79F0"/>
    <w:rsid w:val="008F7F94"/>
    <w:rsid w:val="00900669"/>
    <w:rsid w:val="00900921"/>
    <w:rsid w:val="00900938"/>
    <w:rsid w:val="00900E06"/>
    <w:rsid w:val="00901526"/>
    <w:rsid w:val="009017AA"/>
    <w:rsid w:val="00901A34"/>
    <w:rsid w:val="00901A3D"/>
    <w:rsid w:val="00902182"/>
    <w:rsid w:val="009039E2"/>
    <w:rsid w:val="00903F61"/>
    <w:rsid w:val="00904372"/>
    <w:rsid w:val="0090465C"/>
    <w:rsid w:val="00904C3F"/>
    <w:rsid w:val="009054F6"/>
    <w:rsid w:val="009054FD"/>
    <w:rsid w:val="00905B13"/>
    <w:rsid w:val="00905EC7"/>
    <w:rsid w:val="0090600A"/>
    <w:rsid w:val="00906066"/>
    <w:rsid w:val="0090637E"/>
    <w:rsid w:val="009079AD"/>
    <w:rsid w:val="00907D44"/>
    <w:rsid w:val="00907EBB"/>
    <w:rsid w:val="0091020E"/>
    <w:rsid w:val="0091031F"/>
    <w:rsid w:val="00910997"/>
    <w:rsid w:val="00910CD6"/>
    <w:rsid w:val="00910FED"/>
    <w:rsid w:val="0091149E"/>
    <w:rsid w:val="00911837"/>
    <w:rsid w:val="009118CC"/>
    <w:rsid w:val="00911AAB"/>
    <w:rsid w:val="00912462"/>
    <w:rsid w:val="0091249E"/>
    <w:rsid w:val="00912573"/>
    <w:rsid w:val="009127CA"/>
    <w:rsid w:val="00912976"/>
    <w:rsid w:val="00912C52"/>
    <w:rsid w:val="00913193"/>
    <w:rsid w:val="009138C6"/>
    <w:rsid w:val="00913ACF"/>
    <w:rsid w:val="00913CD8"/>
    <w:rsid w:val="009146DD"/>
    <w:rsid w:val="0091490E"/>
    <w:rsid w:val="00915349"/>
    <w:rsid w:val="00915504"/>
    <w:rsid w:val="00915DD7"/>
    <w:rsid w:val="0091642E"/>
    <w:rsid w:val="0091653F"/>
    <w:rsid w:val="009166A9"/>
    <w:rsid w:val="00917153"/>
    <w:rsid w:val="00917727"/>
    <w:rsid w:val="00917B33"/>
    <w:rsid w:val="00917E36"/>
    <w:rsid w:val="00920403"/>
    <w:rsid w:val="00920836"/>
    <w:rsid w:val="00920F64"/>
    <w:rsid w:val="00920FC5"/>
    <w:rsid w:val="00921137"/>
    <w:rsid w:val="0092115D"/>
    <w:rsid w:val="0092123D"/>
    <w:rsid w:val="009215BB"/>
    <w:rsid w:val="00921698"/>
    <w:rsid w:val="009217CF"/>
    <w:rsid w:val="00921A99"/>
    <w:rsid w:val="00922E3C"/>
    <w:rsid w:val="00923181"/>
    <w:rsid w:val="00923822"/>
    <w:rsid w:val="00923EF3"/>
    <w:rsid w:val="009247AE"/>
    <w:rsid w:val="009251E1"/>
    <w:rsid w:val="0092564B"/>
    <w:rsid w:val="00925E76"/>
    <w:rsid w:val="00926564"/>
    <w:rsid w:val="00926A95"/>
    <w:rsid w:val="00927018"/>
    <w:rsid w:val="0092732E"/>
    <w:rsid w:val="0092768B"/>
    <w:rsid w:val="009276B1"/>
    <w:rsid w:val="0092794D"/>
    <w:rsid w:val="00927A1A"/>
    <w:rsid w:val="00927B3C"/>
    <w:rsid w:val="00930802"/>
    <w:rsid w:val="009308A9"/>
    <w:rsid w:val="0093131F"/>
    <w:rsid w:val="00931A8B"/>
    <w:rsid w:val="00932063"/>
    <w:rsid w:val="0093304B"/>
    <w:rsid w:val="009332DA"/>
    <w:rsid w:val="009346D7"/>
    <w:rsid w:val="00934703"/>
    <w:rsid w:val="00934A78"/>
    <w:rsid w:val="0093578D"/>
    <w:rsid w:val="00935D23"/>
    <w:rsid w:val="00935FA9"/>
    <w:rsid w:val="00935FF3"/>
    <w:rsid w:val="00936735"/>
    <w:rsid w:val="00936A7F"/>
    <w:rsid w:val="00936B57"/>
    <w:rsid w:val="00936C9E"/>
    <w:rsid w:val="0093739B"/>
    <w:rsid w:val="00937670"/>
    <w:rsid w:val="009378C0"/>
    <w:rsid w:val="00937CEC"/>
    <w:rsid w:val="00940964"/>
    <w:rsid w:val="009410CC"/>
    <w:rsid w:val="009415DB"/>
    <w:rsid w:val="00941B93"/>
    <w:rsid w:val="00942300"/>
    <w:rsid w:val="00942E72"/>
    <w:rsid w:val="00943280"/>
    <w:rsid w:val="009432F5"/>
    <w:rsid w:val="00943BB4"/>
    <w:rsid w:val="00943E4B"/>
    <w:rsid w:val="009443EA"/>
    <w:rsid w:val="0094458E"/>
    <w:rsid w:val="00944595"/>
    <w:rsid w:val="00944841"/>
    <w:rsid w:val="00944E3B"/>
    <w:rsid w:val="00944F8F"/>
    <w:rsid w:val="0094525E"/>
    <w:rsid w:val="00945507"/>
    <w:rsid w:val="00945C2A"/>
    <w:rsid w:val="00945D86"/>
    <w:rsid w:val="009461F3"/>
    <w:rsid w:val="0094696A"/>
    <w:rsid w:val="009474FD"/>
    <w:rsid w:val="0094777B"/>
    <w:rsid w:val="00947BC7"/>
    <w:rsid w:val="00947D5F"/>
    <w:rsid w:val="00950B31"/>
    <w:rsid w:val="0095154D"/>
    <w:rsid w:val="009515CA"/>
    <w:rsid w:val="00952266"/>
    <w:rsid w:val="009523EA"/>
    <w:rsid w:val="00952959"/>
    <w:rsid w:val="009537EA"/>
    <w:rsid w:val="00953FCA"/>
    <w:rsid w:val="00954436"/>
    <w:rsid w:val="00954596"/>
    <w:rsid w:val="009545E2"/>
    <w:rsid w:val="00954D15"/>
    <w:rsid w:val="009550DC"/>
    <w:rsid w:val="00955313"/>
    <w:rsid w:val="00955359"/>
    <w:rsid w:val="00955B7C"/>
    <w:rsid w:val="0095611B"/>
    <w:rsid w:val="00956AF0"/>
    <w:rsid w:val="00956C56"/>
    <w:rsid w:val="00956DA0"/>
    <w:rsid w:val="00956EDD"/>
    <w:rsid w:val="00957F1D"/>
    <w:rsid w:val="009606DD"/>
    <w:rsid w:val="00960762"/>
    <w:rsid w:val="00960D4B"/>
    <w:rsid w:val="00960E87"/>
    <w:rsid w:val="009616E1"/>
    <w:rsid w:val="009622D2"/>
    <w:rsid w:val="00963504"/>
    <w:rsid w:val="00963662"/>
    <w:rsid w:val="009637D5"/>
    <w:rsid w:val="00963939"/>
    <w:rsid w:val="00963BAE"/>
    <w:rsid w:val="009640FE"/>
    <w:rsid w:val="00964A1A"/>
    <w:rsid w:val="00964B0D"/>
    <w:rsid w:val="00964E6C"/>
    <w:rsid w:val="009653FA"/>
    <w:rsid w:val="00966293"/>
    <w:rsid w:val="009668DD"/>
    <w:rsid w:val="00966B70"/>
    <w:rsid w:val="00966CE7"/>
    <w:rsid w:val="00966D3E"/>
    <w:rsid w:val="00966DC3"/>
    <w:rsid w:val="00967340"/>
    <w:rsid w:val="0096743C"/>
    <w:rsid w:val="009674C3"/>
    <w:rsid w:val="00967563"/>
    <w:rsid w:val="0096788F"/>
    <w:rsid w:val="00967F02"/>
    <w:rsid w:val="00970134"/>
    <w:rsid w:val="0097033E"/>
    <w:rsid w:val="00970493"/>
    <w:rsid w:val="00970D39"/>
    <w:rsid w:val="00970E3B"/>
    <w:rsid w:val="00971086"/>
    <w:rsid w:val="00971AB3"/>
    <w:rsid w:val="00971EBA"/>
    <w:rsid w:val="009722CA"/>
    <w:rsid w:val="009727BD"/>
    <w:rsid w:val="00973327"/>
    <w:rsid w:val="009733EF"/>
    <w:rsid w:val="009736E9"/>
    <w:rsid w:val="00973887"/>
    <w:rsid w:val="00973B2E"/>
    <w:rsid w:val="00973C98"/>
    <w:rsid w:val="00973E5F"/>
    <w:rsid w:val="009742A0"/>
    <w:rsid w:val="0097434E"/>
    <w:rsid w:val="0097435D"/>
    <w:rsid w:val="00974388"/>
    <w:rsid w:val="00974947"/>
    <w:rsid w:val="00974997"/>
    <w:rsid w:val="00975501"/>
    <w:rsid w:val="00975B30"/>
    <w:rsid w:val="00975FE4"/>
    <w:rsid w:val="009765C2"/>
    <w:rsid w:val="00976B68"/>
    <w:rsid w:val="00976E50"/>
    <w:rsid w:val="00977349"/>
    <w:rsid w:val="009803B0"/>
    <w:rsid w:val="009816F7"/>
    <w:rsid w:val="0098197B"/>
    <w:rsid w:val="00981C8A"/>
    <w:rsid w:val="0098227D"/>
    <w:rsid w:val="009830AE"/>
    <w:rsid w:val="0098348F"/>
    <w:rsid w:val="009837B5"/>
    <w:rsid w:val="00983C39"/>
    <w:rsid w:val="00983F92"/>
    <w:rsid w:val="00985318"/>
    <w:rsid w:val="009853AB"/>
    <w:rsid w:val="009860BA"/>
    <w:rsid w:val="009862D6"/>
    <w:rsid w:val="00986575"/>
    <w:rsid w:val="0098663A"/>
    <w:rsid w:val="00986B64"/>
    <w:rsid w:val="00987533"/>
    <w:rsid w:val="009875B9"/>
    <w:rsid w:val="00987D0A"/>
    <w:rsid w:val="00987D0C"/>
    <w:rsid w:val="00987FD4"/>
    <w:rsid w:val="0099075A"/>
    <w:rsid w:val="00990904"/>
    <w:rsid w:val="0099099B"/>
    <w:rsid w:val="00990A4C"/>
    <w:rsid w:val="00990F4A"/>
    <w:rsid w:val="00990F99"/>
    <w:rsid w:val="00991525"/>
    <w:rsid w:val="009921F3"/>
    <w:rsid w:val="009923AD"/>
    <w:rsid w:val="00992453"/>
    <w:rsid w:val="00992538"/>
    <w:rsid w:val="00992579"/>
    <w:rsid w:val="00992E90"/>
    <w:rsid w:val="009934E0"/>
    <w:rsid w:val="00993521"/>
    <w:rsid w:val="00993772"/>
    <w:rsid w:val="009943C1"/>
    <w:rsid w:val="00994417"/>
    <w:rsid w:val="009944A2"/>
    <w:rsid w:val="00994524"/>
    <w:rsid w:val="0099471D"/>
    <w:rsid w:val="00994B3A"/>
    <w:rsid w:val="00994CC6"/>
    <w:rsid w:val="00994F36"/>
    <w:rsid w:val="009953B6"/>
    <w:rsid w:val="00995970"/>
    <w:rsid w:val="0099658F"/>
    <w:rsid w:val="00996732"/>
    <w:rsid w:val="00996AF0"/>
    <w:rsid w:val="00996D81"/>
    <w:rsid w:val="00996E87"/>
    <w:rsid w:val="00996EDF"/>
    <w:rsid w:val="009974E3"/>
    <w:rsid w:val="00997D4F"/>
    <w:rsid w:val="009A1079"/>
    <w:rsid w:val="009A10F1"/>
    <w:rsid w:val="009A1228"/>
    <w:rsid w:val="009A1743"/>
    <w:rsid w:val="009A20D2"/>
    <w:rsid w:val="009A31AC"/>
    <w:rsid w:val="009A3377"/>
    <w:rsid w:val="009A3945"/>
    <w:rsid w:val="009A42DE"/>
    <w:rsid w:val="009A44B7"/>
    <w:rsid w:val="009A5D25"/>
    <w:rsid w:val="009A5EC9"/>
    <w:rsid w:val="009A5F73"/>
    <w:rsid w:val="009A610F"/>
    <w:rsid w:val="009A616C"/>
    <w:rsid w:val="009A626F"/>
    <w:rsid w:val="009A73E3"/>
    <w:rsid w:val="009A751C"/>
    <w:rsid w:val="009A75A3"/>
    <w:rsid w:val="009A763E"/>
    <w:rsid w:val="009A77ED"/>
    <w:rsid w:val="009A7B52"/>
    <w:rsid w:val="009A7EBC"/>
    <w:rsid w:val="009B01BF"/>
    <w:rsid w:val="009B0984"/>
    <w:rsid w:val="009B1FC4"/>
    <w:rsid w:val="009B20B7"/>
    <w:rsid w:val="009B2318"/>
    <w:rsid w:val="009B2C95"/>
    <w:rsid w:val="009B2C9C"/>
    <w:rsid w:val="009B2E22"/>
    <w:rsid w:val="009B34B8"/>
    <w:rsid w:val="009B3AB4"/>
    <w:rsid w:val="009B3C0B"/>
    <w:rsid w:val="009B3C2F"/>
    <w:rsid w:val="009B41AE"/>
    <w:rsid w:val="009B41B0"/>
    <w:rsid w:val="009B4202"/>
    <w:rsid w:val="009B46DD"/>
    <w:rsid w:val="009B480D"/>
    <w:rsid w:val="009B4A0C"/>
    <w:rsid w:val="009B4EB6"/>
    <w:rsid w:val="009B4F31"/>
    <w:rsid w:val="009B4FA6"/>
    <w:rsid w:val="009B508A"/>
    <w:rsid w:val="009B5128"/>
    <w:rsid w:val="009B59D7"/>
    <w:rsid w:val="009B59D8"/>
    <w:rsid w:val="009B5A16"/>
    <w:rsid w:val="009B5B66"/>
    <w:rsid w:val="009B6688"/>
    <w:rsid w:val="009B6840"/>
    <w:rsid w:val="009B6871"/>
    <w:rsid w:val="009B6AA1"/>
    <w:rsid w:val="009B71BE"/>
    <w:rsid w:val="009B7287"/>
    <w:rsid w:val="009B761F"/>
    <w:rsid w:val="009B78FA"/>
    <w:rsid w:val="009C0275"/>
    <w:rsid w:val="009C0486"/>
    <w:rsid w:val="009C056C"/>
    <w:rsid w:val="009C1055"/>
    <w:rsid w:val="009C13B3"/>
    <w:rsid w:val="009C13F9"/>
    <w:rsid w:val="009C16C7"/>
    <w:rsid w:val="009C17FD"/>
    <w:rsid w:val="009C1D2B"/>
    <w:rsid w:val="009C1D79"/>
    <w:rsid w:val="009C1FBA"/>
    <w:rsid w:val="009C2730"/>
    <w:rsid w:val="009C2BD0"/>
    <w:rsid w:val="009C2CA9"/>
    <w:rsid w:val="009C2EEF"/>
    <w:rsid w:val="009C3527"/>
    <w:rsid w:val="009C3974"/>
    <w:rsid w:val="009C4093"/>
    <w:rsid w:val="009C4258"/>
    <w:rsid w:val="009C4A75"/>
    <w:rsid w:val="009C4BE6"/>
    <w:rsid w:val="009C4C86"/>
    <w:rsid w:val="009C5345"/>
    <w:rsid w:val="009C5C12"/>
    <w:rsid w:val="009C696F"/>
    <w:rsid w:val="009C6ACF"/>
    <w:rsid w:val="009C731B"/>
    <w:rsid w:val="009C7532"/>
    <w:rsid w:val="009C78BC"/>
    <w:rsid w:val="009D024E"/>
    <w:rsid w:val="009D0365"/>
    <w:rsid w:val="009D03E2"/>
    <w:rsid w:val="009D0638"/>
    <w:rsid w:val="009D0AC5"/>
    <w:rsid w:val="009D1C37"/>
    <w:rsid w:val="009D2335"/>
    <w:rsid w:val="009D2596"/>
    <w:rsid w:val="009D32D9"/>
    <w:rsid w:val="009D3630"/>
    <w:rsid w:val="009D377F"/>
    <w:rsid w:val="009D3BDA"/>
    <w:rsid w:val="009D4428"/>
    <w:rsid w:val="009D5D1A"/>
    <w:rsid w:val="009D5E93"/>
    <w:rsid w:val="009D633F"/>
    <w:rsid w:val="009D74DC"/>
    <w:rsid w:val="009D78BD"/>
    <w:rsid w:val="009D79D1"/>
    <w:rsid w:val="009D7C10"/>
    <w:rsid w:val="009D7CFF"/>
    <w:rsid w:val="009D7D85"/>
    <w:rsid w:val="009D7F13"/>
    <w:rsid w:val="009D7FBF"/>
    <w:rsid w:val="009E05DC"/>
    <w:rsid w:val="009E13FA"/>
    <w:rsid w:val="009E1BD3"/>
    <w:rsid w:val="009E1FCE"/>
    <w:rsid w:val="009E21F8"/>
    <w:rsid w:val="009E2EC0"/>
    <w:rsid w:val="009E31CF"/>
    <w:rsid w:val="009E3719"/>
    <w:rsid w:val="009E3D97"/>
    <w:rsid w:val="009E4AC5"/>
    <w:rsid w:val="009E4C29"/>
    <w:rsid w:val="009E4C34"/>
    <w:rsid w:val="009E4C6F"/>
    <w:rsid w:val="009E4EC7"/>
    <w:rsid w:val="009E501E"/>
    <w:rsid w:val="009E569C"/>
    <w:rsid w:val="009E58BD"/>
    <w:rsid w:val="009E64AD"/>
    <w:rsid w:val="009E6853"/>
    <w:rsid w:val="009E6B00"/>
    <w:rsid w:val="009E6C6E"/>
    <w:rsid w:val="009E6F34"/>
    <w:rsid w:val="009E70F4"/>
    <w:rsid w:val="009E769A"/>
    <w:rsid w:val="009E77D9"/>
    <w:rsid w:val="009E7BB0"/>
    <w:rsid w:val="009F00A8"/>
    <w:rsid w:val="009F164A"/>
    <w:rsid w:val="009F17F3"/>
    <w:rsid w:val="009F1826"/>
    <w:rsid w:val="009F1989"/>
    <w:rsid w:val="009F1A05"/>
    <w:rsid w:val="009F1F6D"/>
    <w:rsid w:val="009F237A"/>
    <w:rsid w:val="009F2412"/>
    <w:rsid w:val="009F2B64"/>
    <w:rsid w:val="009F328C"/>
    <w:rsid w:val="009F35FD"/>
    <w:rsid w:val="009F38F5"/>
    <w:rsid w:val="009F3951"/>
    <w:rsid w:val="009F397C"/>
    <w:rsid w:val="009F3C69"/>
    <w:rsid w:val="009F3DB2"/>
    <w:rsid w:val="009F41FB"/>
    <w:rsid w:val="009F43BB"/>
    <w:rsid w:val="009F452E"/>
    <w:rsid w:val="009F4940"/>
    <w:rsid w:val="009F4C67"/>
    <w:rsid w:val="009F4D07"/>
    <w:rsid w:val="009F595A"/>
    <w:rsid w:val="009F5B18"/>
    <w:rsid w:val="009F5DE6"/>
    <w:rsid w:val="009F6139"/>
    <w:rsid w:val="009F61E1"/>
    <w:rsid w:val="009F669B"/>
    <w:rsid w:val="009F6952"/>
    <w:rsid w:val="009F70DB"/>
    <w:rsid w:val="009F724A"/>
    <w:rsid w:val="009F76E0"/>
    <w:rsid w:val="009F77E7"/>
    <w:rsid w:val="00A00AEE"/>
    <w:rsid w:val="00A0173B"/>
    <w:rsid w:val="00A01B1E"/>
    <w:rsid w:val="00A01C65"/>
    <w:rsid w:val="00A0255A"/>
    <w:rsid w:val="00A026E9"/>
    <w:rsid w:val="00A031E2"/>
    <w:rsid w:val="00A0333F"/>
    <w:rsid w:val="00A03E0C"/>
    <w:rsid w:val="00A040FD"/>
    <w:rsid w:val="00A04256"/>
    <w:rsid w:val="00A044AC"/>
    <w:rsid w:val="00A04615"/>
    <w:rsid w:val="00A04B8F"/>
    <w:rsid w:val="00A05150"/>
    <w:rsid w:val="00A05564"/>
    <w:rsid w:val="00A056DB"/>
    <w:rsid w:val="00A058F2"/>
    <w:rsid w:val="00A059A7"/>
    <w:rsid w:val="00A06918"/>
    <w:rsid w:val="00A070E4"/>
    <w:rsid w:val="00A0761D"/>
    <w:rsid w:val="00A078D6"/>
    <w:rsid w:val="00A07938"/>
    <w:rsid w:val="00A07C3B"/>
    <w:rsid w:val="00A101DB"/>
    <w:rsid w:val="00A1198D"/>
    <w:rsid w:val="00A11E77"/>
    <w:rsid w:val="00A12175"/>
    <w:rsid w:val="00A121BE"/>
    <w:rsid w:val="00A12687"/>
    <w:rsid w:val="00A128C5"/>
    <w:rsid w:val="00A12C34"/>
    <w:rsid w:val="00A12FFF"/>
    <w:rsid w:val="00A130F3"/>
    <w:rsid w:val="00A1366A"/>
    <w:rsid w:val="00A136FA"/>
    <w:rsid w:val="00A138B2"/>
    <w:rsid w:val="00A13AB4"/>
    <w:rsid w:val="00A13ACB"/>
    <w:rsid w:val="00A13D40"/>
    <w:rsid w:val="00A146F3"/>
    <w:rsid w:val="00A147A5"/>
    <w:rsid w:val="00A14A60"/>
    <w:rsid w:val="00A15453"/>
    <w:rsid w:val="00A15A09"/>
    <w:rsid w:val="00A1679A"/>
    <w:rsid w:val="00A16DC5"/>
    <w:rsid w:val="00A16E6E"/>
    <w:rsid w:val="00A16E97"/>
    <w:rsid w:val="00A17593"/>
    <w:rsid w:val="00A179F8"/>
    <w:rsid w:val="00A17EC0"/>
    <w:rsid w:val="00A17F61"/>
    <w:rsid w:val="00A2004E"/>
    <w:rsid w:val="00A202D3"/>
    <w:rsid w:val="00A20603"/>
    <w:rsid w:val="00A209D1"/>
    <w:rsid w:val="00A20EC8"/>
    <w:rsid w:val="00A21B37"/>
    <w:rsid w:val="00A2218B"/>
    <w:rsid w:val="00A223A6"/>
    <w:rsid w:val="00A2296D"/>
    <w:rsid w:val="00A232B3"/>
    <w:rsid w:val="00A23535"/>
    <w:rsid w:val="00A24094"/>
    <w:rsid w:val="00A24274"/>
    <w:rsid w:val="00A24CC7"/>
    <w:rsid w:val="00A24DE9"/>
    <w:rsid w:val="00A24E47"/>
    <w:rsid w:val="00A2510F"/>
    <w:rsid w:val="00A25680"/>
    <w:rsid w:val="00A259F6"/>
    <w:rsid w:val="00A25C16"/>
    <w:rsid w:val="00A2634C"/>
    <w:rsid w:val="00A263E4"/>
    <w:rsid w:val="00A26D11"/>
    <w:rsid w:val="00A26D7E"/>
    <w:rsid w:val="00A27935"/>
    <w:rsid w:val="00A27A18"/>
    <w:rsid w:val="00A30743"/>
    <w:rsid w:val="00A309DA"/>
    <w:rsid w:val="00A30A5F"/>
    <w:rsid w:val="00A30FBB"/>
    <w:rsid w:val="00A3126F"/>
    <w:rsid w:val="00A3190A"/>
    <w:rsid w:val="00A31FDE"/>
    <w:rsid w:val="00A32034"/>
    <w:rsid w:val="00A3276E"/>
    <w:rsid w:val="00A32E32"/>
    <w:rsid w:val="00A335FA"/>
    <w:rsid w:val="00A338E0"/>
    <w:rsid w:val="00A34305"/>
    <w:rsid w:val="00A34C22"/>
    <w:rsid w:val="00A34FC2"/>
    <w:rsid w:val="00A352C8"/>
    <w:rsid w:val="00A35453"/>
    <w:rsid w:val="00A35E0C"/>
    <w:rsid w:val="00A36320"/>
    <w:rsid w:val="00A365E7"/>
    <w:rsid w:val="00A36BEE"/>
    <w:rsid w:val="00A36DB5"/>
    <w:rsid w:val="00A36DC0"/>
    <w:rsid w:val="00A370AB"/>
    <w:rsid w:val="00A373A4"/>
    <w:rsid w:val="00A378B5"/>
    <w:rsid w:val="00A37B0A"/>
    <w:rsid w:val="00A4034E"/>
    <w:rsid w:val="00A40735"/>
    <w:rsid w:val="00A4150E"/>
    <w:rsid w:val="00A4199E"/>
    <w:rsid w:val="00A41E9F"/>
    <w:rsid w:val="00A42A54"/>
    <w:rsid w:val="00A42C57"/>
    <w:rsid w:val="00A43A13"/>
    <w:rsid w:val="00A43F77"/>
    <w:rsid w:val="00A442A2"/>
    <w:rsid w:val="00A44675"/>
    <w:rsid w:val="00A448F2"/>
    <w:rsid w:val="00A448FF"/>
    <w:rsid w:val="00A44B4F"/>
    <w:rsid w:val="00A44B51"/>
    <w:rsid w:val="00A44CD8"/>
    <w:rsid w:val="00A4527E"/>
    <w:rsid w:val="00A46461"/>
    <w:rsid w:val="00A46756"/>
    <w:rsid w:val="00A469C0"/>
    <w:rsid w:val="00A46F07"/>
    <w:rsid w:val="00A4727A"/>
    <w:rsid w:val="00A47DB1"/>
    <w:rsid w:val="00A50872"/>
    <w:rsid w:val="00A50E62"/>
    <w:rsid w:val="00A5191B"/>
    <w:rsid w:val="00A51BA6"/>
    <w:rsid w:val="00A51E16"/>
    <w:rsid w:val="00A5205C"/>
    <w:rsid w:val="00A520DC"/>
    <w:rsid w:val="00A52226"/>
    <w:rsid w:val="00A52CC0"/>
    <w:rsid w:val="00A539D3"/>
    <w:rsid w:val="00A53AE0"/>
    <w:rsid w:val="00A53B32"/>
    <w:rsid w:val="00A546F3"/>
    <w:rsid w:val="00A55123"/>
    <w:rsid w:val="00A5589E"/>
    <w:rsid w:val="00A55ADE"/>
    <w:rsid w:val="00A57771"/>
    <w:rsid w:val="00A57D1B"/>
    <w:rsid w:val="00A600E7"/>
    <w:rsid w:val="00A60475"/>
    <w:rsid w:val="00A607E3"/>
    <w:rsid w:val="00A60879"/>
    <w:rsid w:val="00A609DE"/>
    <w:rsid w:val="00A60E5F"/>
    <w:rsid w:val="00A60E74"/>
    <w:rsid w:val="00A60EF0"/>
    <w:rsid w:val="00A6188A"/>
    <w:rsid w:val="00A619BC"/>
    <w:rsid w:val="00A6238E"/>
    <w:rsid w:val="00A62415"/>
    <w:rsid w:val="00A6248B"/>
    <w:rsid w:val="00A63104"/>
    <w:rsid w:val="00A63185"/>
    <w:rsid w:val="00A63FBF"/>
    <w:rsid w:val="00A6470F"/>
    <w:rsid w:val="00A65363"/>
    <w:rsid w:val="00A658A6"/>
    <w:rsid w:val="00A65E6A"/>
    <w:rsid w:val="00A65EA0"/>
    <w:rsid w:val="00A667CF"/>
    <w:rsid w:val="00A66A2E"/>
    <w:rsid w:val="00A6704B"/>
    <w:rsid w:val="00A67192"/>
    <w:rsid w:val="00A6757A"/>
    <w:rsid w:val="00A677B2"/>
    <w:rsid w:val="00A70F2E"/>
    <w:rsid w:val="00A71029"/>
    <w:rsid w:val="00A71395"/>
    <w:rsid w:val="00A7144E"/>
    <w:rsid w:val="00A71F13"/>
    <w:rsid w:val="00A71FC6"/>
    <w:rsid w:val="00A72418"/>
    <w:rsid w:val="00A7289E"/>
    <w:rsid w:val="00A73184"/>
    <w:rsid w:val="00A7322C"/>
    <w:rsid w:val="00A732DE"/>
    <w:rsid w:val="00A73446"/>
    <w:rsid w:val="00A735EA"/>
    <w:rsid w:val="00A73F70"/>
    <w:rsid w:val="00A74173"/>
    <w:rsid w:val="00A74196"/>
    <w:rsid w:val="00A74408"/>
    <w:rsid w:val="00A744B3"/>
    <w:rsid w:val="00A759CB"/>
    <w:rsid w:val="00A76117"/>
    <w:rsid w:val="00A761F4"/>
    <w:rsid w:val="00A76442"/>
    <w:rsid w:val="00A765C6"/>
    <w:rsid w:val="00A769B5"/>
    <w:rsid w:val="00A76C19"/>
    <w:rsid w:val="00A772C9"/>
    <w:rsid w:val="00A77A95"/>
    <w:rsid w:val="00A77AB3"/>
    <w:rsid w:val="00A80308"/>
    <w:rsid w:val="00A807A7"/>
    <w:rsid w:val="00A80CC9"/>
    <w:rsid w:val="00A80F73"/>
    <w:rsid w:val="00A81013"/>
    <w:rsid w:val="00A81569"/>
    <w:rsid w:val="00A81672"/>
    <w:rsid w:val="00A81E7F"/>
    <w:rsid w:val="00A820F1"/>
    <w:rsid w:val="00A82A44"/>
    <w:rsid w:val="00A82ACB"/>
    <w:rsid w:val="00A8320B"/>
    <w:rsid w:val="00A83C61"/>
    <w:rsid w:val="00A83F59"/>
    <w:rsid w:val="00A8418A"/>
    <w:rsid w:val="00A8432A"/>
    <w:rsid w:val="00A84CF8"/>
    <w:rsid w:val="00A850B7"/>
    <w:rsid w:val="00A85105"/>
    <w:rsid w:val="00A854D5"/>
    <w:rsid w:val="00A866D9"/>
    <w:rsid w:val="00A86CFD"/>
    <w:rsid w:val="00A8756D"/>
    <w:rsid w:val="00A876AD"/>
    <w:rsid w:val="00A87894"/>
    <w:rsid w:val="00A87BB8"/>
    <w:rsid w:val="00A87DE2"/>
    <w:rsid w:val="00A9051D"/>
    <w:rsid w:val="00A9074C"/>
    <w:rsid w:val="00A90C35"/>
    <w:rsid w:val="00A90CAF"/>
    <w:rsid w:val="00A914B6"/>
    <w:rsid w:val="00A917C5"/>
    <w:rsid w:val="00A91881"/>
    <w:rsid w:val="00A920F9"/>
    <w:rsid w:val="00A926B2"/>
    <w:rsid w:val="00A932C4"/>
    <w:rsid w:val="00A93606"/>
    <w:rsid w:val="00A941BD"/>
    <w:rsid w:val="00A941C3"/>
    <w:rsid w:val="00A9479A"/>
    <w:rsid w:val="00A94B0A"/>
    <w:rsid w:val="00A94F6E"/>
    <w:rsid w:val="00A950BF"/>
    <w:rsid w:val="00A95C5B"/>
    <w:rsid w:val="00A95DB0"/>
    <w:rsid w:val="00A95F94"/>
    <w:rsid w:val="00A964AE"/>
    <w:rsid w:val="00A96596"/>
    <w:rsid w:val="00A9678B"/>
    <w:rsid w:val="00A96995"/>
    <w:rsid w:val="00A96B21"/>
    <w:rsid w:val="00A9745E"/>
    <w:rsid w:val="00A97A40"/>
    <w:rsid w:val="00AA0044"/>
    <w:rsid w:val="00AA01F7"/>
    <w:rsid w:val="00AA0424"/>
    <w:rsid w:val="00AA1140"/>
    <w:rsid w:val="00AA1661"/>
    <w:rsid w:val="00AA2C63"/>
    <w:rsid w:val="00AA30A4"/>
    <w:rsid w:val="00AA3950"/>
    <w:rsid w:val="00AA3A78"/>
    <w:rsid w:val="00AA3D1D"/>
    <w:rsid w:val="00AA3F4B"/>
    <w:rsid w:val="00AA4910"/>
    <w:rsid w:val="00AA4B35"/>
    <w:rsid w:val="00AA4DE8"/>
    <w:rsid w:val="00AA4E08"/>
    <w:rsid w:val="00AA5310"/>
    <w:rsid w:val="00AA5A4A"/>
    <w:rsid w:val="00AA5BAB"/>
    <w:rsid w:val="00AA606D"/>
    <w:rsid w:val="00AA6179"/>
    <w:rsid w:val="00AA71E7"/>
    <w:rsid w:val="00AB05FE"/>
    <w:rsid w:val="00AB073B"/>
    <w:rsid w:val="00AB087A"/>
    <w:rsid w:val="00AB093F"/>
    <w:rsid w:val="00AB0B55"/>
    <w:rsid w:val="00AB0DAD"/>
    <w:rsid w:val="00AB11A7"/>
    <w:rsid w:val="00AB124A"/>
    <w:rsid w:val="00AB1D1E"/>
    <w:rsid w:val="00AB22CD"/>
    <w:rsid w:val="00AB2A4C"/>
    <w:rsid w:val="00AB3418"/>
    <w:rsid w:val="00AB38EA"/>
    <w:rsid w:val="00AB38F6"/>
    <w:rsid w:val="00AB4035"/>
    <w:rsid w:val="00AB468F"/>
    <w:rsid w:val="00AB4CA4"/>
    <w:rsid w:val="00AB4E24"/>
    <w:rsid w:val="00AB4E98"/>
    <w:rsid w:val="00AB5285"/>
    <w:rsid w:val="00AB55BA"/>
    <w:rsid w:val="00AB580E"/>
    <w:rsid w:val="00AB5B39"/>
    <w:rsid w:val="00AB6067"/>
    <w:rsid w:val="00AB613F"/>
    <w:rsid w:val="00AB625C"/>
    <w:rsid w:val="00AB62DD"/>
    <w:rsid w:val="00AB6E19"/>
    <w:rsid w:val="00AB70AA"/>
    <w:rsid w:val="00AB723F"/>
    <w:rsid w:val="00AB72C6"/>
    <w:rsid w:val="00AB781B"/>
    <w:rsid w:val="00AB7C5C"/>
    <w:rsid w:val="00AB7D69"/>
    <w:rsid w:val="00AC0F42"/>
    <w:rsid w:val="00AC1065"/>
    <w:rsid w:val="00AC11EC"/>
    <w:rsid w:val="00AC1343"/>
    <w:rsid w:val="00AC1D9C"/>
    <w:rsid w:val="00AC1F4D"/>
    <w:rsid w:val="00AC2439"/>
    <w:rsid w:val="00AC2470"/>
    <w:rsid w:val="00AC25DB"/>
    <w:rsid w:val="00AC26E4"/>
    <w:rsid w:val="00AC272B"/>
    <w:rsid w:val="00AC2899"/>
    <w:rsid w:val="00AC2A90"/>
    <w:rsid w:val="00AC3A5E"/>
    <w:rsid w:val="00AC3CDA"/>
    <w:rsid w:val="00AC3D85"/>
    <w:rsid w:val="00AC3DA8"/>
    <w:rsid w:val="00AC42CF"/>
    <w:rsid w:val="00AC451E"/>
    <w:rsid w:val="00AC481A"/>
    <w:rsid w:val="00AC492A"/>
    <w:rsid w:val="00AC4E9D"/>
    <w:rsid w:val="00AC4F02"/>
    <w:rsid w:val="00AC5178"/>
    <w:rsid w:val="00AC57D4"/>
    <w:rsid w:val="00AC57FE"/>
    <w:rsid w:val="00AC617D"/>
    <w:rsid w:val="00AC6377"/>
    <w:rsid w:val="00AC63F8"/>
    <w:rsid w:val="00AC6975"/>
    <w:rsid w:val="00AC6A2E"/>
    <w:rsid w:val="00AC72C4"/>
    <w:rsid w:val="00AC7AD3"/>
    <w:rsid w:val="00AC7B96"/>
    <w:rsid w:val="00AC7C7C"/>
    <w:rsid w:val="00AD066C"/>
    <w:rsid w:val="00AD06BB"/>
    <w:rsid w:val="00AD12F8"/>
    <w:rsid w:val="00AD1838"/>
    <w:rsid w:val="00AD1B2F"/>
    <w:rsid w:val="00AD27CA"/>
    <w:rsid w:val="00AD2B9D"/>
    <w:rsid w:val="00AD2E5E"/>
    <w:rsid w:val="00AD3A68"/>
    <w:rsid w:val="00AD404B"/>
    <w:rsid w:val="00AD477B"/>
    <w:rsid w:val="00AD4D46"/>
    <w:rsid w:val="00AD4EFD"/>
    <w:rsid w:val="00AD5E44"/>
    <w:rsid w:val="00AD60C1"/>
    <w:rsid w:val="00AD6424"/>
    <w:rsid w:val="00AD6744"/>
    <w:rsid w:val="00AD69FB"/>
    <w:rsid w:val="00AD7345"/>
    <w:rsid w:val="00AD747D"/>
    <w:rsid w:val="00AD74A8"/>
    <w:rsid w:val="00AD7C3F"/>
    <w:rsid w:val="00AD7EC1"/>
    <w:rsid w:val="00AE0025"/>
    <w:rsid w:val="00AE090D"/>
    <w:rsid w:val="00AE0D20"/>
    <w:rsid w:val="00AE0DDC"/>
    <w:rsid w:val="00AE1289"/>
    <w:rsid w:val="00AE1929"/>
    <w:rsid w:val="00AE1D85"/>
    <w:rsid w:val="00AE207C"/>
    <w:rsid w:val="00AE27B9"/>
    <w:rsid w:val="00AE2908"/>
    <w:rsid w:val="00AE3690"/>
    <w:rsid w:val="00AE3DDD"/>
    <w:rsid w:val="00AE3DE8"/>
    <w:rsid w:val="00AE438C"/>
    <w:rsid w:val="00AE49C2"/>
    <w:rsid w:val="00AE4E7F"/>
    <w:rsid w:val="00AE4EFA"/>
    <w:rsid w:val="00AE4FE4"/>
    <w:rsid w:val="00AE5987"/>
    <w:rsid w:val="00AE6A99"/>
    <w:rsid w:val="00AE7073"/>
    <w:rsid w:val="00AE717D"/>
    <w:rsid w:val="00AE753A"/>
    <w:rsid w:val="00AE7610"/>
    <w:rsid w:val="00AE79FD"/>
    <w:rsid w:val="00AE7B45"/>
    <w:rsid w:val="00AE7C5D"/>
    <w:rsid w:val="00AF0F88"/>
    <w:rsid w:val="00AF1F00"/>
    <w:rsid w:val="00AF294B"/>
    <w:rsid w:val="00AF2A88"/>
    <w:rsid w:val="00AF2B28"/>
    <w:rsid w:val="00AF2D2B"/>
    <w:rsid w:val="00AF2F72"/>
    <w:rsid w:val="00AF38B4"/>
    <w:rsid w:val="00AF3928"/>
    <w:rsid w:val="00AF4B0C"/>
    <w:rsid w:val="00AF4C27"/>
    <w:rsid w:val="00AF4DA8"/>
    <w:rsid w:val="00AF5486"/>
    <w:rsid w:val="00AF579E"/>
    <w:rsid w:val="00AF58A8"/>
    <w:rsid w:val="00AF5CD3"/>
    <w:rsid w:val="00AF5DEF"/>
    <w:rsid w:val="00AF5E33"/>
    <w:rsid w:val="00AF6236"/>
    <w:rsid w:val="00AF640B"/>
    <w:rsid w:val="00AF65D1"/>
    <w:rsid w:val="00AF6892"/>
    <w:rsid w:val="00AF6E78"/>
    <w:rsid w:val="00AF6F94"/>
    <w:rsid w:val="00AF71B8"/>
    <w:rsid w:val="00B00182"/>
    <w:rsid w:val="00B003D2"/>
    <w:rsid w:val="00B0073E"/>
    <w:rsid w:val="00B00B84"/>
    <w:rsid w:val="00B00C39"/>
    <w:rsid w:val="00B00CEE"/>
    <w:rsid w:val="00B014D1"/>
    <w:rsid w:val="00B01F08"/>
    <w:rsid w:val="00B020C4"/>
    <w:rsid w:val="00B0219E"/>
    <w:rsid w:val="00B027BF"/>
    <w:rsid w:val="00B02C99"/>
    <w:rsid w:val="00B0335F"/>
    <w:rsid w:val="00B03877"/>
    <w:rsid w:val="00B03B5B"/>
    <w:rsid w:val="00B04F32"/>
    <w:rsid w:val="00B0504D"/>
    <w:rsid w:val="00B05192"/>
    <w:rsid w:val="00B05596"/>
    <w:rsid w:val="00B05B3A"/>
    <w:rsid w:val="00B05C3E"/>
    <w:rsid w:val="00B062E7"/>
    <w:rsid w:val="00B063A7"/>
    <w:rsid w:val="00B06971"/>
    <w:rsid w:val="00B07842"/>
    <w:rsid w:val="00B07942"/>
    <w:rsid w:val="00B07E84"/>
    <w:rsid w:val="00B100BB"/>
    <w:rsid w:val="00B104B5"/>
    <w:rsid w:val="00B1076B"/>
    <w:rsid w:val="00B10772"/>
    <w:rsid w:val="00B10BE4"/>
    <w:rsid w:val="00B1134F"/>
    <w:rsid w:val="00B114CC"/>
    <w:rsid w:val="00B1185E"/>
    <w:rsid w:val="00B11B89"/>
    <w:rsid w:val="00B11D13"/>
    <w:rsid w:val="00B121D1"/>
    <w:rsid w:val="00B1222A"/>
    <w:rsid w:val="00B12375"/>
    <w:rsid w:val="00B1290F"/>
    <w:rsid w:val="00B12A5D"/>
    <w:rsid w:val="00B12B09"/>
    <w:rsid w:val="00B12E2D"/>
    <w:rsid w:val="00B1346F"/>
    <w:rsid w:val="00B13606"/>
    <w:rsid w:val="00B1392F"/>
    <w:rsid w:val="00B13FB1"/>
    <w:rsid w:val="00B141D6"/>
    <w:rsid w:val="00B1484A"/>
    <w:rsid w:val="00B152B4"/>
    <w:rsid w:val="00B154D7"/>
    <w:rsid w:val="00B15525"/>
    <w:rsid w:val="00B15B4D"/>
    <w:rsid w:val="00B16338"/>
    <w:rsid w:val="00B16D94"/>
    <w:rsid w:val="00B17DEB"/>
    <w:rsid w:val="00B20614"/>
    <w:rsid w:val="00B20D30"/>
    <w:rsid w:val="00B20D45"/>
    <w:rsid w:val="00B21DD0"/>
    <w:rsid w:val="00B222D8"/>
    <w:rsid w:val="00B225B7"/>
    <w:rsid w:val="00B22824"/>
    <w:rsid w:val="00B22EA5"/>
    <w:rsid w:val="00B22F54"/>
    <w:rsid w:val="00B2307F"/>
    <w:rsid w:val="00B232EB"/>
    <w:rsid w:val="00B235A9"/>
    <w:rsid w:val="00B23E79"/>
    <w:rsid w:val="00B24004"/>
    <w:rsid w:val="00B242B3"/>
    <w:rsid w:val="00B242D1"/>
    <w:rsid w:val="00B25905"/>
    <w:rsid w:val="00B260A6"/>
    <w:rsid w:val="00B26172"/>
    <w:rsid w:val="00B26F2D"/>
    <w:rsid w:val="00B26F47"/>
    <w:rsid w:val="00B27E80"/>
    <w:rsid w:val="00B3000E"/>
    <w:rsid w:val="00B3063B"/>
    <w:rsid w:val="00B30787"/>
    <w:rsid w:val="00B30824"/>
    <w:rsid w:val="00B3176B"/>
    <w:rsid w:val="00B31CB7"/>
    <w:rsid w:val="00B33312"/>
    <w:rsid w:val="00B337C8"/>
    <w:rsid w:val="00B33882"/>
    <w:rsid w:val="00B33CB7"/>
    <w:rsid w:val="00B3475F"/>
    <w:rsid w:val="00B34E72"/>
    <w:rsid w:val="00B35352"/>
    <w:rsid w:val="00B3569E"/>
    <w:rsid w:val="00B363AD"/>
    <w:rsid w:val="00B370C8"/>
    <w:rsid w:val="00B378FF"/>
    <w:rsid w:val="00B37B9B"/>
    <w:rsid w:val="00B37E22"/>
    <w:rsid w:val="00B37FA5"/>
    <w:rsid w:val="00B401CB"/>
    <w:rsid w:val="00B4039E"/>
    <w:rsid w:val="00B404B3"/>
    <w:rsid w:val="00B40574"/>
    <w:rsid w:val="00B40A1A"/>
    <w:rsid w:val="00B40C19"/>
    <w:rsid w:val="00B4132C"/>
    <w:rsid w:val="00B4170B"/>
    <w:rsid w:val="00B41AEA"/>
    <w:rsid w:val="00B41EF2"/>
    <w:rsid w:val="00B4208C"/>
    <w:rsid w:val="00B423F0"/>
    <w:rsid w:val="00B42937"/>
    <w:rsid w:val="00B42BDE"/>
    <w:rsid w:val="00B4323F"/>
    <w:rsid w:val="00B43650"/>
    <w:rsid w:val="00B437D4"/>
    <w:rsid w:val="00B437EF"/>
    <w:rsid w:val="00B4448F"/>
    <w:rsid w:val="00B45BEF"/>
    <w:rsid w:val="00B45E78"/>
    <w:rsid w:val="00B46366"/>
    <w:rsid w:val="00B4672A"/>
    <w:rsid w:val="00B4689F"/>
    <w:rsid w:val="00B46B7A"/>
    <w:rsid w:val="00B46FF2"/>
    <w:rsid w:val="00B472DB"/>
    <w:rsid w:val="00B50333"/>
    <w:rsid w:val="00B5076B"/>
    <w:rsid w:val="00B50821"/>
    <w:rsid w:val="00B50B26"/>
    <w:rsid w:val="00B50B29"/>
    <w:rsid w:val="00B51B6A"/>
    <w:rsid w:val="00B51E63"/>
    <w:rsid w:val="00B52451"/>
    <w:rsid w:val="00B52566"/>
    <w:rsid w:val="00B525D4"/>
    <w:rsid w:val="00B52FEE"/>
    <w:rsid w:val="00B530BE"/>
    <w:rsid w:val="00B53540"/>
    <w:rsid w:val="00B53660"/>
    <w:rsid w:val="00B53AC5"/>
    <w:rsid w:val="00B53F42"/>
    <w:rsid w:val="00B548EB"/>
    <w:rsid w:val="00B55369"/>
    <w:rsid w:val="00B55397"/>
    <w:rsid w:val="00B55644"/>
    <w:rsid w:val="00B56448"/>
    <w:rsid w:val="00B5659F"/>
    <w:rsid w:val="00B56A18"/>
    <w:rsid w:val="00B57055"/>
    <w:rsid w:val="00B57C70"/>
    <w:rsid w:val="00B601B5"/>
    <w:rsid w:val="00B60871"/>
    <w:rsid w:val="00B60D2D"/>
    <w:rsid w:val="00B60DAF"/>
    <w:rsid w:val="00B60DC2"/>
    <w:rsid w:val="00B6113F"/>
    <w:rsid w:val="00B61285"/>
    <w:rsid w:val="00B61621"/>
    <w:rsid w:val="00B61B04"/>
    <w:rsid w:val="00B61F21"/>
    <w:rsid w:val="00B6220F"/>
    <w:rsid w:val="00B624D0"/>
    <w:rsid w:val="00B62628"/>
    <w:rsid w:val="00B6285F"/>
    <w:rsid w:val="00B631E3"/>
    <w:rsid w:val="00B63220"/>
    <w:rsid w:val="00B6356F"/>
    <w:rsid w:val="00B63991"/>
    <w:rsid w:val="00B641B0"/>
    <w:rsid w:val="00B6450F"/>
    <w:rsid w:val="00B64781"/>
    <w:rsid w:val="00B64896"/>
    <w:rsid w:val="00B66374"/>
    <w:rsid w:val="00B66E0D"/>
    <w:rsid w:val="00B66F31"/>
    <w:rsid w:val="00B6754D"/>
    <w:rsid w:val="00B677F1"/>
    <w:rsid w:val="00B67AC3"/>
    <w:rsid w:val="00B7052A"/>
    <w:rsid w:val="00B709E3"/>
    <w:rsid w:val="00B70D3B"/>
    <w:rsid w:val="00B719D8"/>
    <w:rsid w:val="00B72085"/>
    <w:rsid w:val="00B7210A"/>
    <w:rsid w:val="00B724D1"/>
    <w:rsid w:val="00B72568"/>
    <w:rsid w:val="00B7268F"/>
    <w:rsid w:val="00B729F7"/>
    <w:rsid w:val="00B72C66"/>
    <w:rsid w:val="00B72D1E"/>
    <w:rsid w:val="00B7353D"/>
    <w:rsid w:val="00B7360D"/>
    <w:rsid w:val="00B7437A"/>
    <w:rsid w:val="00B74B84"/>
    <w:rsid w:val="00B74D1E"/>
    <w:rsid w:val="00B75445"/>
    <w:rsid w:val="00B75985"/>
    <w:rsid w:val="00B75B74"/>
    <w:rsid w:val="00B75BAA"/>
    <w:rsid w:val="00B75DAA"/>
    <w:rsid w:val="00B76CFF"/>
    <w:rsid w:val="00B76DC3"/>
    <w:rsid w:val="00B77035"/>
    <w:rsid w:val="00B77041"/>
    <w:rsid w:val="00B773A6"/>
    <w:rsid w:val="00B777CD"/>
    <w:rsid w:val="00B802EC"/>
    <w:rsid w:val="00B804D9"/>
    <w:rsid w:val="00B80549"/>
    <w:rsid w:val="00B80CFD"/>
    <w:rsid w:val="00B80FD3"/>
    <w:rsid w:val="00B81022"/>
    <w:rsid w:val="00B82458"/>
    <w:rsid w:val="00B8247C"/>
    <w:rsid w:val="00B82682"/>
    <w:rsid w:val="00B82C2E"/>
    <w:rsid w:val="00B82EE5"/>
    <w:rsid w:val="00B83F90"/>
    <w:rsid w:val="00B84590"/>
    <w:rsid w:val="00B84AA9"/>
    <w:rsid w:val="00B85398"/>
    <w:rsid w:val="00B853D9"/>
    <w:rsid w:val="00B853F9"/>
    <w:rsid w:val="00B85468"/>
    <w:rsid w:val="00B8654F"/>
    <w:rsid w:val="00B8659F"/>
    <w:rsid w:val="00B869B4"/>
    <w:rsid w:val="00B86B75"/>
    <w:rsid w:val="00B86DA5"/>
    <w:rsid w:val="00B8734A"/>
    <w:rsid w:val="00B87369"/>
    <w:rsid w:val="00B87D12"/>
    <w:rsid w:val="00B87D91"/>
    <w:rsid w:val="00B9013D"/>
    <w:rsid w:val="00B902DE"/>
    <w:rsid w:val="00B90669"/>
    <w:rsid w:val="00B90A9B"/>
    <w:rsid w:val="00B90CA4"/>
    <w:rsid w:val="00B90D42"/>
    <w:rsid w:val="00B9103A"/>
    <w:rsid w:val="00B9124F"/>
    <w:rsid w:val="00B91529"/>
    <w:rsid w:val="00B91C2C"/>
    <w:rsid w:val="00B9205B"/>
    <w:rsid w:val="00B92145"/>
    <w:rsid w:val="00B92798"/>
    <w:rsid w:val="00B93232"/>
    <w:rsid w:val="00B93FFF"/>
    <w:rsid w:val="00B94081"/>
    <w:rsid w:val="00B9438E"/>
    <w:rsid w:val="00B94A49"/>
    <w:rsid w:val="00B94B1C"/>
    <w:rsid w:val="00B94C73"/>
    <w:rsid w:val="00B952EA"/>
    <w:rsid w:val="00B95495"/>
    <w:rsid w:val="00B954EF"/>
    <w:rsid w:val="00B9562A"/>
    <w:rsid w:val="00B95765"/>
    <w:rsid w:val="00B95AC4"/>
    <w:rsid w:val="00B95C31"/>
    <w:rsid w:val="00B96984"/>
    <w:rsid w:val="00B9699C"/>
    <w:rsid w:val="00B96C9B"/>
    <w:rsid w:val="00B96ECE"/>
    <w:rsid w:val="00B970D0"/>
    <w:rsid w:val="00B97D1E"/>
    <w:rsid w:val="00BA0373"/>
    <w:rsid w:val="00BA04A0"/>
    <w:rsid w:val="00BA0712"/>
    <w:rsid w:val="00BA0B4A"/>
    <w:rsid w:val="00BA160A"/>
    <w:rsid w:val="00BA243D"/>
    <w:rsid w:val="00BA25B1"/>
    <w:rsid w:val="00BA2B8E"/>
    <w:rsid w:val="00BA39E4"/>
    <w:rsid w:val="00BA3C5F"/>
    <w:rsid w:val="00BA3EBC"/>
    <w:rsid w:val="00BA40DD"/>
    <w:rsid w:val="00BA4329"/>
    <w:rsid w:val="00BA4D47"/>
    <w:rsid w:val="00BA4F67"/>
    <w:rsid w:val="00BA4F91"/>
    <w:rsid w:val="00BA5728"/>
    <w:rsid w:val="00BA66F0"/>
    <w:rsid w:val="00BA6A92"/>
    <w:rsid w:val="00BA6E40"/>
    <w:rsid w:val="00BA7153"/>
    <w:rsid w:val="00BA76A6"/>
    <w:rsid w:val="00BA77FF"/>
    <w:rsid w:val="00BA7CA0"/>
    <w:rsid w:val="00BA7DC6"/>
    <w:rsid w:val="00BB058F"/>
    <w:rsid w:val="00BB067F"/>
    <w:rsid w:val="00BB0818"/>
    <w:rsid w:val="00BB0D37"/>
    <w:rsid w:val="00BB0EEA"/>
    <w:rsid w:val="00BB0FE7"/>
    <w:rsid w:val="00BB11AF"/>
    <w:rsid w:val="00BB167F"/>
    <w:rsid w:val="00BB171D"/>
    <w:rsid w:val="00BB1D7E"/>
    <w:rsid w:val="00BB241D"/>
    <w:rsid w:val="00BB25F4"/>
    <w:rsid w:val="00BB3102"/>
    <w:rsid w:val="00BB31E9"/>
    <w:rsid w:val="00BB34AB"/>
    <w:rsid w:val="00BB357D"/>
    <w:rsid w:val="00BB3988"/>
    <w:rsid w:val="00BB3DA3"/>
    <w:rsid w:val="00BB3FE8"/>
    <w:rsid w:val="00BB40D7"/>
    <w:rsid w:val="00BB40EF"/>
    <w:rsid w:val="00BB48EC"/>
    <w:rsid w:val="00BB4B8F"/>
    <w:rsid w:val="00BB544E"/>
    <w:rsid w:val="00BB55AB"/>
    <w:rsid w:val="00BB58FC"/>
    <w:rsid w:val="00BB5C01"/>
    <w:rsid w:val="00BB5D1F"/>
    <w:rsid w:val="00BB5D4F"/>
    <w:rsid w:val="00BB6D03"/>
    <w:rsid w:val="00BB71C1"/>
    <w:rsid w:val="00BB7B03"/>
    <w:rsid w:val="00BC0002"/>
    <w:rsid w:val="00BC070C"/>
    <w:rsid w:val="00BC0C2B"/>
    <w:rsid w:val="00BC0D1C"/>
    <w:rsid w:val="00BC0D56"/>
    <w:rsid w:val="00BC0F90"/>
    <w:rsid w:val="00BC1040"/>
    <w:rsid w:val="00BC13EE"/>
    <w:rsid w:val="00BC16C6"/>
    <w:rsid w:val="00BC189B"/>
    <w:rsid w:val="00BC1B4B"/>
    <w:rsid w:val="00BC1BFE"/>
    <w:rsid w:val="00BC1C58"/>
    <w:rsid w:val="00BC1C9A"/>
    <w:rsid w:val="00BC2407"/>
    <w:rsid w:val="00BC24A6"/>
    <w:rsid w:val="00BC275D"/>
    <w:rsid w:val="00BC2DC0"/>
    <w:rsid w:val="00BC3071"/>
    <w:rsid w:val="00BC3570"/>
    <w:rsid w:val="00BC393B"/>
    <w:rsid w:val="00BC3E35"/>
    <w:rsid w:val="00BC4240"/>
    <w:rsid w:val="00BC45A1"/>
    <w:rsid w:val="00BC4886"/>
    <w:rsid w:val="00BC49B4"/>
    <w:rsid w:val="00BC5509"/>
    <w:rsid w:val="00BC595C"/>
    <w:rsid w:val="00BC59AC"/>
    <w:rsid w:val="00BC5D57"/>
    <w:rsid w:val="00BC5E00"/>
    <w:rsid w:val="00BC6FAA"/>
    <w:rsid w:val="00BC7349"/>
    <w:rsid w:val="00BC76CD"/>
    <w:rsid w:val="00BC7900"/>
    <w:rsid w:val="00BC7A59"/>
    <w:rsid w:val="00BC7AEB"/>
    <w:rsid w:val="00BD067F"/>
    <w:rsid w:val="00BD0CA6"/>
    <w:rsid w:val="00BD0D11"/>
    <w:rsid w:val="00BD1078"/>
    <w:rsid w:val="00BD13F6"/>
    <w:rsid w:val="00BD18E0"/>
    <w:rsid w:val="00BD19D3"/>
    <w:rsid w:val="00BD1ECD"/>
    <w:rsid w:val="00BD2105"/>
    <w:rsid w:val="00BD21B0"/>
    <w:rsid w:val="00BD225A"/>
    <w:rsid w:val="00BD2D22"/>
    <w:rsid w:val="00BD4377"/>
    <w:rsid w:val="00BD4A3D"/>
    <w:rsid w:val="00BD52D2"/>
    <w:rsid w:val="00BD53B2"/>
    <w:rsid w:val="00BD5447"/>
    <w:rsid w:val="00BD57C5"/>
    <w:rsid w:val="00BD595C"/>
    <w:rsid w:val="00BD5ADC"/>
    <w:rsid w:val="00BD6376"/>
    <w:rsid w:val="00BD65AE"/>
    <w:rsid w:val="00BD6D40"/>
    <w:rsid w:val="00BD6E3F"/>
    <w:rsid w:val="00BD7668"/>
    <w:rsid w:val="00BE022A"/>
    <w:rsid w:val="00BE03E6"/>
    <w:rsid w:val="00BE05EE"/>
    <w:rsid w:val="00BE0823"/>
    <w:rsid w:val="00BE090A"/>
    <w:rsid w:val="00BE0A2A"/>
    <w:rsid w:val="00BE0C4C"/>
    <w:rsid w:val="00BE0F79"/>
    <w:rsid w:val="00BE134B"/>
    <w:rsid w:val="00BE1961"/>
    <w:rsid w:val="00BE1FDF"/>
    <w:rsid w:val="00BE2DD3"/>
    <w:rsid w:val="00BE3212"/>
    <w:rsid w:val="00BE37A1"/>
    <w:rsid w:val="00BE3AC8"/>
    <w:rsid w:val="00BE3B4A"/>
    <w:rsid w:val="00BE4548"/>
    <w:rsid w:val="00BE5658"/>
    <w:rsid w:val="00BE57EF"/>
    <w:rsid w:val="00BE59DB"/>
    <w:rsid w:val="00BE6902"/>
    <w:rsid w:val="00BE6BB9"/>
    <w:rsid w:val="00BE6FDF"/>
    <w:rsid w:val="00BE7687"/>
    <w:rsid w:val="00BE76B7"/>
    <w:rsid w:val="00BE77AF"/>
    <w:rsid w:val="00BE790F"/>
    <w:rsid w:val="00BE7A98"/>
    <w:rsid w:val="00BF0555"/>
    <w:rsid w:val="00BF0C1A"/>
    <w:rsid w:val="00BF0E5E"/>
    <w:rsid w:val="00BF0E9A"/>
    <w:rsid w:val="00BF0F33"/>
    <w:rsid w:val="00BF1AF8"/>
    <w:rsid w:val="00BF1E2F"/>
    <w:rsid w:val="00BF1E99"/>
    <w:rsid w:val="00BF22F5"/>
    <w:rsid w:val="00BF255C"/>
    <w:rsid w:val="00BF27E8"/>
    <w:rsid w:val="00BF2D21"/>
    <w:rsid w:val="00BF2EF9"/>
    <w:rsid w:val="00BF2F48"/>
    <w:rsid w:val="00BF365F"/>
    <w:rsid w:val="00BF3AA6"/>
    <w:rsid w:val="00BF455E"/>
    <w:rsid w:val="00BF4BF6"/>
    <w:rsid w:val="00BF4C0A"/>
    <w:rsid w:val="00BF5354"/>
    <w:rsid w:val="00BF5980"/>
    <w:rsid w:val="00BF5B0C"/>
    <w:rsid w:val="00BF5F72"/>
    <w:rsid w:val="00BF6352"/>
    <w:rsid w:val="00BF6776"/>
    <w:rsid w:val="00BF6FE7"/>
    <w:rsid w:val="00BF7D07"/>
    <w:rsid w:val="00BF7D53"/>
    <w:rsid w:val="00C011E0"/>
    <w:rsid w:val="00C0134C"/>
    <w:rsid w:val="00C01776"/>
    <w:rsid w:val="00C01DCB"/>
    <w:rsid w:val="00C01F78"/>
    <w:rsid w:val="00C02832"/>
    <w:rsid w:val="00C02DC5"/>
    <w:rsid w:val="00C03088"/>
    <w:rsid w:val="00C04915"/>
    <w:rsid w:val="00C04A2A"/>
    <w:rsid w:val="00C04CC4"/>
    <w:rsid w:val="00C04E5D"/>
    <w:rsid w:val="00C04F5F"/>
    <w:rsid w:val="00C05081"/>
    <w:rsid w:val="00C05CA2"/>
    <w:rsid w:val="00C069B5"/>
    <w:rsid w:val="00C06FA2"/>
    <w:rsid w:val="00C0744C"/>
    <w:rsid w:val="00C109A9"/>
    <w:rsid w:val="00C10B53"/>
    <w:rsid w:val="00C10BDA"/>
    <w:rsid w:val="00C10EAB"/>
    <w:rsid w:val="00C11659"/>
    <w:rsid w:val="00C1206F"/>
    <w:rsid w:val="00C120B7"/>
    <w:rsid w:val="00C13351"/>
    <w:rsid w:val="00C135C0"/>
    <w:rsid w:val="00C13918"/>
    <w:rsid w:val="00C139E8"/>
    <w:rsid w:val="00C13AD2"/>
    <w:rsid w:val="00C1413E"/>
    <w:rsid w:val="00C14279"/>
    <w:rsid w:val="00C14384"/>
    <w:rsid w:val="00C145CA"/>
    <w:rsid w:val="00C14EA5"/>
    <w:rsid w:val="00C159AC"/>
    <w:rsid w:val="00C15B68"/>
    <w:rsid w:val="00C15BA7"/>
    <w:rsid w:val="00C15EA8"/>
    <w:rsid w:val="00C163F8"/>
    <w:rsid w:val="00C1761E"/>
    <w:rsid w:val="00C17F6A"/>
    <w:rsid w:val="00C20018"/>
    <w:rsid w:val="00C2012C"/>
    <w:rsid w:val="00C204E8"/>
    <w:rsid w:val="00C207ED"/>
    <w:rsid w:val="00C20BAB"/>
    <w:rsid w:val="00C20E82"/>
    <w:rsid w:val="00C212EE"/>
    <w:rsid w:val="00C2155D"/>
    <w:rsid w:val="00C21E6B"/>
    <w:rsid w:val="00C225D4"/>
    <w:rsid w:val="00C225E2"/>
    <w:rsid w:val="00C2287C"/>
    <w:rsid w:val="00C22BD6"/>
    <w:rsid w:val="00C23671"/>
    <w:rsid w:val="00C240BC"/>
    <w:rsid w:val="00C240D4"/>
    <w:rsid w:val="00C24236"/>
    <w:rsid w:val="00C2444D"/>
    <w:rsid w:val="00C24F33"/>
    <w:rsid w:val="00C24FB2"/>
    <w:rsid w:val="00C252F6"/>
    <w:rsid w:val="00C25FE1"/>
    <w:rsid w:val="00C26329"/>
    <w:rsid w:val="00C26724"/>
    <w:rsid w:val="00C26A78"/>
    <w:rsid w:val="00C26A91"/>
    <w:rsid w:val="00C275F4"/>
    <w:rsid w:val="00C27B21"/>
    <w:rsid w:val="00C27D37"/>
    <w:rsid w:val="00C30314"/>
    <w:rsid w:val="00C30349"/>
    <w:rsid w:val="00C303F2"/>
    <w:rsid w:val="00C30EBD"/>
    <w:rsid w:val="00C30F2C"/>
    <w:rsid w:val="00C30FA8"/>
    <w:rsid w:val="00C31344"/>
    <w:rsid w:val="00C31792"/>
    <w:rsid w:val="00C3181E"/>
    <w:rsid w:val="00C31E03"/>
    <w:rsid w:val="00C31F16"/>
    <w:rsid w:val="00C3221B"/>
    <w:rsid w:val="00C3252E"/>
    <w:rsid w:val="00C331B7"/>
    <w:rsid w:val="00C33280"/>
    <w:rsid w:val="00C332BC"/>
    <w:rsid w:val="00C332D5"/>
    <w:rsid w:val="00C338F9"/>
    <w:rsid w:val="00C33BD3"/>
    <w:rsid w:val="00C33CDA"/>
    <w:rsid w:val="00C34458"/>
    <w:rsid w:val="00C3445A"/>
    <w:rsid w:val="00C34ED2"/>
    <w:rsid w:val="00C35A1C"/>
    <w:rsid w:val="00C35AB2"/>
    <w:rsid w:val="00C35B95"/>
    <w:rsid w:val="00C35D4E"/>
    <w:rsid w:val="00C360CA"/>
    <w:rsid w:val="00C36419"/>
    <w:rsid w:val="00C36E6A"/>
    <w:rsid w:val="00C37713"/>
    <w:rsid w:val="00C377E2"/>
    <w:rsid w:val="00C37930"/>
    <w:rsid w:val="00C4047B"/>
    <w:rsid w:val="00C4054D"/>
    <w:rsid w:val="00C40BC9"/>
    <w:rsid w:val="00C40C18"/>
    <w:rsid w:val="00C40D33"/>
    <w:rsid w:val="00C41115"/>
    <w:rsid w:val="00C413A1"/>
    <w:rsid w:val="00C419FD"/>
    <w:rsid w:val="00C4221F"/>
    <w:rsid w:val="00C42DAD"/>
    <w:rsid w:val="00C4302F"/>
    <w:rsid w:val="00C431B8"/>
    <w:rsid w:val="00C4322A"/>
    <w:rsid w:val="00C43521"/>
    <w:rsid w:val="00C43806"/>
    <w:rsid w:val="00C43BFA"/>
    <w:rsid w:val="00C44A16"/>
    <w:rsid w:val="00C44ACC"/>
    <w:rsid w:val="00C44FF9"/>
    <w:rsid w:val="00C451F4"/>
    <w:rsid w:val="00C4632E"/>
    <w:rsid w:val="00C4659A"/>
    <w:rsid w:val="00C465FF"/>
    <w:rsid w:val="00C466FE"/>
    <w:rsid w:val="00C4674C"/>
    <w:rsid w:val="00C46766"/>
    <w:rsid w:val="00C47932"/>
    <w:rsid w:val="00C47C2D"/>
    <w:rsid w:val="00C47F20"/>
    <w:rsid w:val="00C50E33"/>
    <w:rsid w:val="00C50F43"/>
    <w:rsid w:val="00C51144"/>
    <w:rsid w:val="00C5144C"/>
    <w:rsid w:val="00C51DDD"/>
    <w:rsid w:val="00C51E27"/>
    <w:rsid w:val="00C52726"/>
    <w:rsid w:val="00C528E8"/>
    <w:rsid w:val="00C52912"/>
    <w:rsid w:val="00C5314A"/>
    <w:rsid w:val="00C53B7F"/>
    <w:rsid w:val="00C53DF7"/>
    <w:rsid w:val="00C53FBF"/>
    <w:rsid w:val="00C54188"/>
    <w:rsid w:val="00C547AF"/>
    <w:rsid w:val="00C547EF"/>
    <w:rsid w:val="00C5514E"/>
    <w:rsid w:val="00C5532B"/>
    <w:rsid w:val="00C559A2"/>
    <w:rsid w:val="00C55B60"/>
    <w:rsid w:val="00C5609E"/>
    <w:rsid w:val="00C56292"/>
    <w:rsid w:val="00C5640A"/>
    <w:rsid w:val="00C5669B"/>
    <w:rsid w:val="00C572EC"/>
    <w:rsid w:val="00C5780F"/>
    <w:rsid w:val="00C60BAB"/>
    <w:rsid w:val="00C60F18"/>
    <w:rsid w:val="00C60F3A"/>
    <w:rsid w:val="00C61D31"/>
    <w:rsid w:val="00C61F36"/>
    <w:rsid w:val="00C62109"/>
    <w:rsid w:val="00C6215A"/>
    <w:rsid w:val="00C621BB"/>
    <w:rsid w:val="00C62478"/>
    <w:rsid w:val="00C62872"/>
    <w:rsid w:val="00C63253"/>
    <w:rsid w:val="00C633F1"/>
    <w:rsid w:val="00C63622"/>
    <w:rsid w:val="00C63890"/>
    <w:rsid w:val="00C63CD8"/>
    <w:rsid w:val="00C63FD9"/>
    <w:rsid w:val="00C644E7"/>
    <w:rsid w:val="00C646B6"/>
    <w:rsid w:val="00C64C03"/>
    <w:rsid w:val="00C64E3C"/>
    <w:rsid w:val="00C65179"/>
    <w:rsid w:val="00C65A8C"/>
    <w:rsid w:val="00C65BF9"/>
    <w:rsid w:val="00C65C6B"/>
    <w:rsid w:val="00C6655F"/>
    <w:rsid w:val="00C667BF"/>
    <w:rsid w:val="00C66DB4"/>
    <w:rsid w:val="00C67903"/>
    <w:rsid w:val="00C67AEF"/>
    <w:rsid w:val="00C67EB4"/>
    <w:rsid w:val="00C70447"/>
    <w:rsid w:val="00C7093B"/>
    <w:rsid w:val="00C71806"/>
    <w:rsid w:val="00C71A73"/>
    <w:rsid w:val="00C71B74"/>
    <w:rsid w:val="00C71D0C"/>
    <w:rsid w:val="00C72445"/>
    <w:rsid w:val="00C7245E"/>
    <w:rsid w:val="00C725E1"/>
    <w:rsid w:val="00C73400"/>
    <w:rsid w:val="00C7379B"/>
    <w:rsid w:val="00C739BD"/>
    <w:rsid w:val="00C748AF"/>
    <w:rsid w:val="00C74C18"/>
    <w:rsid w:val="00C74C2C"/>
    <w:rsid w:val="00C74D6A"/>
    <w:rsid w:val="00C74E43"/>
    <w:rsid w:val="00C74E98"/>
    <w:rsid w:val="00C75600"/>
    <w:rsid w:val="00C7564B"/>
    <w:rsid w:val="00C75673"/>
    <w:rsid w:val="00C75AA2"/>
    <w:rsid w:val="00C75DE7"/>
    <w:rsid w:val="00C75EF2"/>
    <w:rsid w:val="00C760C0"/>
    <w:rsid w:val="00C769BA"/>
    <w:rsid w:val="00C77967"/>
    <w:rsid w:val="00C77A4B"/>
    <w:rsid w:val="00C77BF8"/>
    <w:rsid w:val="00C77C97"/>
    <w:rsid w:val="00C77E80"/>
    <w:rsid w:val="00C77F19"/>
    <w:rsid w:val="00C77F68"/>
    <w:rsid w:val="00C800AC"/>
    <w:rsid w:val="00C800D7"/>
    <w:rsid w:val="00C808EF"/>
    <w:rsid w:val="00C80E3D"/>
    <w:rsid w:val="00C8136F"/>
    <w:rsid w:val="00C81E27"/>
    <w:rsid w:val="00C821AB"/>
    <w:rsid w:val="00C8248B"/>
    <w:rsid w:val="00C82F3E"/>
    <w:rsid w:val="00C82F7A"/>
    <w:rsid w:val="00C83161"/>
    <w:rsid w:val="00C83174"/>
    <w:rsid w:val="00C83A4E"/>
    <w:rsid w:val="00C83ACA"/>
    <w:rsid w:val="00C83C62"/>
    <w:rsid w:val="00C84076"/>
    <w:rsid w:val="00C849DA"/>
    <w:rsid w:val="00C84CB4"/>
    <w:rsid w:val="00C84DAA"/>
    <w:rsid w:val="00C85440"/>
    <w:rsid w:val="00C8589D"/>
    <w:rsid w:val="00C85CA3"/>
    <w:rsid w:val="00C85DA3"/>
    <w:rsid w:val="00C86EA0"/>
    <w:rsid w:val="00C86F94"/>
    <w:rsid w:val="00C870B2"/>
    <w:rsid w:val="00C873F1"/>
    <w:rsid w:val="00C87D26"/>
    <w:rsid w:val="00C9037C"/>
    <w:rsid w:val="00C90433"/>
    <w:rsid w:val="00C90BFF"/>
    <w:rsid w:val="00C9105A"/>
    <w:rsid w:val="00C9179D"/>
    <w:rsid w:val="00C92659"/>
    <w:rsid w:val="00C92674"/>
    <w:rsid w:val="00C92947"/>
    <w:rsid w:val="00C92AD0"/>
    <w:rsid w:val="00C92B30"/>
    <w:rsid w:val="00C92E1E"/>
    <w:rsid w:val="00C92ECE"/>
    <w:rsid w:val="00C93656"/>
    <w:rsid w:val="00C9375A"/>
    <w:rsid w:val="00C9395B"/>
    <w:rsid w:val="00C93B1F"/>
    <w:rsid w:val="00C93D20"/>
    <w:rsid w:val="00C9410B"/>
    <w:rsid w:val="00C948AB"/>
    <w:rsid w:val="00C949BE"/>
    <w:rsid w:val="00C9510A"/>
    <w:rsid w:val="00C9524E"/>
    <w:rsid w:val="00C964F7"/>
    <w:rsid w:val="00C96BFC"/>
    <w:rsid w:val="00C9748E"/>
    <w:rsid w:val="00C97F0A"/>
    <w:rsid w:val="00CA05D0"/>
    <w:rsid w:val="00CA0AC3"/>
    <w:rsid w:val="00CA14A6"/>
    <w:rsid w:val="00CA1545"/>
    <w:rsid w:val="00CA17E3"/>
    <w:rsid w:val="00CA19B5"/>
    <w:rsid w:val="00CA1E89"/>
    <w:rsid w:val="00CA26F2"/>
    <w:rsid w:val="00CA36CF"/>
    <w:rsid w:val="00CA3DFF"/>
    <w:rsid w:val="00CA3FAC"/>
    <w:rsid w:val="00CA4124"/>
    <w:rsid w:val="00CA4BED"/>
    <w:rsid w:val="00CA58B2"/>
    <w:rsid w:val="00CA59F0"/>
    <w:rsid w:val="00CA5C24"/>
    <w:rsid w:val="00CA6097"/>
    <w:rsid w:val="00CA61C2"/>
    <w:rsid w:val="00CA626C"/>
    <w:rsid w:val="00CA6294"/>
    <w:rsid w:val="00CA699F"/>
    <w:rsid w:val="00CA6CAE"/>
    <w:rsid w:val="00CA7CD1"/>
    <w:rsid w:val="00CB027E"/>
    <w:rsid w:val="00CB0481"/>
    <w:rsid w:val="00CB09F4"/>
    <w:rsid w:val="00CB0B9A"/>
    <w:rsid w:val="00CB0FDC"/>
    <w:rsid w:val="00CB1085"/>
    <w:rsid w:val="00CB149E"/>
    <w:rsid w:val="00CB19E9"/>
    <w:rsid w:val="00CB1C22"/>
    <w:rsid w:val="00CB1CCA"/>
    <w:rsid w:val="00CB1D1A"/>
    <w:rsid w:val="00CB1F00"/>
    <w:rsid w:val="00CB3217"/>
    <w:rsid w:val="00CB3582"/>
    <w:rsid w:val="00CB35F7"/>
    <w:rsid w:val="00CB3637"/>
    <w:rsid w:val="00CB426D"/>
    <w:rsid w:val="00CB4348"/>
    <w:rsid w:val="00CB4AD3"/>
    <w:rsid w:val="00CB4C0E"/>
    <w:rsid w:val="00CB5276"/>
    <w:rsid w:val="00CB5A93"/>
    <w:rsid w:val="00CB614C"/>
    <w:rsid w:val="00CB67A6"/>
    <w:rsid w:val="00CB698E"/>
    <w:rsid w:val="00CB6D20"/>
    <w:rsid w:val="00CB719B"/>
    <w:rsid w:val="00CB72B0"/>
    <w:rsid w:val="00CB7325"/>
    <w:rsid w:val="00CB75DD"/>
    <w:rsid w:val="00CC009B"/>
    <w:rsid w:val="00CC09EC"/>
    <w:rsid w:val="00CC106C"/>
    <w:rsid w:val="00CC125A"/>
    <w:rsid w:val="00CC12BB"/>
    <w:rsid w:val="00CC22DA"/>
    <w:rsid w:val="00CC2840"/>
    <w:rsid w:val="00CC2E7F"/>
    <w:rsid w:val="00CC2FC8"/>
    <w:rsid w:val="00CC2FCA"/>
    <w:rsid w:val="00CC32C0"/>
    <w:rsid w:val="00CC344E"/>
    <w:rsid w:val="00CC36AA"/>
    <w:rsid w:val="00CC3C12"/>
    <w:rsid w:val="00CC40F5"/>
    <w:rsid w:val="00CC4AFF"/>
    <w:rsid w:val="00CC5B56"/>
    <w:rsid w:val="00CC5FCF"/>
    <w:rsid w:val="00CC6D1E"/>
    <w:rsid w:val="00CC6D59"/>
    <w:rsid w:val="00CC6DE4"/>
    <w:rsid w:val="00CC6E2C"/>
    <w:rsid w:val="00CC7246"/>
    <w:rsid w:val="00CC75C3"/>
    <w:rsid w:val="00CC7B05"/>
    <w:rsid w:val="00CD0220"/>
    <w:rsid w:val="00CD038C"/>
    <w:rsid w:val="00CD0BF4"/>
    <w:rsid w:val="00CD19FA"/>
    <w:rsid w:val="00CD227E"/>
    <w:rsid w:val="00CD254B"/>
    <w:rsid w:val="00CD30CB"/>
    <w:rsid w:val="00CD42FC"/>
    <w:rsid w:val="00CD440E"/>
    <w:rsid w:val="00CD45D9"/>
    <w:rsid w:val="00CD4781"/>
    <w:rsid w:val="00CD5255"/>
    <w:rsid w:val="00CD5BD4"/>
    <w:rsid w:val="00CD5E44"/>
    <w:rsid w:val="00CD5ED3"/>
    <w:rsid w:val="00CD6DA6"/>
    <w:rsid w:val="00CD701A"/>
    <w:rsid w:val="00CE0150"/>
    <w:rsid w:val="00CE01D1"/>
    <w:rsid w:val="00CE030E"/>
    <w:rsid w:val="00CE1BF2"/>
    <w:rsid w:val="00CE27B6"/>
    <w:rsid w:val="00CE2ADB"/>
    <w:rsid w:val="00CE2FAD"/>
    <w:rsid w:val="00CE357F"/>
    <w:rsid w:val="00CE3A3D"/>
    <w:rsid w:val="00CE3D0A"/>
    <w:rsid w:val="00CE421E"/>
    <w:rsid w:val="00CE4E06"/>
    <w:rsid w:val="00CE5129"/>
    <w:rsid w:val="00CE540E"/>
    <w:rsid w:val="00CE5680"/>
    <w:rsid w:val="00CE5E27"/>
    <w:rsid w:val="00CE600D"/>
    <w:rsid w:val="00CE6061"/>
    <w:rsid w:val="00CE6116"/>
    <w:rsid w:val="00CE62DD"/>
    <w:rsid w:val="00CE62FB"/>
    <w:rsid w:val="00CE67A7"/>
    <w:rsid w:val="00CE68A9"/>
    <w:rsid w:val="00CE6B2A"/>
    <w:rsid w:val="00CE6D31"/>
    <w:rsid w:val="00CE71A5"/>
    <w:rsid w:val="00CE787A"/>
    <w:rsid w:val="00CE7A77"/>
    <w:rsid w:val="00CE7C54"/>
    <w:rsid w:val="00CF006B"/>
    <w:rsid w:val="00CF01CE"/>
    <w:rsid w:val="00CF0A32"/>
    <w:rsid w:val="00CF14E2"/>
    <w:rsid w:val="00CF152B"/>
    <w:rsid w:val="00CF17C3"/>
    <w:rsid w:val="00CF1D7B"/>
    <w:rsid w:val="00CF20F0"/>
    <w:rsid w:val="00CF234F"/>
    <w:rsid w:val="00CF289B"/>
    <w:rsid w:val="00CF2B76"/>
    <w:rsid w:val="00CF2C1A"/>
    <w:rsid w:val="00CF33C4"/>
    <w:rsid w:val="00CF369A"/>
    <w:rsid w:val="00CF37A2"/>
    <w:rsid w:val="00CF38A7"/>
    <w:rsid w:val="00CF39A2"/>
    <w:rsid w:val="00CF3AEA"/>
    <w:rsid w:val="00CF3C5B"/>
    <w:rsid w:val="00CF46E1"/>
    <w:rsid w:val="00CF48C9"/>
    <w:rsid w:val="00CF51E1"/>
    <w:rsid w:val="00CF53DE"/>
    <w:rsid w:val="00CF573B"/>
    <w:rsid w:val="00CF58BC"/>
    <w:rsid w:val="00CF5BF7"/>
    <w:rsid w:val="00CF5E36"/>
    <w:rsid w:val="00CF5E86"/>
    <w:rsid w:val="00CF6724"/>
    <w:rsid w:val="00CF6BAB"/>
    <w:rsid w:val="00CF714B"/>
    <w:rsid w:val="00CF77B5"/>
    <w:rsid w:val="00CF7FF6"/>
    <w:rsid w:val="00D001A7"/>
    <w:rsid w:val="00D00611"/>
    <w:rsid w:val="00D0061D"/>
    <w:rsid w:val="00D00FD8"/>
    <w:rsid w:val="00D01121"/>
    <w:rsid w:val="00D01226"/>
    <w:rsid w:val="00D01744"/>
    <w:rsid w:val="00D01984"/>
    <w:rsid w:val="00D01BCA"/>
    <w:rsid w:val="00D01BFF"/>
    <w:rsid w:val="00D02350"/>
    <w:rsid w:val="00D026DD"/>
    <w:rsid w:val="00D02BBD"/>
    <w:rsid w:val="00D03045"/>
    <w:rsid w:val="00D04048"/>
    <w:rsid w:val="00D04F17"/>
    <w:rsid w:val="00D055A8"/>
    <w:rsid w:val="00D05C1B"/>
    <w:rsid w:val="00D05E8A"/>
    <w:rsid w:val="00D0708B"/>
    <w:rsid w:val="00D072E0"/>
    <w:rsid w:val="00D0738A"/>
    <w:rsid w:val="00D07485"/>
    <w:rsid w:val="00D07B17"/>
    <w:rsid w:val="00D07B22"/>
    <w:rsid w:val="00D100BA"/>
    <w:rsid w:val="00D10150"/>
    <w:rsid w:val="00D1034F"/>
    <w:rsid w:val="00D10C5F"/>
    <w:rsid w:val="00D11A26"/>
    <w:rsid w:val="00D12005"/>
    <w:rsid w:val="00D121E6"/>
    <w:rsid w:val="00D12698"/>
    <w:rsid w:val="00D12759"/>
    <w:rsid w:val="00D12BE0"/>
    <w:rsid w:val="00D12CA4"/>
    <w:rsid w:val="00D12D85"/>
    <w:rsid w:val="00D13C0A"/>
    <w:rsid w:val="00D1415B"/>
    <w:rsid w:val="00D14B95"/>
    <w:rsid w:val="00D1554B"/>
    <w:rsid w:val="00D15623"/>
    <w:rsid w:val="00D15840"/>
    <w:rsid w:val="00D166F3"/>
    <w:rsid w:val="00D16726"/>
    <w:rsid w:val="00D16ACE"/>
    <w:rsid w:val="00D16EC1"/>
    <w:rsid w:val="00D17315"/>
    <w:rsid w:val="00D17602"/>
    <w:rsid w:val="00D17BEA"/>
    <w:rsid w:val="00D200C2"/>
    <w:rsid w:val="00D205F0"/>
    <w:rsid w:val="00D20ADA"/>
    <w:rsid w:val="00D20DAA"/>
    <w:rsid w:val="00D20F46"/>
    <w:rsid w:val="00D21360"/>
    <w:rsid w:val="00D22118"/>
    <w:rsid w:val="00D22689"/>
    <w:rsid w:val="00D23DD5"/>
    <w:rsid w:val="00D24216"/>
    <w:rsid w:val="00D24866"/>
    <w:rsid w:val="00D24BB6"/>
    <w:rsid w:val="00D24C8E"/>
    <w:rsid w:val="00D251A4"/>
    <w:rsid w:val="00D25534"/>
    <w:rsid w:val="00D26751"/>
    <w:rsid w:val="00D27024"/>
    <w:rsid w:val="00D2725C"/>
    <w:rsid w:val="00D276F2"/>
    <w:rsid w:val="00D27AF3"/>
    <w:rsid w:val="00D30068"/>
    <w:rsid w:val="00D306D4"/>
    <w:rsid w:val="00D30E5C"/>
    <w:rsid w:val="00D317D6"/>
    <w:rsid w:val="00D31D24"/>
    <w:rsid w:val="00D31E08"/>
    <w:rsid w:val="00D32232"/>
    <w:rsid w:val="00D3262D"/>
    <w:rsid w:val="00D32B9D"/>
    <w:rsid w:val="00D32C7D"/>
    <w:rsid w:val="00D332F1"/>
    <w:rsid w:val="00D3351F"/>
    <w:rsid w:val="00D33AC0"/>
    <w:rsid w:val="00D3445A"/>
    <w:rsid w:val="00D34787"/>
    <w:rsid w:val="00D349E3"/>
    <w:rsid w:val="00D34A58"/>
    <w:rsid w:val="00D35015"/>
    <w:rsid w:val="00D350C9"/>
    <w:rsid w:val="00D355D2"/>
    <w:rsid w:val="00D35859"/>
    <w:rsid w:val="00D35E79"/>
    <w:rsid w:val="00D36474"/>
    <w:rsid w:val="00D36781"/>
    <w:rsid w:val="00D3682F"/>
    <w:rsid w:val="00D36A76"/>
    <w:rsid w:val="00D370AC"/>
    <w:rsid w:val="00D37CD6"/>
    <w:rsid w:val="00D40374"/>
    <w:rsid w:val="00D408AA"/>
    <w:rsid w:val="00D40B02"/>
    <w:rsid w:val="00D41347"/>
    <w:rsid w:val="00D41552"/>
    <w:rsid w:val="00D41D3F"/>
    <w:rsid w:val="00D4231C"/>
    <w:rsid w:val="00D42B5B"/>
    <w:rsid w:val="00D42CE7"/>
    <w:rsid w:val="00D43892"/>
    <w:rsid w:val="00D43BFF"/>
    <w:rsid w:val="00D43CE4"/>
    <w:rsid w:val="00D45096"/>
    <w:rsid w:val="00D4537C"/>
    <w:rsid w:val="00D45778"/>
    <w:rsid w:val="00D45B91"/>
    <w:rsid w:val="00D45D7E"/>
    <w:rsid w:val="00D45EC3"/>
    <w:rsid w:val="00D47094"/>
    <w:rsid w:val="00D470BB"/>
    <w:rsid w:val="00D50761"/>
    <w:rsid w:val="00D51015"/>
    <w:rsid w:val="00D511B8"/>
    <w:rsid w:val="00D5131B"/>
    <w:rsid w:val="00D51569"/>
    <w:rsid w:val="00D5189F"/>
    <w:rsid w:val="00D518FE"/>
    <w:rsid w:val="00D51907"/>
    <w:rsid w:val="00D523AA"/>
    <w:rsid w:val="00D52997"/>
    <w:rsid w:val="00D52BF4"/>
    <w:rsid w:val="00D538BE"/>
    <w:rsid w:val="00D53FBB"/>
    <w:rsid w:val="00D54480"/>
    <w:rsid w:val="00D5480A"/>
    <w:rsid w:val="00D5483B"/>
    <w:rsid w:val="00D54ADE"/>
    <w:rsid w:val="00D54C12"/>
    <w:rsid w:val="00D54FE4"/>
    <w:rsid w:val="00D55812"/>
    <w:rsid w:val="00D55A4C"/>
    <w:rsid w:val="00D55D4B"/>
    <w:rsid w:val="00D56077"/>
    <w:rsid w:val="00D5640F"/>
    <w:rsid w:val="00D56631"/>
    <w:rsid w:val="00D567D2"/>
    <w:rsid w:val="00D569B7"/>
    <w:rsid w:val="00D6067B"/>
    <w:rsid w:val="00D607C8"/>
    <w:rsid w:val="00D615B5"/>
    <w:rsid w:val="00D6189D"/>
    <w:rsid w:val="00D6193A"/>
    <w:rsid w:val="00D61A3D"/>
    <w:rsid w:val="00D62449"/>
    <w:rsid w:val="00D62771"/>
    <w:rsid w:val="00D62FBD"/>
    <w:rsid w:val="00D63B7D"/>
    <w:rsid w:val="00D63F73"/>
    <w:rsid w:val="00D64014"/>
    <w:rsid w:val="00D641D5"/>
    <w:rsid w:val="00D643E4"/>
    <w:rsid w:val="00D64538"/>
    <w:rsid w:val="00D64609"/>
    <w:rsid w:val="00D64D60"/>
    <w:rsid w:val="00D650D4"/>
    <w:rsid w:val="00D6512C"/>
    <w:rsid w:val="00D65728"/>
    <w:rsid w:val="00D65C4B"/>
    <w:rsid w:val="00D65D13"/>
    <w:rsid w:val="00D66768"/>
    <w:rsid w:val="00D66AC0"/>
    <w:rsid w:val="00D66D3C"/>
    <w:rsid w:val="00D670BE"/>
    <w:rsid w:val="00D67844"/>
    <w:rsid w:val="00D67857"/>
    <w:rsid w:val="00D67AA7"/>
    <w:rsid w:val="00D67C21"/>
    <w:rsid w:val="00D67C73"/>
    <w:rsid w:val="00D70036"/>
    <w:rsid w:val="00D70559"/>
    <w:rsid w:val="00D7064D"/>
    <w:rsid w:val="00D709C5"/>
    <w:rsid w:val="00D7133A"/>
    <w:rsid w:val="00D713E0"/>
    <w:rsid w:val="00D72D8C"/>
    <w:rsid w:val="00D73CE7"/>
    <w:rsid w:val="00D73D86"/>
    <w:rsid w:val="00D74180"/>
    <w:rsid w:val="00D7450E"/>
    <w:rsid w:val="00D74723"/>
    <w:rsid w:val="00D7495C"/>
    <w:rsid w:val="00D74FBF"/>
    <w:rsid w:val="00D7515C"/>
    <w:rsid w:val="00D75642"/>
    <w:rsid w:val="00D75694"/>
    <w:rsid w:val="00D759C7"/>
    <w:rsid w:val="00D76656"/>
    <w:rsid w:val="00D766E5"/>
    <w:rsid w:val="00D76A4C"/>
    <w:rsid w:val="00D76C7C"/>
    <w:rsid w:val="00D770AD"/>
    <w:rsid w:val="00D770CA"/>
    <w:rsid w:val="00D7741A"/>
    <w:rsid w:val="00D777FC"/>
    <w:rsid w:val="00D77A35"/>
    <w:rsid w:val="00D8019A"/>
    <w:rsid w:val="00D805B9"/>
    <w:rsid w:val="00D80703"/>
    <w:rsid w:val="00D80D60"/>
    <w:rsid w:val="00D81418"/>
    <w:rsid w:val="00D815E5"/>
    <w:rsid w:val="00D8165D"/>
    <w:rsid w:val="00D820DD"/>
    <w:rsid w:val="00D82C11"/>
    <w:rsid w:val="00D82D03"/>
    <w:rsid w:val="00D83101"/>
    <w:rsid w:val="00D83259"/>
    <w:rsid w:val="00D8330B"/>
    <w:rsid w:val="00D8333C"/>
    <w:rsid w:val="00D836D6"/>
    <w:rsid w:val="00D8379C"/>
    <w:rsid w:val="00D8465B"/>
    <w:rsid w:val="00D84E0E"/>
    <w:rsid w:val="00D85312"/>
    <w:rsid w:val="00D85891"/>
    <w:rsid w:val="00D858BC"/>
    <w:rsid w:val="00D85BB5"/>
    <w:rsid w:val="00D85C65"/>
    <w:rsid w:val="00D85C72"/>
    <w:rsid w:val="00D85D28"/>
    <w:rsid w:val="00D86876"/>
    <w:rsid w:val="00D86C8F"/>
    <w:rsid w:val="00D875CE"/>
    <w:rsid w:val="00D87B0B"/>
    <w:rsid w:val="00D87F0F"/>
    <w:rsid w:val="00D87FF8"/>
    <w:rsid w:val="00D904AF"/>
    <w:rsid w:val="00D90964"/>
    <w:rsid w:val="00D90A84"/>
    <w:rsid w:val="00D90AAB"/>
    <w:rsid w:val="00D9112A"/>
    <w:rsid w:val="00D91299"/>
    <w:rsid w:val="00D914CC"/>
    <w:rsid w:val="00D91885"/>
    <w:rsid w:val="00D92540"/>
    <w:rsid w:val="00D92968"/>
    <w:rsid w:val="00D93408"/>
    <w:rsid w:val="00D934C0"/>
    <w:rsid w:val="00D93676"/>
    <w:rsid w:val="00D93AF1"/>
    <w:rsid w:val="00D94B3A"/>
    <w:rsid w:val="00D9505C"/>
    <w:rsid w:val="00D95187"/>
    <w:rsid w:val="00D956C1"/>
    <w:rsid w:val="00D959B9"/>
    <w:rsid w:val="00D95C5C"/>
    <w:rsid w:val="00D95D1F"/>
    <w:rsid w:val="00D971C3"/>
    <w:rsid w:val="00D973F6"/>
    <w:rsid w:val="00D974BE"/>
    <w:rsid w:val="00D97812"/>
    <w:rsid w:val="00D97A39"/>
    <w:rsid w:val="00D97B1A"/>
    <w:rsid w:val="00DA0C1D"/>
    <w:rsid w:val="00DA1067"/>
    <w:rsid w:val="00DA1B5F"/>
    <w:rsid w:val="00DA23D2"/>
    <w:rsid w:val="00DA26DF"/>
    <w:rsid w:val="00DA30CC"/>
    <w:rsid w:val="00DA3449"/>
    <w:rsid w:val="00DA35B9"/>
    <w:rsid w:val="00DA3984"/>
    <w:rsid w:val="00DA460B"/>
    <w:rsid w:val="00DA4C5D"/>
    <w:rsid w:val="00DA5031"/>
    <w:rsid w:val="00DA51D8"/>
    <w:rsid w:val="00DA5454"/>
    <w:rsid w:val="00DA66FC"/>
    <w:rsid w:val="00DA6823"/>
    <w:rsid w:val="00DA70B7"/>
    <w:rsid w:val="00DB0001"/>
    <w:rsid w:val="00DB0218"/>
    <w:rsid w:val="00DB081F"/>
    <w:rsid w:val="00DB08FA"/>
    <w:rsid w:val="00DB127E"/>
    <w:rsid w:val="00DB1704"/>
    <w:rsid w:val="00DB1C6E"/>
    <w:rsid w:val="00DB1D5E"/>
    <w:rsid w:val="00DB1DAD"/>
    <w:rsid w:val="00DB1F6E"/>
    <w:rsid w:val="00DB23F4"/>
    <w:rsid w:val="00DB260B"/>
    <w:rsid w:val="00DB2AD8"/>
    <w:rsid w:val="00DB3B8C"/>
    <w:rsid w:val="00DB3F3C"/>
    <w:rsid w:val="00DB4874"/>
    <w:rsid w:val="00DB57E9"/>
    <w:rsid w:val="00DB57EC"/>
    <w:rsid w:val="00DB60D3"/>
    <w:rsid w:val="00DB6197"/>
    <w:rsid w:val="00DB658F"/>
    <w:rsid w:val="00DB6BE5"/>
    <w:rsid w:val="00DB782B"/>
    <w:rsid w:val="00DB78F3"/>
    <w:rsid w:val="00DB7D0A"/>
    <w:rsid w:val="00DB7D4B"/>
    <w:rsid w:val="00DB7DC0"/>
    <w:rsid w:val="00DC01A4"/>
    <w:rsid w:val="00DC08E0"/>
    <w:rsid w:val="00DC0BD4"/>
    <w:rsid w:val="00DC0EE2"/>
    <w:rsid w:val="00DC130F"/>
    <w:rsid w:val="00DC18D2"/>
    <w:rsid w:val="00DC1B2E"/>
    <w:rsid w:val="00DC2403"/>
    <w:rsid w:val="00DC2427"/>
    <w:rsid w:val="00DC25F5"/>
    <w:rsid w:val="00DC29B3"/>
    <w:rsid w:val="00DC2E36"/>
    <w:rsid w:val="00DC30C6"/>
    <w:rsid w:val="00DC3A26"/>
    <w:rsid w:val="00DC5984"/>
    <w:rsid w:val="00DC6163"/>
    <w:rsid w:val="00DC63D2"/>
    <w:rsid w:val="00DC66F6"/>
    <w:rsid w:val="00DC684D"/>
    <w:rsid w:val="00DC6B57"/>
    <w:rsid w:val="00DC7233"/>
    <w:rsid w:val="00DC7267"/>
    <w:rsid w:val="00DC750E"/>
    <w:rsid w:val="00DC798F"/>
    <w:rsid w:val="00DC7F63"/>
    <w:rsid w:val="00DD0719"/>
    <w:rsid w:val="00DD08C7"/>
    <w:rsid w:val="00DD10E2"/>
    <w:rsid w:val="00DD146A"/>
    <w:rsid w:val="00DD1558"/>
    <w:rsid w:val="00DD163D"/>
    <w:rsid w:val="00DD1869"/>
    <w:rsid w:val="00DD1AB6"/>
    <w:rsid w:val="00DD1BD3"/>
    <w:rsid w:val="00DD1EC1"/>
    <w:rsid w:val="00DD1EDE"/>
    <w:rsid w:val="00DD2061"/>
    <w:rsid w:val="00DD2331"/>
    <w:rsid w:val="00DD25E3"/>
    <w:rsid w:val="00DD27ED"/>
    <w:rsid w:val="00DD2EF4"/>
    <w:rsid w:val="00DD3261"/>
    <w:rsid w:val="00DD3434"/>
    <w:rsid w:val="00DD362A"/>
    <w:rsid w:val="00DD4206"/>
    <w:rsid w:val="00DD4373"/>
    <w:rsid w:val="00DD470A"/>
    <w:rsid w:val="00DD497E"/>
    <w:rsid w:val="00DD498B"/>
    <w:rsid w:val="00DD4ACB"/>
    <w:rsid w:val="00DD53C9"/>
    <w:rsid w:val="00DD558C"/>
    <w:rsid w:val="00DD5C2F"/>
    <w:rsid w:val="00DD5F16"/>
    <w:rsid w:val="00DD651E"/>
    <w:rsid w:val="00DD66D5"/>
    <w:rsid w:val="00DD68B5"/>
    <w:rsid w:val="00DD6ACE"/>
    <w:rsid w:val="00DD7417"/>
    <w:rsid w:val="00DD793C"/>
    <w:rsid w:val="00DD7D82"/>
    <w:rsid w:val="00DE037D"/>
    <w:rsid w:val="00DE14C4"/>
    <w:rsid w:val="00DE19AE"/>
    <w:rsid w:val="00DE1A77"/>
    <w:rsid w:val="00DE1AE9"/>
    <w:rsid w:val="00DE20B4"/>
    <w:rsid w:val="00DE2163"/>
    <w:rsid w:val="00DE2A22"/>
    <w:rsid w:val="00DE2A41"/>
    <w:rsid w:val="00DE3225"/>
    <w:rsid w:val="00DE39FC"/>
    <w:rsid w:val="00DE3FCF"/>
    <w:rsid w:val="00DE4093"/>
    <w:rsid w:val="00DE4294"/>
    <w:rsid w:val="00DE5138"/>
    <w:rsid w:val="00DE565D"/>
    <w:rsid w:val="00DE63BD"/>
    <w:rsid w:val="00DE71B6"/>
    <w:rsid w:val="00DE7211"/>
    <w:rsid w:val="00DE728C"/>
    <w:rsid w:val="00DE773A"/>
    <w:rsid w:val="00DE774A"/>
    <w:rsid w:val="00DE79AE"/>
    <w:rsid w:val="00DE7BBC"/>
    <w:rsid w:val="00DF008F"/>
    <w:rsid w:val="00DF027C"/>
    <w:rsid w:val="00DF08D0"/>
    <w:rsid w:val="00DF0E7F"/>
    <w:rsid w:val="00DF11DA"/>
    <w:rsid w:val="00DF1395"/>
    <w:rsid w:val="00DF1577"/>
    <w:rsid w:val="00DF1897"/>
    <w:rsid w:val="00DF2889"/>
    <w:rsid w:val="00DF288E"/>
    <w:rsid w:val="00DF28CE"/>
    <w:rsid w:val="00DF2B89"/>
    <w:rsid w:val="00DF2C88"/>
    <w:rsid w:val="00DF2FF3"/>
    <w:rsid w:val="00DF3347"/>
    <w:rsid w:val="00DF3718"/>
    <w:rsid w:val="00DF5735"/>
    <w:rsid w:val="00DF5EE0"/>
    <w:rsid w:val="00DF60CE"/>
    <w:rsid w:val="00DF6537"/>
    <w:rsid w:val="00DF6758"/>
    <w:rsid w:val="00DF6B58"/>
    <w:rsid w:val="00DF6D08"/>
    <w:rsid w:val="00DF6D12"/>
    <w:rsid w:val="00DF72E9"/>
    <w:rsid w:val="00DF77B8"/>
    <w:rsid w:val="00DF7CC3"/>
    <w:rsid w:val="00E007D7"/>
    <w:rsid w:val="00E0082E"/>
    <w:rsid w:val="00E00906"/>
    <w:rsid w:val="00E00A2D"/>
    <w:rsid w:val="00E00FFC"/>
    <w:rsid w:val="00E01533"/>
    <w:rsid w:val="00E015F8"/>
    <w:rsid w:val="00E01B64"/>
    <w:rsid w:val="00E01CF6"/>
    <w:rsid w:val="00E025F1"/>
    <w:rsid w:val="00E028B6"/>
    <w:rsid w:val="00E02A2B"/>
    <w:rsid w:val="00E02C6C"/>
    <w:rsid w:val="00E03CBF"/>
    <w:rsid w:val="00E0416E"/>
    <w:rsid w:val="00E0456D"/>
    <w:rsid w:val="00E0495F"/>
    <w:rsid w:val="00E04E5B"/>
    <w:rsid w:val="00E059D6"/>
    <w:rsid w:val="00E063BA"/>
    <w:rsid w:val="00E0681F"/>
    <w:rsid w:val="00E069AD"/>
    <w:rsid w:val="00E06CC0"/>
    <w:rsid w:val="00E101FD"/>
    <w:rsid w:val="00E10AA9"/>
    <w:rsid w:val="00E10E48"/>
    <w:rsid w:val="00E113B1"/>
    <w:rsid w:val="00E1195F"/>
    <w:rsid w:val="00E11A81"/>
    <w:rsid w:val="00E11AC3"/>
    <w:rsid w:val="00E11C4C"/>
    <w:rsid w:val="00E11D1B"/>
    <w:rsid w:val="00E12279"/>
    <w:rsid w:val="00E12F0E"/>
    <w:rsid w:val="00E13034"/>
    <w:rsid w:val="00E137AF"/>
    <w:rsid w:val="00E137EA"/>
    <w:rsid w:val="00E13EAC"/>
    <w:rsid w:val="00E146E0"/>
    <w:rsid w:val="00E15146"/>
    <w:rsid w:val="00E156B5"/>
    <w:rsid w:val="00E15F82"/>
    <w:rsid w:val="00E16152"/>
    <w:rsid w:val="00E163B4"/>
    <w:rsid w:val="00E1640B"/>
    <w:rsid w:val="00E164D3"/>
    <w:rsid w:val="00E1660A"/>
    <w:rsid w:val="00E16702"/>
    <w:rsid w:val="00E16B92"/>
    <w:rsid w:val="00E16CEE"/>
    <w:rsid w:val="00E1745E"/>
    <w:rsid w:val="00E178E0"/>
    <w:rsid w:val="00E202DB"/>
    <w:rsid w:val="00E20320"/>
    <w:rsid w:val="00E203F6"/>
    <w:rsid w:val="00E209C9"/>
    <w:rsid w:val="00E20AB4"/>
    <w:rsid w:val="00E20B76"/>
    <w:rsid w:val="00E20EF3"/>
    <w:rsid w:val="00E20F57"/>
    <w:rsid w:val="00E2122E"/>
    <w:rsid w:val="00E21AA7"/>
    <w:rsid w:val="00E21FA9"/>
    <w:rsid w:val="00E22459"/>
    <w:rsid w:val="00E238A0"/>
    <w:rsid w:val="00E23E6B"/>
    <w:rsid w:val="00E23E91"/>
    <w:rsid w:val="00E245D3"/>
    <w:rsid w:val="00E24CC0"/>
    <w:rsid w:val="00E254EC"/>
    <w:rsid w:val="00E26DA6"/>
    <w:rsid w:val="00E27191"/>
    <w:rsid w:val="00E275FF"/>
    <w:rsid w:val="00E27C22"/>
    <w:rsid w:val="00E27CA8"/>
    <w:rsid w:val="00E30378"/>
    <w:rsid w:val="00E305F7"/>
    <w:rsid w:val="00E30673"/>
    <w:rsid w:val="00E30A98"/>
    <w:rsid w:val="00E30F11"/>
    <w:rsid w:val="00E31014"/>
    <w:rsid w:val="00E3106C"/>
    <w:rsid w:val="00E31260"/>
    <w:rsid w:val="00E317DD"/>
    <w:rsid w:val="00E318A7"/>
    <w:rsid w:val="00E31F34"/>
    <w:rsid w:val="00E31F70"/>
    <w:rsid w:val="00E3247B"/>
    <w:rsid w:val="00E32647"/>
    <w:rsid w:val="00E32C40"/>
    <w:rsid w:val="00E32D3E"/>
    <w:rsid w:val="00E33A64"/>
    <w:rsid w:val="00E33B5E"/>
    <w:rsid w:val="00E33D00"/>
    <w:rsid w:val="00E34094"/>
    <w:rsid w:val="00E340A7"/>
    <w:rsid w:val="00E34A37"/>
    <w:rsid w:val="00E35078"/>
    <w:rsid w:val="00E3543F"/>
    <w:rsid w:val="00E35623"/>
    <w:rsid w:val="00E3588B"/>
    <w:rsid w:val="00E35918"/>
    <w:rsid w:val="00E3598D"/>
    <w:rsid w:val="00E35DB9"/>
    <w:rsid w:val="00E36050"/>
    <w:rsid w:val="00E3640D"/>
    <w:rsid w:val="00E36FDA"/>
    <w:rsid w:val="00E373E4"/>
    <w:rsid w:val="00E373EF"/>
    <w:rsid w:val="00E37E1A"/>
    <w:rsid w:val="00E40068"/>
    <w:rsid w:val="00E401D1"/>
    <w:rsid w:val="00E402C5"/>
    <w:rsid w:val="00E40B49"/>
    <w:rsid w:val="00E412FB"/>
    <w:rsid w:val="00E4132B"/>
    <w:rsid w:val="00E418D5"/>
    <w:rsid w:val="00E42647"/>
    <w:rsid w:val="00E42929"/>
    <w:rsid w:val="00E42C26"/>
    <w:rsid w:val="00E42DB7"/>
    <w:rsid w:val="00E42FA5"/>
    <w:rsid w:val="00E4325C"/>
    <w:rsid w:val="00E43463"/>
    <w:rsid w:val="00E434A5"/>
    <w:rsid w:val="00E440E9"/>
    <w:rsid w:val="00E44F40"/>
    <w:rsid w:val="00E45714"/>
    <w:rsid w:val="00E458B5"/>
    <w:rsid w:val="00E45BDB"/>
    <w:rsid w:val="00E45F9F"/>
    <w:rsid w:val="00E46201"/>
    <w:rsid w:val="00E46493"/>
    <w:rsid w:val="00E46E91"/>
    <w:rsid w:val="00E470D5"/>
    <w:rsid w:val="00E505EF"/>
    <w:rsid w:val="00E51902"/>
    <w:rsid w:val="00E51D42"/>
    <w:rsid w:val="00E52458"/>
    <w:rsid w:val="00E528F7"/>
    <w:rsid w:val="00E52ACD"/>
    <w:rsid w:val="00E52BFD"/>
    <w:rsid w:val="00E53226"/>
    <w:rsid w:val="00E546CB"/>
    <w:rsid w:val="00E54D93"/>
    <w:rsid w:val="00E55918"/>
    <w:rsid w:val="00E5591D"/>
    <w:rsid w:val="00E56191"/>
    <w:rsid w:val="00E57160"/>
    <w:rsid w:val="00E57F2A"/>
    <w:rsid w:val="00E604FC"/>
    <w:rsid w:val="00E60583"/>
    <w:rsid w:val="00E61156"/>
    <w:rsid w:val="00E6134C"/>
    <w:rsid w:val="00E6141C"/>
    <w:rsid w:val="00E61510"/>
    <w:rsid w:val="00E61580"/>
    <w:rsid w:val="00E6158A"/>
    <w:rsid w:val="00E615FF"/>
    <w:rsid w:val="00E6170E"/>
    <w:rsid w:val="00E61954"/>
    <w:rsid w:val="00E61C6F"/>
    <w:rsid w:val="00E622AA"/>
    <w:rsid w:val="00E624E1"/>
    <w:rsid w:val="00E626B0"/>
    <w:rsid w:val="00E626BA"/>
    <w:rsid w:val="00E627C6"/>
    <w:rsid w:val="00E628FE"/>
    <w:rsid w:val="00E6293B"/>
    <w:rsid w:val="00E62CE2"/>
    <w:rsid w:val="00E62F33"/>
    <w:rsid w:val="00E6355E"/>
    <w:rsid w:val="00E63865"/>
    <w:rsid w:val="00E63F8A"/>
    <w:rsid w:val="00E645EA"/>
    <w:rsid w:val="00E64A36"/>
    <w:rsid w:val="00E64A43"/>
    <w:rsid w:val="00E65168"/>
    <w:rsid w:val="00E65175"/>
    <w:rsid w:val="00E65D10"/>
    <w:rsid w:val="00E67553"/>
    <w:rsid w:val="00E708DA"/>
    <w:rsid w:val="00E7090A"/>
    <w:rsid w:val="00E7170B"/>
    <w:rsid w:val="00E71820"/>
    <w:rsid w:val="00E71890"/>
    <w:rsid w:val="00E71B78"/>
    <w:rsid w:val="00E71F44"/>
    <w:rsid w:val="00E7201E"/>
    <w:rsid w:val="00E723EC"/>
    <w:rsid w:val="00E72A71"/>
    <w:rsid w:val="00E72B9C"/>
    <w:rsid w:val="00E73459"/>
    <w:rsid w:val="00E734FD"/>
    <w:rsid w:val="00E739D1"/>
    <w:rsid w:val="00E74031"/>
    <w:rsid w:val="00E74413"/>
    <w:rsid w:val="00E74A86"/>
    <w:rsid w:val="00E74D4C"/>
    <w:rsid w:val="00E7520F"/>
    <w:rsid w:val="00E75427"/>
    <w:rsid w:val="00E755B5"/>
    <w:rsid w:val="00E7563A"/>
    <w:rsid w:val="00E7579B"/>
    <w:rsid w:val="00E759A5"/>
    <w:rsid w:val="00E76328"/>
    <w:rsid w:val="00E7650E"/>
    <w:rsid w:val="00E77535"/>
    <w:rsid w:val="00E776F7"/>
    <w:rsid w:val="00E779C0"/>
    <w:rsid w:val="00E77AC4"/>
    <w:rsid w:val="00E8003E"/>
    <w:rsid w:val="00E802FE"/>
    <w:rsid w:val="00E803A1"/>
    <w:rsid w:val="00E8072D"/>
    <w:rsid w:val="00E8124F"/>
    <w:rsid w:val="00E8214D"/>
    <w:rsid w:val="00E826B5"/>
    <w:rsid w:val="00E82BC5"/>
    <w:rsid w:val="00E8334D"/>
    <w:rsid w:val="00E8396D"/>
    <w:rsid w:val="00E839F2"/>
    <w:rsid w:val="00E83DAB"/>
    <w:rsid w:val="00E83FD0"/>
    <w:rsid w:val="00E84275"/>
    <w:rsid w:val="00E848DE"/>
    <w:rsid w:val="00E84AD2"/>
    <w:rsid w:val="00E84D2C"/>
    <w:rsid w:val="00E85258"/>
    <w:rsid w:val="00E85660"/>
    <w:rsid w:val="00E856A2"/>
    <w:rsid w:val="00E85E62"/>
    <w:rsid w:val="00E862A3"/>
    <w:rsid w:val="00E86333"/>
    <w:rsid w:val="00E8767C"/>
    <w:rsid w:val="00E87E0A"/>
    <w:rsid w:val="00E9002F"/>
    <w:rsid w:val="00E9034F"/>
    <w:rsid w:val="00E91039"/>
    <w:rsid w:val="00E9154F"/>
    <w:rsid w:val="00E916BE"/>
    <w:rsid w:val="00E91E14"/>
    <w:rsid w:val="00E91EDE"/>
    <w:rsid w:val="00E9219D"/>
    <w:rsid w:val="00E92645"/>
    <w:rsid w:val="00E9273A"/>
    <w:rsid w:val="00E9309E"/>
    <w:rsid w:val="00E9339A"/>
    <w:rsid w:val="00E93D8C"/>
    <w:rsid w:val="00E953C2"/>
    <w:rsid w:val="00E95A04"/>
    <w:rsid w:val="00E95C62"/>
    <w:rsid w:val="00E95F97"/>
    <w:rsid w:val="00E966FB"/>
    <w:rsid w:val="00E96971"/>
    <w:rsid w:val="00E96E89"/>
    <w:rsid w:val="00E97AFF"/>
    <w:rsid w:val="00E97EA6"/>
    <w:rsid w:val="00EA049D"/>
    <w:rsid w:val="00EA052C"/>
    <w:rsid w:val="00EA0F1B"/>
    <w:rsid w:val="00EA11D5"/>
    <w:rsid w:val="00EA19D6"/>
    <w:rsid w:val="00EA1C15"/>
    <w:rsid w:val="00EA1DC9"/>
    <w:rsid w:val="00EA1EFF"/>
    <w:rsid w:val="00EA202C"/>
    <w:rsid w:val="00EA2607"/>
    <w:rsid w:val="00EA2B7E"/>
    <w:rsid w:val="00EA2E7C"/>
    <w:rsid w:val="00EA2E9D"/>
    <w:rsid w:val="00EA3B7E"/>
    <w:rsid w:val="00EA3BD8"/>
    <w:rsid w:val="00EA3C93"/>
    <w:rsid w:val="00EA3D74"/>
    <w:rsid w:val="00EA3EB9"/>
    <w:rsid w:val="00EA447D"/>
    <w:rsid w:val="00EA4A42"/>
    <w:rsid w:val="00EA5583"/>
    <w:rsid w:val="00EA5803"/>
    <w:rsid w:val="00EA5E8A"/>
    <w:rsid w:val="00EA5F2B"/>
    <w:rsid w:val="00EA6288"/>
    <w:rsid w:val="00EA7111"/>
    <w:rsid w:val="00EA74E5"/>
    <w:rsid w:val="00EA756A"/>
    <w:rsid w:val="00EA756B"/>
    <w:rsid w:val="00EA759D"/>
    <w:rsid w:val="00EB0A13"/>
    <w:rsid w:val="00EB0E9F"/>
    <w:rsid w:val="00EB1615"/>
    <w:rsid w:val="00EB1B63"/>
    <w:rsid w:val="00EB1D5C"/>
    <w:rsid w:val="00EB218A"/>
    <w:rsid w:val="00EB24E1"/>
    <w:rsid w:val="00EB297E"/>
    <w:rsid w:val="00EB2A73"/>
    <w:rsid w:val="00EB3230"/>
    <w:rsid w:val="00EB37B5"/>
    <w:rsid w:val="00EB3E93"/>
    <w:rsid w:val="00EB4634"/>
    <w:rsid w:val="00EB4FA4"/>
    <w:rsid w:val="00EB59C7"/>
    <w:rsid w:val="00EB6327"/>
    <w:rsid w:val="00EB6457"/>
    <w:rsid w:val="00EB647B"/>
    <w:rsid w:val="00EB6FB6"/>
    <w:rsid w:val="00EB70BC"/>
    <w:rsid w:val="00EB76EB"/>
    <w:rsid w:val="00EC0221"/>
    <w:rsid w:val="00EC0246"/>
    <w:rsid w:val="00EC0520"/>
    <w:rsid w:val="00EC0850"/>
    <w:rsid w:val="00EC093B"/>
    <w:rsid w:val="00EC0979"/>
    <w:rsid w:val="00EC10F8"/>
    <w:rsid w:val="00EC1EBE"/>
    <w:rsid w:val="00EC200B"/>
    <w:rsid w:val="00EC21A6"/>
    <w:rsid w:val="00EC21E5"/>
    <w:rsid w:val="00EC227B"/>
    <w:rsid w:val="00EC27C9"/>
    <w:rsid w:val="00EC288A"/>
    <w:rsid w:val="00EC2CBC"/>
    <w:rsid w:val="00EC34DD"/>
    <w:rsid w:val="00EC41AD"/>
    <w:rsid w:val="00EC4907"/>
    <w:rsid w:val="00EC4B58"/>
    <w:rsid w:val="00EC4E40"/>
    <w:rsid w:val="00EC548D"/>
    <w:rsid w:val="00EC6045"/>
    <w:rsid w:val="00EC616D"/>
    <w:rsid w:val="00EC6529"/>
    <w:rsid w:val="00EC6CED"/>
    <w:rsid w:val="00EC6F77"/>
    <w:rsid w:val="00EC7665"/>
    <w:rsid w:val="00EC7704"/>
    <w:rsid w:val="00EC7915"/>
    <w:rsid w:val="00ED02C9"/>
    <w:rsid w:val="00ED02FE"/>
    <w:rsid w:val="00ED0332"/>
    <w:rsid w:val="00ED178A"/>
    <w:rsid w:val="00ED1D0F"/>
    <w:rsid w:val="00ED2B14"/>
    <w:rsid w:val="00ED324A"/>
    <w:rsid w:val="00ED37F6"/>
    <w:rsid w:val="00ED3F28"/>
    <w:rsid w:val="00ED41D4"/>
    <w:rsid w:val="00ED42D4"/>
    <w:rsid w:val="00ED435D"/>
    <w:rsid w:val="00ED47B8"/>
    <w:rsid w:val="00ED47E7"/>
    <w:rsid w:val="00ED4869"/>
    <w:rsid w:val="00ED4E27"/>
    <w:rsid w:val="00ED5045"/>
    <w:rsid w:val="00ED59A7"/>
    <w:rsid w:val="00ED5B3B"/>
    <w:rsid w:val="00ED5BFE"/>
    <w:rsid w:val="00ED6076"/>
    <w:rsid w:val="00ED6204"/>
    <w:rsid w:val="00ED77DC"/>
    <w:rsid w:val="00ED7987"/>
    <w:rsid w:val="00ED7C9D"/>
    <w:rsid w:val="00EE03F7"/>
    <w:rsid w:val="00EE0B80"/>
    <w:rsid w:val="00EE0F7F"/>
    <w:rsid w:val="00EE1E34"/>
    <w:rsid w:val="00EE23A7"/>
    <w:rsid w:val="00EE25CA"/>
    <w:rsid w:val="00EE2AA0"/>
    <w:rsid w:val="00EE32D6"/>
    <w:rsid w:val="00EE35E2"/>
    <w:rsid w:val="00EE393F"/>
    <w:rsid w:val="00EE3CBF"/>
    <w:rsid w:val="00EE42BA"/>
    <w:rsid w:val="00EE45ED"/>
    <w:rsid w:val="00EE4A4D"/>
    <w:rsid w:val="00EE5088"/>
    <w:rsid w:val="00EE50B5"/>
    <w:rsid w:val="00EE5294"/>
    <w:rsid w:val="00EE5563"/>
    <w:rsid w:val="00EE57DD"/>
    <w:rsid w:val="00EE5AD6"/>
    <w:rsid w:val="00EE5DEB"/>
    <w:rsid w:val="00EE6548"/>
    <w:rsid w:val="00EE658E"/>
    <w:rsid w:val="00EE6BCC"/>
    <w:rsid w:val="00EE710B"/>
    <w:rsid w:val="00EE7800"/>
    <w:rsid w:val="00EF126E"/>
    <w:rsid w:val="00EF161E"/>
    <w:rsid w:val="00EF1C95"/>
    <w:rsid w:val="00EF1D92"/>
    <w:rsid w:val="00EF2183"/>
    <w:rsid w:val="00EF228B"/>
    <w:rsid w:val="00EF2322"/>
    <w:rsid w:val="00EF2D53"/>
    <w:rsid w:val="00EF347C"/>
    <w:rsid w:val="00EF3746"/>
    <w:rsid w:val="00EF374D"/>
    <w:rsid w:val="00EF37DA"/>
    <w:rsid w:val="00EF390E"/>
    <w:rsid w:val="00EF4393"/>
    <w:rsid w:val="00EF4485"/>
    <w:rsid w:val="00EF4551"/>
    <w:rsid w:val="00EF4A69"/>
    <w:rsid w:val="00EF4CC9"/>
    <w:rsid w:val="00EF501B"/>
    <w:rsid w:val="00EF53FD"/>
    <w:rsid w:val="00EF57FC"/>
    <w:rsid w:val="00EF5A37"/>
    <w:rsid w:val="00EF5DC4"/>
    <w:rsid w:val="00EF5F98"/>
    <w:rsid w:val="00EF5FA0"/>
    <w:rsid w:val="00EF5FFB"/>
    <w:rsid w:val="00EF613F"/>
    <w:rsid w:val="00EF67C8"/>
    <w:rsid w:val="00EF6869"/>
    <w:rsid w:val="00EF6B88"/>
    <w:rsid w:val="00EF6D33"/>
    <w:rsid w:val="00EF7488"/>
    <w:rsid w:val="00EF771F"/>
    <w:rsid w:val="00EF7BFC"/>
    <w:rsid w:val="00EF7D73"/>
    <w:rsid w:val="00EF7FCF"/>
    <w:rsid w:val="00F0002D"/>
    <w:rsid w:val="00F0033C"/>
    <w:rsid w:val="00F00D6C"/>
    <w:rsid w:val="00F00E68"/>
    <w:rsid w:val="00F01085"/>
    <w:rsid w:val="00F010D2"/>
    <w:rsid w:val="00F013EA"/>
    <w:rsid w:val="00F02057"/>
    <w:rsid w:val="00F0232C"/>
    <w:rsid w:val="00F02383"/>
    <w:rsid w:val="00F0247B"/>
    <w:rsid w:val="00F02E76"/>
    <w:rsid w:val="00F03B0F"/>
    <w:rsid w:val="00F03B5B"/>
    <w:rsid w:val="00F03D65"/>
    <w:rsid w:val="00F03FA5"/>
    <w:rsid w:val="00F03FED"/>
    <w:rsid w:val="00F04056"/>
    <w:rsid w:val="00F04565"/>
    <w:rsid w:val="00F05556"/>
    <w:rsid w:val="00F05F87"/>
    <w:rsid w:val="00F06035"/>
    <w:rsid w:val="00F06449"/>
    <w:rsid w:val="00F07A8A"/>
    <w:rsid w:val="00F07B3E"/>
    <w:rsid w:val="00F1038B"/>
    <w:rsid w:val="00F10815"/>
    <w:rsid w:val="00F10D4F"/>
    <w:rsid w:val="00F10EDC"/>
    <w:rsid w:val="00F10F2B"/>
    <w:rsid w:val="00F10F74"/>
    <w:rsid w:val="00F110EE"/>
    <w:rsid w:val="00F11223"/>
    <w:rsid w:val="00F11255"/>
    <w:rsid w:val="00F113E2"/>
    <w:rsid w:val="00F1164D"/>
    <w:rsid w:val="00F11B25"/>
    <w:rsid w:val="00F11BC5"/>
    <w:rsid w:val="00F11BD9"/>
    <w:rsid w:val="00F11BFD"/>
    <w:rsid w:val="00F121C7"/>
    <w:rsid w:val="00F128C4"/>
    <w:rsid w:val="00F134A9"/>
    <w:rsid w:val="00F13DE1"/>
    <w:rsid w:val="00F14043"/>
    <w:rsid w:val="00F14854"/>
    <w:rsid w:val="00F14CD5"/>
    <w:rsid w:val="00F14E53"/>
    <w:rsid w:val="00F150A6"/>
    <w:rsid w:val="00F152A7"/>
    <w:rsid w:val="00F15B70"/>
    <w:rsid w:val="00F16247"/>
    <w:rsid w:val="00F162C0"/>
    <w:rsid w:val="00F163A5"/>
    <w:rsid w:val="00F16843"/>
    <w:rsid w:val="00F200FD"/>
    <w:rsid w:val="00F20FA8"/>
    <w:rsid w:val="00F21026"/>
    <w:rsid w:val="00F21166"/>
    <w:rsid w:val="00F21877"/>
    <w:rsid w:val="00F219A2"/>
    <w:rsid w:val="00F21B4B"/>
    <w:rsid w:val="00F21C3F"/>
    <w:rsid w:val="00F2239F"/>
    <w:rsid w:val="00F226F5"/>
    <w:rsid w:val="00F22A9F"/>
    <w:rsid w:val="00F22BA8"/>
    <w:rsid w:val="00F231D2"/>
    <w:rsid w:val="00F239CB"/>
    <w:rsid w:val="00F23C9C"/>
    <w:rsid w:val="00F240A6"/>
    <w:rsid w:val="00F2418A"/>
    <w:rsid w:val="00F242E9"/>
    <w:rsid w:val="00F24F97"/>
    <w:rsid w:val="00F2514F"/>
    <w:rsid w:val="00F25BF2"/>
    <w:rsid w:val="00F262E9"/>
    <w:rsid w:val="00F27111"/>
    <w:rsid w:val="00F27280"/>
    <w:rsid w:val="00F2760E"/>
    <w:rsid w:val="00F2789F"/>
    <w:rsid w:val="00F27956"/>
    <w:rsid w:val="00F27F6D"/>
    <w:rsid w:val="00F30B42"/>
    <w:rsid w:val="00F30D58"/>
    <w:rsid w:val="00F30F38"/>
    <w:rsid w:val="00F31212"/>
    <w:rsid w:val="00F325CA"/>
    <w:rsid w:val="00F326A1"/>
    <w:rsid w:val="00F327E1"/>
    <w:rsid w:val="00F32C2D"/>
    <w:rsid w:val="00F32C79"/>
    <w:rsid w:val="00F32D1E"/>
    <w:rsid w:val="00F32D4E"/>
    <w:rsid w:val="00F32E52"/>
    <w:rsid w:val="00F339A1"/>
    <w:rsid w:val="00F33EFC"/>
    <w:rsid w:val="00F34D26"/>
    <w:rsid w:val="00F34DAA"/>
    <w:rsid w:val="00F350F9"/>
    <w:rsid w:val="00F356B5"/>
    <w:rsid w:val="00F35D2B"/>
    <w:rsid w:val="00F36459"/>
    <w:rsid w:val="00F3659C"/>
    <w:rsid w:val="00F36640"/>
    <w:rsid w:val="00F36E16"/>
    <w:rsid w:val="00F371AE"/>
    <w:rsid w:val="00F37BDD"/>
    <w:rsid w:val="00F4090B"/>
    <w:rsid w:val="00F41565"/>
    <w:rsid w:val="00F416FF"/>
    <w:rsid w:val="00F419E5"/>
    <w:rsid w:val="00F4241B"/>
    <w:rsid w:val="00F42581"/>
    <w:rsid w:val="00F42A71"/>
    <w:rsid w:val="00F42B98"/>
    <w:rsid w:val="00F43140"/>
    <w:rsid w:val="00F432D8"/>
    <w:rsid w:val="00F43315"/>
    <w:rsid w:val="00F435F5"/>
    <w:rsid w:val="00F43B92"/>
    <w:rsid w:val="00F45179"/>
    <w:rsid w:val="00F456A6"/>
    <w:rsid w:val="00F45A83"/>
    <w:rsid w:val="00F45C44"/>
    <w:rsid w:val="00F463E1"/>
    <w:rsid w:val="00F47476"/>
    <w:rsid w:val="00F47B7B"/>
    <w:rsid w:val="00F47B99"/>
    <w:rsid w:val="00F47CD0"/>
    <w:rsid w:val="00F50300"/>
    <w:rsid w:val="00F503E4"/>
    <w:rsid w:val="00F51387"/>
    <w:rsid w:val="00F51545"/>
    <w:rsid w:val="00F52409"/>
    <w:rsid w:val="00F54373"/>
    <w:rsid w:val="00F54E6F"/>
    <w:rsid w:val="00F5510E"/>
    <w:rsid w:val="00F55E19"/>
    <w:rsid w:val="00F55ED3"/>
    <w:rsid w:val="00F56191"/>
    <w:rsid w:val="00F56243"/>
    <w:rsid w:val="00F5644C"/>
    <w:rsid w:val="00F56830"/>
    <w:rsid w:val="00F56DFA"/>
    <w:rsid w:val="00F5700B"/>
    <w:rsid w:val="00F57286"/>
    <w:rsid w:val="00F57481"/>
    <w:rsid w:val="00F574BB"/>
    <w:rsid w:val="00F57A12"/>
    <w:rsid w:val="00F613E0"/>
    <w:rsid w:val="00F620DA"/>
    <w:rsid w:val="00F620EB"/>
    <w:rsid w:val="00F6235B"/>
    <w:rsid w:val="00F623CB"/>
    <w:rsid w:val="00F627F5"/>
    <w:rsid w:val="00F629D0"/>
    <w:rsid w:val="00F62A2B"/>
    <w:rsid w:val="00F62F13"/>
    <w:rsid w:val="00F63952"/>
    <w:rsid w:val="00F64155"/>
    <w:rsid w:val="00F6567A"/>
    <w:rsid w:val="00F65BB7"/>
    <w:rsid w:val="00F661FD"/>
    <w:rsid w:val="00F66669"/>
    <w:rsid w:val="00F66B2B"/>
    <w:rsid w:val="00F66BA6"/>
    <w:rsid w:val="00F67AB7"/>
    <w:rsid w:val="00F67C14"/>
    <w:rsid w:val="00F700C4"/>
    <w:rsid w:val="00F709E6"/>
    <w:rsid w:val="00F71202"/>
    <w:rsid w:val="00F715FD"/>
    <w:rsid w:val="00F7307B"/>
    <w:rsid w:val="00F73799"/>
    <w:rsid w:val="00F7395E"/>
    <w:rsid w:val="00F73AAC"/>
    <w:rsid w:val="00F74290"/>
    <w:rsid w:val="00F743F2"/>
    <w:rsid w:val="00F747AB"/>
    <w:rsid w:val="00F74882"/>
    <w:rsid w:val="00F748A3"/>
    <w:rsid w:val="00F74D14"/>
    <w:rsid w:val="00F75619"/>
    <w:rsid w:val="00F75DBF"/>
    <w:rsid w:val="00F75DE5"/>
    <w:rsid w:val="00F763A6"/>
    <w:rsid w:val="00F76D9F"/>
    <w:rsid w:val="00F7734D"/>
    <w:rsid w:val="00F7739A"/>
    <w:rsid w:val="00F77410"/>
    <w:rsid w:val="00F7745A"/>
    <w:rsid w:val="00F80992"/>
    <w:rsid w:val="00F80A62"/>
    <w:rsid w:val="00F80A72"/>
    <w:rsid w:val="00F8105B"/>
    <w:rsid w:val="00F81850"/>
    <w:rsid w:val="00F81B7D"/>
    <w:rsid w:val="00F81BC7"/>
    <w:rsid w:val="00F825F1"/>
    <w:rsid w:val="00F82FDC"/>
    <w:rsid w:val="00F84633"/>
    <w:rsid w:val="00F848A9"/>
    <w:rsid w:val="00F84B86"/>
    <w:rsid w:val="00F85514"/>
    <w:rsid w:val="00F858EF"/>
    <w:rsid w:val="00F85AF3"/>
    <w:rsid w:val="00F86161"/>
    <w:rsid w:val="00F869FA"/>
    <w:rsid w:val="00F86A26"/>
    <w:rsid w:val="00F871A3"/>
    <w:rsid w:val="00F878FE"/>
    <w:rsid w:val="00F87AA3"/>
    <w:rsid w:val="00F87B65"/>
    <w:rsid w:val="00F87FFA"/>
    <w:rsid w:val="00F90194"/>
    <w:rsid w:val="00F906A2"/>
    <w:rsid w:val="00F9086A"/>
    <w:rsid w:val="00F90D98"/>
    <w:rsid w:val="00F90EE0"/>
    <w:rsid w:val="00F90F49"/>
    <w:rsid w:val="00F91099"/>
    <w:rsid w:val="00F914A5"/>
    <w:rsid w:val="00F918FB"/>
    <w:rsid w:val="00F91CBE"/>
    <w:rsid w:val="00F92390"/>
    <w:rsid w:val="00F92E14"/>
    <w:rsid w:val="00F93178"/>
    <w:rsid w:val="00F93648"/>
    <w:rsid w:val="00F937D5"/>
    <w:rsid w:val="00F9384D"/>
    <w:rsid w:val="00F93889"/>
    <w:rsid w:val="00F939B7"/>
    <w:rsid w:val="00F93A05"/>
    <w:rsid w:val="00F93B93"/>
    <w:rsid w:val="00F93BBE"/>
    <w:rsid w:val="00F93D7C"/>
    <w:rsid w:val="00F93DAA"/>
    <w:rsid w:val="00F9496E"/>
    <w:rsid w:val="00F94AA6"/>
    <w:rsid w:val="00F94C5E"/>
    <w:rsid w:val="00F94D2E"/>
    <w:rsid w:val="00F94E0C"/>
    <w:rsid w:val="00F95444"/>
    <w:rsid w:val="00F959F2"/>
    <w:rsid w:val="00F95CC0"/>
    <w:rsid w:val="00F95DAA"/>
    <w:rsid w:val="00F95E67"/>
    <w:rsid w:val="00F95F78"/>
    <w:rsid w:val="00F966DC"/>
    <w:rsid w:val="00F9718B"/>
    <w:rsid w:val="00F977A4"/>
    <w:rsid w:val="00F97B52"/>
    <w:rsid w:val="00FA019C"/>
    <w:rsid w:val="00FA0CFF"/>
    <w:rsid w:val="00FA0E0E"/>
    <w:rsid w:val="00FA12CE"/>
    <w:rsid w:val="00FA1340"/>
    <w:rsid w:val="00FA14DC"/>
    <w:rsid w:val="00FA1742"/>
    <w:rsid w:val="00FA1799"/>
    <w:rsid w:val="00FA1B15"/>
    <w:rsid w:val="00FA22C0"/>
    <w:rsid w:val="00FA242C"/>
    <w:rsid w:val="00FA325C"/>
    <w:rsid w:val="00FA32B3"/>
    <w:rsid w:val="00FA3C78"/>
    <w:rsid w:val="00FA47C1"/>
    <w:rsid w:val="00FA504B"/>
    <w:rsid w:val="00FA5150"/>
    <w:rsid w:val="00FA54A5"/>
    <w:rsid w:val="00FA54D9"/>
    <w:rsid w:val="00FA5827"/>
    <w:rsid w:val="00FA5942"/>
    <w:rsid w:val="00FA5EE7"/>
    <w:rsid w:val="00FA6058"/>
    <w:rsid w:val="00FA6123"/>
    <w:rsid w:val="00FA6527"/>
    <w:rsid w:val="00FA6A0C"/>
    <w:rsid w:val="00FA6EB4"/>
    <w:rsid w:val="00FA6F67"/>
    <w:rsid w:val="00FA6FFD"/>
    <w:rsid w:val="00FA70AF"/>
    <w:rsid w:val="00FA798F"/>
    <w:rsid w:val="00FA7DB9"/>
    <w:rsid w:val="00FB00B8"/>
    <w:rsid w:val="00FB0486"/>
    <w:rsid w:val="00FB0E3C"/>
    <w:rsid w:val="00FB14A6"/>
    <w:rsid w:val="00FB21B2"/>
    <w:rsid w:val="00FB235E"/>
    <w:rsid w:val="00FB241B"/>
    <w:rsid w:val="00FB34E4"/>
    <w:rsid w:val="00FB38F2"/>
    <w:rsid w:val="00FB3BD2"/>
    <w:rsid w:val="00FB43F7"/>
    <w:rsid w:val="00FB47AE"/>
    <w:rsid w:val="00FB4B58"/>
    <w:rsid w:val="00FB4EDE"/>
    <w:rsid w:val="00FB56E7"/>
    <w:rsid w:val="00FB5906"/>
    <w:rsid w:val="00FB5FFA"/>
    <w:rsid w:val="00FB6958"/>
    <w:rsid w:val="00FB6B0E"/>
    <w:rsid w:val="00FB6BCC"/>
    <w:rsid w:val="00FB6D71"/>
    <w:rsid w:val="00FB75F3"/>
    <w:rsid w:val="00FB77CE"/>
    <w:rsid w:val="00FB7F19"/>
    <w:rsid w:val="00FC005A"/>
    <w:rsid w:val="00FC0A0F"/>
    <w:rsid w:val="00FC0F10"/>
    <w:rsid w:val="00FC0F45"/>
    <w:rsid w:val="00FC1127"/>
    <w:rsid w:val="00FC112F"/>
    <w:rsid w:val="00FC1836"/>
    <w:rsid w:val="00FC1A78"/>
    <w:rsid w:val="00FC22EF"/>
    <w:rsid w:val="00FC2736"/>
    <w:rsid w:val="00FC27E8"/>
    <w:rsid w:val="00FC2D25"/>
    <w:rsid w:val="00FC30DC"/>
    <w:rsid w:val="00FC34EC"/>
    <w:rsid w:val="00FC37ED"/>
    <w:rsid w:val="00FC3E4B"/>
    <w:rsid w:val="00FC4854"/>
    <w:rsid w:val="00FC4E09"/>
    <w:rsid w:val="00FC4FB8"/>
    <w:rsid w:val="00FC517C"/>
    <w:rsid w:val="00FC5A85"/>
    <w:rsid w:val="00FC5CA9"/>
    <w:rsid w:val="00FC63C7"/>
    <w:rsid w:val="00FC679D"/>
    <w:rsid w:val="00FC6EB4"/>
    <w:rsid w:val="00FC78DB"/>
    <w:rsid w:val="00FD01FA"/>
    <w:rsid w:val="00FD0A3A"/>
    <w:rsid w:val="00FD0BFC"/>
    <w:rsid w:val="00FD0DBB"/>
    <w:rsid w:val="00FD0EA0"/>
    <w:rsid w:val="00FD1033"/>
    <w:rsid w:val="00FD1417"/>
    <w:rsid w:val="00FD1582"/>
    <w:rsid w:val="00FD1AF2"/>
    <w:rsid w:val="00FD2039"/>
    <w:rsid w:val="00FD2267"/>
    <w:rsid w:val="00FD3244"/>
    <w:rsid w:val="00FD35B4"/>
    <w:rsid w:val="00FD3ABC"/>
    <w:rsid w:val="00FD3C65"/>
    <w:rsid w:val="00FD4016"/>
    <w:rsid w:val="00FD4107"/>
    <w:rsid w:val="00FD438E"/>
    <w:rsid w:val="00FD43F3"/>
    <w:rsid w:val="00FD4C36"/>
    <w:rsid w:val="00FD4FFE"/>
    <w:rsid w:val="00FD5598"/>
    <w:rsid w:val="00FD56E8"/>
    <w:rsid w:val="00FD668E"/>
    <w:rsid w:val="00FD68ED"/>
    <w:rsid w:val="00FD7611"/>
    <w:rsid w:val="00FD7D1A"/>
    <w:rsid w:val="00FE01A8"/>
    <w:rsid w:val="00FE02A8"/>
    <w:rsid w:val="00FE05C7"/>
    <w:rsid w:val="00FE0691"/>
    <w:rsid w:val="00FE070E"/>
    <w:rsid w:val="00FE0FCA"/>
    <w:rsid w:val="00FE16C1"/>
    <w:rsid w:val="00FE1702"/>
    <w:rsid w:val="00FE1870"/>
    <w:rsid w:val="00FE1A3A"/>
    <w:rsid w:val="00FE2118"/>
    <w:rsid w:val="00FE2203"/>
    <w:rsid w:val="00FE226A"/>
    <w:rsid w:val="00FE2533"/>
    <w:rsid w:val="00FE2821"/>
    <w:rsid w:val="00FE29C8"/>
    <w:rsid w:val="00FE2CD9"/>
    <w:rsid w:val="00FE31AD"/>
    <w:rsid w:val="00FE33DA"/>
    <w:rsid w:val="00FE3441"/>
    <w:rsid w:val="00FE3B2D"/>
    <w:rsid w:val="00FE3B44"/>
    <w:rsid w:val="00FE3C17"/>
    <w:rsid w:val="00FE3FDC"/>
    <w:rsid w:val="00FE424B"/>
    <w:rsid w:val="00FE4465"/>
    <w:rsid w:val="00FE474D"/>
    <w:rsid w:val="00FE479F"/>
    <w:rsid w:val="00FE4AA1"/>
    <w:rsid w:val="00FE4B2D"/>
    <w:rsid w:val="00FE4F29"/>
    <w:rsid w:val="00FE4FEE"/>
    <w:rsid w:val="00FE532E"/>
    <w:rsid w:val="00FE65B7"/>
    <w:rsid w:val="00FE6940"/>
    <w:rsid w:val="00FE6AFB"/>
    <w:rsid w:val="00FE6C6C"/>
    <w:rsid w:val="00FE6FEA"/>
    <w:rsid w:val="00FE7BE9"/>
    <w:rsid w:val="00FF0D39"/>
    <w:rsid w:val="00FF0DF2"/>
    <w:rsid w:val="00FF10CC"/>
    <w:rsid w:val="00FF1A95"/>
    <w:rsid w:val="00FF1B82"/>
    <w:rsid w:val="00FF2A6B"/>
    <w:rsid w:val="00FF320A"/>
    <w:rsid w:val="00FF334E"/>
    <w:rsid w:val="00FF37B7"/>
    <w:rsid w:val="00FF4E35"/>
    <w:rsid w:val="00FF51A9"/>
    <w:rsid w:val="00FF532F"/>
    <w:rsid w:val="00FF566E"/>
    <w:rsid w:val="00FF5BEE"/>
    <w:rsid w:val="00FF5C44"/>
    <w:rsid w:val="00FF5EE0"/>
    <w:rsid w:val="00FF63FB"/>
    <w:rsid w:val="00FF7794"/>
    <w:rsid w:val="00FF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0E7CF31F"/>
  <w15:chartTrackingRefBased/>
  <w15:docId w15:val="{A279B97D-07B9-457C-9858-4EF7D7A5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uiPriority w:val="99"/>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rsid w:val="00E72B9C"/>
    <w:rPr>
      <w:rFonts w:ascii="Tahoma" w:hAnsi="Tahoma" w:cs="Tahoma"/>
      <w:sz w:val="16"/>
      <w:szCs w:val="16"/>
    </w:rPr>
  </w:style>
  <w:style w:type="character" w:customStyle="1" w:styleId="Char">
    <w:name w:val="批注框文本 Char"/>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semiHidden/>
    <w:locked/>
    <w:rsid w:val="00824086"/>
    <w:rPr>
      <w:rFonts w:cs="Times New Roman"/>
      <w:kern w:val="0"/>
      <w:sz w:val="18"/>
      <w:szCs w:val="18"/>
      <w:lang w:eastAsia="en-US"/>
    </w:rPr>
  </w:style>
  <w:style w:type="paragraph" w:styleId="10">
    <w:name w:val="目录 1"/>
    <w:basedOn w:val="a"/>
    <w:next w:val="a"/>
    <w:autoRedefine/>
    <w:uiPriority w:val="39"/>
    <w:qFormat/>
    <w:rsid w:val="006E401E"/>
    <w:pPr>
      <w:spacing w:before="120" w:after="120"/>
    </w:pPr>
    <w:rPr>
      <w:rFonts w:ascii="Calibri" w:hAnsi="Calibri"/>
      <w:b/>
      <w:bCs/>
      <w:caps/>
      <w:sz w:val="20"/>
      <w:szCs w:val="20"/>
    </w:rPr>
  </w:style>
  <w:style w:type="paragraph" w:styleId="20">
    <w:name w:val="目录 2"/>
    <w:basedOn w:val="a"/>
    <w:next w:val="a"/>
    <w:autoRedefine/>
    <w:uiPriority w:val="39"/>
    <w:qFormat/>
    <w:rsid w:val="008A20AF"/>
    <w:pPr>
      <w:tabs>
        <w:tab w:val="left" w:pos="960"/>
        <w:tab w:val="right" w:leader="dot" w:pos="8291"/>
      </w:tabs>
      <w:spacing w:line="360" w:lineRule="auto"/>
      <w:ind w:left="238"/>
    </w:pPr>
    <w:rPr>
      <w:rFonts w:ascii="Calibri" w:hAnsi="Calibri"/>
      <w:smallCaps/>
      <w:sz w:val="20"/>
      <w:szCs w:val="20"/>
    </w:rPr>
  </w:style>
  <w:style w:type="paragraph" w:styleId="30">
    <w:name w:val="目录 3"/>
    <w:basedOn w:val="a"/>
    <w:next w:val="a"/>
    <w:autoRedefine/>
    <w:uiPriority w:val="39"/>
    <w:qFormat/>
    <w:rsid w:val="00490FA1"/>
    <w:pPr>
      <w:ind w:left="480"/>
    </w:pPr>
    <w:rPr>
      <w:rFonts w:ascii="Calibri" w:hAnsi="Calibri"/>
      <w:i/>
      <w:iCs/>
      <w:sz w:val="20"/>
      <w:szCs w:val="20"/>
    </w:rPr>
  </w:style>
  <w:style w:type="paragraph" w:styleId="40">
    <w:name w:val="目录 4"/>
    <w:basedOn w:val="a"/>
    <w:next w:val="a"/>
    <w:autoRedefine/>
    <w:uiPriority w:val="39"/>
    <w:rsid w:val="00490FA1"/>
    <w:pPr>
      <w:ind w:left="720"/>
    </w:pPr>
    <w:rPr>
      <w:rFonts w:ascii="Calibri" w:hAnsi="Calibri"/>
      <w:sz w:val="18"/>
      <w:szCs w:val="18"/>
    </w:rPr>
  </w:style>
  <w:style w:type="paragraph" w:styleId="50">
    <w:name w:val="目录 5"/>
    <w:basedOn w:val="a"/>
    <w:next w:val="a"/>
    <w:autoRedefine/>
    <w:uiPriority w:val="39"/>
    <w:rsid w:val="00490FA1"/>
    <w:pPr>
      <w:ind w:left="960"/>
    </w:pPr>
    <w:rPr>
      <w:rFonts w:ascii="Calibri" w:hAnsi="Calibri"/>
      <w:sz w:val="18"/>
      <w:szCs w:val="18"/>
    </w:rPr>
  </w:style>
  <w:style w:type="paragraph" w:styleId="60">
    <w:name w:val="目录 6"/>
    <w:basedOn w:val="a"/>
    <w:next w:val="a"/>
    <w:autoRedefine/>
    <w:uiPriority w:val="39"/>
    <w:rsid w:val="00490FA1"/>
    <w:pPr>
      <w:ind w:left="1200"/>
    </w:pPr>
    <w:rPr>
      <w:rFonts w:ascii="Calibri" w:hAnsi="Calibri"/>
      <w:sz w:val="18"/>
      <w:szCs w:val="18"/>
    </w:rPr>
  </w:style>
  <w:style w:type="paragraph" w:styleId="70">
    <w:name w:val="目录 7"/>
    <w:basedOn w:val="a"/>
    <w:next w:val="a"/>
    <w:autoRedefine/>
    <w:uiPriority w:val="39"/>
    <w:rsid w:val="00490FA1"/>
    <w:pPr>
      <w:ind w:left="1440"/>
    </w:pPr>
    <w:rPr>
      <w:rFonts w:ascii="Calibri" w:hAnsi="Calibri"/>
      <w:sz w:val="18"/>
      <w:szCs w:val="18"/>
    </w:rPr>
  </w:style>
  <w:style w:type="paragraph" w:styleId="80">
    <w:name w:val="目录 8"/>
    <w:basedOn w:val="a"/>
    <w:next w:val="a"/>
    <w:autoRedefine/>
    <w:uiPriority w:val="39"/>
    <w:rsid w:val="00490FA1"/>
    <w:pPr>
      <w:ind w:left="1680"/>
    </w:pPr>
    <w:rPr>
      <w:rFonts w:ascii="Calibri" w:hAnsi="Calibri"/>
      <w:sz w:val="18"/>
      <w:szCs w:val="18"/>
    </w:rPr>
  </w:style>
  <w:style w:type="paragraph" w:styleId="90">
    <w:name w:val="目录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styleId="ad">
    <w:name w:val="列出段落"/>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Title"/>
    <w:basedOn w:val="a"/>
    <w:next w:val="a"/>
    <w:link w:val="Char5"/>
    <w:qFormat/>
    <w:rsid w:val="00246FB7"/>
    <w:pPr>
      <w:spacing w:before="240" w:after="60"/>
      <w:jc w:val="center"/>
      <w:outlineLvl w:val="0"/>
    </w:pPr>
    <w:rPr>
      <w:rFonts w:ascii="Cambria" w:hAnsi="Cambria"/>
      <w:b/>
      <w:bCs/>
      <w:sz w:val="32"/>
      <w:szCs w:val="32"/>
    </w:rPr>
  </w:style>
  <w:style w:type="character" w:customStyle="1" w:styleId="Char5">
    <w:name w:val="标题 Char"/>
    <w:link w:val="af"/>
    <w:rsid w:val="00246FB7"/>
    <w:rPr>
      <w:rFonts w:ascii="Cambria" w:hAnsi="Cambria" w:cs="Times New Roman"/>
      <w:b/>
      <w:bCs/>
      <w:sz w:val="32"/>
      <w:szCs w:val="32"/>
      <w:lang w:eastAsia="en-US"/>
    </w:rPr>
  </w:style>
  <w:style w:type="paragraph" w:customStyle="1" w:styleId="Default">
    <w:name w:val="Default"/>
    <w:rsid w:val="00F67C14"/>
    <w:pPr>
      <w:widowControl w:val="0"/>
      <w:autoSpaceDE w:val="0"/>
      <w:autoSpaceDN w:val="0"/>
      <w:adjustRightInd w:val="0"/>
    </w:pPr>
    <w:rPr>
      <w:rFonts w:ascii="宋体" w:cs="宋体"/>
      <w:color w:val="000000"/>
      <w:sz w:val="24"/>
      <w:szCs w:val="24"/>
    </w:rPr>
  </w:style>
  <w:style w:type="paragraph" w:styleId="af0">
    <w:name w:val="Plain Text"/>
    <w:basedOn w:val="a"/>
    <w:link w:val="Char6"/>
    <w:locked/>
    <w:rsid w:val="00B0219E"/>
    <w:pPr>
      <w:widowControl w:val="0"/>
      <w:jc w:val="both"/>
    </w:pPr>
    <w:rPr>
      <w:rFonts w:ascii="宋体" w:hAnsi="Courier New"/>
      <w:kern w:val="2"/>
      <w:sz w:val="21"/>
      <w:szCs w:val="20"/>
      <w:lang w:eastAsia="zh-CN"/>
    </w:rPr>
  </w:style>
  <w:style w:type="character" w:customStyle="1" w:styleId="Char6">
    <w:name w:val="纯文本 Char"/>
    <w:link w:val="af0"/>
    <w:qFormat/>
    <w:rsid w:val="00B0219E"/>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54333">
      <w:bodyDiv w:val="1"/>
      <w:marLeft w:val="0"/>
      <w:marRight w:val="0"/>
      <w:marTop w:val="0"/>
      <w:marBottom w:val="0"/>
      <w:divBdr>
        <w:top w:val="none" w:sz="0" w:space="0" w:color="auto"/>
        <w:left w:val="none" w:sz="0" w:space="0" w:color="auto"/>
        <w:bottom w:val="none" w:sz="0" w:space="0" w:color="auto"/>
        <w:right w:val="none" w:sz="0" w:space="0" w:color="auto"/>
      </w:divBdr>
      <w:divsChild>
        <w:div w:id="1616019252">
          <w:marLeft w:val="45"/>
          <w:marRight w:val="0"/>
          <w:marTop w:val="60"/>
          <w:marBottom w:val="45"/>
          <w:divBdr>
            <w:top w:val="none" w:sz="0" w:space="0" w:color="auto"/>
            <w:left w:val="none" w:sz="0" w:space="0" w:color="auto"/>
            <w:bottom w:val="none" w:sz="0" w:space="0" w:color="auto"/>
            <w:right w:val="none" w:sz="0" w:space="0" w:color="auto"/>
          </w:divBdr>
          <w:divsChild>
            <w:div w:id="1165897030">
              <w:marLeft w:val="0"/>
              <w:marRight w:val="0"/>
              <w:marTop w:val="0"/>
              <w:marBottom w:val="0"/>
              <w:divBdr>
                <w:top w:val="none" w:sz="0" w:space="0" w:color="auto"/>
                <w:left w:val="none" w:sz="0" w:space="0" w:color="auto"/>
                <w:bottom w:val="none" w:sz="0" w:space="0" w:color="auto"/>
                <w:right w:val="none" w:sz="0" w:space="0" w:color="auto"/>
              </w:divBdr>
              <w:divsChild>
                <w:div w:id="909001952">
                  <w:marLeft w:val="0"/>
                  <w:marRight w:val="0"/>
                  <w:marTop w:val="0"/>
                  <w:marBottom w:val="0"/>
                  <w:divBdr>
                    <w:top w:val="none" w:sz="0" w:space="0" w:color="auto"/>
                    <w:left w:val="none" w:sz="0" w:space="0" w:color="auto"/>
                    <w:bottom w:val="none" w:sz="0" w:space="0" w:color="auto"/>
                    <w:right w:val="none" w:sz="0" w:space="0" w:color="auto"/>
                  </w:divBdr>
                </w:div>
                <w:div w:id="13664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895236254">
      <w:bodyDiv w:val="1"/>
      <w:marLeft w:val="0"/>
      <w:marRight w:val="0"/>
      <w:marTop w:val="0"/>
      <w:marBottom w:val="0"/>
      <w:divBdr>
        <w:top w:val="none" w:sz="0" w:space="0" w:color="auto"/>
        <w:left w:val="none" w:sz="0" w:space="0" w:color="auto"/>
        <w:bottom w:val="none" w:sz="0" w:space="0" w:color="auto"/>
        <w:right w:val="none" w:sz="0" w:space="0" w:color="auto"/>
      </w:divBdr>
      <w:divsChild>
        <w:div w:id="579560123">
          <w:marLeft w:val="0"/>
          <w:marRight w:val="0"/>
          <w:marTop w:val="75"/>
          <w:marBottom w:val="0"/>
          <w:divBdr>
            <w:top w:val="none" w:sz="0" w:space="0" w:color="auto"/>
            <w:left w:val="none" w:sz="0" w:space="0" w:color="auto"/>
            <w:bottom w:val="none" w:sz="0" w:space="0" w:color="auto"/>
            <w:right w:val="none" w:sz="0" w:space="0" w:color="auto"/>
          </w:divBdr>
          <w:divsChild>
            <w:div w:id="405419683">
              <w:marLeft w:val="0"/>
              <w:marRight w:val="0"/>
              <w:marTop w:val="0"/>
              <w:marBottom w:val="0"/>
              <w:divBdr>
                <w:top w:val="none" w:sz="0" w:space="0" w:color="auto"/>
                <w:left w:val="none" w:sz="0" w:space="0" w:color="auto"/>
                <w:bottom w:val="none" w:sz="0" w:space="0" w:color="auto"/>
                <w:right w:val="none" w:sz="0" w:space="0" w:color="auto"/>
              </w:divBdr>
              <w:divsChild>
                <w:div w:id="980428596">
                  <w:marLeft w:val="0"/>
                  <w:marRight w:val="0"/>
                  <w:marTop w:val="0"/>
                  <w:marBottom w:val="0"/>
                  <w:divBdr>
                    <w:top w:val="none" w:sz="0" w:space="0" w:color="auto"/>
                    <w:left w:val="none" w:sz="0" w:space="0" w:color="auto"/>
                    <w:bottom w:val="none" w:sz="0" w:space="0" w:color="auto"/>
                    <w:right w:val="none" w:sz="0" w:space="0" w:color="auto"/>
                  </w:divBdr>
                  <w:divsChild>
                    <w:div w:id="815027854">
                      <w:marLeft w:val="0"/>
                      <w:marRight w:val="0"/>
                      <w:marTop w:val="0"/>
                      <w:marBottom w:val="0"/>
                      <w:divBdr>
                        <w:top w:val="none" w:sz="0" w:space="0" w:color="auto"/>
                        <w:left w:val="none" w:sz="0" w:space="0" w:color="auto"/>
                        <w:bottom w:val="none" w:sz="0" w:space="0" w:color="auto"/>
                        <w:right w:val="none" w:sz="0" w:space="0" w:color="auto"/>
                      </w:divBdr>
                      <w:divsChild>
                        <w:div w:id="1461453552">
                          <w:marLeft w:val="0"/>
                          <w:marRight w:val="0"/>
                          <w:marTop w:val="0"/>
                          <w:marBottom w:val="0"/>
                          <w:divBdr>
                            <w:top w:val="none" w:sz="0" w:space="0" w:color="auto"/>
                            <w:left w:val="none" w:sz="0" w:space="0" w:color="auto"/>
                            <w:bottom w:val="none" w:sz="0" w:space="0" w:color="auto"/>
                            <w:right w:val="none" w:sz="0" w:space="0" w:color="auto"/>
                          </w:divBdr>
                          <w:divsChild>
                            <w:div w:id="868954655">
                              <w:blockQuote w:val="1"/>
                              <w:marLeft w:val="120"/>
                              <w:marRight w:val="720"/>
                              <w:marTop w:val="0"/>
                              <w:marBottom w:val="0"/>
                              <w:divBdr>
                                <w:top w:val="none" w:sz="0" w:space="0" w:color="auto"/>
                                <w:left w:val="none" w:sz="0" w:space="0" w:color="auto"/>
                                <w:bottom w:val="none" w:sz="0" w:space="0" w:color="auto"/>
                                <w:right w:val="none" w:sz="0" w:space="0" w:color="auto"/>
                              </w:divBdr>
                              <w:divsChild>
                                <w:div w:id="1428581665">
                                  <w:marLeft w:val="0"/>
                                  <w:marRight w:val="0"/>
                                  <w:marTop w:val="0"/>
                                  <w:marBottom w:val="0"/>
                                  <w:divBdr>
                                    <w:top w:val="none" w:sz="0" w:space="0" w:color="auto"/>
                                    <w:left w:val="none" w:sz="0" w:space="0" w:color="auto"/>
                                    <w:bottom w:val="none" w:sz="0" w:space="0" w:color="auto"/>
                                    <w:right w:val="none" w:sz="0" w:space="0" w:color="auto"/>
                                  </w:divBdr>
                                  <w:divsChild>
                                    <w:div w:id="107899437">
                                      <w:marLeft w:val="0"/>
                                      <w:marRight w:val="0"/>
                                      <w:marTop w:val="0"/>
                                      <w:marBottom w:val="0"/>
                                      <w:divBdr>
                                        <w:top w:val="none" w:sz="0" w:space="0" w:color="auto"/>
                                        <w:left w:val="none" w:sz="0" w:space="0" w:color="auto"/>
                                        <w:bottom w:val="none" w:sz="0" w:space="0" w:color="auto"/>
                                        <w:right w:val="none" w:sz="0" w:space="0" w:color="auto"/>
                                      </w:divBdr>
                                      <w:divsChild>
                                        <w:div w:id="1653364148">
                                          <w:blockQuote w:val="1"/>
                                          <w:marLeft w:val="120"/>
                                          <w:marRight w:val="720"/>
                                          <w:marTop w:val="0"/>
                                          <w:marBottom w:val="0"/>
                                          <w:divBdr>
                                            <w:top w:val="none" w:sz="0" w:space="0" w:color="auto"/>
                                            <w:left w:val="none" w:sz="0" w:space="0" w:color="auto"/>
                                            <w:bottom w:val="none" w:sz="0" w:space="0" w:color="auto"/>
                                            <w:right w:val="none" w:sz="0" w:space="0" w:color="auto"/>
                                          </w:divBdr>
                                          <w:divsChild>
                                            <w:div w:id="2097899847">
                                              <w:marLeft w:val="0"/>
                                              <w:marRight w:val="0"/>
                                              <w:marTop w:val="0"/>
                                              <w:marBottom w:val="0"/>
                                              <w:divBdr>
                                                <w:top w:val="none" w:sz="0" w:space="0" w:color="auto"/>
                                                <w:left w:val="none" w:sz="0" w:space="0" w:color="auto"/>
                                                <w:bottom w:val="none" w:sz="0" w:space="0" w:color="auto"/>
                                                <w:right w:val="none" w:sz="0" w:space="0" w:color="auto"/>
                                              </w:divBdr>
                                              <w:divsChild>
                                                <w:div w:id="1432772474">
                                                  <w:marLeft w:val="0"/>
                                                  <w:marRight w:val="0"/>
                                                  <w:marTop w:val="0"/>
                                                  <w:marBottom w:val="0"/>
                                                  <w:divBdr>
                                                    <w:top w:val="none" w:sz="0" w:space="0" w:color="auto"/>
                                                    <w:left w:val="none" w:sz="0" w:space="0" w:color="auto"/>
                                                    <w:bottom w:val="none" w:sz="0" w:space="0" w:color="auto"/>
                                                    <w:right w:val="none" w:sz="0" w:space="0" w:color="auto"/>
                                                  </w:divBdr>
                                                  <w:divsChild>
                                                    <w:div w:id="650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57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iayuye@cti-cer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ping@cti-cer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C38F0-B267-400D-9AB8-CAEBA15A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2484</Words>
  <Characters>14163</Characters>
  <Application>Microsoft Office Word</Application>
  <DocSecurity>0</DocSecurity>
  <Lines>118</Lines>
  <Paragraphs>33</Paragraphs>
  <ScaleCrop>false</ScaleCrop>
  <Company>HCSW</Company>
  <LinksUpToDate>false</LinksUpToDate>
  <CharactersWithSpaces>16614</CharactersWithSpaces>
  <SharedDoc>false</SharedDoc>
  <HLinks>
    <vt:vector size="222" baseType="variant">
      <vt:variant>
        <vt:i4>7405663</vt:i4>
      </vt:variant>
      <vt:variant>
        <vt:i4>213</vt:i4>
      </vt:variant>
      <vt:variant>
        <vt:i4>0</vt:i4>
      </vt:variant>
      <vt:variant>
        <vt:i4>5</vt:i4>
      </vt:variant>
      <vt:variant>
        <vt:lpwstr>mailto:cti-btc-qa.list@cti-cert.com</vt:lpwstr>
      </vt:variant>
      <vt:variant>
        <vt:lpwstr/>
      </vt:variant>
      <vt:variant>
        <vt:i4>1441911</vt:i4>
      </vt:variant>
      <vt:variant>
        <vt:i4>210</vt:i4>
      </vt:variant>
      <vt:variant>
        <vt:i4>0</vt:i4>
      </vt:variant>
      <vt:variant>
        <vt:i4>5</vt:i4>
      </vt:variant>
      <vt:variant>
        <vt:lpwstr>mailto:liping@cti-cert.com</vt:lpwstr>
      </vt:variant>
      <vt:variant>
        <vt:lpwstr/>
      </vt:variant>
      <vt:variant>
        <vt:i4>3211336</vt:i4>
      </vt:variant>
      <vt:variant>
        <vt:i4>207</vt:i4>
      </vt:variant>
      <vt:variant>
        <vt:i4>0</vt:i4>
      </vt:variant>
      <vt:variant>
        <vt:i4>5</vt:i4>
      </vt:variant>
      <vt:variant>
        <vt:lpwstr>mailto:xiayuye@cti-cert.com</vt:lpwstr>
      </vt:variant>
      <vt:variant>
        <vt:lpwstr/>
      </vt:variant>
      <vt:variant>
        <vt:i4>1310775</vt:i4>
      </vt:variant>
      <vt:variant>
        <vt:i4>200</vt:i4>
      </vt:variant>
      <vt:variant>
        <vt:i4>0</vt:i4>
      </vt:variant>
      <vt:variant>
        <vt:i4>5</vt:i4>
      </vt:variant>
      <vt:variant>
        <vt:lpwstr/>
      </vt:variant>
      <vt:variant>
        <vt:lpwstr>_Toc531615233</vt:lpwstr>
      </vt:variant>
      <vt:variant>
        <vt:i4>1310775</vt:i4>
      </vt:variant>
      <vt:variant>
        <vt:i4>194</vt:i4>
      </vt:variant>
      <vt:variant>
        <vt:i4>0</vt:i4>
      </vt:variant>
      <vt:variant>
        <vt:i4>5</vt:i4>
      </vt:variant>
      <vt:variant>
        <vt:lpwstr/>
      </vt:variant>
      <vt:variant>
        <vt:lpwstr>_Toc531615232</vt:lpwstr>
      </vt:variant>
      <vt:variant>
        <vt:i4>1310775</vt:i4>
      </vt:variant>
      <vt:variant>
        <vt:i4>188</vt:i4>
      </vt:variant>
      <vt:variant>
        <vt:i4>0</vt:i4>
      </vt:variant>
      <vt:variant>
        <vt:i4>5</vt:i4>
      </vt:variant>
      <vt:variant>
        <vt:lpwstr/>
      </vt:variant>
      <vt:variant>
        <vt:lpwstr>_Toc531615231</vt:lpwstr>
      </vt:variant>
      <vt:variant>
        <vt:i4>1310775</vt:i4>
      </vt:variant>
      <vt:variant>
        <vt:i4>182</vt:i4>
      </vt:variant>
      <vt:variant>
        <vt:i4>0</vt:i4>
      </vt:variant>
      <vt:variant>
        <vt:i4>5</vt:i4>
      </vt:variant>
      <vt:variant>
        <vt:lpwstr/>
      </vt:variant>
      <vt:variant>
        <vt:lpwstr>_Toc531615230</vt:lpwstr>
      </vt:variant>
      <vt:variant>
        <vt:i4>1376311</vt:i4>
      </vt:variant>
      <vt:variant>
        <vt:i4>176</vt:i4>
      </vt:variant>
      <vt:variant>
        <vt:i4>0</vt:i4>
      </vt:variant>
      <vt:variant>
        <vt:i4>5</vt:i4>
      </vt:variant>
      <vt:variant>
        <vt:lpwstr/>
      </vt:variant>
      <vt:variant>
        <vt:lpwstr>_Toc531615229</vt:lpwstr>
      </vt:variant>
      <vt:variant>
        <vt:i4>1376311</vt:i4>
      </vt:variant>
      <vt:variant>
        <vt:i4>170</vt:i4>
      </vt:variant>
      <vt:variant>
        <vt:i4>0</vt:i4>
      </vt:variant>
      <vt:variant>
        <vt:i4>5</vt:i4>
      </vt:variant>
      <vt:variant>
        <vt:lpwstr/>
      </vt:variant>
      <vt:variant>
        <vt:lpwstr>_Toc531615228</vt:lpwstr>
      </vt:variant>
      <vt:variant>
        <vt:i4>1376311</vt:i4>
      </vt:variant>
      <vt:variant>
        <vt:i4>164</vt:i4>
      </vt:variant>
      <vt:variant>
        <vt:i4>0</vt:i4>
      </vt:variant>
      <vt:variant>
        <vt:i4>5</vt:i4>
      </vt:variant>
      <vt:variant>
        <vt:lpwstr/>
      </vt:variant>
      <vt:variant>
        <vt:lpwstr>_Toc531615227</vt:lpwstr>
      </vt:variant>
      <vt:variant>
        <vt:i4>1376311</vt:i4>
      </vt:variant>
      <vt:variant>
        <vt:i4>158</vt:i4>
      </vt:variant>
      <vt:variant>
        <vt:i4>0</vt:i4>
      </vt:variant>
      <vt:variant>
        <vt:i4>5</vt:i4>
      </vt:variant>
      <vt:variant>
        <vt:lpwstr/>
      </vt:variant>
      <vt:variant>
        <vt:lpwstr>_Toc531615226</vt:lpwstr>
      </vt:variant>
      <vt:variant>
        <vt:i4>1376311</vt:i4>
      </vt:variant>
      <vt:variant>
        <vt:i4>152</vt:i4>
      </vt:variant>
      <vt:variant>
        <vt:i4>0</vt:i4>
      </vt:variant>
      <vt:variant>
        <vt:i4>5</vt:i4>
      </vt:variant>
      <vt:variant>
        <vt:lpwstr/>
      </vt:variant>
      <vt:variant>
        <vt:lpwstr>_Toc531615225</vt:lpwstr>
      </vt:variant>
      <vt:variant>
        <vt:i4>1376311</vt:i4>
      </vt:variant>
      <vt:variant>
        <vt:i4>146</vt:i4>
      </vt:variant>
      <vt:variant>
        <vt:i4>0</vt:i4>
      </vt:variant>
      <vt:variant>
        <vt:i4>5</vt:i4>
      </vt:variant>
      <vt:variant>
        <vt:lpwstr/>
      </vt:variant>
      <vt:variant>
        <vt:lpwstr>_Toc531615224</vt:lpwstr>
      </vt:variant>
      <vt:variant>
        <vt:i4>1376311</vt:i4>
      </vt:variant>
      <vt:variant>
        <vt:i4>140</vt:i4>
      </vt:variant>
      <vt:variant>
        <vt:i4>0</vt:i4>
      </vt:variant>
      <vt:variant>
        <vt:i4>5</vt:i4>
      </vt:variant>
      <vt:variant>
        <vt:lpwstr/>
      </vt:variant>
      <vt:variant>
        <vt:lpwstr>_Toc531615223</vt:lpwstr>
      </vt:variant>
      <vt:variant>
        <vt:i4>1376311</vt:i4>
      </vt:variant>
      <vt:variant>
        <vt:i4>134</vt:i4>
      </vt:variant>
      <vt:variant>
        <vt:i4>0</vt:i4>
      </vt:variant>
      <vt:variant>
        <vt:i4>5</vt:i4>
      </vt:variant>
      <vt:variant>
        <vt:lpwstr/>
      </vt:variant>
      <vt:variant>
        <vt:lpwstr>_Toc531615222</vt:lpwstr>
      </vt:variant>
      <vt:variant>
        <vt:i4>1376311</vt:i4>
      </vt:variant>
      <vt:variant>
        <vt:i4>128</vt:i4>
      </vt:variant>
      <vt:variant>
        <vt:i4>0</vt:i4>
      </vt:variant>
      <vt:variant>
        <vt:i4>5</vt:i4>
      </vt:variant>
      <vt:variant>
        <vt:lpwstr/>
      </vt:variant>
      <vt:variant>
        <vt:lpwstr>_Toc531615221</vt:lpwstr>
      </vt:variant>
      <vt:variant>
        <vt:i4>1441847</vt:i4>
      </vt:variant>
      <vt:variant>
        <vt:i4>122</vt:i4>
      </vt:variant>
      <vt:variant>
        <vt:i4>0</vt:i4>
      </vt:variant>
      <vt:variant>
        <vt:i4>5</vt:i4>
      </vt:variant>
      <vt:variant>
        <vt:lpwstr/>
      </vt:variant>
      <vt:variant>
        <vt:lpwstr>_Toc531615219</vt:lpwstr>
      </vt:variant>
      <vt:variant>
        <vt:i4>1441847</vt:i4>
      </vt:variant>
      <vt:variant>
        <vt:i4>116</vt:i4>
      </vt:variant>
      <vt:variant>
        <vt:i4>0</vt:i4>
      </vt:variant>
      <vt:variant>
        <vt:i4>5</vt:i4>
      </vt:variant>
      <vt:variant>
        <vt:lpwstr/>
      </vt:variant>
      <vt:variant>
        <vt:lpwstr>_Toc531615218</vt:lpwstr>
      </vt:variant>
      <vt:variant>
        <vt:i4>1441847</vt:i4>
      </vt:variant>
      <vt:variant>
        <vt:i4>110</vt:i4>
      </vt:variant>
      <vt:variant>
        <vt:i4>0</vt:i4>
      </vt:variant>
      <vt:variant>
        <vt:i4>5</vt:i4>
      </vt:variant>
      <vt:variant>
        <vt:lpwstr/>
      </vt:variant>
      <vt:variant>
        <vt:lpwstr>_Toc531615217</vt:lpwstr>
      </vt:variant>
      <vt:variant>
        <vt:i4>1441847</vt:i4>
      </vt:variant>
      <vt:variant>
        <vt:i4>104</vt:i4>
      </vt:variant>
      <vt:variant>
        <vt:i4>0</vt:i4>
      </vt:variant>
      <vt:variant>
        <vt:i4>5</vt:i4>
      </vt:variant>
      <vt:variant>
        <vt:lpwstr/>
      </vt:variant>
      <vt:variant>
        <vt:lpwstr>_Toc531615216</vt:lpwstr>
      </vt:variant>
      <vt:variant>
        <vt:i4>1441847</vt:i4>
      </vt:variant>
      <vt:variant>
        <vt:i4>98</vt:i4>
      </vt:variant>
      <vt:variant>
        <vt:i4>0</vt:i4>
      </vt:variant>
      <vt:variant>
        <vt:i4>5</vt:i4>
      </vt:variant>
      <vt:variant>
        <vt:lpwstr/>
      </vt:variant>
      <vt:variant>
        <vt:lpwstr>_Toc531615215</vt:lpwstr>
      </vt:variant>
      <vt:variant>
        <vt:i4>1441847</vt:i4>
      </vt:variant>
      <vt:variant>
        <vt:i4>92</vt:i4>
      </vt:variant>
      <vt:variant>
        <vt:i4>0</vt:i4>
      </vt:variant>
      <vt:variant>
        <vt:i4>5</vt:i4>
      </vt:variant>
      <vt:variant>
        <vt:lpwstr/>
      </vt:variant>
      <vt:variant>
        <vt:lpwstr>_Toc531615212</vt:lpwstr>
      </vt:variant>
      <vt:variant>
        <vt:i4>1441847</vt:i4>
      </vt:variant>
      <vt:variant>
        <vt:i4>86</vt:i4>
      </vt:variant>
      <vt:variant>
        <vt:i4>0</vt:i4>
      </vt:variant>
      <vt:variant>
        <vt:i4>5</vt:i4>
      </vt:variant>
      <vt:variant>
        <vt:lpwstr/>
      </vt:variant>
      <vt:variant>
        <vt:lpwstr>_Toc531615211</vt:lpwstr>
      </vt:variant>
      <vt:variant>
        <vt:i4>1507383</vt:i4>
      </vt:variant>
      <vt:variant>
        <vt:i4>80</vt:i4>
      </vt:variant>
      <vt:variant>
        <vt:i4>0</vt:i4>
      </vt:variant>
      <vt:variant>
        <vt:i4>5</vt:i4>
      </vt:variant>
      <vt:variant>
        <vt:lpwstr/>
      </vt:variant>
      <vt:variant>
        <vt:lpwstr>_Toc531615209</vt:lpwstr>
      </vt:variant>
      <vt:variant>
        <vt:i4>1507383</vt:i4>
      </vt:variant>
      <vt:variant>
        <vt:i4>74</vt:i4>
      </vt:variant>
      <vt:variant>
        <vt:i4>0</vt:i4>
      </vt:variant>
      <vt:variant>
        <vt:i4>5</vt:i4>
      </vt:variant>
      <vt:variant>
        <vt:lpwstr/>
      </vt:variant>
      <vt:variant>
        <vt:lpwstr>_Toc531615208</vt:lpwstr>
      </vt:variant>
      <vt:variant>
        <vt:i4>1507383</vt:i4>
      </vt:variant>
      <vt:variant>
        <vt:i4>68</vt:i4>
      </vt:variant>
      <vt:variant>
        <vt:i4>0</vt:i4>
      </vt:variant>
      <vt:variant>
        <vt:i4>5</vt:i4>
      </vt:variant>
      <vt:variant>
        <vt:lpwstr/>
      </vt:variant>
      <vt:variant>
        <vt:lpwstr>_Toc531615207</vt:lpwstr>
      </vt:variant>
      <vt:variant>
        <vt:i4>1507383</vt:i4>
      </vt:variant>
      <vt:variant>
        <vt:i4>62</vt:i4>
      </vt:variant>
      <vt:variant>
        <vt:i4>0</vt:i4>
      </vt:variant>
      <vt:variant>
        <vt:i4>5</vt:i4>
      </vt:variant>
      <vt:variant>
        <vt:lpwstr/>
      </vt:variant>
      <vt:variant>
        <vt:lpwstr>_Toc531615206</vt:lpwstr>
      </vt:variant>
      <vt:variant>
        <vt:i4>1507383</vt:i4>
      </vt:variant>
      <vt:variant>
        <vt:i4>56</vt:i4>
      </vt:variant>
      <vt:variant>
        <vt:i4>0</vt:i4>
      </vt:variant>
      <vt:variant>
        <vt:i4>5</vt:i4>
      </vt:variant>
      <vt:variant>
        <vt:lpwstr/>
      </vt:variant>
      <vt:variant>
        <vt:lpwstr>_Toc531615205</vt:lpwstr>
      </vt:variant>
      <vt:variant>
        <vt:i4>1507383</vt:i4>
      </vt:variant>
      <vt:variant>
        <vt:i4>50</vt:i4>
      </vt:variant>
      <vt:variant>
        <vt:i4>0</vt:i4>
      </vt:variant>
      <vt:variant>
        <vt:i4>5</vt:i4>
      </vt:variant>
      <vt:variant>
        <vt:lpwstr/>
      </vt:variant>
      <vt:variant>
        <vt:lpwstr>_Toc531615204</vt:lpwstr>
      </vt:variant>
      <vt:variant>
        <vt:i4>1507383</vt:i4>
      </vt:variant>
      <vt:variant>
        <vt:i4>44</vt:i4>
      </vt:variant>
      <vt:variant>
        <vt:i4>0</vt:i4>
      </vt:variant>
      <vt:variant>
        <vt:i4>5</vt:i4>
      </vt:variant>
      <vt:variant>
        <vt:lpwstr/>
      </vt:variant>
      <vt:variant>
        <vt:lpwstr>_Toc531615203</vt:lpwstr>
      </vt:variant>
      <vt:variant>
        <vt:i4>1507383</vt:i4>
      </vt:variant>
      <vt:variant>
        <vt:i4>38</vt:i4>
      </vt:variant>
      <vt:variant>
        <vt:i4>0</vt:i4>
      </vt:variant>
      <vt:variant>
        <vt:i4>5</vt:i4>
      </vt:variant>
      <vt:variant>
        <vt:lpwstr/>
      </vt:variant>
      <vt:variant>
        <vt:lpwstr>_Toc531615202</vt:lpwstr>
      </vt:variant>
      <vt:variant>
        <vt:i4>1507383</vt:i4>
      </vt:variant>
      <vt:variant>
        <vt:i4>32</vt:i4>
      </vt:variant>
      <vt:variant>
        <vt:i4>0</vt:i4>
      </vt:variant>
      <vt:variant>
        <vt:i4>5</vt:i4>
      </vt:variant>
      <vt:variant>
        <vt:lpwstr/>
      </vt:variant>
      <vt:variant>
        <vt:lpwstr>_Toc531615201</vt:lpwstr>
      </vt:variant>
      <vt:variant>
        <vt:i4>1507383</vt:i4>
      </vt:variant>
      <vt:variant>
        <vt:i4>26</vt:i4>
      </vt:variant>
      <vt:variant>
        <vt:i4>0</vt:i4>
      </vt:variant>
      <vt:variant>
        <vt:i4>5</vt:i4>
      </vt:variant>
      <vt:variant>
        <vt:lpwstr/>
      </vt:variant>
      <vt:variant>
        <vt:lpwstr>_Toc531615200</vt:lpwstr>
      </vt:variant>
      <vt:variant>
        <vt:i4>1966132</vt:i4>
      </vt:variant>
      <vt:variant>
        <vt:i4>20</vt:i4>
      </vt:variant>
      <vt:variant>
        <vt:i4>0</vt:i4>
      </vt:variant>
      <vt:variant>
        <vt:i4>5</vt:i4>
      </vt:variant>
      <vt:variant>
        <vt:lpwstr/>
      </vt:variant>
      <vt:variant>
        <vt:lpwstr>_Toc531615199</vt:lpwstr>
      </vt:variant>
      <vt:variant>
        <vt:i4>1966132</vt:i4>
      </vt:variant>
      <vt:variant>
        <vt:i4>14</vt:i4>
      </vt:variant>
      <vt:variant>
        <vt:i4>0</vt:i4>
      </vt:variant>
      <vt:variant>
        <vt:i4>5</vt:i4>
      </vt:variant>
      <vt:variant>
        <vt:lpwstr/>
      </vt:variant>
      <vt:variant>
        <vt:lpwstr>_Toc531615198</vt:lpwstr>
      </vt:variant>
      <vt:variant>
        <vt:i4>1966132</vt:i4>
      </vt:variant>
      <vt:variant>
        <vt:i4>8</vt:i4>
      </vt:variant>
      <vt:variant>
        <vt:i4>0</vt:i4>
      </vt:variant>
      <vt:variant>
        <vt:i4>5</vt:i4>
      </vt:variant>
      <vt:variant>
        <vt:lpwstr/>
      </vt:variant>
      <vt:variant>
        <vt:lpwstr>_Toc531615197</vt:lpwstr>
      </vt:variant>
      <vt:variant>
        <vt:i4>1966132</vt:i4>
      </vt:variant>
      <vt:variant>
        <vt:i4>2</vt:i4>
      </vt:variant>
      <vt:variant>
        <vt:i4>0</vt:i4>
      </vt:variant>
      <vt:variant>
        <vt:i4>5</vt:i4>
      </vt:variant>
      <vt:variant>
        <vt:lpwstr/>
      </vt:variant>
      <vt:variant>
        <vt:lpwstr>_Toc531615196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李萍</dc:creator>
  <cp:keywords/>
  <cp:lastModifiedBy>智勇 于</cp:lastModifiedBy>
  <cp:revision>2</cp:revision>
  <cp:lastPrinted>2018-12-03T07:46:00Z</cp:lastPrinted>
  <dcterms:created xsi:type="dcterms:W3CDTF">2024-07-16T06:50:00Z</dcterms:created>
  <dcterms:modified xsi:type="dcterms:W3CDTF">2024-07-16T06:50:00Z</dcterms:modified>
</cp:coreProperties>
</file>