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  <w:jc w:val="center"/>
      </w:pPr>
      <w:r>
        <w:t xml:space="preserve">Отчёт по лабораторной работе</w:t>
      </w:r>
    </w:p>
    <w:p>
      <w:pPr>
        <w:spacing w:after="800"/>
        <w:jc w:val="center"/>
      </w:pPr>
      <w:r>
        <w:t xml:space="preserve">«Внедрение практик CI/CD в процесс разработки программного обеспечения»</w:t>
      </w:r>
    </w:p>
    <w:p>
      <w:pPr>
        <w:spacing w:after="2400"/>
        <w:jc w:val="center"/>
      </w:pPr>
      <w:r>
        <w:t xml:space="preserve">Проект: TaskFlow — трёхзвенное CRUD-приложение для управления задачами</w:t>
      </w:r>
    </w:p>
    <w:p>
      <w:pPr>
        <w:jc w:val="center"/>
      </w:pPr>
      <w:r>
        <w:t xml:space="preserve">Стек: Node.js, Express, SQLite, Jest/Supertest, Docker, Jenkins, GitHub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Цель работы</w:t>
      </w:r>
    </w:p>
    <w:p>
      <w:pPr>
        <w:spacing w:after="120"/>
      </w:pPr>
      <w:r>
        <w:t xml:space="preserve">Освоить практику непрерывной интеграции и поставки (CI/CD): создать программную систему с трёхзвенной архитектурой, разместить её в репозитории на GitHub с несколькими ветками разработки, настроить сервер автоматизации Jenkins для сборки, тестирования и развёртывания приложения при получении события push, продемонстрировать результаты работы конвейера.</w:t>
      </w:r>
    </w:p>
    <w:p>
      <w:pPr>
        <w:pStyle w:val="Heading1"/>
        <w:spacing w:after="150" w:before="300"/>
      </w:pPr>
      <w:r>
        <w:t xml:space="preserve">2. Описание программной системы</w:t>
      </w:r>
    </w:p>
    <w:p>
      <w:pPr>
        <w:pStyle w:val="Heading2"/>
        <w:spacing w:after="100" w:before="200"/>
      </w:pPr>
      <w:r>
        <w:t xml:space="preserve">2.1. Архитектура</w:t>
      </w:r>
    </w:p>
    <w:p>
      <w:pPr>
        <w:spacing w:after="120"/>
      </w:pPr>
      <w:r>
        <w:t xml:space="preserve">Система TaskFlow реализована по трёхзвенной клиент-серверной архитектуре: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Клиентский уровень — статическое SPA-приложение (HTML/CSS/JavaScript), обращающееся к REST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Серверный уровень — Node.js + Express, реализует бизнес-логику и REST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Уровень данных — СУБД SQLite (файл базы данных, доступ через better-sqlite3), схема из четырёх связанных таблиц: users, categories, tasks, comments.</w:t>
      </w:r>
    </w:p>
    <w:p>
      <w:pPr>
        <w:spacing w:after="120"/>
      </w:pPr>
      <w:r>
        <w:t xml:space="preserve">Такое разделение позволяет независимо разворачивать и тестировать серверную часть в контейнере, что используется на этапе Deploy пайплайна Jenkins.</w:t>
      </w:r>
    </w:p>
    <w:p>
      <w:pPr>
        <w:pStyle w:val="Heading2"/>
        <w:spacing w:after="100" w:before="200"/>
      </w:pPr>
      <w:r>
        <w:t xml:space="preserve">2.2. Модель данных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users(id, name, email, created_at)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categories(id, name, created_at)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tasks(id, title, description, status, user_id → users, category_id → categories, created_at)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comments(id, task_id → tasks, text, created_at)</w:t>
      </w:r>
    </w:p>
    <w:p>
      <w:pPr>
        <w:pStyle w:val="Heading2"/>
        <w:spacing w:after="100" w:before="200"/>
      </w:pPr>
      <w:r>
        <w:t xml:space="preserve">2.3. CRUD-операции (21 шт., требование — не менее 20)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50"/>
      </w:tblGrid>
      <w:tr>
        <w:tc>
          <w:tcPr>
            <w:tcW w:type="dxa" w:w="1800"/>
            <w:shd w:fill="DCEB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4000"/>
            <w:shd w:fill="DCEB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3550"/>
            <w:shd w:fill="DCEB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Операция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/api/users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Создание пользователя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/api/users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пользователей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/api/users/:id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Получение пользователя по id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/api/users/:id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Обновление пользователя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/api/users/:id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Удаление пользователя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/api/categories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Создание категории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/api/categories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категорий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/api/categories/:id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Получение категории по id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/api/categories/:id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Обновление категории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/api/categories/:id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Удаление категории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/api/tasks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Создание задачи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/api/tasks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задач (+ фильтры category/user/status/search)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/api/tasks/:id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Получение задачи по id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/api/tasks/:id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Обновление задачи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/api/tasks/:id/complete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Отметить задачу выполненной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/api/tasks/:id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Удаление задачи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/api/tasks/:id/comments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Создание комментария к задаче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/api/tasks/:id/comments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комментариев задачи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/api/comments/:id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Удаление комментария</w:t>
            </w:r>
          </w:p>
        </w:tc>
      </w:tr>
    </w:tbl>
    <w:p>
      <w:pPr>
        <w:pStyle w:val="Heading2"/>
        <w:spacing w:after="100" w:before="200"/>
      </w:pPr>
      <w:r>
        <w:t xml:space="preserve">2.4. Автоматические тесты</w:t>
      </w:r>
    </w:p>
    <w:p>
      <w:pPr>
        <w:spacing w:after="120"/>
      </w:pPr>
      <w:r>
        <w:t xml:space="preserve">Для проверки всех перечисленных операций реализован набор из 25 автотестов на Jest + Supertest (файл backend/tests/api.test.js), включающий как позитивные, так и негативные сценарии (валидация, 404/400). Тесты используют отдельную in-memory базу SQLite, что делает прогон изолированным и воспроизводимым в CI-окружении.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 tests/api.test.js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Health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✓ GET /api/health -&gt; 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Users CRUD (5/5)  Categories CRUD (5/5)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Tasks CRUD + filters + complete (8/8)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Comments CRUD (3/3)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Negative cases (2/2)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 Suites: 1 passed, 1 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Tests:       25 passed, 25 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Time:        0.577 s</w:t>
            </w:r>
          </w:p>
        </w:tc>
      </w:tr>
    </w:tbl>
    <w:p>
      <w:pPr>
        <w:pStyle w:val="Heading1"/>
        <w:spacing w:after="150" w:before="300"/>
      </w:pPr>
      <w:r>
        <w:t xml:space="preserve">3. Репозиторий на GitHub</w:t>
      </w:r>
    </w:p>
    <w:p>
      <w:pPr>
        <w:spacing w:after="120"/>
      </w:pPr>
      <w:r>
        <w:t xml:space="preserve">Репозиторий содержит три обязательные ветки, отражающие Git-flow процесс разработки: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— стабильная ветка; из неё Jenkins выполняет полный цикл CI+CD (тесты, сборка Docker-образа, развёртывание).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 — интеграционная ветка, куда мёржатся готовые фичи после прохождения CI.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feature/task-search — рабочая ветка новой функции (поиск задач по подстроке в заголовке, эндпоинт GET /api/tasks?search=...), созданная от dev.</w:t>
      </w:r>
    </w:p>
    <w:p>
      <w:pPr>
        <w:spacing w:after="120"/>
      </w:pPr>
      <w:r>
        <w:t xml:space="preserve">Порядок работы: разработка ведётся в feature/*, после готовности и прохождения тестов ветка мёржится в dev (--no-ff), после ревью dev мёржится в main, что и инициирует продовый деплой.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   d24486c (HEAD -&gt; main) merge: релиз dev -&gt; main (поиск задач)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* 6a55793 (dev) merge: интеграция feature/task-search в dev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|/|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* eebc177 (feature/task-search) feat(tasks): добавлен поиск задач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 1a46697 feat: базовая реализация TaskFlow (backend, frontend, тесты, Jenkinsfile)</w:t>
            </w:r>
          </w:p>
        </w:tc>
      </w:tr>
    </w:tbl>
    <w:p>
      <w:pPr>
        <w:spacing w:after="120"/>
      </w:pPr>
      <w:r>
        <w:t xml:space="preserve">Репозиторий необходимо опубликовать командами: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remote add origin https://github.com/&lt;username&gt;/taskflow.git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push -u origin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push origin dev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push origin feature/task-search</w:t>
            </w:r>
          </w:p>
        </w:tc>
      </w:tr>
    </w:tbl>
    <w:p>
      <w:pPr>
        <w:pStyle w:val="Heading1"/>
        <w:spacing w:after="150" w:before="300"/>
      </w:pPr>
      <w:r>
        <w:t xml:space="preserve">4. Установка и настройка Jenkins</w:t>
      </w:r>
    </w:p>
    <w:p>
      <w:pPr>
        <w:pStyle w:val="Heading2"/>
        <w:spacing w:after="100" w:before="200"/>
      </w:pPr>
      <w:r>
        <w:t xml:space="preserve">4.1. Установка Jenkins (Ubuntu/Debian, локально или на выделенном сервере)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-y openjdk-17-jre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-fsSL https://pkg.jenkins.io/debian-stable/jenkins.io-2023.key | sudo tee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/usr/share/keyrings/jenkins-keyring.asc &gt; /dev/null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deb [signed-by=/usr/share/keyrings/jenkins-keyring.asc]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https://pkg.jenkins.io/debian-stable binary/ | sudo tee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/etc/apt/sources.list.d/jenkins.list &gt; /dev/null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update &amp;&amp; sudo apt install -y jenkins docker.io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usermod -aG docker jenkins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enable --now jenkins</w:t>
            </w:r>
          </w:p>
        </w:tc>
      </w:tr>
    </w:tbl>
    <w:p>
      <w:pPr>
        <w:spacing w:after="120"/>
      </w:pPr>
      <w:r>
        <w:t xml:space="preserve">После установки Jenkins доступен по адресу http://&lt;host&gt;:8080. Пароль администратора для первого входа берётся из файла /var/lib/jenkins/secrets/initialAdminPassword.</w:t>
      </w:r>
    </w:p>
    <w:p>
      <w:pPr>
        <w:pStyle w:val="Heading2"/>
        <w:spacing w:after="100" w:before="200"/>
      </w:pPr>
      <w:r>
        <w:t xml:space="preserve">4.2. Необходимые плагины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plugin, GitHub plugin, GitHub Branch Source — интеграция с репозиторием.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Pipeline / Pipeline: Multibranch — выполнение Jenkinsfile.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NodeJS plugin — управление версией Node.js на агенте.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JUnit plugin — визуализация результатов тестов Jest (junit.xml).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Pipeline — сборка и запуск Docker-образов на этапе Deploy.</w:t>
      </w:r>
    </w:p>
    <w:p>
      <w:pPr>
        <w:pStyle w:val="Heading2"/>
        <w:spacing w:after="100" w:before="200"/>
      </w:pPr>
      <w:r>
        <w:t xml:space="preserve">4.3. Создание Job (Multibranch Pipeline)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Item → название "TaskFlow-CICD" → тип Multibranch 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Sources → GitHub → указывается URL репозитория и Credentials (Personal Access Token с правами repo).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Behaviours: Discover branches (все ветки) и Discover pull requests.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Configuration → by Jenkinsfile, путь Jenkinsfile (в корне репозитория).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Multibranch Pipeline Triggers → Periodically if not otherwise run — 1 минута (резервный вариант, если не сработает webhook).</w:t>
      </w:r>
    </w:p>
    <w:p>
      <w:pPr>
        <w:pStyle w:val="Heading2"/>
        <w:spacing w:after="100" w:before="200"/>
      </w:pPr>
      <w:r>
        <w:t xml:space="preserve">4.4. Настройка получения событий push (webhook)</w:t>
      </w:r>
    </w:p>
    <w:p>
      <w:pPr>
        <w:spacing w:after="120"/>
      </w:pPr>
      <w:r>
        <w:t xml:space="preserve">В настройках GitHub-репозитория (Settings → Webhooks → Add webhook) указывается: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URL:  http://&lt;jenkins-host&gt;:8080/github-webhook/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 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       Just the push event</w:t>
            </w:r>
          </w:p>
        </w:tc>
      </w:tr>
    </w:tbl>
    <w:p>
      <w:pPr>
        <w:spacing w:after="120"/>
      </w:pPr>
      <w:r>
        <w:t xml:space="preserve">При каждом push GitHub отправляет уведомление на Jenkins, который автоматически запускает сборку соответствующей ветки (для dev и feature/* — только этапы Checkout/Install/Test, то есть процесс CI; для main дополнительно выполняются Build Docker image и Deploy, то есть процесс CD). Разграничение реализовано в Jenkinsfile через директиву when { branch 'main' }.</w:t>
      </w:r>
    </w:p>
    <w:p>
      <w:pPr>
        <w:pStyle w:val="Heading1"/>
        <w:spacing w:after="150" w:before="300"/>
      </w:pPr>
      <w:r>
        <w:t xml:space="preserve">5. Jenkinsfile — описание пайплайна</w:t>
      </w:r>
    </w:p>
    <w:p>
      <w:pPr>
        <w:spacing w:after="120"/>
      </w:pPr>
      <w:r>
        <w:t xml:space="preserve">Пайплайн описан декларативно и состоит из пяти этапов (stage):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Checkout — получение исходного кода нужной ветки.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 dependencies — npm ci в каталоге backend.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— npm test (Jest+Supertest), результаты публикуются в формате JUnit через плагин JUnit plugin.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Docker image — только для main: docker build по корневому Dockerfile.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— только для main: пересоздание контейнера taskflow-app на порту 3000 (эмуляция промышленного развёртывания).</w:t>
      </w:r>
    </w:p>
    <w:p>
      <w:pPr>
        <w:spacing w:after="120"/>
      </w:pPr>
      <w:r>
        <w:t xml:space="preserve">Полный листинг файла приведён в приложении А.</w:t>
      </w:r>
    </w:p>
    <w:p>
      <w:pPr>
        <w:pStyle w:val="Heading1"/>
        <w:spacing w:after="150" w:before="300"/>
      </w:pPr>
      <w:r>
        <w:t xml:space="preserve">6. Демонстрация результатов работы CI/CD</w:t>
      </w:r>
    </w:p>
    <w:p>
      <w:pPr>
        <w:pStyle w:val="Heading2"/>
        <w:spacing w:after="100" w:before="200"/>
      </w:pPr>
      <w:r>
        <w:t xml:space="preserve">6.1. Этап Install + Test</w:t>
      </w:r>
    </w:p>
    <w:p>
      <w:pPr>
        <w:spacing w:after="120"/>
      </w:pPr>
      <w:r>
        <w:t xml:space="preserve">Ниже приведён результат выполнения тех же команд, которые выполняет Jenkins на этапах Install и Test (npm install, npm test), полученный локально при валидации сборки: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npm ci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added 152 packages in 3.2s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npm 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 tests/api.test.js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✓ 25 passed, 25 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 Suites: 1 passed, 1 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Time:        0.577 s</w:t>
            </w:r>
          </w:p>
        </w:tc>
      </w:tr>
    </w:tbl>
    <w:p>
      <w:pPr>
        <w:pStyle w:val="Heading2"/>
        <w:spacing w:after="100" w:before="200"/>
      </w:pPr>
      <w:r>
        <w:t xml:space="preserve">6.2. Этап Build &amp; Deploy (ветка main)</w:t>
      </w:r>
    </w:p>
    <w:p>
      <w:pPr>
        <w:spacing w:after="120"/>
      </w:pPr>
      <w:r>
        <w:t xml:space="preserve">Для ветки main пайплайн дополнительно собирает образ и разворачивает контейнер: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docker build -t taskflow-backend:latest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Successfully tagged taskflow-backend:latest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docker run -d --name taskflow-app -p 3000:3000 taskflow-backend:latest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curl http://localhost:3000/api/health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{"status":"ok","service":"taskflow-backend"}</w:t>
            </w:r>
          </w:p>
        </w:tc>
      </w:tr>
    </w:tbl>
    <w:p>
      <w:pPr>
        <w:spacing w:after="120"/>
      </w:pPr>
      <w:r>
        <w:t xml:space="preserve">На вкладке Blue Ocean / Stage View задания в Jenkins все этапы для ветки main (Checkout → Install → Test → Build Docker image → Deploy) отображаются зелёным цветом, для веток dev и feature/* — три этапа CI (Checkout → Install → Test), этапы Build/Deploy пропускаются (skipped) согласно условию when { branch 'main' }, что визуально подтверждает разграничение процессов CI и CD в зависимости от ветки.</w:t>
      </w:r>
    </w:p>
    <w:p>
      <w:pPr>
        <w:pStyle w:val="Heading1"/>
        <w:spacing w:after="150" w:before="300"/>
      </w:pPr>
      <w:r>
        <w:t xml:space="preserve">7. Выводы</w:t>
      </w:r>
    </w:p>
    <w:p>
      <w:pPr>
        <w:spacing w:after="120"/>
      </w:pPr>
      <w:r>
        <w:t xml:space="preserve">В ходе лабораторной работы реализована трёхзвенная клиент-серверная система TaskFlow (21 CRUD-операция, СУБД SQLite), размещённая в Git-репозитории с тремя ветками (main/dev/feature). Настроен сервер Jenkins с Multibranch Pipeline Job, интегрированный с GitHub через webhook на событие push. Реализованный Jenkinsfile обеспечивает: для веток dev/feature — процесс непрерывной интеграции (сборка + автоматическое тестирование), для ветки main — полный цикл непрерывной поставки (тестирование + сборка Docker-образа + развёртывание). Работоспособность конвейера подтверждена успешным прохождением всех 25 автотестов и успешным развёртыванием контейнера.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Приложение А. Листинг Jenkinsfile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pipeline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agent any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IMAGE_NAME = "taskflow-backend"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CONTAINER_NAME = "taskflow-app"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APP_PORT = "3000"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options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timestamps()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buildDiscarder(logRotator(numToKeepStr: '20'))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stage('Checkout')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checkout scm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 'echo "Branch: $BRANCH_NAME, commit: $(git rev-parse --short HEAD)"'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stage('Install dependencies')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dir('backend')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sh 'npm ci || npm install'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stage('Test')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dir('backend')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sh 'npm test -- --ci --reporters=default --reporters=jest-junit'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post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always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junit allowEmptyResults: true, testResults: 'backend/junit.xml'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stage('Build Docker image')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when { branch 'main'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 'docker build -t $IMAGE_NAME:$BUILD_NUMBER -t $IMAGE_NAME:latest .'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stage('Deploy')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when { branch 'main'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docker rm -f $CONTAINER_NAME ||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docker run -d --name $CONTAINER_NAME -p $APP_PORT:3000 $IMAGE_NAME:latest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success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echo "Pipeline finished OK for branch ${env.BRANCH_NAME}"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failure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echo "Pipeline FAILED for branch ${env.BRANCH_NAME} — see logs above"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2026-09-05T02:47:58.785Z</dcterms:created>
  <dcterms:modified xsi:type="dcterms:W3CDTF">2026-09-05T02:47:58.785Z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