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0BC1" w14:textId="77777777" w:rsidR="00576C8F" w:rsidRDefault="00576C8F" w:rsidP="00576C8F">
      <w:pPr>
        <w:pStyle w:val="Heading1"/>
      </w:pPr>
      <w:r>
        <w:t>Traceability Modeling for the Engineering of Heterogeneous Systems</w:t>
      </w:r>
    </w:p>
    <w:p w14:paraId="0DE48468" w14:textId="3A1A3113" w:rsidR="002114C5" w:rsidRDefault="00576C8F" w:rsidP="00576C8F">
      <w:r>
        <w:t>Report on Nasser Mustafa’s thesis, by Daniel Amyot</w:t>
      </w:r>
    </w:p>
    <w:p w14:paraId="6DE9F0D0" w14:textId="05A074E0" w:rsidR="00CC04B8" w:rsidRDefault="00CC04B8" w:rsidP="007826F9">
      <w:pPr>
        <w:pStyle w:val="Heading2"/>
      </w:pPr>
      <w:commentRangeStart w:id="0"/>
      <w:r>
        <w:t>Methodology</w:t>
      </w:r>
      <w:commentRangeEnd w:id="0"/>
      <w:r w:rsidR="000E383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7B05C8F" w14:textId="3127E62C" w:rsidR="00CC04B8" w:rsidRPr="00CC04B8" w:rsidRDefault="00CC04B8" w:rsidP="00CC04B8">
      <w:r>
        <w:t>Literature review</w:t>
      </w:r>
      <w:r w:rsidR="00D205B1">
        <w:t xml:space="preserve"> and</w:t>
      </w:r>
      <w:r>
        <w:t xml:space="preserve"> survey with professionals</w:t>
      </w:r>
      <w:r w:rsidR="00D205B1">
        <w:t xml:space="preserve"> to collect requirements, and “demonstration by construction” (against requirements) and case study for validation. Wasn’t there a chance to either have other people use the taxonomy of traceability model and get their feedback?</w:t>
      </w:r>
    </w:p>
    <w:p w14:paraId="0B3B3ACB" w14:textId="44105693" w:rsidR="0091352C" w:rsidRDefault="0091352C" w:rsidP="007826F9">
      <w:pPr>
        <w:pStyle w:val="Heading2"/>
      </w:pPr>
      <w:r>
        <w:t>Threats</w:t>
      </w:r>
    </w:p>
    <w:p w14:paraId="41D62CA7" w14:textId="7817A654" w:rsidR="0091352C" w:rsidRPr="008B7AE4" w:rsidRDefault="0091352C" w:rsidP="0091352C">
      <w:pPr>
        <w:rPr>
          <w:b/>
        </w:rPr>
      </w:pPr>
      <w:commentRangeStart w:id="1"/>
      <w:commentRangeStart w:id="2"/>
      <w:r>
        <w:t>Chapter 3 on threats (</w:t>
      </w:r>
      <w:r w:rsidRPr="008B7AE4">
        <w:rPr>
          <w:b/>
        </w:rPr>
        <w:t>located in an unorthodox place in the thesis</w:t>
      </w:r>
      <w:r>
        <w:t xml:space="preserve">) seems to confuse </w:t>
      </w:r>
      <w:r w:rsidR="005F1505">
        <w:t>threat mitigation with remaining threats. Very few remaining threats</w:t>
      </w:r>
      <w:r>
        <w:t xml:space="preserve"> </w:t>
      </w:r>
      <w:r w:rsidR="005F1505">
        <w:t xml:space="preserve">are actually discussed, which suggest that most </w:t>
      </w:r>
      <w:commentRangeEnd w:id="1"/>
      <w:r w:rsidR="000E3836">
        <w:rPr>
          <w:rStyle w:val="CommentReference"/>
        </w:rPr>
        <w:commentReference w:id="1"/>
      </w:r>
      <w:commentRangeEnd w:id="2"/>
      <w:r w:rsidR="00E92FB2">
        <w:rPr>
          <w:rStyle w:val="CommentReference"/>
        </w:rPr>
        <w:commentReference w:id="2"/>
      </w:r>
      <w:r w:rsidR="005F1505">
        <w:t>threats were eliminated (instead of mitigated). This is actually not the case. Mitigations are good, but this does not prevent the remaining threats from being identified</w:t>
      </w:r>
      <w:r w:rsidR="005F1505" w:rsidRPr="008B7AE4">
        <w:rPr>
          <w:b/>
        </w:rPr>
        <w:t xml:space="preserve">. </w:t>
      </w:r>
      <w:r w:rsidR="00EE7530" w:rsidRPr="008B7AE4">
        <w:rPr>
          <w:b/>
        </w:rPr>
        <w:t>Overall, what are the remaining threats?</w:t>
      </w:r>
    </w:p>
    <w:p w14:paraId="5461B6EB" w14:textId="47D5A16A" w:rsidR="007317D0" w:rsidRDefault="007317D0" w:rsidP="0091352C">
      <w:r>
        <w:t>3.3</w:t>
      </w:r>
      <w:commentRangeStart w:id="3"/>
      <w:r>
        <w:t xml:space="preserve">: No researcher bias because of the survey? </w:t>
      </w:r>
      <w:r w:rsidRPr="007317D0">
        <w:t>You still ask the questions, select the participants, and collect and analyze the results</w:t>
      </w:r>
      <w:r w:rsidR="006A1F03">
        <w:t>… just like you were the only one to select and analyze the papers in the literature survey. There is plenty of bias threats remaining here.</w:t>
      </w:r>
      <w:commentRangeEnd w:id="3"/>
      <w:r w:rsidR="00974DBC">
        <w:rPr>
          <w:rStyle w:val="CommentReference"/>
        </w:rPr>
        <w:commentReference w:id="3"/>
      </w:r>
    </w:p>
    <w:p w14:paraId="699E3320" w14:textId="1BE67E99" w:rsidR="00F5070A" w:rsidRPr="008B7AE4" w:rsidRDefault="00F5070A" w:rsidP="0091352C">
      <w:pPr>
        <w:rPr>
          <w:b/>
        </w:rPr>
      </w:pPr>
      <w:r w:rsidRPr="008B7AE4">
        <w:rPr>
          <w:b/>
        </w:rPr>
        <w:t>4.1: How was Google S</w:t>
      </w:r>
      <w:r w:rsidR="005856E4" w:rsidRPr="008B7AE4">
        <w:rPr>
          <w:b/>
        </w:rPr>
        <w:t>c</w:t>
      </w:r>
      <w:r w:rsidRPr="008B7AE4">
        <w:rPr>
          <w:b/>
        </w:rPr>
        <w:t xml:space="preserve">holar </w:t>
      </w:r>
      <w:commentRangeStart w:id="4"/>
      <w:r w:rsidRPr="008B7AE4">
        <w:rPr>
          <w:b/>
        </w:rPr>
        <w:t>used</w:t>
      </w:r>
      <w:commentRangeEnd w:id="4"/>
      <w:r w:rsidR="00186F21">
        <w:rPr>
          <w:rStyle w:val="CommentReference"/>
        </w:rPr>
        <w:commentReference w:id="4"/>
      </w:r>
      <w:r w:rsidRPr="008B7AE4">
        <w:rPr>
          <w:b/>
        </w:rPr>
        <w:t xml:space="preserve">? It does not support the complexity of this query nor the </w:t>
      </w:r>
      <w:r w:rsidR="005856E4" w:rsidRPr="008B7AE4">
        <w:rPr>
          <w:b/>
        </w:rPr>
        <w:t>ability to search keywords or abstracts…</w:t>
      </w:r>
    </w:p>
    <w:p w14:paraId="74937777" w14:textId="64D0094E" w:rsidR="007021E2" w:rsidRDefault="007021E2" w:rsidP="0091352C">
      <w:r>
        <w:t xml:space="preserve">4: </w:t>
      </w:r>
      <w:commentRangeStart w:id="5"/>
      <w:r w:rsidRPr="008B7AE4">
        <w:rPr>
          <w:b/>
        </w:rPr>
        <w:t>Where is the list of the 328/330 selected papers</w:t>
      </w:r>
      <w:r>
        <w:t>, and the analysis of the criteria?</w:t>
      </w:r>
      <w:r w:rsidR="00D73CF3">
        <w:t xml:space="preserve"> How can we link your synthesis results to the evidence?</w:t>
      </w:r>
      <w:commentRangeEnd w:id="5"/>
      <w:r w:rsidR="00C607C0">
        <w:rPr>
          <w:rStyle w:val="CommentReference"/>
        </w:rPr>
        <w:commentReference w:id="5"/>
      </w:r>
    </w:p>
    <w:p w14:paraId="1C01F3AB" w14:textId="0F0766AE" w:rsidR="00B300A5" w:rsidRDefault="00B300A5" w:rsidP="0091352C">
      <w:commentRangeStart w:id="6"/>
      <w:r>
        <w:t xml:space="preserve">P38: </w:t>
      </w:r>
      <w:r w:rsidRPr="008B7AE4">
        <w:rPr>
          <w:b/>
        </w:rPr>
        <w:t>only 4 papers (which ones?) that discussed modeling heterogeneous artefacts… Sounds awfully small.  What is the boundary between heterogenous and homogenous exactly?</w:t>
      </w:r>
      <w:r>
        <w:t xml:space="preserve"> Are SysML and i* heterogeneous? Are UML and Java?</w:t>
      </w:r>
      <w:r w:rsidR="001B4868">
        <w:t xml:space="preserve"> You have more than this in Table 11.</w:t>
      </w:r>
      <w:r>
        <w:t xml:space="preserve"> Sounds like a threat to the validity of this work.</w:t>
      </w:r>
      <w:commentRangeEnd w:id="6"/>
      <w:r w:rsidR="00C76C02">
        <w:rPr>
          <w:rStyle w:val="CommentReference"/>
        </w:rPr>
        <w:commentReference w:id="6"/>
      </w:r>
    </w:p>
    <w:p w14:paraId="782E0977" w14:textId="1B977D1D" w:rsidR="004022FB" w:rsidRDefault="004022FB" w:rsidP="0091352C">
      <w:r>
        <w:t xml:space="preserve">5: </w:t>
      </w:r>
      <w:r w:rsidRPr="008B7AE4">
        <w:rPr>
          <w:b/>
        </w:rPr>
        <w:t>I am not sure how to read Table 7</w:t>
      </w:r>
      <w:r>
        <w:t>… What are the columns (and why are contributions spread, and evolutionary relations missing)?</w:t>
      </w:r>
      <w:r w:rsidR="000809A2">
        <w:t xml:space="preserve"> Is it entirely aligned with the text (no!)? Not sure </w:t>
      </w:r>
      <w:commentRangeStart w:id="7"/>
      <w:r w:rsidR="000809A2">
        <w:t>how</w:t>
      </w:r>
      <w:commentRangeEnd w:id="7"/>
      <w:r w:rsidR="001E610B">
        <w:rPr>
          <w:rStyle w:val="CommentReference"/>
        </w:rPr>
        <w:commentReference w:id="7"/>
      </w:r>
      <w:r w:rsidR="000809A2">
        <w:t xml:space="preserve"> to read Table 8 either!</w:t>
      </w:r>
    </w:p>
    <w:p w14:paraId="1DA78BA4" w14:textId="5DDC0F09" w:rsidR="00075B4E" w:rsidRDefault="00075B4E" w:rsidP="0091352C">
      <w:r>
        <w:t xml:space="preserve">6: Link metamodels from commercial tools such </w:t>
      </w:r>
      <w:proofErr w:type="gramStart"/>
      <w:r>
        <w:t>a</w:t>
      </w:r>
      <w:proofErr w:type="gramEnd"/>
      <w:r>
        <w:t xml:space="preserve"> s </w:t>
      </w:r>
      <w:commentRangeStart w:id="8"/>
      <w:r>
        <w:t>DOORS</w:t>
      </w:r>
      <w:commentRangeEnd w:id="8"/>
      <w:r w:rsidR="001E610B">
        <w:rPr>
          <w:rStyle w:val="CommentReference"/>
        </w:rPr>
        <w:commentReference w:id="8"/>
      </w:r>
      <w:r>
        <w:t>?</w:t>
      </w:r>
    </w:p>
    <w:p w14:paraId="5E39C02F" w14:textId="0B555A37" w:rsidR="00C06AE0" w:rsidRDefault="00C06AE0" w:rsidP="0091352C">
      <w:r>
        <w:t xml:space="preserve">7: </w:t>
      </w:r>
      <w:r w:rsidR="00E25469">
        <w:t xml:space="preserve">If you had to redo the survey again, what would be different? </w:t>
      </w:r>
      <w:r w:rsidRPr="001F6491">
        <w:rPr>
          <w:b/>
        </w:rPr>
        <w:t>Many questions such as Q8-Q9</w:t>
      </w:r>
      <w:r w:rsidR="00184D97" w:rsidRPr="001F6491">
        <w:rPr>
          <w:b/>
        </w:rPr>
        <w:t>-</w:t>
      </w:r>
      <w:commentRangeStart w:id="9"/>
      <w:r w:rsidR="00184D97" w:rsidRPr="001F6491">
        <w:rPr>
          <w:b/>
        </w:rPr>
        <w:t>Q11</w:t>
      </w:r>
      <w:commentRangeEnd w:id="9"/>
      <w:r w:rsidR="001E610B">
        <w:rPr>
          <w:rStyle w:val="CommentReference"/>
        </w:rPr>
        <w:commentReference w:id="9"/>
      </w:r>
      <w:r w:rsidRPr="001F6491">
        <w:rPr>
          <w:b/>
        </w:rPr>
        <w:t xml:space="preserve"> in the survey should have allowed more than one answer to be selected</w:t>
      </w:r>
      <w:r w:rsidR="00EC3D70" w:rsidRPr="001F6491">
        <w:rPr>
          <w:b/>
        </w:rPr>
        <w:t>.</w:t>
      </w:r>
      <w:r w:rsidR="00317657">
        <w:t xml:space="preserve"> Questions on phases/</w:t>
      </w:r>
      <w:commentRangeStart w:id="10"/>
      <w:r w:rsidR="00317657">
        <w:t>levels</w:t>
      </w:r>
      <w:commentRangeEnd w:id="10"/>
      <w:r w:rsidR="00D3715E">
        <w:rPr>
          <w:rStyle w:val="CommentReference"/>
        </w:rPr>
        <w:commentReference w:id="10"/>
      </w:r>
      <w:r w:rsidR="00317657">
        <w:t xml:space="preserve"> are unclear.</w:t>
      </w:r>
      <w:r w:rsidR="000B4F98">
        <w:t xml:space="preserve"> In terms of results, some frequencies (e.g., of tools used) would have been appreciated.</w:t>
      </w:r>
    </w:p>
    <w:p w14:paraId="3D5E70DD" w14:textId="6472A9D3" w:rsidR="00CC23FD" w:rsidRDefault="00CC23FD" w:rsidP="0091352C">
      <w:r>
        <w:t>7: I disagree with some claimed limitations of DOORS. But more importantly, are you proposing a better tool?</w:t>
      </w:r>
      <w:r w:rsidR="00B51AF0">
        <w:t xml:space="preserve"> You should have asked explicitly about tool </w:t>
      </w:r>
      <w:commentRangeStart w:id="11"/>
      <w:r w:rsidR="00B51AF0">
        <w:t>shortcomings</w:t>
      </w:r>
      <w:commentRangeEnd w:id="11"/>
      <w:r w:rsidR="001E610B">
        <w:rPr>
          <w:rStyle w:val="CommentReference"/>
        </w:rPr>
        <w:commentReference w:id="11"/>
      </w:r>
      <w:r w:rsidR="00B51AF0">
        <w:t>!</w:t>
      </w:r>
    </w:p>
    <w:p w14:paraId="1DE9E62F" w14:textId="35C0C5A5" w:rsidR="00317657" w:rsidRDefault="00317657" w:rsidP="0091352C">
      <w:r>
        <w:t xml:space="preserve">7: p.74 many of the concerns identified from the survey are actually </w:t>
      </w:r>
      <w:r w:rsidRPr="001F6491">
        <w:rPr>
          <w:b/>
        </w:rPr>
        <w:t>hard to relate to questions and answers…</w:t>
      </w:r>
      <w:r>
        <w:t xml:space="preserve"> For example, how do you conclude “</w:t>
      </w:r>
      <w:r w:rsidRPr="00317657">
        <w:t xml:space="preserve">2- The need for </w:t>
      </w:r>
      <w:commentRangeStart w:id="12"/>
      <w:r w:rsidRPr="00317657">
        <w:t>recording</w:t>
      </w:r>
      <w:commentRangeEnd w:id="12"/>
      <w:r w:rsidR="007E7AD2">
        <w:rPr>
          <w:rStyle w:val="CommentReference"/>
        </w:rPr>
        <w:commentReference w:id="12"/>
      </w:r>
      <w:r w:rsidRPr="00317657">
        <w:t xml:space="preserve"> historical information about artifacts and trace links.</w:t>
      </w:r>
      <w:r>
        <w:t>”?</w:t>
      </w:r>
    </w:p>
    <w:p w14:paraId="699395D2" w14:textId="401DD7AA" w:rsidR="00317657" w:rsidRDefault="00D236E2" w:rsidP="0091352C">
      <w:r>
        <w:lastRenderedPageBreak/>
        <w:t xml:space="preserve">8: p. 76: Req1 and Req2 are the same! Also: how are the requirements traced to the previous chapters (and not just textual interpretations of part of the </w:t>
      </w:r>
      <w:commentRangeStart w:id="13"/>
      <w:r>
        <w:t>traceability</w:t>
      </w:r>
      <w:commentRangeEnd w:id="13"/>
      <w:r w:rsidR="007E7AD2">
        <w:rPr>
          <w:rStyle w:val="CommentReference"/>
        </w:rPr>
        <w:commentReference w:id="13"/>
      </w:r>
      <w:r>
        <w:t xml:space="preserve"> metamodel)?</w:t>
      </w:r>
    </w:p>
    <w:p w14:paraId="7CEE79DF" w14:textId="0DC6B610" w:rsidR="006F2E94" w:rsidRDefault="00740912" w:rsidP="0091352C">
      <w:r>
        <w:t xml:space="preserve">8: p. 79, Fig. 13: </w:t>
      </w:r>
      <w:r w:rsidRPr="001F6491">
        <w:rPr>
          <w:b/>
        </w:rPr>
        <w:t>Why have traces</w:t>
      </w:r>
      <w:r w:rsidR="00482C40">
        <w:t xml:space="preserve"> (is </w:t>
      </w:r>
      <w:r w:rsidR="00482C40" w:rsidRPr="001F6491">
        <w:rPr>
          <w:b/>
        </w:rPr>
        <w:t>ordered</w:t>
      </w:r>
      <w:r w:rsidR="00482C40">
        <w:t xml:space="preserve"> necessary?)</w:t>
      </w:r>
      <w:r>
        <w:t xml:space="preserve">, and why is each </w:t>
      </w:r>
      <w:proofErr w:type="spellStart"/>
      <w:r>
        <w:t>TraceElement</w:t>
      </w:r>
      <w:proofErr w:type="spellEnd"/>
      <w:r>
        <w:t xml:space="preserve"> part of exactly one trace?</w:t>
      </w:r>
      <w:r w:rsidR="00C450C4">
        <w:t xml:space="preserve"> </w:t>
      </w:r>
      <w:r w:rsidR="00C450C4" w:rsidRPr="001F6491">
        <w:rPr>
          <w:b/>
        </w:rPr>
        <w:t>What is the URI of a keyword in a line of code</w:t>
      </w:r>
      <w:r w:rsidR="00C450C4">
        <w:t>?</w:t>
      </w:r>
      <w:r w:rsidR="00137895">
        <w:t xml:space="preserve"> Not tied to </w:t>
      </w:r>
      <w:proofErr w:type="spellStart"/>
      <w:r w:rsidR="00CF455B">
        <w:t>E</w:t>
      </w:r>
      <w:r w:rsidR="00137895">
        <w:t>core</w:t>
      </w:r>
      <w:proofErr w:type="spellEnd"/>
      <w:r w:rsidR="00137895">
        <w:t xml:space="preserve">, great; how will it </w:t>
      </w:r>
      <w:commentRangeStart w:id="14"/>
      <w:r w:rsidR="00137895">
        <w:t>be</w:t>
      </w:r>
      <w:commentRangeEnd w:id="14"/>
      <w:r w:rsidR="00867DE7">
        <w:rPr>
          <w:rStyle w:val="CommentReference"/>
        </w:rPr>
        <w:commentReference w:id="14"/>
      </w:r>
      <w:r w:rsidR="00137895">
        <w:t xml:space="preserve"> implemented?</w:t>
      </w:r>
      <w:r w:rsidR="006F2E94">
        <w:t xml:space="preserve"> </w:t>
      </w:r>
    </w:p>
    <w:p w14:paraId="53E76CA6" w14:textId="30D0E955" w:rsidR="00440A6E" w:rsidRDefault="006F2E94" w:rsidP="0091352C">
      <w:pPr>
        <w:rPr>
          <w:b/>
        </w:rPr>
      </w:pPr>
      <w:r>
        <w:rPr>
          <w:b/>
        </w:rPr>
        <w:t xml:space="preserve">8: Fig. 13: </w:t>
      </w:r>
      <w:r w:rsidRPr="006F2E94">
        <w:rPr>
          <w:b/>
        </w:rPr>
        <w:t>How can I constraint the use of a taxonomy or a set of predefined trace types for a traceability model</w:t>
      </w:r>
      <w:r w:rsidR="00815FE4">
        <w:rPr>
          <w:b/>
        </w:rPr>
        <w:t>? How can I ensure all tests are traced to a requirement?</w:t>
      </w:r>
      <w:r w:rsidRPr="006F2E94">
        <w:rPr>
          <w:b/>
        </w:rPr>
        <w:t xml:space="preserve"> </w:t>
      </w:r>
      <w:commentRangeStart w:id="15"/>
      <w:r w:rsidR="00815FE4">
        <w:rPr>
          <w:b/>
        </w:rPr>
        <w:t>In</w:t>
      </w:r>
      <w:commentRangeEnd w:id="15"/>
      <w:r w:rsidR="00867DE7">
        <w:rPr>
          <w:rStyle w:val="CommentReference"/>
        </w:rPr>
        <w:commentReference w:id="15"/>
      </w:r>
      <w:r w:rsidR="00815FE4">
        <w:rPr>
          <w:b/>
        </w:rPr>
        <w:t xml:space="preserve"> other words,</w:t>
      </w:r>
      <w:r w:rsidRPr="006F2E94">
        <w:rPr>
          <w:b/>
        </w:rPr>
        <w:t xml:space="preserve"> how can I implement a TIM? Constraints are on individual elements</w:t>
      </w:r>
      <w:r w:rsidR="00057F27">
        <w:rPr>
          <w:b/>
        </w:rPr>
        <w:t xml:space="preserve"> are insufficient</w:t>
      </w:r>
      <w:r w:rsidRPr="006F2E94">
        <w:rPr>
          <w:b/>
        </w:rPr>
        <w:t xml:space="preserve">, </w:t>
      </w:r>
      <w:r w:rsidR="00057F27">
        <w:rPr>
          <w:b/>
        </w:rPr>
        <w:t xml:space="preserve">need them on </w:t>
      </w:r>
      <w:r>
        <w:rPr>
          <w:b/>
        </w:rPr>
        <w:t>TraceabilityRoot</w:t>
      </w:r>
      <w:r w:rsidR="00057F27">
        <w:rPr>
          <w:b/>
        </w:rPr>
        <w:t xml:space="preserve"> too</w:t>
      </w:r>
      <w:r>
        <w:rPr>
          <w:b/>
        </w:rPr>
        <w:t>.</w:t>
      </w:r>
    </w:p>
    <w:p w14:paraId="59944203" w14:textId="0FDAADD9" w:rsidR="0056105F" w:rsidRPr="00C00E0E" w:rsidRDefault="0056105F" w:rsidP="0091352C">
      <w:pPr>
        <w:rPr>
          <w:color w:val="000000" w:themeColor="text1"/>
        </w:rPr>
      </w:pPr>
      <w:r>
        <w:rPr>
          <w:b/>
        </w:rPr>
        <w:t>8</w:t>
      </w:r>
      <w:r w:rsidRPr="00C00E0E">
        <w:rPr>
          <w:color w:val="000000" w:themeColor="text1"/>
        </w:rPr>
        <w:t xml:space="preserve">. Fig.13: </w:t>
      </w:r>
      <w:r w:rsidR="00D86510" w:rsidRPr="00C00E0E">
        <w:rPr>
          <w:color w:val="000000" w:themeColor="text1"/>
        </w:rPr>
        <w:t xml:space="preserve">Homomorphic to common meta-metamodels! </w:t>
      </w:r>
      <w:r w:rsidRPr="00C00E0E">
        <w:rPr>
          <w:color w:val="000000" w:themeColor="text1"/>
        </w:rPr>
        <w:t>Are you rediscovering MOF</w:t>
      </w:r>
      <w:r w:rsidR="00482C40" w:rsidRPr="00C00E0E">
        <w:rPr>
          <w:color w:val="000000" w:themeColor="text1"/>
        </w:rPr>
        <w:t>/</w:t>
      </w:r>
      <w:proofErr w:type="spellStart"/>
      <w:r w:rsidR="00482C40" w:rsidRPr="00C00E0E">
        <w:rPr>
          <w:color w:val="000000" w:themeColor="text1"/>
        </w:rPr>
        <w:t>Ecore</w:t>
      </w:r>
      <w:proofErr w:type="spellEnd"/>
      <w:r w:rsidRPr="00C00E0E">
        <w:rPr>
          <w:color w:val="000000" w:themeColor="text1"/>
        </w:rPr>
        <w:t xml:space="preserve">? Model, Element, Class, Association, Attribute, Constraint, </w:t>
      </w:r>
      <w:proofErr w:type="gramStart"/>
      <w:r w:rsidRPr="00C00E0E">
        <w:rPr>
          <w:color w:val="000000" w:themeColor="text1"/>
        </w:rPr>
        <w:t>Package,…!!!</w:t>
      </w:r>
      <w:proofErr w:type="gramEnd"/>
      <w:r w:rsidR="00482C40" w:rsidRPr="00C00E0E">
        <w:rPr>
          <w:color w:val="000000" w:themeColor="text1"/>
        </w:rPr>
        <w:t xml:space="preserve"> Predefined data types </w:t>
      </w:r>
      <w:commentRangeStart w:id="16"/>
      <w:r w:rsidR="00482C40" w:rsidRPr="00C00E0E">
        <w:rPr>
          <w:color w:val="000000" w:themeColor="text1"/>
        </w:rPr>
        <w:t>include</w:t>
      </w:r>
      <w:commentRangeEnd w:id="16"/>
      <w:r w:rsidR="000C59E4" w:rsidRPr="00C00E0E">
        <w:rPr>
          <w:rStyle w:val="CommentReference"/>
          <w:color w:val="000000" w:themeColor="text1"/>
        </w:rPr>
        <w:commentReference w:id="16"/>
      </w:r>
      <w:r w:rsidR="00482C40" w:rsidRPr="00C00E0E">
        <w:rPr>
          <w:color w:val="000000" w:themeColor="text1"/>
        </w:rPr>
        <w:t xml:space="preserve"> taxonomies!</w:t>
      </w:r>
    </w:p>
    <w:p w14:paraId="0AA2BB80" w14:textId="47FB4A12" w:rsidR="005A03E9" w:rsidRDefault="005A03E9" w:rsidP="0091352C">
      <w:r w:rsidRPr="007B08A6">
        <w:rPr>
          <w:color w:val="FF0000"/>
        </w:rPr>
        <w:t>8: The more flexible the metamodel (Fig. 13), the more difficult it becomes to analyze and exploit! Is it too flexible</w:t>
      </w:r>
      <w:r>
        <w:t>?</w:t>
      </w:r>
    </w:p>
    <w:p w14:paraId="6AECEDCD" w14:textId="1E6BD14D" w:rsidR="005E1661" w:rsidRDefault="00707B28" w:rsidP="0091352C">
      <w:r>
        <w:t xml:space="preserve">9: </w:t>
      </w:r>
      <w:r w:rsidRPr="001F6491">
        <w:rPr>
          <w:b/>
        </w:rPr>
        <w:t xml:space="preserve">Taxonomies are great, but what does this mean in practice? If you are renaming one of the 4 </w:t>
      </w:r>
      <w:commentRangeStart w:id="17"/>
      <w:r w:rsidRPr="001F6491">
        <w:rPr>
          <w:b/>
        </w:rPr>
        <w:t>SysML</w:t>
      </w:r>
      <w:commentRangeEnd w:id="17"/>
      <w:r w:rsidR="00867DE7">
        <w:rPr>
          <w:rStyle w:val="CommentReference"/>
        </w:rPr>
        <w:commentReference w:id="17"/>
      </w:r>
      <w:r w:rsidRPr="001F6491">
        <w:rPr>
          <w:b/>
        </w:rPr>
        <w:t xml:space="preserve"> types of links, will you change their standard</w:t>
      </w:r>
      <w:r>
        <w:t>? Will you create yet another standard with mappings?</w:t>
      </w:r>
      <w:r w:rsidR="00452B40">
        <w:t xml:space="preserve"> Where is the full taxonomy by the way (online)?</w:t>
      </w:r>
    </w:p>
    <w:p w14:paraId="57051F34" w14:textId="21434113" w:rsidR="00B16FF8" w:rsidRDefault="00B16FF8" w:rsidP="0091352C">
      <w:r>
        <w:t xml:space="preserve">9: What if I want to </w:t>
      </w:r>
      <w:r w:rsidR="006254F0">
        <w:t xml:space="preserve">use </w:t>
      </w:r>
      <w:r w:rsidR="006254F0" w:rsidRPr="001F6491">
        <w:rPr>
          <w:b/>
        </w:rPr>
        <w:t>French names for my links</w:t>
      </w:r>
      <w:r w:rsidR="006254F0">
        <w:t>? What is a link type is not there (</w:t>
      </w:r>
      <w:commentRangeStart w:id="18"/>
      <w:r w:rsidR="006254F0">
        <w:t>Hurt</w:t>
      </w:r>
      <w:commentRangeEnd w:id="18"/>
      <w:r w:rsidR="00205B4A">
        <w:rPr>
          <w:rStyle w:val="CommentReference"/>
        </w:rPr>
        <w:commentReference w:id="18"/>
      </w:r>
      <w:r w:rsidR="006254F0">
        <w:t xml:space="preserve"> in GRL)?</w:t>
      </w:r>
    </w:p>
    <w:p w14:paraId="2C243EF5" w14:textId="1B226FED" w:rsidR="005E1661" w:rsidRDefault="005E1661" w:rsidP="0091352C">
      <w:r>
        <w:t xml:space="preserve">9.7: </w:t>
      </w:r>
      <w:r w:rsidRPr="005E1661">
        <w:t>Looks more like compliance than validation (as people are not involved)</w:t>
      </w:r>
      <w:r>
        <w:t xml:space="preserve">. Has anyone used </w:t>
      </w:r>
      <w:commentRangeStart w:id="19"/>
      <w:r>
        <w:t>it</w:t>
      </w:r>
      <w:commentRangeEnd w:id="19"/>
      <w:r w:rsidR="007B08A6">
        <w:rPr>
          <w:rStyle w:val="CommentReference"/>
        </w:rPr>
        <w:commentReference w:id="19"/>
      </w:r>
      <w:r>
        <w:t xml:space="preserve"> and provided feedback?</w:t>
      </w:r>
    </w:p>
    <w:p w14:paraId="132C8C13" w14:textId="77852E76" w:rsidR="006426CF" w:rsidRPr="00B673FE" w:rsidRDefault="006426CF" w:rsidP="0091352C">
      <w:pPr>
        <w:rPr>
          <w:color w:val="000000" w:themeColor="text1"/>
        </w:rPr>
      </w:pPr>
      <w:r w:rsidRPr="006426CF">
        <w:rPr>
          <w:b/>
        </w:rPr>
        <w:t xml:space="preserve">p. </w:t>
      </w:r>
      <w:commentRangeStart w:id="20"/>
      <w:r w:rsidRPr="00B673FE">
        <w:rPr>
          <w:b/>
          <w:color w:val="000000" w:themeColor="text1"/>
        </w:rPr>
        <w:t xml:space="preserve">99 Fig. 18: What are the differences between Containment, Has-A, and Part-Of? </w:t>
      </w:r>
      <w:r w:rsidR="00DE2460" w:rsidRPr="00B673FE">
        <w:rPr>
          <w:b/>
          <w:color w:val="000000" w:themeColor="text1"/>
        </w:rPr>
        <w:t xml:space="preserve">Does this violate your Consistency criterion (#3)? </w:t>
      </w:r>
      <w:r w:rsidRPr="00B673FE">
        <w:rPr>
          <w:color w:val="000000" w:themeColor="text1"/>
        </w:rPr>
        <w:t>Isn’t there a risk that for a same project</w:t>
      </w:r>
      <w:r w:rsidR="00DE2460" w:rsidRPr="00B673FE">
        <w:rPr>
          <w:color w:val="000000" w:themeColor="text1"/>
        </w:rPr>
        <w:t>, in practice</w:t>
      </w:r>
      <w:r w:rsidRPr="00B673FE">
        <w:rPr>
          <w:color w:val="000000" w:themeColor="text1"/>
        </w:rPr>
        <w:t xml:space="preserve">, different links will be used for the same concept, and the same link for different concepts (like coding </w:t>
      </w:r>
      <w:r w:rsidR="00CF455B" w:rsidRPr="00B673FE">
        <w:rPr>
          <w:color w:val="000000" w:themeColor="text1"/>
        </w:rPr>
        <w:t xml:space="preserve">with IDC10 </w:t>
      </w:r>
      <w:r w:rsidRPr="00B673FE">
        <w:rPr>
          <w:color w:val="000000" w:themeColor="text1"/>
        </w:rPr>
        <w:t>in medicine)?</w:t>
      </w:r>
      <w:r w:rsidR="00DE2460" w:rsidRPr="00B673FE">
        <w:rPr>
          <w:color w:val="000000" w:themeColor="text1"/>
        </w:rPr>
        <w:t xml:space="preserve"> Users may not understand the subtleties of your taxonomy.</w:t>
      </w:r>
      <w:commentRangeEnd w:id="20"/>
      <w:r w:rsidR="007B08A6" w:rsidRPr="00B673FE">
        <w:rPr>
          <w:rStyle w:val="CommentReference"/>
          <w:color w:val="000000" w:themeColor="text1"/>
        </w:rPr>
        <w:commentReference w:id="20"/>
      </w:r>
      <w:bookmarkStart w:id="21" w:name="_GoBack"/>
      <w:bookmarkEnd w:id="21"/>
    </w:p>
    <w:p w14:paraId="32ED1806" w14:textId="1CCC58B8" w:rsidR="00F922AE" w:rsidRDefault="00F922AE" w:rsidP="0091352C">
      <w:r>
        <w:t>10: Table 17: test 14 does not exist</w:t>
      </w:r>
      <w:r w:rsidR="00260EBF">
        <w:t>..</w:t>
      </w:r>
      <w:r>
        <w:t>. But more importantly, no</w:t>
      </w:r>
      <w:r w:rsidR="001F6491">
        <w:t>ne</w:t>
      </w:r>
      <w:r>
        <w:t xml:space="preserve"> of thee tests seem to require the use of a </w:t>
      </w:r>
      <w:r w:rsidR="00260EBF" w:rsidRPr="001F6491">
        <w:rPr>
          <w:b/>
        </w:rPr>
        <w:t>Trace</w:t>
      </w:r>
      <w:r w:rsidR="00260EBF">
        <w:t xml:space="preserve"> (the sequenced group). Useful?</w:t>
      </w:r>
    </w:p>
    <w:p w14:paraId="7762E4EC" w14:textId="01C66D49" w:rsidR="00391A37" w:rsidRDefault="00391A37" w:rsidP="0091352C">
      <w:r>
        <w:t xml:space="preserve">11: good </w:t>
      </w:r>
      <w:commentRangeStart w:id="22"/>
      <w:r>
        <w:t>coverage</w:t>
      </w:r>
      <w:commentRangeEnd w:id="22"/>
      <w:r w:rsidR="007B08A6">
        <w:rPr>
          <w:rStyle w:val="CommentReference"/>
        </w:rPr>
        <w:commentReference w:id="22"/>
      </w:r>
      <w:r>
        <w:t>, but avoids URIs, RDF,</w:t>
      </w:r>
      <w:r w:rsidR="00B0037B">
        <w:t xml:space="preserve"> elements inside models,</w:t>
      </w:r>
      <w:r>
        <w:t xml:space="preserve"> tools, people with different </w:t>
      </w:r>
      <w:proofErr w:type="gramStart"/>
      <w:r>
        <w:t>usages, …</w:t>
      </w:r>
      <w:proofErr w:type="gramEnd"/>
    </w:p>
    <w:p w14:paraId="345B3B0C" w14:textId="75F140DB" w:rsidR="00EC23CC" w:rsidRDefault="00EC23CC" w:rsidP="0091352C">
      <w:r>
        <w:t xml:space="preserve">11: Again, no coverage of the </w:t>
      </w:r>
      <w:r w:rsidRPr="001F6491">
        <w:rPr>
          <w:b/>
        </w:rPr>
        <w:t>Trace</w:t>
      </w:r>
      <w:r>
        <w:t xml:space="preserve"> class from Fig. 13!!!</w:t>
      </w:r>
    </w:p>
    <w:p w14:paraId="4351FFB4" w14:textId="6534D61A" w:rsidR="00EC23CC" w:rsidRPr="006426CF" w:rsidRDefault="00EC23CC" w:rsidP="0091352C">
      <w:r>
        <w:t xml:space="preserve">11: With the presence of URIs, </w:t>
      </w:r>
      <w:r w:rsidRPr="001F6491">
        <w:rPr>
          <w:b/>
        </w:rPr>
        <w:t xml:space="preserve">I can cover this in </w:t>
      </w:r>
      <w:commentRangeStart w:id="23"/>
      <w:r w:rsidRPr="001F6491">
        <w:rPr>
          <w:b/>
        </w:rPr>
        <w:t>DOORS</w:t>
      </w:r>
      <w:commentRangeEnd w:id="23"/>
      <w:r w:rsidR="007B08A6">
        <w:rPr>
          <w:rStyle w:val="CommentReference"/>
        </w:rPr>
        <w:commentReference w:id="23"/>
      </w:r>
      <w:r w:rsidRPr="001F6491">
        <w:rPr>
          <w:b/>
        </w:rPr>
        <w:t xml:space="preserve"> too</w:t>
      </w:r>
      <w:r>
        <w:t>!</w:t>
      </w:r>
    </w:p>
    <w:p w14:paraId="0C1964D9" w14:textId="0ABA5BD3" w:rsidR="005856E4" w:rsidRDefault="00745A63" w:rsidP="0091352C">
      <w:commentRangeStart w:id="24"/>
      <w:r w:rsidRPr="001F6491">
        <w:rPr>
          <w:b/>
        </w:rPr>
        <w:t>Is a generic solution</w:t>
      </w:r>
      <w:r w:rsidR="00BF455D" w:rsidRPr="001F6491">
        <w:rPr>
          <w:b/>
        </w:rPr>
        <w:t xml:space="preserve"> something desirable</w:t>
      </w:r>
      <w:r w:rsidR="00BF455D">
        <w:t>? What is wrong with domain- or problem-specific solutions</w:t>
      </w:r>
      <w:r w:rsidR="00B266D4">
        <w:t xml:space="preserve"> (p. 60)</w:t>
      </w:r>
      <w:r w:rsidR="00BF455D">
        <w:t>?</w:t>
      </w:r>
      <w:r w:rsidR="00D04954">
        <w:t xml:space="preserve"> Can your generic solution actually replace all the approaches discussed in your literature </w:t>
      </w:r>
      <w:commentRangeStart w:id="25"/>
      <w:r w:rsidR="00D04954">
        <w:t>review</w:t>
      </w:r>
      <w:commentRangeEnd w:id="25"/>
      <w:r w:rsidR="007B08A6">
        <w:rPr>
          <w:rStyle w:val="CommentReference"/>
        </w:rPr>
        <w:commentReference w:id="25"/>
      </w:r>
      <w:r w:rsidR="00D73CF3">
        <w:t xml:space="preserve"> (after all, link</w:t>
      </w:r>
      <w:r w:rsidR="00B300A5">
        <w:t>ing heterogeneous systems surely support linking homogeneous systems)</w:t>
      </w:r>
      <w:r w:rsidR="00D04954">
        <w:t>? If not, then where does it break?</w:t>
      </w:r>
      <w:r w:rsidR="00B266D4">
        <w:t xml:space="preserve"> Usefulness is also related to the analyzability of the traces.</w:t>
      </w:r>
      <w:commentRangeEnd w:id="24"/>
      <w:r w:rsidR="007B08A6">
        <w:rPr>
          <w:rStyle w:val="CommentReference"/>
        </w:rPr>
        <w:commentReference w:id="24"/>
      </w:r>
    </w:p>
    <w:p w14:paraId="7D69FA56" w14:textId="264AC4EA" w:rsidR="00B266D4" w:rsidRDefault="00B266D4" w:rsidP="0091352C">
      <w:r>
        <w:t xml:space="preserve">Was the traceability model used by </w:t>
      </w:r>
      <w:commentRangeStart w:id="26"/>
      <w:r>
        <w:t>others</w:t>
      </w:r>
      <w:commentRangeEnd w:id="26"/>
      <w:r w:rsidR="00B673FE">
        <w:rPr>
          <w:rStyle w:val="CommentReference"/>
        </w:rPr>
        <w:commentReference w:id="26"/>
      </w:r>
      <w:r>
        <w:t>?</w:t>
      </w:r>
    </w:p>
    <w:p w14:paraId="1D710EF7" w14:textId="618575C5" w:rsidR="00635503" w:rsidRDefault="00635503" w:rsidP="0091352C">
      <w:r>
        <w:t xml:space="preserve">Tools: OSLC is great, but complicated and not perfect. It also needs the individual tools to talk OSLC and provide sufficient services. Have you used that </w:t>
      </w:r>
      <w:commentRangeStart w:id="27"/>
      <w:r>
        <w:t>technology</w:t>
      </w:r>
      <w:commentRangeEnd w:id="27"/>
      <w:r w:rsidR="00867DE7">
        <w:rPr>
          <w:rStyle w:val="CommentReference"/>
        </w:rPr>
        <w:commentReference w:id="27"/>
      </w:r>
      <w:r>
        <w:t>?</w:t>
      </w:r>
    </w:p>
    <w:p w14:paraId="007F91C6" w14:textId="1ACC8D94" w:rsidR="00592121" w:rsidRPr="0091352C" w:rsidRDefault="00592121" w:rsidP="0091352C">
      <w:r w:rsidRPr="001F6491">
        <w:rPr>
          <w:b/>
        </w:rPr>
        <w:lastRenderedPageBreak/>
        <w:t>Traceability requirements of industrial partner</w:t>
      </w:r>
      <w:r>
        <w:t xml:space="preserve"> (CAE). </w:t>
      </w:r>
      <w:r w:rsidRPr="00592121">
        <w:t xml:space="preserve">Which are (beyond heterogeneous </w:t>
      </w:r>
      <w:commentRangeStart w:id="28"/>
      <w:r w:rsidRPr="00592121">
        <w:t>artefacts</w:t>
      </w:r>
      <w:commentRangeEnd w:id="28"/>
      <w:r w:rsidR="00867DE7">
        <w:rPr>
          <w:rStyle w:val="CommentReference"/>
        </w:rPr>
        <w:commentReference w:id="28"/>
      </w:r>
      <w:r w:rsidRPr="00592121">
        <w:t>)</w:t>
      </w:r>
      <w:r>
        <w:t>…? Were they satisfied?</w:t>
      </w:r>
    </w:p>
    <w:p w14:paraId="1DBCC3D2" w14:textId="20DAF6D0" w:rsidR="007826F9" w:rsidRDefault="007826F9" w:rsidP="007826F9">
      <w:pPr>
        <w:pStyle w:val="Heading2"/>
      </w:pPr>
      <w:r>
        <w:t>Presentation</w:t>
      </w:r>
    </w:p>
    <w:p w14:paraId="1FB49BAB" w14:textId="0C8634A3" w:rsidR="007826F9" w:rsidRDefault="007826F9" w:rsidP="00576C8F">
      <w:pPr>
        <w:pStyle w:val="ListParagraph"/>
        <w:numPr>
          <w:ilvl w:val="0"/>
          <w:numId w:val="1"/>
        </w:numPr>
      </w:pPr>
      <w:r>
        <w:t xml:space="preserve">The table </w:t>
      </w:r>
      <w:commentRangeStart w:id="29"/>
      <w:r>
        <w:t>of</w:t>
      </w:r>
      <w:commentRangeEnd w:id="29"/>
      <w:r w:rsidR="006C7217">
        <w:rPr>
          <w:rStyle w:val="CommentReference"/>
        </w:rPr>
        <w:commentReference w:id="29"/>
      </w:r>
      <w:r>
        <w:t xml:space="preserve"> content is missing! The heading for the List of Tables is also missing. I also strongly recommend to insert a list of acronyms (as there are many in the thesis).</w:t>
      </w:r>
    </w:p>
    <w:p w14:paraId="288FC1D4" w14:textId="77777777" w:rsidR="00576C8F" w:rsidRDefault="00576C8F" w:rsidP="00576C8F">
      <w:pPr>
        <w:pStyle w:val="ListParagraph"/>
        <w:numPr>
          <w:ilvl w:val="0"/>
          <w:numId w:val="1"/>
        </w:numPr>
      </w:pPr>
      <w:commentRangeStart w:id="30"/>
      <w:r>
        <w:t>References 6 and 22 are the same!</w:t>
      </w:r>
    </w:p>
    <w:p w14:paraId="2E0BABBF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7, 9, and 11 are the same!</w:t>
      </w:r>
    </w:p>
    <w:p w14:paraId="639BAEE6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12 and 24 are the same!</w:t>
      </w:r>
    </w:p>
    <w:p w14:paraId="6691A01E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31 and 139 are the same!</w:t>
      </w:r>
    </w:p>
    <w:p w14:paraId="7BB894AF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40 and 136 are the same (even if they have different dates)!</w:t>
      </w:r>
    </w:p>
    <w:p w14:paraId="732CEC17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50 and 70 are the same!</w:t>
      </w:r>
    </w:p>
    <w:p w14:paraId="1F460266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79 and 123 are the same!</w:t>
      </w:r>
    </w:p>
    <w:p w14:paraId="4620D154" w14:textId="77777777" w:rsidR="00576C8F" w:rsidRDefault="00576C8F" w:rsidP="00576C8F">
      <w:pPr>
        <w:pStyle w:val="ListParagraph"/>
        <w:numPr>
          <w:ilvl w:val="0"/>
          <w:numId w:val="1"/>
        </w:numPr>
      </w:pPr>
      <w:r>
        <w:t>References 110 and 125 are the same!</w:t>
      </w:r>
      <w:r w:rsidRPr="00576C8F">
        <w:t xml:space="preserve"> </w:t>
      </w:r>
    </w:p>
    <w:p w14:paraId="1626848B" w14:textId="72EAEE0B" w:rsidR="007826F9" w:rsidRDefault="007826F9" w:rsidP="00576C8F">
      <w:pPr>
        <w:pStyle w:val="ListParagraph"/>
        <w:numPr>
          <w:ilvl w:val="0"/>
          <w:numId w:val="1"/>
        </w:numPr>
      </w:pPr>
      <w:r>
        <w:t>Many references have missing information on page numbers, publishers, etc. Many also have extra dots for some reason.</w:t>
      </w:r>
      <w:commentRangeEnd w:id="30"/>
      <w:r w:rsidR="006C7217">
        <w:rPr>
          <w:rStyle w:val="CommentReference"/>
        </w:rPr>
        <w:commentReference w:id="30"/>
      </w:r>
    </w:p>
    <w:p w14:paraId="39BB0AD1" w14:textId="7636F1FF" w:rsidR="003C17D9" w:rsidRDefault="003C17D9" w:rsidP="00576C8F">
      <w:pPr>
        <w:pStyle w:val="ListParagraph"/>
        <w:numPr>
          <w:ilvl w:val="0"/>
          <w:numId w:val="1"/>
        </w:numPr>
      </w:pPr>
      <w:commentRangeStart w:id="31"/>
      <w:r>
        <w:t>There is no logic in the sorting of the references (not alphabetical, not temporal)</w:t>
      </w:r>
      <w:commentRangeEnd w:id="31"/>
      <w:r w:rsidR="006C7217">
        <w:rPr>
          <w:rStyle w:val="CommentReference"/>
        </w:rPr>
        <w:commentReference w:id="31"/>
      </w:r>
    </w:p>
    <w:sectPr w:rsidR="003C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sser Mustafa" w:date="2018-09-17T07:06:00Z" w:initials="NM">
    <w:p w14:paraId="0D23725B" w14:textId="0A165A47" w:rsidR="000E3836" w:rsidRDefault="000E3836">
      <w:pPr>
        <w:pStyle w:val="CommentText"/>
      </w:pPr>
      <w:r>
        <w:rPr>
          <w:rStyle w:val="CommentReference"/>
        </w:rPr>
        <w:annotationRef/>
      </w:r>
      <w:r>
        <w:t xml:space="preserve">See page 24 </w:t>
      </w:r>
    </w:p>
    <w:p w14:paraId="16921389" w14:textId="1FB84BA6" w:rsidR="00A45E2A" w:rsidRDefault="00A45E2A">
      <w:pPr>
        <w:pStyle w:val="CommentText"/>
      </w:pPr>
      <w:r>
        <w:t>Future work.</w:t>
      </w:r>
    </w:p>
  </w:comment>
  <w:comment w:id="1" w:author="Nasser Mustafa" w:date="2018-09-17T07:07:00Z" w:initials="NM">
    <w:p w14:paraId="129BB85D" w14:textId="423CB600" w:rsidR="000E3836" w:rsidRDefault="000E3836">
      <w:pPr>
        <w:pStyle w:val="CommentText"/>
      </w:pPr>
      <w:r>
        <w:rPr>
          <w:rStyle w:val="CommentReference"/>
        </w:rPr>
        <w:annotationRef/>
      </w:r>
      <w:r>
        <w:t>The chapter has been relocated (it is chapter 11 now)</w:t>
      </w:r>
    </w:p>
    <w:p w14:paraId="24AB918A" w14:textId="2B776694" w:rsidR="00A45E2A" w:rsidRDefault="000E3836">
      <w:pPr>
        <w:pStyle w:val="CommentText"/>
      </w:pPr>
      <w:r>
        <w:t xml:space="preserve">For </w:t>
      </w:r>
      <w:r w:rsidR="00E92FB2">
        <w:t xml:space="preserve">the </w:t>
      </w:r>
      <w:r>
        <w:t xml:space="preserve">remaining threats </w:t>
      </w:r>
      <w:r w:rsidR="00E92FB2">
        <w:t xml:space="preserve">related to the survey, model design, and trace links taxonomy </w:t>
      </w:r>
      <w:r w:rsidR="006709A3">
        <w:t>please see</w:t>
      </w:r>
      <w:r>
        <w:t xml:space="preserve"> section</w:t>
      </w:r>
      <w:r w:rsidR="00E92FB2">
        <w:t xml:space="preserve"> 11.8</w:t>
      </w:r>
      <w:r w:rsidR="006709A3">
        <w:t>.1</w:t>
      </w:r>
      <w:r w:rsidR="00E92FB2">
        <w:t xml:space="preserve"> page 124.</w:t>
      </w:r>
    </w:p>
  </w:comment>
  <w:comment w:id="2" w:author="Nasser Mustafa" w:date="2018-09-21T19:09:00Z" w:initials="NM">
    <w:p w14:paraId="0988CDC1" w14:textId="604A1631" w:rsidR="00E92FB2" w:rsidRDefault="00E92FB2">
      <w:pPr>
        <w:pStyle w:val="CommentText"/>
      </w:pPr>
      <w:r>
        <w:rPr>
          <w:rStyle w:val="CommentReference"/>
        </w:rPr>
        <w:annotationRef/>
      </w:r>
    </w:p>
  </w:comment>
  <w:comment w:id="3" w:author="Nasser Mustafa" w:date="2018-09-17T08:05:00Z" w:initials="NM">
    <w:p w14:paraId="6F68FDA7" w14:textId="0124AFDA" w:rsidR="00974DBC" w:rsidRDefault="00974DBC">
      <w:pPr>
        <w:pStyle w:val="CommentText"/>
      </w:pPr>
      <w:r>
        <w:rPr>
          <w:rStyle w:val="CommentReference"/>
        </w:rPr>
        <w:annotationRef/>
      </w:r>
      <w:r>
        <w:t xml:space="preserve">We try to </w:t>
      </w:r>
      <w:r w:rsidR="00186F21">
        <w:t>reduce</w:t>
      </w:r>
      <w:r>
        <w:t xml:space="preserve"> bias as much as possible by incorporating our finding from literature review and industrial partner.</w:t>
      </w:r>
      <w:r w:rsidR="006709A3">
        <w:t xml:space="preserve"> See section 11.8.1 page 125</w:t>
      </w:r>
    </w:p>
    <w:p w14:paraId="48247FE2" w14:textId="120AD353" w:rsidR="00186F21" w:rsidRDefault="00186F21">
      <w:pPr>
        <w:pStyle w:val="CommentText"/>
      </w:pPr>
    </w:p>
    <w:p w14:paraId="7C9D3173" w14:textId="77777777" w:rsidR="00186F21" w:rsidRDefault="00186F21">
      <w:pPr>
        <w:pStyle w:val="CommentText"/>
      </w:pPr>
    </w:p>
  </w:comment>
  <w:comment w:id="4" w:author="Nasser Mustafa" w:date="2018-09-17T15:16:00Z" w:initials="NM">
    <w:p w14:paraId="398E8802" w14:textId="33E43C86" w:rsidR="00186F21" w:rsidRDefault="00186F21">
      <w:pPr>
        <w:pStyle w:val="CommentText"/>
      </w:pPr>
      <w:r>
        <w:rPr>
          <w:rStyle w:val="CommentReference"/>
        </w:rPr>
        <w:annotationRef/>
      </w:r>
      <w:r w:rsidR="0045162E">
        <w:t xml:space="preserve">  See page 18</w:t>
      </w:r>
    </w:p>
  </w:comment>
  <w:comment w:id="5" w:author="Nasser Mustafa" w:date="2018-09-17T08:25:00Z" w:initials="NM">
    <w:p w14:paraId="21D298A5" w14:textId="0D1EABCB" w:rsidR="00C607C0" w:rsidRDefault="00C607C0">
      <w:pPr>
        <w:pStyle w:val="CommentText"/>
      </w:pPr>
      <w:r>
        <w:rPr>
          <w:rStyle w:val="CommentReference"/>
        </w:rPr>
        <w:annotationRef/>
      </w:r>
      <w:r>
        <w:t xml:space="preserve">The list </w:t>
      </w:r>
      <w:r w:rsidR="0084603E">
        <w:t>of these papers is</w:t>
      </w:r>
      <w:r>
        <w:t xml:space="preserve"> attached </w:t>
      </w:r>
      <w:r w:rsidR="0084603E">
        <w:t>on</w:t>
      </w:r>
      <w:r>
        <w:t xml:space="preserve"> a separate excel sheet.</w:t>
      </w:r>
      <w:r w:rsidR="00186F21">
        <w:t xml:space="preserve"> </w:t>
      </w:r>
      <w:r w:rsidR="0084603E">
        <w:t>Named Traceability Systematic Revie-Articles</w:t>
      </w:r>
    </w:p>
  </w:comment>
  <w:comment w:id="6" w:author="Nasser Mustafa" w:date="2018-09-17T10:19:00Z" w:initials="NM">
    <w:p w14:paraId="051D237A" w14:textId="4091A54A" w:rsidR="00C76C02" w:rsidRDefault="00C76C02">
      <w:pPr>
        <w:pStyle w:val="CommentText"/>
      </w:pPr>
      <w:r>
        <w:rPr>
          <w:rStyle w:val="CommentReference"/>
        </w:rPr>
        <w:annotationRef/>
      </w:r>
      <w:r>
        <w:t xml:space="preserve">Our definition for heterogeneity </w:t>
      </w:r>
      <w:r w:rsidR="001955C1">
        <w:t xml:space="preserve">and references to heterogeneous artifacts </w:t>
      </w:r>
      <w:r w:rsidR="00956B6D">
        <w:t>is emphasized in</w:t>
      </w:r>
      <w:r w:rsidR="001955C1">
        <w:t xml:space="preserve"> many places, please see page 22.</w:t>
      </w:r>
      <w:r w:rsidR="00956B6D">
        <w:t xml:space="preserve"> However, </w:t>
      </w:r>
      <w:r w:rsidR="001955C1">
        <w:t xml:space="preserve">our search for papers that discuss </w:t>
      </w:r>
      <w:r w:rsidR="00956B6D">
        <w:t>modelin</w:t>
      </w:r>
      <w:r w:rsidR="001955C1">
        <w:t>g of heterogeneous artifacts is found in 3</w:t>
      </w:r>
      <w:r w:rsidR="00956B6D">
        <w:t xml:space="preserve"> references. </w:t>
      </w:r>
      <w:r w:rsidR="001955C1">
        <w:t>Please see page 25.</w:t>
      </w:r>
    </w:p>
  </w:comment>
  <w:comment w:id="7" w:author="Nasser Mustafa" w:date="2018-09-17T11:16:00Z" w:initials="NM">
    <w:p w14:paraId="7C0EA9FA" w14:textId="46887303" w:rsidR="001E610B" w:rsidRDefault="001E610B">
      <w:pPr>
        <w:pStyle w:val="CommentText"/>
      </w:pPr>
      <w:r>
        <w:rPr>
          <w:rStyle w:val="CommentReference"/>
        </w:rPr>
        <w:annotationRef/>
      </w:r>
      <w:r>
        <w:t>Tables 7 and 8 are modified. Please see</w:t>
      </w:r>
      <w:r w:rsidR="008337A1">
        <w:t xml:space="preserve"> the tables on page</w:t>
      </w:r>
      <w:r>
        <w:t xml:space="preserve"> </w:t>
      </w:r>
      <w:r w:rsidR="008337A1">
        <w:t>39 and page 41</w:t>
      </w:r>
      <w:r>
        <w:t>.</w:t>
      </w:r>
    </w:p>
  </w:comment>
  <w:comment w:id="8" w:author="Nasser Mustafa" w:date="2018-09-17T11:18:00Z" w:initials="NM">
    <w:p w14:paraId="3E7AF91F" w14:textId="6698C096" w:rsidR="001E610B" w:rsidRDefault="001E610B">
      <w:pPr>
        <w:pStyle w:val="CommentText"/>
      </w:pPr>
      <w:r>
        <w:rPr>
          <w:rStyle w:val="CommentReference"/>
        </w:rPr>
        <w:annotationRef/>
      </w:r>
      <w:r w:rsidR="00445AEC">
        <w:t xml:space="preserve"> T</w:t>
      </w:r>
      <w:r>
        <w:t>ools integration are discussed as future work in my thesis since it is out of the scope.</w:t>
      </w:r>
    </w:p>
  </w:comment>
  <w:comment w:id="9" w:author="Nasser Mustafa" w:date="2018-09-17T11:20:00Z" w:initials="NM">
    <w:p w14:paraId="051527C4" w14:textId="4782297D" w:rsidR="00744971" w:rsidRDefault="001E610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</w:t>
      </w:r>
      <w:r w:rsidR="00445AEC">
        <w:rPr>
          <w:rStyle w:val="CommentReference"/>
        </w:rPr>
        <w:t xml:space="preserve"> had minor modification for the </w:t>
      </w:r>
      <w:r w:rsidR="00744971">
        <w:rPr>
          <w:rStyle w:val="CommentReference"/>
        </w:rPr>
        <w:t xml:space="preserve">ranges </w:t>
      </w:r>
      <w:r w:rsidR="00445AEC">
        <w:rPr>
          <w:rStyle w:val="CommentReference"/>
        </w:rPr>
        <w:t xml:space="preserve">options in </w:t>
      </w:r>
      <w:r w:rsidR="00744971">
        <w:rPr>
          <w:rStyle w:val="CommentReference"/>
        </w:rPr>
        <w:t>question 2</w:t>
      </w:r>
      <w:r>
        <w:rPr>
          <w:rStyle w:val="CommentReference"/>
        </w:rPr>
        <w:t xml:space="preserve"> </w:t>
      </w:r>
      <w:r w:rsidR="00744971">
        <w:rPr>
          <w:rStyle w:val="CommentReference"/>
        </w:rPr>
        <w:t>of the survey.</w:t>
      </w:r>
    </w:p>
    <w:p w14:paraId="677E70F5" w14:textId="77777777" w:rsidR="00744971" w:rsidRDefault="00744971">
      <w:pPr>
        <w:pStyle w:val="CommentText"/>
        <w:rPr>
          <w:rStyle w:val="CommentReference"/>
        </w:rPr>
      </w:pPr>
    </w:p>
    <w:p w14:paraId="502693A2" w14:textId="050CEF88" w:rsidR="001E610B" w:rsidRDefault="001E610B">
      <w:pPr>
        <w:pStyle w:val="CommentText"/>
      </w:pPr>
      <w:r>
        <w:rPr>
          <w:rStyle w:val="CommentReference"/>
        </w:rPr>
        <w:t xml:space="preserve">Regarding the tools and the survey </w:t>
      </w:r>
      <w:r w:rsidR="00744971">
        <w:rPr>
          <w:rStyle w:val="CommentReference"/>
        </w:rPr>
        <w:t>they are included on a separate PDF file.</w:t>
      </w:r>
    </w:p>
  </w:comment>
  <w:comment w:id="10" w:author="Nasser Mustafa" w:date="2018-09-17T15:28:00Z" w:initials="NM">
    <w:p w14:paraId="1F58421E" w14:textId="0830C1F0" w:rsidR="00D3715E" w:rsidRDefault="00D3715E">
      <w:pPr>
        <w:pStyle w:val="CommentText"/>
      </w:pPr>
      <w:r>
        <w:rPr>
          <w:rStyle w:val="CommentReference"/>
        </w:rPr>
        <w:annotationRef/>
      </w:r>
      <w:r w:rsidR="00146FBE">
        <w:rPr>
          <w:rStyle w:val="CommentReference"/>
        </w:rPr>
        <w:t>This has been discussed in remaining threats section 11.8.1</w:t>
      </w:r>
    </w:p>
  </w:comment>
  <w:comment w:id="11" w:author="Nasser Mustafa" w:date="2018-09-17T11:24:00Z" w:initials="NM">
    <w:p w14:paraId="6FA17948" w14:textId="0BE2B21F" w:rsidR="00146FBE" w:rsidRDefault="001E610B">
      <w:pPr>
        <w:pStyle w:val="CommentText"/>
      </w:pPr>
      <w:r>
        <w:rPr>
          <w:rStyle w:val="CommentReference"/>
        </w:rPr>
        <w:annotationRef/>
      </w:r>
      <w:r>
        <w:t xml:space="preserve">The shortcoming of doors were based on testing a trial </w:t>
      </w:r>
      <w:r w:rsidR="00146FBE">
        <w:t>version of the tool. May be</w:t>
      </w:r>
      <w:r>
        <w:t xml:space="preserve"> </w:t>
      </w:r>
      <w:r w:rsidR="00146FBE">
        <w:t>this</w:t>
      </w:r>
      <w:r>
        <w:t xml:space="preserve"> version is limited</w:t>
      </w:r>
      <w:r w:rsidR="00C54E71">
        <w:t>.</w:t>
      </w:r>
    </w:p>
    <w:p w14:paraId="17F38166" w14:textId="38EF26D5" w:rsidR="00C54E71" w:rsidRDefault="00C54E71" w:rsidP="00C54E71">
      <w:pPr>
        <w:pStyle w:val="CommentText"/>
      </w:pPr>
      <w:r>
        <w:t>Doors and other tools have advantages, but no one tool can satisfy the requirements that we explained in pages 74 and 75.</w:t>
      </w:r>
    </w:p>
    <w:p w14:paraId="5CB8EDEB" w14:textId="4EA7F230" w:rsidR="00D3715E" w:rsidRDefault="00C54E71" w:rsidP="00C54E71">
      <w:pPr>
        <w:pStyle w:val="CommentText"/>
      </w:pPr>
      <w:r>
        <w:t xml:space="preserve"> </w:t>
      </w:r>
      <w:r w:rsidR="00AC2BFF">
        <w:t>Shortcomings of our traceability model are discussed in Section 11.8.2</w:t>
      </w:r>
      <w:r>
        <w:t xml:space="preserve">  </w:t>
      </w:r>
    </w:p>
  </w:comment>
  <w:comment w:id="12" w:author="Nasser Mustafa" w:date="2018-09-17T11:32:00Z" w:initials="NM">
    <w:p w14:paraId="29E91FFD" w14:textId="6F679D25" w:rsidR="00D3715E" w:rsidRDefault="007E7AD2" w:rsidP="00AC2BFF">
      <w:pPr>
        <w:pStyle w:val="CommentText"/>
      </w:pPr>
      <w:r>
        <w:rPr>
          <w:rStyle w:val="CommentReference"/>
        </w:rPr>
        <w:annotationRef/>
      </w:r>
      <w:r w:rsidR="00AC2BFF">
        <w:t>See section 11.8.1</w:t>
      </w:r>
    </w:p>
  </w:comment>
  <w:comment w:id="13" w:author="Nasser Mustafa" w:date="2018-09-17T11:34:00Z" w:initials="NM">
    <w:p w14:paraId="2EDDED00" w14:textId="48187A1B" w:rsidR="007E7AD2" w:rsidRDefault="007E7AD2">
      <w:pPr>
        <w:pStyle w:val="CommentText"/>
      </w:pPr>
      <w:r>
        <w:rPr>
          <w:rStyle w:val="CommentReference"/>
        </w:rPr>
        <w:annotationRef/>
      </w:r>
      <w:r w:rsidR="00AC2BFF">
        <w:t>Modified</w:t>
      </w:r>
    </w:p>
  </w:comment>
  <w:comment w:id="14" w:author="Nasser Mustafa" w:date="2018-09-17T14:53:00Z" w:initials="NM">
    <w:p w14:paraId="05B882E4" w14:textId="3E3F6385" w:rsidR="00867DE7" w:rsidRDefault="00867DE7">
      <w:pPr>
        <w:pStyle w:val="CommentText"/>
      </w:pPr>
      <w:r>
        <w:rPr>
          <w:rStyle w:val="CommentReference"/>
        </w:rPr>
        <w:annotationRef/>
      </w:r>
      <w:r w:rsidR="00AC2BFF">
        <w:t>T</w:t>
      </w:r>
      <w:r>
        <w:t xml:space="preserve">he model </w:t>
      </w:r>
      <w:r w:rsidR="00AC2BFF">
        <w:t xml:space="preserve">specifications </w:t>
      </w:r>
      <w:r>
        <w:t xml:space="preserve">has been </w:t>
      </w:r>
      <w:r w:rsidR="00AC2BFF">
        <w:t>revised</w:t>
      </w:r>
      <w:r>
        <w:t xml:space="preserve"> to reflect the comments</w:t>
      </w:r>
      <w:r w:rsidR="00AC2BFF">
        <w:t>. Please see figure 13 page 66</w:t>
      </w:r>
    </w:p>
  </w:comment>
  <w:comment w:id="15" w:author="Nasser Mustafa" w:date="2018-09-17T14:54:00Z" w:initials="NM">
    <w:p w14:paraId="71C14118" w14:textId="7641C735" w:rsidR="00867DE7" w:rsidRDefault="00867DE7">
      <w:pPr>
        <w:pStyle w:val="CommentText"/>
      </w:pPr>
      <w:r>
        <w:rPr>
          <w:rStyle w:val="CommentReference"/>
        </w:rPr>
        <w:annotationRef/>
      </w:r>
      <w:r w:rsidR="000227E7">
        <w:t>Please see figure 13 page 66</w:t>
      </w:r>
    </w:p>
  </w:comment>
  <w:comment w:id="16" w:author="Nasser Mustafa" w:date="2018-09-17T15:40:00Z" w:initials="NM">
    <w:p w14:paraId="3D0ADF01" w14:textId="1A6E4E77" w:rsidR="000C59E4" w:rsidRDefault="000C59E4">
      <w:pPr>
        <w:pStyle w:val="CommentText"/>
      </w:pPr>
      <w:r>
        <w:rPr>
          <w:rStyle w:val="CommentReference"/>
        </w:rPr>
        <w:annotationRef/>
      </w:r>
      <w:r w:rsidR="00C00E0E">
        <w:t>See the argument page 72.</w:t>
      </w:r>
    </w:p>
  </w:comment>
  <w:comment w:id="17" w:author="Nasser Mustafa" w:date="2018-09-17T14:58:00Z" w:initials="NM">
    <w:p w14:paraId="6B59BCA6" w14:textId="58605321" w:rsidR="00867DE7" w:rsidRDefault="00867DE7">
      <w:pPr>
        <w:pStyle w:val="CommentText"/>
      </w:pPr>
      <w:r>
        <w:rPr>
          <w:rStyle w:val="CommentReference"/>
        </w:rPr>
        <w:annotationRef/>
      </w:r>
      <w:r w:rsidR="00205B4A">
        <w:t>Please see taxonomy threats section 11.8.3 page 127</w:t>
      </w:r>
    </w:p>
  </w:comment>
  <w:comment w:id="18" w:author="Nasser Mustafa" w:date="2018-09-21T20:44:00Z" w:initials="NM">
    <w:p w14:paraId="4F729C3B" w14:textId="7AE06E34" w:rsidR="00205B4A" w:rsidRDefault="00205B4A">
      <w:pPr>
        <w:pStyle w:val="CommentText"/>
      </w:pPr>
      <w:r>
        <w:rPr>
          <w:rStyle w:val="CommentReference"/>
        </w:rPr>
        <w:annotationRef/>
      </w:r>
    </w:p>
  </w:comment>
  <w:comment w:id="19" w:author="Nasser Mustafa" w:date="2018-09-21T20:54:00Z" w:initials="NM">
    <w:p w14:paraId="4A87035F" w14:textId="0303552B" w:rsidR="007B08A6" w:rsidRDefault="007B08A6">
      <w:pPr>
        <w:pStyle w:val="CommentText"/>
      </w:pPr>
      <w:r>
        <w:rPr>
          <w:rStyle w:val="CommentReference"/>
        </w:rPr>
        <w:annotationRef/>
      </w:r>
      <w:r>
        <w:t>No industrial validation had been done,</w:t>
      </w:r>
    </w:p>
  </w:comment>
  <w:comment w:id="20" w:author="Nasser Mustafa" w:date="2018-09-21T20:54:00Z" w:initials="NM">
    <w:p w14:paraId="256AE16E" w14:textId="2A5C2761" w:rsidR="007B08A6" w:rsidRDefault="007B08A6">
      <w:pPr>
        <w:pStyle w:val="CommentText"/>
      </w:pPr>
      <w:r>
        <w:rPr>
          <w:rStyle w:val="CommentReference"/>
        </w:rPr>
        <w:annotationRef/>
      </w:r>
      <w:r>
        <w:t xml:space="preserve">The taxonomy had been modified </w:t>
      </w:r>
      <w:r w:rsidR="00B673FE">
        <w:t>with respect to is and generalization. However, has a and part of have revers meanings. For instance, the computer has a keyboard while the keyboard is part of the computer.</w:t>
      </w:r>
    </w:p>
  </w:comment>
  <w:comment w:id="22" w:author="Nasser Mustafa" w:date="2018-09-21T20:55:00Z" w:initials="NM">
    <w:p w14:paraId="6EDB10E1" w14:textId="172CD035" w:rsidR="007B08A6" w:rsidRDefault="007B08A6">
      <w:pPr>
        <w:pStyle w:val="CommentText"/>
      </w:pPr>
      <w:r>
        <w:rPr>
          <w:rStyle w:val="CommentReference"/>
        </w:rPr>
        <w:annotationRef/>
      </w:r>
      <w:r>
        <w:t>Threats related to the use of the URI was discussed in section 11.8.1</w:t>
      </w:r>
    </w:p>
  </w:comment>
  <w:comment w:id="23" w:author="Nasser Mustafa" w:date="2018-09-21T20:56:00Z" w:initials="NM">
    <w:p w14:paraId="10EBF8A6" w14:textId="694B5F5E" w:rsidR="007B08A6" w:rsidRDefault="007B08A6">
      <w:pPr>
        <w:pStyle w:val="CommentText"/>
      </w:pPr>
      <w:r>
        <w:rPr>
          <w:rStyle w:val="CommentReference"/>
        </w:rPr>
        <w:annotationRef/>
      </w:r>
      <w:r>
        <w:t>Threats related to the use of the URI was discussed in section 11.8.1</w:t>
      </w:r>
    </w:p>
  </w:comment>
  <w:comment w:id="25" w:author="Nasser Mustafa" w:date="2018-09-21T20:58:00Z" w:initials="NM">
    <w:p w14:paraId="1223384E" w14:textId="60BC9F43" w:rsidR="007B08A6" w:rsidRDefault="007B08A6" w:rsidP="007B08A6">
      <w:pPr>
        <w:pStyle w:val="CommentText"/>
      </w:pPr>
      <w:r>
        <w:rPr>
          <w:rStyle w:val="CommentReference"/>
        </w:rPr>
        <w:annotationRef/>
      </w:r>
      <w:r>
        <w:t>Sure, we wan to cover the traceability of homogeneous and heterogeneous artifacts. This adds richness to our model. However, some threats still exist. Please see section 11.8.2</w:t>
      </w:r>
    </w:p>
  </w:comment>
  <w:comment w:id="24" w:author="Nasser Mustafa" w:date="2018-09-21T20:57:00Z" w:initials="NM">
    <w:p w14:paraId="346D07EF" w14:textId="55D62C85" w:rsidR="007B08A6" w:rsidRDefault="007B08A6">
      <w:pPr>
        <w:pStyle w:val="CommentText"/>
      </w:pPr>
      <w:r>
        <w:rPr>
          <w:rStyle w:val="CommentReference"/>
        </w:rPr>
        <w:annotationRef/>
      </w:r>
    </w:p>
  </w:comment>
  <w:comment w:id="26" w:author="Nasser Mustafa" w:date="2018-09-25T18:17:00Z" w:initials="NM">
    <w:p w14:paraId="42B88C50" w14:textId="780BB0FA" w:rsidR="00B673FE" w:rsidRDefault="00B673FE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27" w:author="Nasser Mustafa" w:date="2018-09-17T15:02:00Z" w:initials="NM">
    <w:p w14:paraId="6379D88A" w14:textId="0D5D11A9" w:rsidR="00867DE7" w:rsidRDefault="00867DE7">
      <w:pPr>
        <w:pStyle w:val="CommentText"/>
      </w:pPr>
      <w:r>
        <w:rPr>
          <w:rStyle w:val="CommentReference"/>
        </w:rPr>
        <w:annotationRef/>
      </w:r>
      <w:r>
        <w:t>OSLC have been applied in similar situations. Again</w:t>
      </w:r>
      <w:r w:rsidR="008400B0">
        <w:t>,</w:t>
      </w:r>
      <w:r>
        <w:t xml:space="preserve"> this is considered as a future work and out of the scope</w:t>
      </w:r>
    </w:p>
  </w:comment>
  <w:comment w:id="28" w:author="Nasser Mustafa" w:date="2018-09-17T15:00:00Z" w:initials="NM">
    <w:p w14:paraId="7B55CD03" w14:textId="1CD02ECD" w:rsidR="00867DE7" w:rsidRDefault="00867DE7">
      <w:pPr>
        <w:pStyle w:val="CommentText"/>
      </w:pPr>
      <w:r>
        <w:rPr>
          <w:rStyle w:val="CommentReference"/>
        </w:rPr>
        <w:annotationRef/>
      </w:r>
      <w:r w:rsidR="004B7A0C">
        <w:rPr>
          <w:rStyle w:val="CommentReference"/>
        </w:rPr>
        <w:t>Based on our validation yes, but no contact with our partner to test the model. May be a future work</w:t>
      </w:r>
    </w:p>
  </w:comment>
  <w:comment w:id="29" w:author="Nasser Mustafa" w:date="2018-09-21T21:01:00Z" w:initials="NM">
    <w:p w14:paraId="36AEF166" w14:textId="734D8BD7" w:rsidR="006C7217" w:rsidRDefault="006C7217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</w:p>
  </w:comment>
  <w:comment w:id="30" w:author="Nasser Mustafa" w:date="2018-09-21T21:02:00Z" w:initials="NM">
    <w:p w14:paraId="4FCA23D6" w14:textId="2C897902" w:rsidR="006C7217" w:rsidRDefault="006C7217">
      <w:pPr>
        <w:pStyle w:val="CommentText"/>
      </w:pPr>
      <w:r>
        <w:rPr>
          <w:rStyle w:val="CommentReference"/>
        </w:rPr>
        <w:annotationRef/>
      </w:r>
      <w:r>
        <w:t xml:space="preserve">The duplications have been removed. Instead of using Endnote, I exported all the references to </w:t>
      </w:r>
      <w:proofErr w:type="spellStart"/>
      <w:r>
        <w:t>Mendeley</w:t>
      </w:r>
      <w:proofErr w:type="spellEnd"/>
      <w:r>
        <w:t xml:space="preserve"> referencing software and inserted all citations to the thesis using </w:t>
      </w:r>
      <w:proofErr w:type="spellStart"/>
      <w:r>
        <w:t>Mendeley</w:t>
      </w:r>
      <w:proofErr w:type="spellEnd"/>
      <w:r>
        <w:t xml:space="preserve">,  </w:t>
      </w:r>
    </w:p>
  </w:comment>
  <w:comment w:id="31" w:author="Nasser Mustafa" w:date="2018-09-21T21:05:00Z" w:initials="NM">
    <w:p w14:paraId="42938F08" w14:textId="262D560A" w:rsidR="006C7217" w:rsidRDefault="006C7217">
      <w:pPr>
        <w:pStyle w:val="CommentText"/>
      </w:pPr>
      <w:r>
        <w:rPr>
          <w:rStyle w:val="CommentReference"/>
        </w:rPr>
        <w:annotationRef/>
      </w:r>
      <w:r>
        <w:t>The references are shown based on their citation order.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921389" w15:done="0"/>
  <w15:commentEx w15:paraId="24AB918A" w15:done="0"/>
  <w15:commentEx w15:paraId="0988CDC1" w15:paraIdParent="24AB918A" w15:done="0"/>
  <w15:commentEx w15:paraId="7C9D3173" w15:done="0"/>
  <w15:commentEx w15:paraId="398E8802" w15:done="0"/>
  <w15:commentEx w15:paraId="21D298A5" w15:done="0"/>
  <w15:commentEx w15:paraId="051D237A" w15:done="0"/>
  <w15:commentEx w15:paraId="7C0EA9FA" w15:done="0"/>
  <w15:commentEx w15:paraId="3E7AF91F" w15:done="0"/>
  <w15:commentEx w15:paraId="502693A2" w15:done="0"/>
  <w15:commentEx w15:paraId="1F58421E" w15:done="0"/>
  <w15:commentEx w15:paraId="5CB8EDEB" w15:done="0"/>
  <w15:commentEx w15:paraId="29E91FFD" w15:done="0"/>
  <w15:commentEx w15:paraId="2EDDED00" w15:done="0"/>
  <w15:commentEx w15:paraId="05B882E4" w15:done="0"/>
  <w15:commentEx w15:paraId="71C14118" w15:done="0"/>
  <w15:commentEx w15:paraId="3D0ADF01" w15:done="0"/>
  <w15:commentEx w15:paraId="6B59BCA6" w15:done="0"/>
  <w15:commentEx w15:paraId="4F729C3B" w15:done="0"/>
  <w15:commentEx w15:paraId="4A87035F" w15:done="0"/>
  <w15:commentEx w15:paraId="256AE16E" w15:done="0"/>
  <w15:commentEx w15:paraId="6EDB10E1" w15:done="0"/>
  <w15:commentEx w15:paraId="10EBF8A6" w15:done="0"/>
  <w15:commentEx w15:paraId="1223384E" w15:done="0"/>
  <w15:commentEx w15:paraId="346D07EF" w15:done="0"/>
  <w15:commentEx w15:paraId="42B88C50" w15:done="0"/>
  <w15:commentEx w15:paraId="6379D88A" w15:done="0"/>
  <w15:commentEx w15:paraId="7B55CD03" w15:done="0"/>
  <w15:commentEx w15:paraId="36AEF166" w15:done="0"/>
  <w15:commentEx w15:paraId="4FCA23D6" w15:done="0"/>
  <w15:commentEx w15:paraId="42938F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8FC"/>
    <w:multiLevelType w:val="hybridMultilevel"/>
    <w:tmpl w:val="7728A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sser Mustafa">
    <w15:presenceInfo w15:providerId="None" w15:userId="Nasser Must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F9"/>
    <w:rsid w:val="000227E7"/>
    <w:rsid w:val="000275B2"/>
    <w:rsid w:val="00057F27"/>
    <w:rsid w:val="00075B4E"/>
    <w:rsid w:val="000809A2"/>
    <w:rsid w:val="000B4F98"/>
    <w:rsid w:val="000C59E4"/>
    <w:rsid w:val="000E3836"/>
    <w:rsid w:val="00137895"/>
    <w:rsid w:val="00146FBE"/>
    <w:rsid w:val="00184D97"/>
    <w:rsid w:val="00186F21"/>
    <w:rsid w:val="001955C1"/>
    <w:rsid w:val="001B4868"/>
    <w:rsid w:val="001E610B"/>
    <w:rsid w:val="001F6491"/>
    <w:rsid w:val="00205B4A"/>
    <w:rsid w:val="002114C5"/>
    <w:rsid w:val="002269C8"/>
    <w:rsid w:val="00260EBF"/>
    <w:rsid w:val="00307C37"/>
    <w:rsid w:val="00317657"/>
    <w:rsid w:val="00344FBD"/>
    <w:rsid w:val="00391A37"/>
    <w:rsid w:val="003C17D9"/>
    <w:rsid w:val="004022FB"/>
    <w:rsid w:val="00425E04"/>
    <w:rsid w:val="00440A6E"/>
    <w:rsid w:val="00445AEC"/>
    <w:rsid w:val="0045162E"/>
    <w:rsid w:val="00452B40"/>
    <w:rsid w:val="00482C40"/>
    <w:rsid w:val="004B7A0C"/>
    <w:rsid w:val="004D07BD"/>
    <w:rsid w:val="004F6F0F"/>
    <w:rsid w:val="004F7732"/>
    <w:rsid w:val="00544306"/>
    <w:rsid w:val="00545BE6"/>
    <w:rsid w:val="0056105F"/>
    <w:rsid w:val="00576C8F"/>
    <w:rsid w:val="005856E4"/>
    <w:rsid w:val="00592121"/>
    <w:rsid w:val="005A03E9"/>
    <w:rsid w:val="005D60BA"/>
    <w:rsid w:val="005E1661"/>
    <w:rsid w:val="005F1505"/>
    <w:rsid w:val="0060417E"/>
    <w:rsid w:val="006254F0"/>
    <w:rsid w:val="00635503"/>
    <w:rsid w:val="006426CF"/>
    <w:rsid w:val="006709A3"/>
    <w:rsid w:val="006A1F03"/>
    <w:rsid w:val="006A31CB"/>
    <w:rsid w:val="006C1423"/>
    <w:rsid w:val="006C7217"/>
    <w:rsid w:val="006F2E94"/>
    <w:rsid w:val="007021E2"/>
    <w:rsid w:val="00707B28"/>
    <w:rsid w:val="007317D0"/>
    <w:rsid w:val="00740912"/>
    <w:rsid w:val="00744971"/>
    <w:rsid w:val="00745A63"/>
    <w:rsid w:val="007826F9"/>
    <w:rsid w:val="007871AA"/>
    <w:rsid w:val="007B08A6"/>
    <w:rsid w:val="007E6AE1"/>
    <w:rsid w:val="007E7AD2"/>
    <w:rsid w:val="00815FE4"/>
    <w:rsid w:val="00820FD0"/>
    <w:rsid w:val="008337A1"/>
    <w:rsid w:val="008400B0"/>
    <w:rsid w:val="0084603E"/>
    <w:rsid w:val="00854109"/>
    <w:rsid w:val="00867DE7"/>
    <w:rsid w:val="008B7AE4"/>
    <w:rsid w:val="0091352C"/>
    <w:rsid w:val="00916264"/>
    <w:rsid w:val="00956B6D"/>
    <w:rsid w:val="00974DBC"/>
    <w:rsid w:val="009E2EA0"/>
    <w:rsid w:val="009E6CDC"/>
    <w:rsid w:val="00A44346"/>
    <w:rsid w:val="00A45E2A"/>
    <w:rsid w:val="00AC2BFF"/>
    <w:rsid w:val="00B0037B"/>
    <w:rsid w:val="00B16FF8"/>
    <w:rsid w:val="00B266D4"/>
    <w:rsid w:val="00B300A5"/>
    <w:rsid w:val="00B51AF0"/>
    <w:rsid w:val="00B673FE"/>
    <w:rsid w:val="00BD7B97"/>
    <w:rsid w:val="00BF455D"/>
    <w:rsid w:val="00BF5E7C"/>
    <w:rsid w:val="00C00E0E"/>
    <w:rsid w:val="00C06AE0"/>
    <w:rsid w:val="00C450C4"/>
    <w:rsid w:val="00C54E71"/>
    <w:rsid w:val="00C607C0"/>
    <w:rsid w:val="00C76C02"/>
    <w:rsid w:val="00C972F7"/>
    <w:rsid w:val="00CC04B8"/>
    <w:rsid w:val="00CC23FD"/>
    <w:rsid w:val="00CE77F1"/>
    <w:rsid w:val="00CF455B"/>
    <w:rsid w:val="00D04954"/>
    <w:rsid w:val="00D10DCB"/>
    <w:rsid w:val="00D205B1"/>
    <w:rsid w:val="00D236E2"/>
    <w:rsid w:val="00D3049D"/>
    <w:rsid w:val="00D3715E"/>
    <w:rsid w:val="00D41311"/>
    <w:rsid w:val="00D73CF3"/>
    <w:rsid w:val="00D86510"/>
    <w:rsid w:val="00DB74D2"/>
    <w:rsid w:val="00DE2460"/>
    <w:rsid w:val="00E25469"/>
    <w:rsid w:val="00E67ABF"/>
    <w:rsid w:val="00E75815"/>
    <w:rsid w:val="00E92FB2"/>
    <w:rsid w:val="00EC23CC"/>
    <w:rsid w:val="00EC3D70"/>
    <w:rsid w:val="00EE7530"/>
    <w:rsid w:val="00F25552"/>
    <w:rsid w:val="00F433D9"/>
    <w:rsid w:val="00F5070A"/>
    <w:rsid w:val="00F922AE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68F4"/>
  <w15:chartTrackingRefBased/>
  <w15:docId w15:val="{09AB677F-2D29-4682-8C5F-5F744D18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E3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3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8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6895D5-7C8A-4517-9032-23B3820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Amyot</dc:creator>
  <cp:keywords/>
  <dc:description/>
  <cp:lastModifiedBy>Nasser Mustafa</cp:lastModifiedBy>
  <cp:revision>14</cp:revision>
  <dcterms:created xsi:type="dcterms:W3CDTF">2018-09-15T13:32:00Z</dcterms:created>
  <dcterms:modified xsi:type="dcterms:W3CDTF">2018-09-25T22:20:00Z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