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8238" w14:textId="3720F9B2" w:rsidR="00230CE0" w:rsidRPr="00230CE0" w:rsidRDefault="00230CE0" w:rsidP="00230CE0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proofErr w:type="spellStart"/>
      <w:r w:rsidRPr="00230CE0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  <w:t>Requirements</w:t>
      </w:r>
      <w:proofErr w:type="spellEnd"/>
      <w:r w:rsidRPr="00230CE0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  <w:t>Statement</w:t>
      </w:r>
      <w:proofErr w:type="spellEnd"/>
      <w:r w:rsidRPr="00230CE0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  <w:t xml:space="preserve"> for ATM System</w:t>
      </w:r>
    </w:p>
    <w:p w14:paraId="760CA61C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software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designed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control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simulated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automated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teller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machine (ATM)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having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magnetic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stripe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reader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reading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console (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keyboard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display) for interaction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 slot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envelopes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 dispenser for cash (in multiples of $20), a printer for printing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receipts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and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key-operated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switch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allow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operator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start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or stop the machine. 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communicate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bank's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computer over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appropriate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communication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link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(The software on the latter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not part of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requirements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problem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.)</w:t>
      </w:r>
    </w:p>
    <w:p w14:paraId="5E4D8578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service one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time.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required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insert an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enter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personal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identification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number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(PIN) -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both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which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sent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validation as part of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each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transaction.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then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perform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one or more transactions.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retained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in the machine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until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indicates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he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/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she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desires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no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further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transactions,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which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point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returned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-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except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as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noted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below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.</w:t>
      </w:r>
    </w:p>
    <w:p w14:paraId="5F062BD3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must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provide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following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services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:</w:t>
      </w:r>
    </w:p>
    <w:p w14:paraId="0ACC38B0" w14:textId="77777777" w:rsidR="00230CE0" w:rsidRPr="00230CE0" w:rsidRDefault="00230CE0" w:rsidP="00230C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make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 cash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withdrawal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any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suitable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linked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, in multiples of $20.00.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Approval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obtained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before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cash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dispensed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.</w:t>
      </w:r>
    </w:p>
    <w:p w14:paraId="57A77527" w14:textId="77777777" w:rsidR="00230CE0" w:rsidRPr="00230CE0" w:rsidRDefault="00230CE0" w:rsidP="00230C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make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any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linked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,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consisting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of cash and/or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checks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in an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.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enter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amount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of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into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ATM,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subject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manual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verification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when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removed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machine by an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operator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.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Approval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obtained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before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physically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accepting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.</w:t>
      </w:r>
    </w:p>
    <w:p w14:paraId="4E46425E" w14:textId="77777777" w:rsidR="00230CE0" w:rsidRPr="00230CE0" w:rsidRDefault="00230CE0" w:rsidP="00230C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make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transfer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of money between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any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two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accounts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linked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.</w:t>
      </w:r>
    </w:p>
    <w:p w14:paraId="786CEAE2" w14:textId="77777777" w:rsidR="00230CE0" w:rsidRPr="00230CE0" w:rsidRDefault="00230CE0" w:rsidP="00230CE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A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make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a balance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inquiry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of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any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linked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 xml:space="preserve"> to the </w:t>
      </w:r>
      <w:proofErr w:type="spellStart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eastAsia="Times New Roman" w:hAnsi="Times" w:cs="Times New Roman"/>
          <w:color w:val="000000"/>
          <w:sz w:val="27"/>
          <w:szCs w:val="27"/>
          <w:lang w:val="fr-CA"/>
        </w:rPr>
        <w:t>.</w:t>
      </w:r>
    </w:p>
    <w:p w14:paraId="057BDF09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must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able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abort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transaction in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progress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by pressing the Cancel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key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instead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responding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request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machine.</w:t>
      </w:r>
    </w:p>
    <w:p w14:paraId="7C28045A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communicate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each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transaction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obtain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verification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was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allowed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by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Ordinarily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 transaction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considered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complete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by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once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has been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approved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In the case of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</w:t>
      </w:r>
      <w:proofErr w:type="gram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</w:t>
      </w:r>
      <w:proofErr w:type="gram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second message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sent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indicating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lastRenderedPageBreak/>
        <w:t xml:space="preserve">has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(If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fails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within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timeout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period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or presses cancel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instead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no second message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sent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not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credited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.)</w:t>
      </w:r>
    </w:p>
    <w:p w14:paraId="263BF7B8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If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determines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customer's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PIN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invalid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required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re-enter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PIN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before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transaction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proceed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If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unable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successfully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enter the PIN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after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three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tries,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permanently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retained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by the machine, and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have to contact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get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back.</w:t>
      </w:r>
    </w:p>
    <w:p w14:paraId="659B0D9B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If a transaction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fails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any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reason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other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invalid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PIN, 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display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explanation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problem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then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ask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whether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he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/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she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wants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do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another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transaction.</w:t>
      </w:r>
    </w:p>
    <w:p w14:paraId="0865E341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provide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printed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receipt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each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successful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transaction,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showing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date, time, machine location, type of transaction,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(s),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amount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ending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available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balance(s) of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affected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("to"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account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transfers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).</w:t>
      </w:r>
    </w:p>
    <w:p w14:paraId="47CBF653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have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key-operated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switch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allow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operator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start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stop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servicing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After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turning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switch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the "on" position,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operator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required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verify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enter the total cash on hand. The machine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only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turned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off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when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not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servicing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customer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When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switch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moved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to the "off" position, the machine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shut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down,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so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that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operator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may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remove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deposit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envelopes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reload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machine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cash,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blank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receipts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, etc.</w:t>
      </w:r>
    </w:p>
    <w:p w14:paraId="76B5B374" w14:textId="77777777" w:rsidR="00230CE0" w:rsidRPr="00230CE0" w:rsidRDefault="00230CE0" w:rsidP="00230CE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fr-CA"/>
        </w:rPr>
      </w:pPr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also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maintain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internal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log of transactions to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facilitate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resolving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ambiguities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arising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from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 hardware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failure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in the middle of a transaction. Entries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be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made in the log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when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ATM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started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up and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shut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down,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each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message sent to the Bank (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along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with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response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back, if one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is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expected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), for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dispensing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cash, and for the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receiving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of an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envelope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. Log entries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may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contain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card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numbers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and dollar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amounts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, but for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security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will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 </w:t>
      </w:r>
      <w:proofErr w:type="spellStart"/>
      <w:r w:rsidRPr="00230CE0">
        <w:rPr>
          <w:rFonts w:ascii="Times" w:hAnsi="Times" w:cs="Times New Roman"/>
          <w:i/>
          <w:iCs/>
          <w:color w:val="000000"/>
          <w:sz w:val="27"/>
          <w:szCs w:val="27"/>
          <w:lang w:val="fr-CA"/>
        </w:rPr>
        <w:t>never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 </w:t>
      </w:r>
      <w:proofErr w:type="spell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contain</w:t>
      </w:r>
      <w:proofErr w:type="spell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</w:t>
      </w:r>
      <w:proofErr w:type="gramStart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>a</w:t>
      </w:r>
      <w:proofErr w:type="gramEnd"/>
      <w:r w:rsidRPr="00230CE0">
        <w:rPr>
          <w:rFonts w:ascii="Times" w:hAnsi="Times" w:cs="Times New Roman"/>
          <w:color w:val="000000"/>
          <w:sz w:val="27"/>
          <w:szCs w:val="27"/>
          <w:lang w:val="fr-CA"/>
        </w:rPr>
        <w:t xml:space="preserve"> PIN.</w:t>
      </w:r>
    </w:p>
    <w:p w14:paraId="33B25929" w14:textId="0FEDDAF7" w:rsidR="00230CE0" w:rsidRDefault="002A7A6F" w:rsidP="00230CE0">
      <w:pPr>
        <w:rPr>
          <w:rFonts w:ascii="Times" w:eastAsia="Times New Roman" w:hAnsi="Times" w:cs="Times New Roman"/>
          <w:sz w:val="20"/>
          <w:szCs w:val="20"/>
          <w:lang w:val="fr-CA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0789B432" wp14:editId="65B5F110">
            <wp:extent cx="5481320" cy="4697095"/>
            <wp:effectExtent l="0" t="0" r="5080" b="1905"/>
            <wp:docPr id="1" name="Picture 1" descr="rossypro:Users:rossypro:Desktop:Capture d’écran 2015-07-21 à 17.3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sypro:Users:rossypro:Desktop:Capture d’écran 2015-07-21 à 17.31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FBA4" w14:textId="77777777" w:rsidR="002A7A6F" w:rsidRPr="00230CE0" w:rsidRDefault="002A7A6F" w:rsidP="00230CE0">
      <w:pPr>
        <w:rPr>
          <w:rFonts w:ascii="Times" w:eastAsia="Times New Roman" w:hAnsi="Times" w:cs="Times New Roman"/>
          <w:sz w:val="20"/>
          <w:szCs w:val="20"/>
          <w:lang w:val="fr-CA"/>
        </w:rPr>
      </w:pPr>
    </w:p>
    <w:p w14:paraId="5C1342A6" w14:textId="49491140" w:rsidR="00187A8D" w:rsidRDefault="0066527A" w:rsidP="00230CE0">
      <w:pPr>
        <w:rPr>
          <w:rStyle w:val="Hyperlink"/>
        </w:rPr>
      </w:pPr>
      <w:r>
        <w:t xml:space="preserve">Solution </w:t>
      </w:r>
      <w:proofErr w:type="gramStart"/>
      <w:r>
        <w:t>caché</w:t>
      </w:r>
      <w:proofErr w:type="gramEnd"/>
      <w:r>
        <w:t xml:space="preserve">   </w:t>
      </w:r>
      <w:hyperlink r:id="rId7" w:history="1">
        <w:r w:rsidRPr="0066527A">
          <w:rPr>
            <w:rStyle w:val="Hyperlink"/>
            <w:vanish/>
          </w:rPr>
          <w:t>http://www.math-cs.gordon.edu/courses/cs211/ATMExample/</w:t>
        </w:r>
      </w:hyperlink>
    </w:p>
    <w:p w14:paraId="681CF7A0" w14:textId="77777777" w:rsidR="00E30BCB" w:rsidRDefault="00E30BCB" w:rsidP="00230CE0">
      <w:pPr>
        <w:rPr>
          <w:rStyle w:val="Hyperlink"/>
        </w:rPr>
      </w:pPr>
    </w:p>
    <w:p w14:paraId="5A8739AF" w14:textId="77777777" w:rsidR="00E30BCB" w:rsidRDefault="00E30BCB" w:rsidP="00230CE0">
      <w:pPr>
        <w:rPr>
          <w:rStyle w:val="Hyperlink"/>
        </w:rPr>
      </w:pPr>
    </w:p>
    <w:p w14:paraId="10BCD2D5" w14:textId="70E1AB21" w:rsidR="00E30BCB" w:rsidRDefault="00E30BCB" w:rsidP="00230CE0">
      <w:pPr>
        <w:rPr>
          <w:rStyle w:val="Hyperlink"/>
        </w:rPr>
      </w:pPr>
      <w:bookmarkStart w:id="0" w:name="_GoBack"/>
      <w:bookmarkEnd w:id="0"/>
    </w:p>
    <w:p w14:paraId="183D81DC" w14:textId="77777777" w:rsidR="00E30BCB" w:rsidRDefault="00E30BCB" w:rsidP="00230CE0">
      <w:pPr>
        <w:rPr>
          <w:rStyle w:val="Hyperlink"/>
        </w:rPr>
      </w:pPr>
    </w:p>
    <w:p w14:paraId="36F0EA34" w14:textId="77777777" w:rsidR="00E30BCB" w:rsidRPr="00230CE0" w:rsidRDefault="00E30BCB" w:rsidP="00230CE0"/>
    <w:sectPr w:rsidR="00E30BCB" w:rsidRPr="00230CE0" w:rsidSect="005F3A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59A"/>
    <w:multiLevelType w:val="multilevel"/>
    <w:tmpl w:val="B80A0CA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none"/>
      <w:lvlText w:val=""/>
      <w:lvlJc w:val="left"/>
      <w:pPr>
        <w:tabs>
          <w:tab w:val="num" w:pos="1296"/>
        </w:tabs>
        <w:ind w:left="1296" w:hanging="1008"/>
      </w:p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1152"/>
      </w:pPr>
    </w:lvl>
    <w:lvl w:ilvl="6">
      <w:start w:val="1"/>
      <w:numFmt w:val="none"/>
      <w:lvlText w:val=""/>
      <w:lvlJc w:val="left"/>
      <w:pPr>
        <w:tabs>
          <w:tab w:val="num" w:pos="1584"/>
        </w:tabs>
        <w:ind w:left="1584" w:hanging="1296"/>
      </w:pPr>
    </w:lvl>
    <w:lvl w:ilvl="7">
      <w:start w:val="1"/>
      <w:numFmt w:val="none"/>
      <w:lvlText w:val=""/>
      <w:lvlJc w:val="left"/>
      <w:pPr>
        <w:tabs>
          <w:tab w:val="num" w:pos="1728"/>
        </w:tabs>
        <w:ind w:left="1728" w:hanging="1440"/>
      </w:pPr>
    </w:lvl>
    <w:lvl w:ilvl="8">
      <w:start w:val="1"/>
      <w:numFmt w:val="none"/>
      <w:lvlText w:val=""/>
      <w:lvlJc w:val="left"/>
      <w:pPr>
        <w:tabs>
          <w:tab w:val="num" w:pos="1872"/>
        </w:tabs>
        <w:ind w:left="1872" w:hanging="1584"/>
      </w:pPr>
    </w:lvl>
  </w:abstractNum>
  <w:abstractNum w:abstractNumId="1">
    <w:nsid w:val="278B457F"/>
    <w:multiLevelType w:val="multilevel"/>
    <w:tmpl w:val="D924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04"/>
    <w:rsid w:val="00187A8D"/>
    <w:rsid w:val="00230CE0"/>
    <w:rsid w:val="002A7A6F"/>
    <w:rsid w:val="00597136"/>
    <w:rsid w:val="005F3AA2"/>
    <w:rsid w:val="0066527A"/>
    <w:rsid w:val="00720FEF"/>
    <w:rsid w:val="00C03604"/>
    <w:rsid w:val="00E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60C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97136"/>
    <w:pPr>
      <w:widowControl w:val="0"/>
      <w:numPr>
        <w:numId w:val="2"/>
      </w:numPr>
      <w:suppressAutoHyphens/>
      <w:spacing w:before="120"/>
      <w:ind w:left="431" w:hanging="431"/>
      <w:jc w:val="both"/>
      <w:outlineLvl w:val="0"/>
    </w:pPr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styleId="Heading2">
    <w:name w:val="heading 2"/>
    <w:basedOn w:val="Normal"/>
    <w:link w:val="Heading2Char"/>
    <w:uiPriority w:val="9"/>
    <w:qFormat/>
    <w:rsid w:val="00230C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136"/>
    <w:rPr>
      <w:rFonts w:ascii="Arial" w:eastAsia="Times New Roman" w:hAnsi="Arial" w:cs="Times New Roman"/>
      <w:b/>
      <w:caps/>
      <w:sz w:val="20"/>
      <w:szCs w:val="20"/>
      <w:lang w:val="fr-CA"/>
    </w:rPr>
  </w:style>
  <w:style w:type="character" w:customStyle="1" w:styleId="a">
    <w:name w:val="a"/>
    <w:basedOn w:val="DefaultParagraphFont"/>
    <w:rsid w:val="00C03604"/>
  </w:style>
  <w:style w:type="character" w:customStyle="1" w:styleId="apple-converted-space">
    <w:name w:val="apple-converted-space"/>
    <w:basedOn w:val="DefaultParagraphFont"/>
    <w:rsid w:val="00C03604"/>
  </w:style>
  <w:style w:type="character" w:customStyle="1" w:styleId="l6">
    <w:name w:val="l6"/>
    <w:basedOn w:val="DefaultParagraphFont"/>
    <w:rsid w:val="00C03604"/>
  </w:style>
  <w:style w:type="character" w:customStyle="1" w:styleId="l7">
    <w:name w:val="l7"/>
    <w:basedOn w:val="DefaultParagraphFont"/>
    <w:rsid w:val="00C03604"/>
  </w:style>
  <w:style w:type="character" w:customStyle="1" w:styleId="l10">
    <w:name w:val="l10"/>
    <w:basedOn w:val="DefaultParagraphFont"/>
    <w:rsid w:val="00C03604"/>
  </w:style>
  <w:style w:type="character" w:customStyle="1" w:styleId="l8">
    <w:name w:val="l8"/>
    <w:basedOn w:val="DefaultParagraphFont"/>
    <w:rsid w:val="00C03604"/>
  </w:style>
  <w:style w:type="paragraph" w:styleId="BalloonText">
    <w:name w:val="Balloon Text"/>
    <w:basedOn w:val="Normal"/>
    <w:link w:val="BalloonTextChar"/>
    <w:uiPriority w:val="99"/>
    <w:semiHidden/>
    <w:unhideWhenUsed/>
    <w:rsid w:val="00C036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0CE0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semiHidden/>
    <w:unhideWhenUsed/>
    <w:rsid w:val="00230CE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character" w:styleId="Emphasis">
    <w:name w:val="Emphasis"/>
    <w:basedOn w:val="DefaultParagraphFont"/>
    <w:uiPriority w:val="20"/>
    <w:qFormat/>
    <w:rsid w:val="00230CE0"/>
    <w:rPr>
      <w:i/>
      <w:iCs/>
    </w:rPr>
  </w:style>
  <w:style w:type="character" w:styleId="Hyperlink">
    <w:name w:val="Hyperlink"/>
    <w:basedOn w:val="DefaultParagraphFont"/>
    <w:uiPriority w:val="99"/>
    <w:unhideWhenUsed/>
    <w:rsid w:val="006652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2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97136"/>
    <w:pPr>
      <w:widowControl w:val="0"/>
      <w:numPr>
        <w:numId w:val="2"/>
      </w:numPr>
      <w:suppressAutoHyphens/>
      <w:spacing w:before="120"/>
      <w:ind w:left="431" w:hanging="431"/>
      <w:jc w:val="both"/>
      <w:outlineLvl w:val="0"/>
    </w:pPr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styleId="Heading2">
    <w:name w:val="heading 2"/>
    <w:basedOn w:val="Normal"/>
    <w:link w:val="Heading2Char"/>
    <w:uiPriority w:val="9"/>
    <w:qFormat/>
    <w:rsid w:val="00230C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136"/>
    <w:rPr>
      <w:rFonts w:ascii="Arial" w:eastAsia="Times New Roman" w:hAnsi="Arial" w:cs="Times New Roman"/>
      <w:b/>
      <w:caps/>
      <w:sz w:val="20"/>
      <w:szCs w:val="20"/>
      <w:lang w:val="fr-CA"/>
    </w:rPr>
  </w:style>
  <w:style w:type="character" w:customStyle="1" w:styleId="a">
    <w:name w:val="a"/>
    <w:basedOn w:val="DefaultParagraphFont"/>
    <w:rsid w:val="00C03604"/>
  </w:style>
  <w:style w:type="character" w:customStyle="1" w:styleId="apple-converted-space">
    <w:name w:val="apple-converted-space"/>
    <w:basedOn w:val="DefaultParagraphFont"/>
    <w:rsid w:val="00C03604"/>
  </w:style>
  <w:style w:type="character" w:customStyle="1" w:styleId="l6">
    <w:name w:val="l6"/>
    <w:basedOn w:val="DefaultParagraphFont"/>
    <w:rsid w:val="00C03604"/>
  </w:style>
  <w:style w:type="character" w:customStyle="1" w:styleId="l7">
    <w:name w:val="l7"/>
    <w:basedOn w:val="DefaultParagraphFont"/>
    <w:rsid w:val="00C03604"/>
  </w:style>
  <w:style w:type="character" w:customStyle="1" w:styleId="l10">
    <w:name w:val="l10"/>
    <w:basedOn w:val="DefaultParagraphFont"/>
    <w:rsid w:val="00C03604"/>
  </w:style>
  <w:style w:type="character" w:customStyle="1" w:styleId="l8">
    <w:name w:val="l8"/>
    <w:basedOn w:val="DefaultParagraphFont"/>
    <w:rsid w:val="00C03604"/>
  </w:style>
  <w:style w:type="paragraph" w:styleId="BalloonText">
    <w:name w:val="Balloon Text"/>
    <w:basedOn w:val="Normal"/>
    <w:link w:val="BalloonTextChar"/>
    <w:uiPriority w:val="99"/>
    <w:semiHidden/>
    <w:unhideWhenUsed/>
    <w:rsid w:val="00C036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0CE0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semiHidden/>
    <w:unhideWhenUsed/>
    <w:rsid w:val="00230CE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character" w:styleId="Emphasis">
    <w:name w:val="Emphasis"/>
    <w:basedOn w:val="DefaultParagraphFont"/>
    <w:uiPriority w:val="20"/>
    <w:qFormat/>
    <w:rsid w:val="00230CE0"/>
    <w:rPr>
      <w:i/>
      <w:iCs/>
    </w:rPr>
  </w:style>
  <w:style w:type="character" w:styleId="Hyperlink">
    <w:name w:val="Hyperlink"/>
    <w:basedOn w:val="DefaultParagraphFont"/>
    <w:uiPriority w:val="99"/>
    <w:unhideWhenUsed/>
    <w:rsid w:val="006652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2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math-cs.gordon.edu/courses/cs211/ATMExamp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669</Words>
  <Characters>3816</Characters>
  <Application>Microsoft Macintosh Word</Application>
  <DocSecurity>0</DocSecurity>
  <Lines>31</Lines>
  <Paragraphs>8</Paragraphs>
  <ScaleCrop>false</ScaleCrop>
  <Company>Gestion de projet RossY inc.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Ross</dc:creator>
  <cp:keywords/>
  <dc:description/>
  <cp:lastModifiedBy>Yvan Ross</cp:lastModifiedBy>
  <cp:revision>6</cp:revision>
  <dcterms:created xsi:type="dcterms:W3CDTF">2015-07-21T21:10:00Z</dcterms:created>
  <dcterms:modified xsi:type="dcterms:W3CDTF">2015-07-21T21:38:00Z</dcterms:modified>
</cp:coreProperties>
</file>