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60" w:befor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Scénarios et tactiques de Modifiabilité</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60" w:before="240" w:lineRule="auto"/>
        <w:jc w:val="center"/>
        <w:rPr>
          <w:rFonts w:ascii="Arial" w:cs="Arial" w:eastAsia="Arial" w:hAnsi="Arial"/>
          <w:b w:val="1"/>
          <w:color w:val="000000"/>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30j0zll">
            <w:r w:rsidDel="00000000" w:rsidR="00000000" w:rsidRPr="00000000">
              <w:rPr>
                <w:color w:val="1155cc"/>
                <w:u w:val="single"/>
                <w:rtl w:val="0"/>
              </w:rPr>
              <w:t xml:space="preserve">1.Interface utilisateur</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1fob9te">
            <w:r w:rsidDel="00000000" w:rsidR="00000000" w:rsidRPr="00000000">
              <w:rPr>
                <w:color w:val="1155cc"/>
                <w:u w:val="single"/>
                <w:rtl w:val="0"/>
              </w:rPr>
              <w:t xml:space="preserve">Tactique: Augmenter la cohérence sémantique</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3znysh7">
            <w:r w:rsidDel="00000000" w:rsidR="00000000" w:rsidRPr="00000000">
              <w:rPr>
                <w:color w:val="1155cc"/>
                <w:u w:val="single"/>
                <w:rtl w:val="0"/>
              </w:rPr>
              <w:t xml:space="preserve">2.Ajout d’un nouveau type de transaction (Quelle transaction exactement?)</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et92p0">
            <w:r w:rsidDel="00000000" w:rsidR="00000000" w:rsidRPr="00000000">
              <w:rPr>
                <w:color w:val="1155cc"/>
                <w:u w:val="single"/>
                <w:rtl w:val="0"/>
              </w:rPr>
              <w:t xml:space="preserve">Tactique: Reduce coupling (Encapsulation)</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tyjcwt">
            <w:r w:rsidDel="00000000" w:rsidR="00000000" w:rsidRPr="00000000">
              <w:rPr>
                <w:color w:val="1155cc"/>
                <w:u w:val="single"/>
                <w:rtl w:val="0"/>
              </w:rPr>
              <w:t xml:space="preserve">3.Démarrage du guichet</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dy6vkm">
            <w:r w:rsidDel="00000000" w:rsidR="00000000" w:rsidRPr="00000000">
              <w:rPr>
                <w:color w:val="1155cc"/>
                <w:u w:val="single"/>
                <w:rtl w:val="0"/>
              </w:rPr>
              <w:t xml:space="preserve">Tactique: Binding time of modification</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1t3h5sf">
            <w:r w:rsidDel="00000000" w:rsidR="00000000" w:rsidRPr="00000000">
              <w:rPr>
                <w:color w:val="1155cc"/>
                <w:u w:val="single"/>
                <w:rtl w:val="0"/>
              </w:rPr>
              <w:t xml:space="preserve">4.Distribution des nouveaux billets de banqueAvoir un distributeur d’argent modulaire.</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4d34og8">
            <w:r w:rsidDel="00000000" w:rsidR="00000000" w:rsidRPr="00000000">
              <w:rPr>
                <w:color w:val="1155cc"/>
                <w:u w:val="single"/>
                <w:rtl w:val="0"/>
              </w:rPr>
              <w:t xml:space="preserve">Tactique: Refactor</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2s8eyo1">
            <w:r w:rsidDel="00000000" w:rsidR="00000000" w:rsidRPr="00000000">
              <w:rPr>
                <w:color w:val="1155cc"/>
                <w:u w:val="single"/>
                <w:rtl w:val="0"/>
              </w:rPr>
              <w:t xml:space="preserve">5.Dépôt d’argent de devise étrangère</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5nkun2">
            <w:r w:rsidDel="00000000" w:rsidR="00000000" w:rsidRPr="00000000">
              <w:rPr>
                <w:color w:val="1155cc"/>
                <w:u w:val="single"/>
                <w:rtl w:val="0"/>
              </w:rPr>
              <w:t xml:space="preserve">Tactique: Refactor</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1ksv4uv">
            <w:r w:rsidDel="00000000" w:rsidR="00000000" w:rsidRPr="00000000">
              <w:rPr>
                <w:color w:val="1155cc"/>
                <w:u w:val="single"/>
                <w:rtl w:val="0"/>
              </w:rPr>
              <w:t xml:space="preserve">6.Conception de nouveaux guichets automatiques</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44sinio">
            <w:r w:rsidDel="00000000" w:rsidR="00000000" w:rsidRPr="00000000">
              <w:rPr>
                <w:color w:val="1155cc"/>
                <w:u w:val="single"/>
                <w:rtl w:val="0"/>
              </w:rPr>
              <w:t xml:space="preserve">Tactique: Split Modules</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jxsxqh">
            <w:r w:rsidDel="00000000" w:rsidR="00000000" w:rsidRPr="00000000">
              <w:rPr>
                <w:color w:val="1155cc"/>
                <w:u w:val="single"/>
                <w:rtl w:val="0"/>
              </w:rPr>
              <w:t xml:space="preserve">Tactique: Refactor</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z337ya">
            <w:r w:rsidDel="00000000" w:rsidR="00000000" w:rsidRPr="00000000">
              <w:rPr>
                <w:color w:val="1155cc"/>
                <w:u w:val="single"/>
                <w:rtl w:val="0"/>
              </w:rPr>
              <w:t xml:space="preserve">7.Migration des OS des guichets automatiques</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j2qqm3">
            <w:r w:rsidDel="00000000" w:rsidR="00000000" w:rsidRPr="00000000">
              <w:rPr>
                <w:color w:val="1155cc"/>
                <w:u w:val="single"/>
                <w:rtl w:val="0"/>
              </w:rPr>
              <w:t xml:space="preserve">Tactique: Split Modules</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1y810tw">
            <w:r w:rsidDel="00000000" w:rsidR="00000000" w:rsidRPr="00000000">
              <w:rPr>
                <w:color w:val="1155cc"/>
                <w:u w:val="single"/>
                <w:rtl w:val="0"/>
              </w:rPr>
              <w:t xml:space="preserve">Tactique: Reduce coupling</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4i7ojhp">
            <w:r w:rsidDel="00000000" w:rsidR="00000000" w:rsidRPr="00000000">
              <w:rPr>
                <w:color w:val="1155cc"/>
                <w:u w:val="single"/>
                <w:rtl w:val="0"/>
              </w:rPr>
              <w:t xml:space="preserve">8.Rendre le GAB compatible avec la technologie sans-fil utilisée dans les modes de paiement PayPass.</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xcytpi">
            <w:r w:rsidDel="00000000" w:rsidR="00000000" w:rsidRPr="00000000">
              <w:rPr>
                <w:color w:val="1155cc"/>
                <w:u w:val="single"/>
                <w:rtl w:val="0"/>
              </w:rPr>
              <w:t xml:space="preserve">Tactique: Couplage</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1ci93xb">
            <w:r w:rsidDel="00000000" w:rsidR="00000000" w:rsidRPr="00000000">
              <w:rPr>
                <w:color w:val="1155cc"/>
                <w:u w:val="single"/>
                <w:rtl w:val="0"/>
              </w:rPr>
              <w:t xml:space="preserve">Tactique: Séparation des modules</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3whwml4">
            <w:r w:rsidDel="00000000" w:rsidR="00000000" w:rsidRPr="00000000">
              <w:rPr>
                <w:color w:val="1155cc"/>
                <w:u w:val="single"/>
                <w:rtl w:val="0"/>
              </w:rPr>
              <w:t xml:space="preserve">9.Un nouveau type de carte est ajouté.</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bn6wsx">
            <w:r w:rsidDel="00000000" w:rsidR="00000000" w:rsidRPr="00000000">
              <w:rPr>
                <w:color w:val="1155cc"/>
                <w:u w:val="single"/>
                <w:rtl w:val="0"/>
              </w:rPr>
              <w:t xml:space="preserve">Tactique: Abstract Common Services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60" w:befor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60" w:before="240" w:lineRule="auto"/>
        <w:rPr>
          <w:rFonts w:ascii="Arial" w:cs="Arial" w:eastAsia="Arial" w:hAnsi="Arial"/>
          <w:b w:val="1"/>
          <w:sz w:val="20"/>
          <w:szCs w:val="20"/>
        </w:rPr>
      </w:pPr>
      <w:r w:rsidDel="00000000" w:rsidR="00000000" w:rsidRPr="00000000">
        <w:rPr>
          <w:rtl w:val="0"/>
        </w:rPr>
      </w:r>
    </w:p>
    <w:tbl>
      <w:tblPr>
        <w:tblStyle w:val="Table1"/>
        <w:tblW w:w="9600.0" w:type="dxa"/>
        <w:jc w:val="left"/>
        <w:tblInd w:w="0.0" w:type="dxa"/>
        <w:tblLayout w:type="fixed"/>
        <w:tblLook w:val="0400"/>
      </w:tblPr>
      <w:tblGrid>
        <w:gridCol w:w="2387"/>
        <w:gridCol w:w="7213"/>
        <w:tblGridChange w:id="0">
          <w:tblGrid>
            <w:gridCol w:w="2387"/>
            <w:gridCol w:w="721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Scénario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1C">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30j0zll" w:id="0"/>
            <w:bookmarkEnd w:id="0"/>
            <w:r w:rsidDel="00000000" w:rsidR="00000000" w:rsidRPr="00000000">
              <w:rPr>
                <w:rFonts w:ascii="Arial" w:cs="Arial" w:eastAsia="Arial" w:hAnsi="Arial"/>
                <w:rtl w:val="0"/>
              </w:rPr>
              <w:t xml:space="preserve">1.Interface utilisateur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objectifs d'affaires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Offrir une interface</w:t>
            </w:r>
            <w:r w:rsidDel="00000000" w:rsidR="00000000" w:rsidRPr="00000000">
              <w:rPr>
                <w:rFonts w:ascii="Arial" w:cs="Arial" w:eastAsia="Arial" w:hAnsi="Arial"/>
                <w:color w:val="000000"/>
                <w:sz w:val="20"/>
                <w:szCs w:val="20"/>
                <w:rtl w:val="0"/>
              </w:rPr>
              <w:t xml:space="preserve"> conviviale et simple d’utilisatio</w:t>
            </w:r>
            <w:r w:rsidDel="00000000" w:rsidR="00000000" w:rsidRPr="00000000">
              <w:rPr>
                <w:rFonts w:ascii="Arial" w:cs="Arial" w:eastAsia="Arial" w:hAnsi="Arial"/>
                <w:color w:val="000000"/>
                <w:sz w:val="20"/>
                <w:szCs w:val="20"/>
                <w:rtl w:val="0"/>
              </w:rPr>
              <w:t xml:space="preserve">n sans affecter la performance.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Développeur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Stimulus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modification des fonctionnalités des boutons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Artéfact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Interface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Environnement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Design time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Réponse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8">
            <w:pPr>
              <w:pageBreakBefore w:val="0"/>
              <w:numPr>
                <w:ilvl w:val="0"/>
                <w:numId w:val="11"/>
              </w:numPr>
              <w:pBdr>
                <w:top w:space="0" w:sz="0" w:val="nil"/>
                <w:left w:space="0" w:sz="0" w:val="nil"/>
                <w:bottom w:space="0" w:sz="0" w:val="nil"/>
                <w:right w:space="0" w:sz="0" w:val="nil"/>
                <w:between w:space="0" w:sz="0" w:val="nil"/>
              </w:pBdr>
              <w:shd w:fill="auto" w:val="clear"/>
              <w:ind w:left="720" w:hanging="360"/>
              <w:jc w:val="both"/>
              <w:rPr>
                <w:color w:val="000000"/>
              </w:rPr>
            </w:pPr>
            <w:r w:rsidDel="00000000" w:rsidR="00000000" w:rsidRPr="00000000">
              <w:rPr>
                <w:rFonts w:ascii="Arial" w:cs="Arial" w:eastAsia="Arial" w:hAnsi="Arial"/>
                <w:color w:val="000000"/>
                <w:sz w:val="20"/>
                <w:szCs w:val="20"/>
                <w:rtl w:val="0"/>
              </w:rPr>
              <w:t xml:space="preserve">Faire la modification</w:t>
            </w:r>
          </w:p>
          <w:p w:rsidR="00000000" w:rsidDel="00000000" w:rsidP="00000000" w:rsidRDefault="00000000" w:rsidRPr="00000000" w14:paraId="00000029">
            <w:pPr>
              <w:pageBreakBefore w:val="0"/>
              <w:numPr>
                <w:ilvl w:val="0"/>
                <w:numId w:val="11"/>
              </w:numPr>
              <w:pBdr>
                <w:top w:space="0" w:sz="0" w:val="nil"/>
                <w:left w:space="0" w:sz="0" w:val="nil"/>
                <w:bottom w:space="0" w:sz="0" w:val="nil"/>
                <w:right w:space="0" w:sz="0" w:val="nil"/>
                <w:between w:space="0" w:sz="0" w:val="nil"/>
              </w:pBdr>
              <w:shd w:fill="auto" w:val="clear"/>
              <w:ind w:left="720" w:hanging="360"/>
              <w:jc w:val="both"/>
              <w:rPr>
                <w:color w:val="000000"/>
              </w:rPr>
            </w:pPr>
            <w:r w:rsidDel="00000000" w:rsidR="00000000" w:rsidRPr="00000000">
              <w:rPr>
                <w:rFonts w:ascii="Arial" w:cs="Arial" w:eastAsia="Arial" w:hAnsi="Arial"/>
                <w:color w:val="000000"/>
                <w:sz w:val="20"/>
                <w:szCs w:val="20"/>
                <w:rtl w:val="0"/>
              </w:rPr>
              <w:t xml:space="preserve">Tester la modification</w:t>
            </w:r>
          </w:p>
          <w:p w:rsidR="00000000" w:rsidDel="00000000" w:rsidP="00000000" w:rsidRDefault="00000000" w:rsidRPr="00000000" w14:paraId="0000002A">
            <w:pPr>
              <w:pageBreakBefore w:val="0"/>
              <w:numPr>
                <w:ilvl w:val="0"/>
                <w:numId w:val="11"/>
              </w:numPr>
              <w:pBdr>
                <w:top w:space="0" w:sz="0" w:val="nil"/>
                <w:left w:space="0" w:sz="0" w:val="nil"/>
                <w:bottom w:space="0" w:sz="0" w:val="nil"/>
                <w:right w:space="0" w:sz="0" w:val="nil"/>
                <w:between w:space="0" w:sz="0" w:val="nil"/>
              </w:pBdr>
              <w:shd w:fill="auto" w:val="clear"/>
              <w:spacing w:after="240" w:lineRule="auto"/>
              <w:ind w:left="720" w:hanging="360"/>
              <w:jc w:val="both"/>
              <w:rPr>
                <w:color w:val="000000"/>
              </w:rPr>
            </w:pPr>
            <w:r w:rsidDel="00000000" w:rsidR="00000000" w:rsidRPr="00000000">
              <w:rPr>
                <w:rFonts w:ascii="Arial" w:cs="Arial" w:eastAsia="Arial" w:hAnsi="Arial"/>
                <w:color w:val="000000"/>
                <w:sz w:val="20"/>
                <w:szCs w:val="20"/>
                <w:rtl w:val="0"/>
              </w:rPr>
              <w:t xml:space="preserve">Déployer la modification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Mesure de la      réponse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C">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color w:val="000000"/>
              </w:rPr>
            </w:pPr>
            <w:r w:rsidDel="00000000" w:rsidR="00000000" w:rsidRPr="00000000">
              <w:rPr>
                <w:rFonts w:ascii="Arial" w:cs="Arial" w:eastAsia="Arial" w:hAnsi="Arial"/>
                <w:color w:val="000000"/>
                <w:sz w:val="20"/>
                <w:szCs w:val="20"/>
                <w:rtl w:val="0"/>
              </w:rPr>
              <w:t xml:space="preserve">Effort fourni dans la modification</w:t>
            </w:r>
            <w:r w:rsidDel="00000000" w:rsidR="00000000" w:rsidRPr="00000000">
              <w:rPr>
                <w:rtl w:val="0"/>
              </w:rPr>
            </w:r>
          </w:p>
          <w:p w:rsidR="00000000" w:rsidDel="00000000" w:rsidP="00000000" w:rsidRDefault="00000000" w:rsidRPr="00000000" w14:paraId="0000002D">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color w:val="000000"/>
              </w:rPr>
            </w:pPr>
            <w:r w:rsidDel="00000000" w:rsidR="00000000" w:rsidRPr="00000000">
              <w:rPr>
                <w:rFonts w:ascii="Arial" w:cs="Arial" w:eastAsia="Arial" w:hAnsi="Arial"/>
                <w:color w:val="000000"/>
                <w:sz w:val="20"/>
                <w:szCs w:val="20"/>
                <w:rtl w:val="0"/>
              </w:rPr>
              <w:t xml:space="preserve">Impact de la modification sur la performance du GAB</w:t>
            </w:r>
            <w:r w:rsidDel="00000000" w:rsidR="00000000" w:rsidRPr="00000000">
              <w:rPr>
                <w:rtl w:val="0"/>
              </w:rPr>
            </w:r>
          </w:p>
          <w:p w:rsidR="00000000" w:rsidDel="00000000" w:rsidP="00000000" w:rsidRDefault="00000000" w:rsidRPr="00000000" w14:paraId="0000002E">
            <w:pPr>
              <w:pageBreakBefore w:val="0"/>
              <w:numPr>
                <w:ilvl w:val="0"/>
                <w:numId w:val="12"/>
              </w:numPr>
              <w:pBdr>
                <w:top w:space="0" w:sz="0" w:val="nil"/>
                <w:left w:space="0" w:sz="0" w:val="nil"/>
                <w:bottom w:space="0" w:sz="0" w:val="nil"/>
                <w:right w:space="0" w:sz="0" w:val="nil"/>
                <w:between w:space="0" w:sz="0" w:val="nil"/>
              </w:pBdr>
              <w:shd w:fill="auto" w:val="clear"/>
              <w:spacing w:after="240" w:lineRule="auto"/>
              <w:ind w:left="720" w:hanging="360"/>
              <w:jc w:val="both"/>
              <w:rPr>
                <w:color w:val="000000"/>
              </w:rPr>
            </w:pPr>
            <w:r w:rsidDel="00000000" w:rsidR="00000000" w:rsidRPr="00000000">
              <w:rPr>
                <w:rFonts w:ascii="Arial" w:cs="Arial" w:eastAsia="Arial" w:hAnsi="Arial"/>
                <w:color w:val="000000"/>
                <w:sz w:val="20"/>
                <w:szCs w:val="20"/>
                <w:rtl w:val="0"/>
              </w:rPr>
              <w:t xml:space="preserve">Temps nécessaire pour les modifications futurs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Questions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Est-ce que cette modification est nécessaire ? quelle est sa valeur ajoutée ?</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Quelles sont les dépendances entre les modules affectés par cette modification ? </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Quel est le degré de modifiabilité de l’interface ? </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quel est le coût de cette modification ? </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que l’interface risque de changer souvent ?</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faut-il modifier directement ou implémenter un mécanisme de modifiabilité ?</w:t>
            </w:r>
          </w:p>
        </w:tc>
      </w:tr>
    </w:tb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60" w:befor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1fob9te" w:id="1"/>
      <w:bookmarkEnd w:id="1"/>
      <w:r w:rsidDel="00000000" w:rsidR="00000000" w:rsidRPr="00000000">
        <w:rPr>
          <w:rFonts w:ascii="Arial" w:cs="Arial" w:eastAsia="Arial" w:hAnsi="Arial"/>
          <w:sz w:val="20"/>
          <w:szCs w:val="20"/>
          <w:rtl w:val="0"/>
        </w:rPr>
        <w:t xml:space="preserve">Tactique: Augmenter la cohérence sémantique</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Augmenter la cohérence sémantique</w:t>
      </w:r>
      <w:r w:rsidDel="00000000" w:rsidR="00000000" w:rsidRPr="00000000">
        <w:rPr>
          <w:rFonts w:ascii="Arial" w:cs="Arial" w:eastAsia="Arial" w:hAnsi="Arial"/>
          <w:color w:val="000000"/>
          <w:sz w:val="20"/>
          <w:szCs w:val="20"/>
          <w:rtl w:val="0"/>
        </w:rPr>
        <w:t xml:space="preserve"> nous permettra de distinguer plus facilement les fonctionnalités des modules.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Justification</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justification de l’implémentation d’un mécanisme de modifiabilité: </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N*Coût sans mécanisme  &lt;  Coût mécanisme + N*Coût avec mécanisme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choix de la tactique: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Cette tactique nous permettra de répondre plus facilement à des questions comme :</w:t>
      </w:r>
      <w:r w:rsidDel="00000000" w:rsidR="00000000" w:rsidRPr="00000000">
        <w:rPr>
          <w:rFonts w:ascii="Arial" w:cs="Arial" w:eastAsia="Arial" w:hAnsi="Arial"/>
          <w:color w:val="000000"/>
          <w:sz w:val="20"/>
          <w:szCs w:val="20"/>
          <w:rtl w:val="0"/>
        </w:rPr>
        <w:t xml:space="preserve">quels fonctions sont exécutées dans quel boutons ?</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le fait de voir le design du bouton et ce qui est exécutée dans ce boutons et/ tout les événement/listener qui lui sont lié d’un manière distingué , facilite le processus de modifiabilité des interfaces.</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pageBreakBefore w:val="0"/>
        <w:pBdr>
          <w:top w:space="0" w:sz="0" w:val="nil"/>
          <w:left w:space="0" w:sz="0" w:val="nil"/>
          <w:bottom w:space="0" w:sz="0" w:val="nil"/>
          <w:right w:space="0" w:sz="0" w:val="nil"/>
          <w:between w:space="0" w:sz="0" w:val="nil"/>
        </w:pBdr>
        <w:shd w:fill="auto" w:val="clear"/>
        <w:ind w:left="431" w:firstLine="0"/>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Scénario</w:t>
            </w:r>
            <w:r w:rsidDel="00000000" w:rsidR="00000000" w:rsidRPr="00000000">
              <w:rPr>
                <w:rtl w:val="0"/>
              </w:rPr>
            </w:r>
          </w:p>
        </w:tc>
        <w:tc>
          <w:tcPr/>
          <w:p w:rsidR="00000000" w:rsidDel="00000000" w:rsidP="00000000" w:rsidRDefault="00000000" w:rsidRPr="00000000" w14:paraId="00000045">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3znysh7" w:id="2"/>
            <w:bookmarkEnd w:id="2"/>
            <w:r w:rsidDel="00000000" w:rsidR="00000000" w:rsidRPr="00000000">
              <w:rPr>
                <w:rFonts w:ascii="Arial" w:cs="Arial" w:eastAsia="Arial" w:hAnsi="Arial"/>
                <w:rtl w:val="0"/>
              </w:rPr>
              <w:t xml:space="preserve">2.Ajout d’un nouveau type de transaction</w:t>
            </w:r>
            <w:r w:rsidDel="00000000" w:rsidR="00000000" w:rsidRPr="00000000">
              <w:rPr>
                <w:rtl w:val="0"/>
              </w:rPr>
            </w:r>
          </w:p>
        </w:tc>
      </w:tr>
      <w:tr>
        <w:trPr>
          <w:cantSplit w:val="0"/>
          <w:tblHeader w:val="0"/>
        </w:trPr>
        <w:tc>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Pouvoir ajouter un nouveau type de transaction au logiciel en moin de 20 jours de développement pour 2 développeurs.</w:t>
            </w:r>
          </w:p>
        </w:tc>
      </w:tr>
      <w:tr>
        <w:trPr>
          <w:cantSplit w:val="0"/>
          <w:tblHeader w:val="0"/>
        </w:trPr>
        <w:tc>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Source</w:t>
            </w:r>
            <w:r w:rsidDel="00000000" w:rsidR="00000000" w:rsidRPr="00000000">
              <w:rPr>
                <w:rtl w:val="0"/>
              </w:rPr>
            </w:r>
          </w:p>
        </w:tc>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Le développeur</w:t>
            </w:r>
          </w:p>
        </w:tc>
      </w:tr>
      <w:tr>
        <w:trPr>
          <w:cantSplit w:val="0"/>
          <w:tblHeader w:val="0"/>
        </w:trPr>
        <w:tc>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Stimulus</w:t>
            </w:r>
            <w:r w:rsidDel="00000000" w:rsidR="00000000" w:rsidRPr="00000000">
              <w:rPr>
                <w:rtl w:val="0"/>
              </w:rPr>
            </w:r>
          </w:p>
        </w:tc>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Ajouter un nouveau type de transaction</w:t>
            </w:r>
          </w:p>
        </w:tc>
      </w:tr>
      <w:tr>
        <w:trPr>
          <w:cantSplit w:val="0"/>
          <w:tblHeader w:val="0"/>
        </w:trPr>
        <w:tc>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Artéfact</w:t>
            </w:r>
            <w:r w:rsidDel="00000000" w:rsidR="00000000" w:rsidRPr="00000000">
              <w:rPr>
                <w:rtl w:val="0"/>
              </w:rPr>
            </w:r>
          </w:p>
        </w:tc>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Code source</w:t>
            </w:r>
          </w:p>
        </w:tc>
      </w:tr>
      <w:tr>
        <w:trPr>
          <w:cantSplit w:val="0"/>
          <w:tblHeader w:val="0"/>
        </w:trPr>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Environnement</w:t>
            </w:r>
            <w:r w:rsidDel="00000000" w:rsidR="00000000" w:rsidRPr="00000000">
              <w:rPr>
                <w:rtl w:val="0"/>
              </w:rPr>
            </w:r>
          </w:p>
        </w:tc>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Build time</w:t>
            </w:r>
          </w:p>
        </w:tc>
      </w:tr>
      <w:tr>
        <w:trPr>
          <w:cantSplit w:val="0"/>
          <w:tblHeader w:val="0"/>
        </w:trPr>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Réponse</w:t>
            </w:r>
            <w:r w:rsidDel="00000000" w:rsidR="00000000" w:rsidRPr="00000000">
              <w:rPr>
                <w:rtl w:val="0"/>
              </w:rPr>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 Programmer la nouvelle transaction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 Tester la nouvelle transaction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 Déployer la nouvelle transaction</w:t>
            </w:r>
          </w:p>
        </w:tc>
      </w:tr>
      <w:tr>
        <w:trPr>
          <w:cantSplit w:val="0"/>
          <w:tblHeader w:val="0"/>
        </w:trPr>
        <w:tc>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 Nombre d’heure par développeur</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 Nombre de dépendances sur le nouveau code</w:t>
            </w:r>
          </w:p>
        </w:tc>
      </w:tr>
      <w:tr>
        <w:trPr>
          <w:cantSplit w:val="0"/>
          <w:tblHeader w:val="0"/>
        </w:trPr>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Questions</w:t>
            </w:r>
            <w:r w:rsidDel="00000000" w:rsidR="00000000" w:rsidRPr="00000000">
              <w:rPr>
                <w:rtl w:val="0"/>
              </w:rPr>
            </w:r>
          </w:p>
        </w:tc>
        <w:tc>
          <w:tcPr/>
          <w:p w:rsidR="00000000" w:rsidDel="00000000" w:rsidP="00000000" w:rsidRDefault="00000000" w:rsidRPr="00000000" w14:paraId="00000058">
            <w:pPr>
              <w:pageBreakBefore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Est-ce que ce changement affecte le fonctionnement des autres types de transactions?</w:t>
            </w:r>
          </w:p>
          <w:p w:rsidR="00000000" w:rsidDel="00000000" w:rsidP="00000000" w:rsidRDefault="00000000" w:rsidRPr="00000000" w14:paraId="0000005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Est-ce que le changement requiert un changement dans le processus global d’une transaction?</w:t>
            </w:r>
          </w:p>
          <w:p w:rsidR="00000000" w:rsidDel="00000000" w:rsidP="00000000" w:rsidRDefault="00000000" w:rsidRPr="00000000" w14:paraId="0000005A">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Est-ce que la performance sera affectée par cet ajout?</w:t>
            </w:r>
          </w:p>
        </w:tc>
      </w:tr>
    </w:tb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C">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2et92p0" w:id="3"/>
      <w:bookmarkEnd w:id="3"/>
      <w:r w:rsidDel="00000000" w:rsidR="00000000" w:rsidRPr="00000000">
        <w:rPr>
          <w:rFonts w:ascii="Arial" w:cs="Arial" w:eastAsia="Arial" w:hAnsi="Arial"/>
          <w:sz w:val="20"/>
          <w:szCs w:val="20"/>
          <w:rtl w:val="0"/>
        </w:rPr>
        <w:t xml:space="preserve">Tactique: Reduce coupling (Encapsulation)</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sz w:val="20"/>
          <w:szCs w:val="20"/>
          <w:rtl w:val="0"/>
        </w:rPr>
        <w:t xml:space="preserve">: Introduction d’une interface explicite pour l’ajout de différents modules. Permets de réduire le risque qu’un changement affecte d’autres modules. Cette interface doit être abstraite.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Justification</w:t>
      </w:r>
      <w:r w:rsidDel="00000000" w:rsidR="00000000" w:rsidRPr="00000000">
        <w:rPr>
          <w:rFonts w:ascii="Arial" w:cs="Arial" w:eastAsia="Arial" w:hAnsi="Arial"/>
          <w:sz w:val="20"/>
          <w:szCs w:val="20"/>
          <w:rtl w:val="0"/>
        </w:rPr>
        <w:t xml:space="preserve">: Une interface de type Transaction faciliterait le processus pour effectuer différents types de processus. Toutes les transactions auraient le même processus et ils n'affectent donc pas le processus des autres. Les responsabilités externes des modules peuvent seulement être utilisées à travers l’interface.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pageBreakBefore w:val="0"/>
        <w:pBdr>
          <w:top w:space="0" w:sz="0" w:val="nil"/>
          <w:left w:space="0" w:sz="0" w:val="nil"/>
          <w:bottom w:space="0" w:sz="0" w:val="nil"/>
          <w:right w:space="0" w:sz="0" w:val="nil"/>
          <w:between w:space="0" w:sz="0" w:val="nil"/>
        </w:pBdr>
        <w:shd w:fill="auto" w:val="clear"/>
        <w:ind w:left="431" w:firstLine="0"/>
        <w:rPr/>
      </w:pPr>
      <w:r w:rsidDel="00000000" w:rsidR="00000000" w:rsidRPr="00000000">
        <w:rPr>
          <w:rtl w:val="0"/>
        </w:rPr>
      </w:r>
    </w:p>
    <w:tbl>
      <w:tblPr>
        <w:tblStyle w:val="Table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Scénario</w:t>
            </w:r>
            <w:r w:rsidDel="00000000" w:rsidR="00000000" w:rsidRPr="00000000">
              <w:rPr>
                <w:rtl w:val="0"/>
              </w:rPr>
            </w:r>
          </w:p>
        </w:tc>
        <w:tc>
          <w:tcPr/>
          <w:p w:rsidR="00000000" w:rsidDel="00000000" w:rsidP="00000000" w:rsidRDefault="00000000" w:rsidRPr="00000000" w14:paraId="00000064">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tyjcwt" w:id="4"/>
            <w:bookmarkEnd w:id="4"/>
            <w:r w:rsidDel="00000000" w:rsidR="00000000" w:rsidRPr="00000000">
              <w:rPr>
                <w:rFonts w:ascii="Arial" w:cs="Arial" w:eastAsia="Arial" w:hAnsi="Arial"/>
                <w:rtl w:val="0"/>
              </w:rPr>
              <w:t xml:space="preserve">3.Démarrage du guichet</w:t>
            </w:r>
            <w:r w:rsidDel="00000000" w:rsidR="00000000" w:rsidRPr="00000000">
              <w:rPr>
                <w:rtl w:val="0"/>
              </w:rPr>
            </w:r>
          </w:p>
        </w:tc>
      </w:tr>
      <w:tr>
        <w:trPr>
          <w:cantSplit w:val="0"/>
          <w:tblHeader w:val="0"/>
        </w:trPr>
        <w:tc>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Pouvoir ajouter des </w:t>
            </w:r>
            <w:r w:rsidDel="00000000" w:rsidR="00000000" w:rsidRPr="00000000">
              <w:rPr>
                <w:rFonts w:ascii="Arial" w:cs="Arial" w:eastAsia="Arial" w:hAnsi="Arial"/>
                <w:sz w:val="20"/>
                <w:szCs w:val="20"/>
                <w:rtl w:val="0"/>
              </w:rPr>
              <w:t xml:space="preserve">modules</w:t>
            </w:r>
            <w:r w:rsidDel="00000000" w:rsidR="00000000" w:rsidRPr="00000000">
              <w:rPr>
                <w:rFonts w:ascii="Arial" w:cs="Arial" w:eastAsia="Arial" w:hAnsi="Arial"/>
                <w:sz w:val="20"/>
                <w:szCs w:val="20"/>
                <w:rtl w:val="0"/>
              </w:rPr>
              <w:t xml:space="preserve"> au démarrage et qu’elles soient transparente pour le reste du système du guichet.</w:t>
            </w:r>
          </w:p>
        </w:tc>
      </w:tr>
      <w:tr>
        <w:trPr>
          <w:cantSplit w:val="0"/>
          <w:tblHeader w:val="0"/>
        </w:trPr>
        <w:tc>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Source</w:t>
            </w:r>
            <w:r w:rsidDel="00000000" w:rsidR="00000000" w:rsidRPr="00000000">
              <w:rPr>
                <w:rtl w:val="0"/>
              </w:rPr>
            </w:r>
          </w:p>
        </w:tc>
        <w:tc>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Le développeur</w:t>
            </w:r>
          </w:p>
        </w:tc>
      </w:tr>
      <w:tr>
        <w:trPr>
          <w:cantSplit w:val="0"/>
          <w:tblHeader w:val="0"/>
        </w:trPr>
        <w:tc>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Stimulus</w:t>
            </w:r>
            <w:r w:rsidDel="00000000" w:rsidR="00000000" w:rsidRPr="00000000">
              <w:rPr>
                <w:rtl w:val="0"/>
              </w:rPr>
            </w:r>
          </w:p>
        </w:tc>
        <w:tc>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Ajouter des modules lors du démarrage du guichet</w:t>
            </w:r>
          </w:p>
        </w:tc>
      </w:tr>
      <w:tr>
        <w:trPr>
          <w:cantSplit w:val="0"/>
          <w:tblHeader w:val="0"/>
        </w:trPr>
        <w:tc>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Artéfact</w:t>
            </w:r>
            <w:r w:rsidDel="00000000" w:rsidR="00000000" w:rsidRPr="00000000">
              <w:rPr>
                <w:rtl w:val="0"/>
              </w:rPr>
            </w:r>
          </w:p>
        </w:tc>
        <w:tc>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Code source</w:t>
            </w:r>
          </w:p>
        </w:tc>
      </w:tr>
      <w:tr>
        <w:trPr>
          <w:cantSplit w:val="0"/>
          <w:tblHeader w:val="0"/>
        </w:trPr>
        <w:tc>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Environnement</w:t>
            </w:r>
            <w:r w:rsidDel="00000000" w:rsidR="00000000" w:rsidRPr="00000000">
              <w:rPr>
                <w:rtl w:val="0"/>
              </w:rPr>
            </w:r>
          </w:p>
        </w:tc>
        <w:tc>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Build time</w:t>
            </w:r>
          </w:p>
        </w:tc>
      </w:tr>
      <w:tr>
        <w:trPr>
          <w:cantSplit w:val="0"/>
          <w:tblHeader w:val="0"/>
        </w:trPr>
        <w:tc>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Réponse</w:t>
            </w:r>
            <w:r w:rsidDel="00000000" w:rsidR="00000000" w:rsidRPr="00000000">
              <w:rPr>
                <w:rtl w:val="0"/>
              </w:rPr>
            </w:r>
          </w:p>
        </w:tc>
        <w:tc>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 Programmer le nouveau module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 Tester le nouveau module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 Déployer le nouveau système sur les guichets.</w:t>
            </w:r>
          </w:p>
        </w:tc>
      </w:tr>
      <w:tr>
        <w:trPr>
          <w:cantSplit w:val="0"/>
          <w:tblHeader w:val="0"/>
        </w:trPr>
        <w:tc>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 Nombre d’heure par employé</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 Complexité de la programmation de cet ajout</w:t>
            </w:r>
          </w:p>
        </w:tc>
      </w:tr>
      <w:tr>
        <w:trPr>
          <w:cantSplit w:val="0"/>
          <w:tblHeader w:val="0"/>
        </w:trPr>
        <w:tc>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Questions</w:t>
            </w:r>
            <w:r w:rsidDel="00000000" w:rsidR="00000000" w:rsidRPr="00000000">
              <w:rPr>
                <w:rtl w:val="0"/>
              </w:rPr>
            </w:r>
          </w:p>
        </w:tc>
        <w:tc>
          <w:tcPr/>
          <w:p w:rsidR="00000000" w:rsidDel="00000000" w:rsidP="00000000" w:rsidRDefault="00000000" w:rsidRPr="00000000" w14:paraId="00000077">
            <w:pPr>
              <w:pageBreakBefore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Est-ce que l'ajout de module va affecter la stabilité du guichet actuel?</w:t>
            </w:r>
          </w:p>
          <w:p w:rsidR="00000000" w:rsidDel="00000000" w:rsidP="00000000" w:rsidRDefault="00000000" w:rsidRPr="00000000" w14:paraId="00000078">
            <w:pPr>
              <w:pageBreakBefore w:val="0"/>
              <w:numPr>
                <w:ilvl w:val="0"/>
                <w:numId w:val="3"/>
              </w:numPr>
              <w:pBdr>
                <w:top w:space="0" w:sz="0" w:val="nil"/>
                <w:left w:space="0" w:sz="0" w:val="nil"/>
                <w:bottom w:space="0" w:sz="0" w:val="nil"/>
                <w:right w:space="0" w:sz="0" w:val="nil"/>
                <w:between w:space="0" w:sz="0" w:val="nil"/>
              </w:pBdr>
              <w:shd w:fill="auto" w:val="clear"/>
              <w:spacing w:after="240" w:before="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Est-ce que les performances vont être affectées significativement?</w:t>
            </w:r>
          </w:p>
        </w:tc>
      </w:tr>
    </w:tbl>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3dy6vkm" w:id="5"/>
      <w:bookmarkEnd w:id="5"/>
      <w:r w:rsidDel="00000000" w:rsidR="00000000" w:rsidRPr="00000000">
        <w:rPr>
          <w:rFonts w:ascii="Arial" w:cs="Arial" w:eastAsia="Arial" w:hAnsi="Arial"/>
          <w:sz w:val="20"/>
          <w:szCs w:val="20"/>
          <w:rtl w:val="0"/>
        </w:rPr>
        <w:t xml:space="preserve">Tactique: Binding time of modification</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sz w:val="20"/>
          <w:szCs w:val="20"/>
          <w:rtl w:val="0"/>
        </w:rPr>
        <w:t xml:space="preserve">: Une architecture qui est bien développée accommodera les modifications tard dans le cycle de développement du projet. En moyenne, le coût de modification tard dans le cycle de développement sera moindre et même très près de zéro.</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Justification</w:t>
      </w:r>
      <w:r w:rsidDel="00000000" w:rsidR="00000000" w:rsidRPr="00000000">
        <w:rPr>
          <w:rFonts w:ascii="Arial" w:cs="Arial" w:eastAsia="Arial" w:hAnsi="Arial"/>
          <w:sz w:val="20"/>
          <w:szCs w:val="20"/>
          <w:rtl w:val="0"/>
        </w:rPr>
        <w:t xml:space="preserve">: Dans ce cas, la maintenabilité du système de démarrage sera moins coûteuse et plus facile à modifier. Il sera très rapide à ajouter des modules lors du démarrage si l’architecture a été pensée pour la modificabilité avec cette tactique.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pageBreakBefore w:val="0"/>
        <w:pBdr>
          <w:top w:space="0" w:sz="0" w:val="nil"/>
          <w:left w:space="0" w:sz="0" w:val="nil"/>
          <w:bottom w:space="0" w:sz="0" w:val="nil"/>
          <w:right w:space="0" w:sz="0" w:val="nil"/>
          <w:between w:space="0" w:sz="0" w:val="nil"/>
        </w:pBdr>
        <w:shd w:fill="auto" w:val="clear"/>
        <w:ind w:left="431" w:firstLine="0"/>
        <w:rPr/>
      </w:pPr>
      <w:r w:rsidDel="00000000" w:rsidR="00000000" w:rsidRPr="00000000">
        <w:rPr>
          <w:rtl w:val="0"/>
        </w:rPr>
      </w:r>
    </w:p>
    <w:tbl>
      <w:tblPr>
        <w:tblStyle w:val="Table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83">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1t3h5sf" w:id="6"/>
            <w:bookmarkEnd w:id="6"/>
            <w:r w:rsidDel="00000000" w:rsidR="00000000" w:rsidRPr="00000000">
              <w:rPr>
                <w:rFonts w:ascii="Arial" w:cs="Arial" w:eastAsia="Arial" w:hAnsi="Arial"/>
                <w:rtl w:val="0"/>
              </w:rPr>
              <w:t xml:space="preserve"> 4.Avoir un distributeur d’argent modulaire.</w:t>
            </w:r>
            <w:r w:rsidDel="00000000" w:rsidR="00000000" w:rsidRPr="00000000">
              <w:rPr>
                <w:rtl w:val="0"/>
              </w:rPr>
            </w:r>
          </w:p>
        </w:tc>
      </w:tr>
      <w:tr>
        <w:trPr>
          <w:cantSplit w:val="0"/>
          <w:tblHeader w:val="0"/>
        </w:trPr>
        <w:tc>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Simplifier la compatibilité avec les nouveaux billets</w:t>
            </w:r>
          </w:p>
        </w:tc>
      </w:tr>
      <w:tr>
        <w:trPr>
          <w:cantSplit w:val="0"/>
          <w:tblHeader w:val="0"/>
        </w:trPr>
        <w:tc>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87">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développeur d’applications,</w:t>
            </w:r>
          </w:p>
          <w:p w:rsidR="00000000" w:rsidDel="00000000" w:rsidP="00000000" w:rsidRDefault="00000000" w:rsidRPr="00000000" w14:paraId="00000088">
            <w:pPr>
              <w:pageBreakBefore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administrateur système</w:t>
            </w:r>
          </w:p>
        </w:tc>
      </w:tr>
      <w:tr>
        <w:trPr>
          <w:cantSplit w:val="0"/>
          <w:tblHeader w:val="0"/>
        </w:trPr>
        <w:tc>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8A">
            <w:pPr>
              <w:pageBreakBefore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Déploiement de nouveaux billets faits d’un matériau incompatible avec les distributeur actuel.</w:t>
            </w:r>
          </w:p>
        </w:tc>
      </w:tr>
      <w:tr>
        <w:trPr>
          <w:cantSplit w:val="0"/>
          <w:tblHeader w:val="0"/>
        </w:trPr>
        <w:tc>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8C">
            <w:pPr>
              <w:pageBreakBefore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distributeur d’argent</w:t>
            </w:r>
          </w:p>
        </w:tc>
      </w:tr>
      <w:tr>
        <w:trPr>
          <w:cantSplit w:val="0"/>
          <w:tblHeader w:val="0"/>
        </w:trPr>
        <w:tc>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8E">
            <w:pPr>
              <w:pageBreakBefore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Opération normale</w:t>
            </w:r>
          </w:p>
        </w:tc>
      </w:tr>
      <w:tr>
        <w:trPr>
          <w:cantSplit w:val="0"/>
          <w:tblHeader w:val="0"/>
        </w:trPr>
        <w:tc>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90">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Affichage d’un message de confirmation</w:t>
            </w:r>
          </w:p>
          <w:p w:rsidR="00000000" w:rsidDel="00000000" w:rsidP="00000000" w:rsidRDefault="00000000" w:rsidRPr="00000000" w14:paraId="00000091">
            <w:pPr>
              <w:pageBreakBefore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ecriture de log durant un retrait</w:t>
            </w:r>
          </w:p>
        </w:tc>
      </w:tr>
      <w:tr>
        <w:trPr>
          <w:cantSplit w:val="0"/>
          <w:tblHeader w:val="0"/>
        </w:trPr>
        <w:tc>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93">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Alimenter le distributeur (argent) avec tous les types d'argent</w:t>
            </w:r>
          </w:p>
          <w:p w:rsidR="00000000" w:rsidDel="00000000" w:rsidP="00000000" w:rsidRDefault="00000000" w:rsidRPr="00000000" w14:paraId="00000094">
            <w:pPr>
              <w:pageBreakBefore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96">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Quel changement physique sera fait sur le distributeur actuel ?</w:t>
            </w:r>
          </w:p>
          <w:p w:rsidR="00000000" w:rsidDel="00000000" w:rsidP="00000000" w:rsidRDefault="00000000" w:rsidRPr="00000000" w14:paraId="00000097">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Quelle option serait modifiée au niveau de l’application existante afin de répondre à cette fonctionnalité ?</w:t>
            </w:r>
          </w:p>
          <w:p w:rsidR="00000000" w:rsidDel="00000000" w:rsidP="00000000" w:rsidRDefault="00000000" w:rsidRPr="00000000" w14:paraId="00000098">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99">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w:t>
            </w:r>
          </w:p>
          <w:p w:rsidR="00000000" w:rsidDel="00000000" w:rsidP="00000000" w:rsidRDefault="00000000" w:rsidRPr="00000000" w14:paraId="0000009A">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w:t>
            </w:r>
          </w:p>
          <w:p w:rsidR="00000000" w:rsidDel="00000000" w:rsidP="00000000" w:rsidRDefault="00000000" w:rsidRPr="00000000" w14:paraId="0000009B">
            <w:pPr>
              <w:pageBreakBefore w:val="0"/>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rFonts w:ascii="Arial" w:cs="Arial" w:eastAsia="Arial" w:hAnsi="Arial"/>
                <w:b w:val="0"/>
                <w:color w:val="000000"/>
                <w:sz w:val="20"/>
                <w:szCs w:val="20"/>
              </w:rPr>
            </w:pPr>
            <w:r w:rsidDel="00000000" w:rsidR="00000000" w:rsidRPr="00000000">
              <w:rPr>
                <w:rtl w:val="0"/>
              </w:rPr>
            </w:r>
          </w:p>
        </w:tc>
      </w:tr>
    </w:tbl>
    <w:p w:rsidR="00000000" w:rsidDel="00000000" w:rsidP="00000000" w:rsidRDefault="00000000" w:rsidRPr="00000000" w14:paraId="0000009C">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4d34og8" w:id="7"/>
      <w:bookmarkEnd w:id="7"/>
      <w:r w:rsidDel="00000000" w:rsidR="00000000" w:rsidRPr="00000000">
        <w:rPr>
          <w:rFonts w:ascii="Arial" w:cs="Arial" w:eastAsia="Arial" w:hAnsi="Arial"/>
          <w:sz w:val="20"/>
          <w:szCs w:val="20"/>
          <w:rtl w:val="0"/>
        </w:rPr>
        <w:t xml:space="preserve">Tactique: Refactor</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Fonts w:ascii="Arial" w:cs="Arial" w:eastAsia="Arial" w:hAnsi="Arial"/>
          <w:b w:val="0"/>
          <w:color w:val="000000"/>
          <w:sz w:val="20"/>
          <w:szCs w:val="20"/>
          <w:rtl w:val="0"/>
        </w:rPr>
        <w:t xml:space="preserve"> Il faut ajouter le </w:t>
      </w:r>
      <w:r w:rsidDel="00000000" w:rsidR="00000000" w:rsidRPr="00000000">
        <w:rPr>
          <w:rFonts w:ascii="Arial" w:cs="Arial" w:eastAsia="Arial" w:hAnsi="Arial"/>
          <w:b w:val="0"/>
          <w:color w:val="000000"/>
          <w:sz w:val="20"/>
          <w:szCs w:val="20"/>
          <w:rtl w:val="0"/>
        </w:rPr>
        <w:t xml:space="preserve">changement</w:t>
      </w:r>
      <w:r w:rsidDel="00000000" w:rsidR="00000000" w:rsidRPr="00000000">
        <w:rPr>
          <w:rFonts w:ascii="Arial" w:cs="Arial" w:eastAsia="Arial" w:hAnsi="Arial"/>
          <w:b w:val="0"/>
          <w:color w:val="000000"/>
          <w:sz w:val="20"/>
          <w:szCs w:val="20"/>
          <w:rtl w:val="0"/>
        </w:rPr>
        <w:t xml:space="preserve"> sans impacter le fonctionnement externe qui existait au préalable.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Justification:</w:t>
      </w:r>
      <w:r w:rsidDel="00000000" w:rsidR="00000000" w:rsidRPr="00000000">
        <w:rPr>
          <w:rFonts w:ascii="Arial" w:cs="Arial" w:eastAsia="Arial" w:hAnsi="Arial"/>
          <w:b w:val="0"/>
          <w:color w:val="000000"/>
          <w:sz w:val="20"/>
          <w:szCs w:val="20"/>
          <w:rtl w:val="0"/>
        </w:rPr>
        <w:t xml:space="preserve"> Il faut que le changement soit modulaire, incremental.</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pageBreakBefore w:val="0"/>
        <w:pBdr>
          <w:top w:space="0" w:sz="0" w:val="nil"/>
          <w:left w:space="0" w:sz="0" w:val="nil"/>
          <w:bottom w:space="0" w:sz="0" w:val="nil"/>
          <w:right w:space="0" w:sz="0" w:val="nil"/>
          <w:between w:space="0" w:sz="0" w:val="nil"/>
        </w:pBdr>
        <w:shd w:fill="auto" w:val="clear"/>
        <w:ind w:left="431" w:hanging="431"/>
        <w:rPr/>
      </w:pPr>
      <w:r w:rsidDel="00000000" w:rsidR="00000000" w:rsidRPr="00000000">
        <w:rPr>
          <w:rtl w:val="0"/>
        </w:rPr>
      </w:r>
    </w:p>
    <w:tbl>
      <w:tblPr>
        <w:tblStyle w:val="Table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A5">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2s8eyo1" w:id="8"/>
            <w:bookmarkEnd w:id="8"/>
            <w:r w:rsidDel="00000000" w:rsidR="00000000" w:rsidRPr="00000000">
              <w:rPr>
                <w:rFonts w:ascii="Arial" w:cs="Arial" w:eastAsia="Arial" w:hAnsi="Arial"/>
                <w:rtl w:val="0"/>
              </w:rPr>
              <w:t xml:space="preserve">5.Dépôt d’argent de devise étrangère</w:t>
            </w:r>
            <w:r w:rsidDel="00000000" w:rsidR="00000000" w:rsidRPr="00000000">
              <w:rPr>
                <w:rtl w:val="0"/>
              </w:rPr>
            </w:r>
          </w:p>
        </w:tc>
      </w:tr>
      <w:tr>
        <w:trPr>
          <w:cantSplit w:val="0"/>
          <w:tblHeader w:val="0"/>
        </w:trPr>
        <w:tc>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Permettre la conversion de devise étrangère</w:t>
            </w:r>
          </w:p>
        </w:tc>
      </w:tr>
      <w:tr>
        <w:trPr>
          <w:cantSplit w:val="0"/>
          <w:tblHeader w:val="0"/>
        </w:trPr>
        <w:tc>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A9">
            <w:pPr>
              <w:pageBreakBefore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AB">
            <w:pPr>
              <w:pageBreakBefore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Mise en place d’une fonctionnalité permettant au client de faire un dépôt de devise étrangère sur son compte </w:t>
            </w:r>
          </w:p>
        </w:tc>
      </w:tr>
      <w:tr>
        <w:trPr>
          <w:cantSplit w:val="0"/>
          <w:tblHeader w:val="0"/>
        </w:trPr>
        <w:tc>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AD">
            <w:pPr>
              <w:pageBreakBefore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distributeur d’argent</w:t>
            </w:r>
          </w:p>
        </w:tc>
      </w:tr>
      <w:tr>
        <w:trPr>
          <w:cantSplit w:val="0"/>
          <w:tblHeader w:val="0"/>
        </w:trPr>
        <w:tc>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AF">
            <w:pPr>
              <w:pageBreakBefore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Opération normale</w:t>
            </w:r>
          </w:p>
        </w:tc>
      </w:tr>
      <w:tr>
        <w:trPr>
          <w:cantSplit w:val="0"/>
          <w:tblHeader w:val="0"/>
        </w:trPr>
        <w:tc>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B1">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color w:val="000000"/>
                <w:sz w:val="20"/>
                <w:szCs w:val="20"/>
              </w:rPr>
            </w:pPr>
            <w:bookmarkStart w:colFirst="0" w:colLast="0" w:name="_17dp8vu" w:id="9"/>
            <w:bookmarkEnd w:id="9"/>
            <w:r w:rsidDel="00000000" w:rsidR="00000000" w:rsidRPr="00000000">
              <w:rPr>
                <w:rFonts w:ascii="Arial" w:cs="Arial" w:eastAsia="Arial" w:hAnsi="Arial"/>
                <w:b w:val="0"/>
                <w:color w:val="000000"/>
                <w:sz w:val="20"/>
                <w:szCs w:val="20"/>
                <w:rtl w:val="0"/>
              </w:rPr>
              <w:t xml:space="preserve">Le système affiche la conversion </w:t>
            </w:r>
          </w:p>
          <w:p w:rsidR="00000000" w:rsidDel="00000000" w:rsidP="00000000" w:rsidRDefault="00000000" w:rsidRPr="00000000" w14:paraId="000000B2">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color w:val="000000"/>
                <w:sz w:val="20"/>
                <w:szCs w:val="20"/>
              </w:rPr>
            </w:pPr>
            <w:bookmarkStart w:colFirst="0" w:colLast="0" w:name="_3rdcrjn" w:id="10"/>
            <w:bookmarkEnd w:id="10"/>
            <w:r w:rsidDel="00000000" w:rsidR="00000000" w:rsidRPr="00000000">
              <w:rPr>
                <w:rFonts w:ascii="Arial" w:cs="Arial" w:eastAsia="Arial" w:hAnsi="Arial"/>
                <w:b w:val="0"/>
                <w:color w:val="000000"/>
                <w:sz w:val="20"/>
                <w:szCs w:val="20"/>
                <w:rtl w:val="0"/>
              </w:rPr>
              <w:t xml:space="preserve">Le système crédite le compte du client du montant déposé</w:t>
            </w:r>
          </w:p>
          <w:p w:rsidR="00000000" w:rsidDel="00000000" w:rsidP="00000000" w:rsidRDefault="00000000" w:rsidRPr="00000000" w14:paraId="000000B3">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color w:val="000000"/>
                <w:sz w:val="20"/>
                <w:szCs w:val="20"/>
              </w:rPr>
            </w:pPr>
            <w:bookmarkStart w:colFirst="0" w:colLast="0" w:name="_26in1rg" w:id="11"/>
            <w:bookmarkEnd w:id="11"/>
            <w:r w:rsidDel="00000000" w:rsidR="00000000" w:rsidRPr="00000000">
              <w:rPr>
                <w:rFonts w:ascii="Arial" w:cs="Arial" w:eastAsia="Arial" w:hAnsi="Arial"/>
                <w:b w:val="0"/>
                <w:color w:val="000000"/>
                <w:sz w:val="20"/>
                <w:szCs w:val="20"/>
                <w:rtl w:val="0"/>
              </w:rPr>
              <w:t xml:space="preserve">Affichage d’un message de confirmation</w:t>
            </w:r>
          </w:p>
          <w:p w:rsidR="00000000" w:rsidDel="00000000" w:rsidP="00000000" w:rsidRDefault="00000000" w:rsidRPr="00000000" w14:paraId="000000B4">
            <w:pPr>
              <w:pageBreakBefore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0"/>
                <w:color w:val="000000"/>
                <w:sz w:val="20"/>
                <w:szCs w:val="20"/>
              </w:rPr>
            </w:pPr>
            <w:bookmarkStart w:colFirst="0" w:colLast="0" w:name="_lnxbz9" w:id="12"/>
            <w:bookmarkEnd w:id="12"/>
            <w:r w:rsidDel="00000000" w:rsidR="00000000" w:rsidRPr="00000000">
              <w:rPr>
                <w:rFonts w:ascii="Arial" w:cs="Arial" w:eastAsia="Arial" w:hAnsi="Arial"/>
                <w:b w:val="0"/>
                <w:color w:val="000000"/>
                <w:sz w:val="20"/>
                <w:szCs w:val="20"/>
                <w:rtl w:val="0"/>
              </w:rPr>
              <w:t xml:space="preserve">Impression d’un reçu</w:t>
            </w:r>
          </w:p>
        </w:tc>
      </w:tr>
      <w:tr>
        <w:trPr>
          <w:cantSplit w:val="0"/>
          <w:tblHeader w:val="0"/>
        </w:trPr>
        <w:tc>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B6">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0"/>
                <w:szCs w:val="20"/>
              </w:rPr>
            </w:pPr>
            <w:r w:rsidDel="00000000" w:rsidR="00000000" w:rsidRPr="00000000">
              <w:rPr>
                <w:rFonts w:ascii="Arial" w:cs="Arial" w:eastAsia="Arial" w:hAnsi="Arial"/>
                <w:b w:val="0"/>
                <w:color w:val="000000"/>
                <w:sz w:val="20"/>
                <w:szCs w:val="20"/>
                <w:rtl w:val="0"/>
              </w:rPr>
              <w:t xml:space="preserve">Le temps que met le système pour créditer le compte du client</w:t>
            </w:r>
          </w:p>
          <w:p w:rsidR="00000000" w:rsidDel="00000000" w:rsidP="00000000" w:rsidRDefault="00000000" w:rsidRPr="00000000" w14:paraId="000000B7">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0"/>
                <w:szCs w:val="20"/>
              </w:rPr>
            </w:pPr>
            <w:r w:rsidDel="00000000" w:rsidR="00000000" w:rsidRPr="00000000">
              <w:rPr>
                <w:rFonts w:ascii="Arial" w:cs="Arial" w:eastAsia="Arial" w:hAnsi="Arial"/>
                <w:b w:val="0"/>
                <w:color w:val="000000"/>
                <w:sz w:val="20"/>
                <w:szCs w:val="20"/>
                <w:rtl w:val="0"/>
              </w:rPr>
              <w:t xml:space="preserve">Combien d’options faut-il d’abord choisir avant de déposer une devise étrangère ?</w:t>
            </w:r>
          </w:p>
        </w:tc>
      </w:tr>
      <w:tr>
        <w:trPr>
          <w:cantSplit w:val="0"/>
          <w:tblHeader w:val="0"/>
        </w:trPr>
        <w:tc>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B9">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Comment est gérée la conversion entre la devise étrangère et la monnaie locale ?</w:t>
            </w:r>
          </w:p>
          <w:p w:rsidR="00000000" w:rsidDel="00000000" w:rsidP="00000000" w:rsidRDefault="00000000" w:rsidRPr="00000000" w14:paraId="000000BA">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Comment le système peut-il vérifier l’authenticité de tous les billets déposés (vrai ou contrefaçon) ?</w:t>
            </w:r>
          </w:p>
          <w:p w:rsidR="00000000" w:rsidDel="00000000" w:rsidP="00000000" w:rsidRDefault="00000000" w:rsidRPr="00000000" w14:paraId="000000BB">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Quelle type de modification (matérielle ou logicielle) faut-il faire sur le système existant  afin d’ajouter ce module de conversion ?</w:t>
            </w:r>
          </w:p>
          <w:p w:rsidR="00000000" w:rsidDel="00000000" w:rsidP="00000000" w:rsidRDefault="00000000" w:rsidRPr="00000000" w14:paraId="000000BC">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Combien coûtera la mise en place de ce module ? </w:t>
            </w:r>
          </w:p>
        </w:tc>
      </w:tr>
    </w:tbl>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BE">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35nkun2" w:id="13"/>
      <w:bookmarkEnd w:id="13"/>
      <w:r w:rsidDel="00000000" w:rsidR="00000000" w:rsidRPr="00000000">
        <w:rPr>
          <w:rFonts w:ascii="Arial" w:cs="Arial" w:eastAsia="Arial" w:hAnsi="Arial"/>
          <w:sz w:val="20"/>
          <w:szCs w:val="20"/>
          <w:rtl w:val="0"/>
        </w:rPr>
        <w:t xml:space="preserve">Tactique: Refactor</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Fonts w:ascii="Arial" w:cs="Arial" w:eastAsia="Arial" w:hAnsi="Arial"/>
          <w:b w:val="0"/>
          <w:color w:val="000000"/>
          <w:sz w:val="20"/>
          <w:szCs w:val="20"/>
          <w:rtl w:val="0"/>
        </w:rPr>
        <w:t xml:space="preserve"> Il faut ajouter le changement sans impacter le fonctionnement externe qui existait au préalable.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Justification:</w:t>
      </w:r>
      <w:r w:rsidDel="00000000" w:rsidR="00000000" w:rsidRPr="00000000">
        <w:rPr>
          <w:rFonts w:ascii="Arial" w:cs="Arial" w:eastAsia="Arial" w:hAnsi="Arial"/>
          <w:b w:val="0"/>
          <w:color w:val="000000"/>
          <w:sz w:val="20"/>
          <w:szCs w:val="20"/>
          <w:rtl w:val="0"/>
        </w:rPr>
        <w:t xml:space="preserve"> Il faut que le changement soit modulaire, incremental.</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pageBreakBefore w:val="0"/>
        <w:pBdr>
          <w:top w:space="0" w:sz="0" w:val="nil"/>
          <w:left w:space="0" w:sz="0" w:val="nil"/>
          <w:bottom w:space="0" w:sz="0" w:val="nil"/>
          <w:right w:space="0" w:sz="0" w:val="nil"/>
          <w:between w:space="0" w:sz="0" w:val="nil"/>
        </w:pBdr>
        <w:shd w:fill="auto" w:val="clear"/>
        <w:ind w:left="431" w:firstLine="0"/>
        <w:rPr/>
      </w:pPr>
      <w:r w:rsidDel="00000000" w:rsidR="00000000" w:rsidRPr="00000000">
        <w:rPr>
          <w:rtl w:val="0"/>
        </w:rPr>
      </w:r>
    </w:p>
    <w:tbl>
      <w:tblPr>
        <w:tblStyle w:val="Table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C8">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1ksv4uv" w:id="14"/>
            <w:bookmarkEnd w:id="14"/>
            <w:r w:rsidDel="00000000" w:rsidR="00000000" w:rsidRPr="00000000">
              <w:rPr>
                <w:rFonts w:ascii="Arial" w:cs="Arial" w:eastAsia="Arial" w:hAnsi="Arial"/>
                <w:rtl w:val="0"/>
              </w:rPr>
              <w:t xml:space="preserve">6.Conception de nouveaux guichets automatiques</w:t>
            </w:r>
            <w:r w:rsidDel="00000000" w:rsidR="00000000" w:rsidRPr="00000000">
              <w:rPr>
                <w:rtl w:val="0"/>
              </w:rPr>
            </w:r>
          </w:p>
        </w:tc>
      </w:tr>
      <w:tr>
        <w:trPr>
          <w:cantSplit w:val="0"/>
          <w:tblHeader w:val="0"/>
        </w:trPr>
        <w:tc>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Intégration de nouveaux guichets automatiques disposant d’un nouvel </w:t>
            </w:r>
            <w:r w:rsidDel="00000000" w:rsidR="00000000" w:rsidRPr="00000000">
              <w:rPr>
                <w:rFonts w:ascii="Arial" w:cs="Arial" w:eastAsia="Arial" w:hAnsi="Arial"/>
                <w:b w:val="0"/>
                <w:color w:val="000000"/>
                <w:sz w:val="20"/>
                <w:szCs w:val="20"/>
                <w:rtl w:val="0"/>
              </w:rPr>
              <w:t xml:space="preserve">OS</w:t>
            </w:r>
            <w:r w:rsidDel="00000000" w:rsidR="00000000" w:rsidRPr="00000000">
              <w:rPr>
                <w:rFonts w:ascii="Arial" w:cs="Arial" w:eastAsia="Arial" w:hAnsi="Arial"/>
                <w:b w:val="0"/>
                <w:color w:val="000000"/>
                <w:sz w:val="20"/>
                <w:szCs w:val="20"/>
                <w:rtl w:val="0"/>
              </w:rPr>
              <w:t xml:space="preserve">.</w:t>
            </w:r>
            <w:r w:rsidDel="00000000" w:rsidR="00000000" w:rsidRPr="00000000">
              <w:rPr>
                <w:rFonts w:ascii="Arial" w:cs="Arial" w:eastAsia="Arial" w:hAnsi="Arial"/>
                <w:b w:val="1"/>
                <w:color w:val="4f81bd"/>
                <w:sz w:val="20"/>
                <w:szCs w:val="20"/>
                <w:rtl w:val="0"/>
              </w:rPr>
              <w:t xml:space="preserve"> </w:t>
            </w:r>
            <w:r w:rsidDel="00000000" w:rsidR="00000000" w:rsidRPr="00000000">
              <w:rPr>
                <w:rFonts w:ascii="Arial" w:cs="Arial" w:eastAsia="Arial" w:hAnsi="Arial"/>
                <w:b w:val="0"/>
                <w:color w:val="000000"/>
                <w:sz w:val="20"/>
                <w:szCs w:val="20"/>
                <w:rtl w:val="0"/>
              </w:rPr>
              <w:t xml:space="preserve">Mettre à jour les application du serveur central pour qu’il puisse prendre en charge les nouveaux guichets et permettre la communication entre les nouveaux et les anciens guichets </w:t>
            </w:r>
          </w:p>
        </w:tc>
      </w:tr>
      <w:tr>
        <w:trPr>
          <w:cantSplit w:val="0"/>
          <w:tblHeader w:val="0"/>
        </w:trPr>
        <w:tc>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Développeurs de l’application</w:t>
            </w:r>
          </w:p>
        </w:tc>
      </w:tr>
      <w:tr>
        <w:trPr>
          <w:cantSplit w:val="0"/>
          <w:tblHeader w:val="0"/>
        </w:trPr>
        <w:tc>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Modification de la technologie utilisée sur les guichets automatiques.</w:t>
            </w:r>
          </w:p>
        </w:tc>
      </w:tr>
      <w:tr>
        <w:trPr>
          <w:cantSplit w:val="0"/>
          <w:tblHeader w:val="0"/>
        </w:trPr>
        <w:tc>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Code source et configurations du serveur central</w:t>
            </w:r>
          </w:p>
        </w:tc>
      </w:tr>
      <w:tr>
        <w:trPr>
          <w:cantSplit w:val="0"/>
          <w:tblHeader w:val="0"/>
        </w:trPr>
        <w:tc>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Temps de conception</w:t>
            </w:r>
          </w:p>
        </w:tc>
      </w:tr>
      <w:tr>
        <w:trPr>
          <w:cantSplit w:val="0"/>
          <w:tblHeader w:val="0"/>
        </w:trPr>
        <w:tc>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Modification de déploiement</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Modification des tests</w:t>
            </w:r>
          </w:p>
        </w:tc>
      </w:tr>
      <w:tr>
        <w:trPr>
          <w:cantSplit w:val="0"/>
          <w:tblHeader w:val="0"/>
        </w:trPr>
        <w:tc>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Coût de déploiement</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Temps requis pour la conception</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Nombre de nouveaux défauts introduit dans le système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Nombre d’artéfacts affectées par l’intégration des nouveaux guichets</w:t>
            </w:r>
          </w:p>
        </w:tc>
      </w:tr>
      <w:tr>
        <w:trPr>
          <w:cantSplit w:val="0"/>
          <w:tblHeader w:val="0"/>
        </w:trPr>
        <w:tc>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DC">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Qui est responsable pour l’installation des guichets?</w:t>
            </w:r>
          </w:p>
          <w:p w:rsidR="00000000" w:rsidDel="00000000" w:rsidP="00000000" w:rsidRDefault="00000000" w:rsidRPr="00000000" w14:paraId="000000DD">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Comment est-ce qu’on testera les guichets?</w:t>
            </w:r>
          </w:p>
          <w:p w:rsidR="00000000" w:rsidDel="00000000" w:rsidP="00000000" w:rsidRDefault="00000000" w:rsidRPr="00000000" w14:paraId="000000DE">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Comment les nouvelles applications du serveur central seront-elles testées?</w:t>
            </w:r>
          </w:p>
        </w:tc>
      </w:tr>
    </w:tbl>
    <w:p w:rsidR="00000000" w:rsidDel="00000000" w:rsidP="00000000" w:rsidRDefault="00000000" w:rsidRPr="00000000" w14:paraId="000000DF">
      <w:pPr>
        <w:pStyle w:val="Heading1"/>
        <w:pageBreakBefore w:val="0"/>
        <w:pBdr>
          <w:top w:space="0" w:sz="0" w:val="nil"/>
          <w:left w:space="0" w:sz="0" w:val="nil"/>
          <w:bottom w:space="0" w:sz="0" w:val="nil"/>
          <w:right w:space="0" w:sz="0" w:val="nil"/>
          <w:between w:space="0" w:sz="0" w:val="nil"/>
        </w:pBdr>
        <w:shd w:fill="auto" w:val="clear"/>
        <w:ind w:left="431" w:firstLine="0"/>
        <w:rPr/>
      </w:pPr>
      <w:r w:rsidDel="00000000" w:rsidR="00000000" w:rsidRPr="00000000">
        <w:rPr>
          <w:rtl w:val="0"/>
        </w:rPr>
      </w:r>
    </w:p>
    <w:p w:rsidR="00000000" w:rsidDel="00000000" w:rsidP="00000000" w:rsidRDefault="00000000" w:rsidRPr="00000000" w14:paraId="000000E0">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44sinio" w:id="15"/>
      <w:bookmarkEnd w:id="15"/>
      <w:r w:rsidDel="00000000" w:rsidR="00000000" w:rsidRPr="00000000">
        <w:rPr>
          <w:rFonts w:ascii="Arial" w:cs="Arial" w:eastAsia="Arial" w:hAnsi="Arial"/>
          <w:sz w:val="20"/>
          <w:szCs w:val="20"/>
          <w:rtl w:val="0"/>
        </w:rPr>
        <w:t xml:space="preserve">Tactique: Split Modules</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Fonts w:ascii="Arial" w:cs="Arial" w:eastAsia="Arial" w:hAnsi="Arial"/>
          <w:b w:val="0"/>
          <w:color w:val="000000"/>
          <w:sz w:val="20"/>
          <w:szCs w:val="20"/>
          <w:rtl w:val="0"/>
        </w:rPr>
        <w:t xml:space="preserve">: Faire des parties des modules existants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Justification</w:t>
      </w:r>
      <w:r w:rsidDel="00000000" w:rsidR="00000000" w:rsidRPr="00000000">
        <w:rPr>
          <w:rFonts w:ascii="Arial" w:cs="Arial" w:eastAsia="Arial" w:hAnsi="Arial"/>
          <w:b w:val="0"/>
          <w:color w:val="000000"/>
          <w:sz w:val="20"/>
          <w:szCs w:val="20"/>
          <w:rtl w:val="0"/>
        </w:rPr>
        <w:t xml:space="preserve">: Isoler les parties dans les modules qui doivent être modifiées. Ceci va permettre d’effectuer les modifications nécessaires pour intégrations des modules avec les nouveaux guichets sans affecter les autres parties des modules à modifier.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E6">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2jxsxqh" w:id="16"/>
      <w:bookmarkEnd w:id="16"/>
      <w:r w:rsidDel="00000000" w:rsidR="00000000" w:rsidRPr="00000000">
        <w:rPr>
          <w:rFonts w:ascii="Arial" w:cs="Arial" w:eastAsia="Arial" w:hAnsi="Arial"/>
          <w:sz w:val="20"/>
          <w:szCs w:val="20"/>
          <w:rtl w:val="0"/>
        </w:rPr>
        <w:t xml:space="preserve">Tactique: Refactor</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Fonts w:ascii="Arial" w:cs="Arial" w:eastAsia="Arial" w:hAnsi="Arial"/>
          <w:b w:val="0"/>
          <w:color w:val="000000"/>
          <w:sz w:val="20"/>
          <w:szCs w:val="20"/>
          <w:rtl w:val="0"/>
        </w:rPr>
        <w:t xml:space="preserve">: Enlever code dédoublé ou inutile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Justification</w:t>
      </w:r>
      <w:r w:rsidDel="00000000" w:rsidR="00000000" w:rsidRPr="00000000">
        <w:rPr>
          <w:rFonts w:ascii="Arial" w:cs="Arial" w:eastAsia="Arial" w:hAnsi="Arial"/>
          <w:b w:val="0"/>
          <w:color w:val="000000"/>
          <w:sz w:val="20"/>
          <w:szCs w:val="20"/>
          <w:rtl w:val="0"/>
        </w:rPr>
        <w:t xml:space="preserve">: Suite à la modification des modules, il est utile de réviser le code et d’enlever l’utilisation de code inutile ou de réduire le nombre de lignes de code en faisant la création de méthode si nécessaire. Le refactoring du code facilite la modification des modules dans le futur et améliore la modifiabilité.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pageBreakBefore w:val="0"/>
        <w:pBdr>
          <w:top w:space="0" w:sz="0" w:val="nil"/>
          <w:left w:space="0" w:sz="0" w:val="nil"/>
          <w:bottom w:space="0" w:sz="0" w:val="nil"/>
          <w:right w:space="0" w:sz="0" w:val="nil"/>
          <w:between w:space="0" w:sz="0" w:val="nil"/>
        </w:pBdr>
        <w:shd w:fill="auto" w:val="clear"/>
        <w:ind w:left="431" w:firstLine="0"/>
        <w:rPr/>
      </w:pPr>
      <w:r w:rsidDel="00000000" w:rsidR="00000000" w:rsidRPr="00000000">
        <w:rPr>
          <w:rtl w:val="0"/>
        </w:rPr>
      </w:r>
    </w:p>
    <w:tbl>
      <w:tblPr>
        <w:tblStyle w:val="Table7"/>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0"/>
        <w:gridCol w:w="6760"/>
        <w:tblGridChange w:id="0">
          <w:tblGrid>
            <w:gridCol w:w="1880"/>
            <w:gridCol w:w="6760"/>
          </w:tblGrid>
        </w:tblGridChange>
      </w:tblGrid>
      <w:tr>
        <w:trPr>
          <w:cantSplit w:val="0"/>
          <w:tblHeader w:val="0"/>
        </w:trPr>
        <w:tc>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F9">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z337ya" w:id="17"/>
            <w:bookmarkEnd w:id="17"/>
            <w:r w:rsidDel="00000000" w:rsidR="00000000" w:rsidRPr="00000000">
              <w:rPr>
                <w:rFonts w:ascii="Arial" w:cs="Arial" w:eastAsia="Arial" w:hAnsi="Arial"/>
                <w:rtl w:val="0"/>
              </w:rPr>
              <w:t xml:space="preserve">7.</w:t>
            </w:r>
            <w:r w:rsidDel="00000000" w:rsidR="00000000" w:rsidRPr="00000000">
              <w:rPr>
                <w:rFonts w:ascii="Arial" w:cs="Arial" w:eastAsia="Arial" w:hAnsi="Arial"/>
                <w:rtl w:val="0"/>
              </w:rPr>
              <w:t xml:space="preserve">Migration</w:t>
            </w:r>
            <w:r w:rsidDel="00000000" w:rsidR="00000000" w:rsidRPr="00000000">
              <w:rPr>
                <w:rFonts w:ascii="Arial" w:cs="Arial" w:eastAsia="Arial" w:hAnsi="Arial"/>
                <w:rtl w:val="0"/>
              </w:rPr>
              <w:t xml:space="preserve"> des </w:t>
            </w:r>
            <w:r w:rsidDel="00000000" w:rsidR="00000000" w:rsidRPr="00000000">
              <w:rPr>
                <w:rFonts w:ascii="Arial" w:cs="Arial" w:eastAsia="Arial" w:hAnsi="Arial"/>
                <w:rtl w:val="0"/>
              </w:rPr>
              <w:t xml:space="preserve">OS</w:t>
            </w:r>
            <w:r w:rsidDel="00000000" w:rsidR="00000000" w:rsidRPr="00000000">
              <w:rPr>
                <w:rFonts w:ascii="Arial" w:cs="Arial" w:eastAsia="Arial" w:hAnsi="Arial"/>
                <w:rtl w:val="0"/>
              </w:rPr>
              <w:t xml:space="preserve"> des guichets automatiques</w:t>
            </w:r>
            <w:r w:rsidDel="00000000" w:rsidR="00000000" w:rsidRPr="00000000">
              <w:rPr>
                <w:rtl w:val="0"/>
              </w:rPr>
            </w:r>
          </w:p>
        </w:tc>
      </w:tr>
      <w:tr>
        <w:trPr>
          <w:cantSplit w:val="0"/>
          <w:tblHeader w:val="0"/>
        </w:trPr>
        <w:tc>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Mettre à jour les OS des anciens guichets automatiques pour augmenter la sécurité de l’application </w:t>
            </w:r>
          </w:p>
        </w:tc>
      </w:tr>
      <w:tr>
        <w:trPr>
          <w:cantSplit w:val="0"/>
          <w:tblHeader w:val="0"/>
        </w:trPr>
        <w:tc>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Développeurs de </w:t>
            </w:r>
            <w:r w:rsidDel="00000000" w:rsidR="00000000" w:rsidRPr="00000000">
              <w:rPr>
                <w:rFonts w:ascii="Arial" w:cs="Arial" w:eastAsia="Arial" w:hAnsi="Arial"/>
                <w:b w:val="0"/>
                <w:color w:val="000000"/>
                <w:sz w:val="20"/>
                <w:szCs w:val="20"/>
                <w:rtl w:val="0"/>
              </w:rPr>
              <w:t xml:space="preserve">l’application</w:t>
            </w:r>
            <w:r w:rsidDel="00000000" w:rsidR="00000000" w:rsidRPr="00000000">
              <w:rPr>
                <w:rtl w:val="0"/>
              </w:rPr>
            </w:r>
          </w:p>
        </w:tc>
      </w:tr>
      <w:tr>
        <w:trPr>
          <w:cantSplit w:val="0"/>
          <w:tblHeader w:val="0"/>
        </w:trPr>
        <w:tc>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Modification du </w:t>
            </w:r>
            <w:r w:rsidDel="00000000" w:rsidR="00000000" w:rsidRPr="00000000">
              <w:rPr>
                <w:rFonts w:ascii="Arial" w:cs="Arial" w:eastAsia="Arial" w:hAnsi="Arial"/>
                <w:b w:val="0"/>
                <w:color w:val="000000"/>
                <w:sz w:val="20"/>
                <w:szCs w:val="20"/>
                <w:rtl w:val="0"/>
              </w:rPr>
              <w:t xml:space="preserve">système</w:t>
            </w:r>
            <w:r w:rsidDel="00000000" w:rsidR="00000000" w:rsidRPr="00000000">
              <w:rPr>
                <w:rFonts w:ascii="Arial" w:cs="Arial" w:eastAsia="Arial" w:hAnsi="Arial"/>
                <w:b w:val="0"/>
                <w:color w:val="000000"/>
                <w:sz w:val="20"/>
                <w:szCs w:val="20"/>
                <w:rtl w:val="0"/>
              </w:rPr>
              <w:t xml:space="preserve"> utilisé sur les machines (guichets)</w:t>
            </w:r>
          </w:p>
        </w:tc>
      </w:tr>
      <w:tr>
        <w:trPr>
          <w:cantSplit w:val="0"/>
          <w:trHeight w:val="240" w:hRule="atLeast"/>
          <w:tblHeader w:val="0"/>
        </w:trPr>
        <w:tc>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Code source, </w:t>
            </w:r>
            <w:r w:rsidDel="00000000" w:rsidR="00000000" w:rsidRPr="00000000">
              <w:rPr>
                <w:rFonts w:ascii="Arial" w:cs="Arial" w:eastAsia="Arial" w:hAnsi="Arial"/>
                <w:b w:val="0"/>
                <w:color w:val="000000"/>
                <w:sz w:val="20"/>
                <w:szCs w:val="20"/>
                <w:rtl w:val="0"/>
              </w:rPr>
              <w:t xml:space="preserve">interface</w:t>
            </w:r>
            <w:r w:rsidDel="00000000" w:rsidR="00000000" w:rsidRPr="00000000">
              <w:rPr>
                <w:rtl w:val="0"/>
              </w:rPr>
            </w:r>
          </w:p>
        </w:tc>
      </w:tr>
      <w:tr>
        <w:trPr>
          <w:cantSplit w:val="0"/>
          <w:tblHeader w:val="0"/>
        </w:trPr>
        <w:tc>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Temps de déploiement</w:t>
            </w:r>
            <w:r w:rsidDel="00000000" w:rsidR="00000000" w:rsidRPr="00000000">
              <w:rPr>
                <w:rtl w:val="0"/>
              </w:rPr>
            </w:r>
          </w:p>
        </w:tc>
      </w:tr>
      <w:tr>
        <w:trPr>
          <w:cantSplit w:val="0"/>
          <w:tblHeader w:val="0"/>
        </w:trPr>
        <w:tc>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Modification de déploiement</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Modification des tests</w:t>
            </w:r>
          </w:p>
        </w:tc>
      </w:tr>
      <w:tr>
        <w:trPr>
          <w:cantSplit w:val="0"/>
          <w:tblHeader w:val="0"/>
        </w:trPr>
        <w:tc>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Coût de déploiement</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Nombre de nouveaux défauts introduit dans le système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Nombre de défauts corrigés dans le système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Nombre d’artéfacts affectées par l’intégration du nouvel OS sur les guichets</w:t>
            </w:r>
          </w:p>
        </w:tc>
      </w:tr>
      <w:tr>
        <w:trPr>
          <w:cantSplit w:val="0"/>
          <w:tblHeader w:val="0"/>
        </w:trPr>
        <w:tc>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10D">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Qui est responsable de la </w:t>
            </w:r>
            <w:r w:rsidDel="00000000" w:rsidR="00000000" w:rsidRPr="00000000">
              <w:rPr>
                <w:rFonts w:ascii="Arial" w:cs="Arial" w:eastAsia="Arial" w:hAnsi="Arial"/>
                <w:b w:val="0"/>
                <w:color w:val="000000"/>
                <w:sz w:val="20"/>
                <w:szCs w:val="20"/>
                <w:rtl w:val="0"/>
              </w:rPr>
              <w:t xml:space="preserve">migration</w:t>
            </w:r>
            <w:r w:rsidDel="00000000" w:rsidR="00000000" w:rsidRPr="00000000">
              <w:rPr>
                <w:rFonts w:ascii="Arial" w:cs="Arial" w:eastAsia="Arial" w:hAnsi="Arial"/>
                <w:b w:val="0"/>
                <w:color w:val="000000"/>
                <w:sz w:val="20"/>
                <w:szCs w:val="20"/>
                <w:rtl w:val="0"/>
              </w:rPr>
              <w:t xml:space="preserve"> des OS?</w:t>
            </w:r>
          </w:p>
          <w:p w:rsidR="00000000" w:rsidDel="00000000" w:rsidP="00000000" w:rsidRDefault="00000000" w:rsidRPr="00000000" w14:paraId="0000010E">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Quel est le temps requis pour procéder à la migration?</w:t>
            </w:r>
          </w:p>
          <w:p w:rsidR="00000000" w:rsidDel="00000000" w:rsidP="00000000" w:rsidRDefault="00000000" w:rsidRPr="00000000" w14:paraId="0000010F">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Comment tester la sécurité de </w:t>
            </w:r>
            <w:r w:rsidDel="00000000" w:rsidR="00000000" w:rsidRPr="00000000">
              <w:rPr>
                <w:rFonts w:ascii="Arial" w:cs="Arial" w:eastAsia="Arial" w:hAnsi="Arial"/>
                <w:b w:val="0"/>
                <w:color w:val="000000"/>
                <w:sz w:val="20"/>
                <w:szCs w:val="20"/>
                <w:rtl w:val="0"/>
              </w:rPr>
              <w:t xml:space="preserve">l’application</w:t>
            </w:r>
            <w:r w:rsidDel="00000000" w:rsidR="00000000" w:rsidRPr="00000000">
              <w:rPr>
                <w:rFonts w:ascii="Arial" w:cs="Arial" w:eastAsia="Arial" w:hAnsi="Arial"/>
                <w:b w:val="0"/>
                <w:color w:val="000000"/>
                <w:sz w:val="20"/>
                <w:szCs w:val="20"/>
                <w:rtl w:val="0"/>
              </w:rPr>
              <w:t xml:space="preserve">?</w:t>
            </w:r>
          </w:p>
          <w:p w:rsidR="00000000" w:rsidDel="00000000" w:rsidP="00000000" w:rsidRDefault="00000000" w:rsidRPr="00000000" w14:paraId="00000110">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Peut-on prévoir un “roll-back” en cas d’échec de la migration?</w:t>
            </w:r>
          </w:p>
        </w:tc>
      </w:tr>
    </w:tbl>
    <w:p w:rsidR="00000000" w:rsidDel="00000000" w:rsidP="00000000" w:rsidRDefault="00000000" w:rsidRPr="00000000" w14:paraId="00000111">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3j2qqm3" w:id="18"/>
      <w:bookmarkEnd w:id="18"/>
      <w:r w:rsidDel="00000000" w:rsidR="00000000" w:rsidRPr="00000000">
        <w:rPr>
          <w:rFonts w:ascii="Arial" w:cs="Arial" w:eastAsia="Arial" w:hAnsi="Arial"/>
          <w:sz w:val="20"/>
          <w:szCs w:val="20"/>
          <w:rtl w:val="0"/>
        </w:rPr>
        <w:t xml:space="preserve">Tactique: Split Modules</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Fonts w:ascii="Arial" w:cs="Arial" w:eastAsia="Arial" w:hAnsi="Arial"/>
          <w:b w:val="0"/>
          <w:color w:val="000000"/>
          <w:sz w:val="20"/>
          <w:szCs w:val="20"/>
          <w:rtl w:val="0"/>
        </w:rPr>
        <w:t xml:space="preserve">: Faire des parties des modules existants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Justification</w:t>
      </w:r>
      <w:r w:rsidDel="00000000" w:rsidR="00000000" w:rsidRPr="00000000">
        <w:rPr>
          <w:rFonts w:ascii="Arial" w:cs="Arial" w:eastAsia="Arial" w:hAnsi="Arial"/>
          <w:b w:val="0"/>
          <w:color w:val="000000"/>
          <w:sz w:val="20"/>
          <w:szCs w:val="20"/>
          <w:rtl w:val="0"/>
        </w:rPr>
        <w:t xml:space="preserve">: Isoler les parties dans les modules qui doivent être modifiées. Ceci va permettre d’effectuer les modifications nécessaires pour intégrations des modules avec les nouveaux guichets sans affecter les autres parties des modules à modifier.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17">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1y810tw" w:id="19"/>
      <w:bookmarkEnd w:id="19"/>
      <w:r w:rsidDel="00000000" w:rsidR="00000000" w:rsidRPr="00000000">
        <w:rPr>
          <w:rFonts w:ascii="Arial" w:cs="Arial" w:eastAsia="Arial" w:hAnsi="Arial"/>
          <w:sz w:val="20"/>
          <w:szCs w:val="20"/>
          <w:rtl w:val="0"/>
        </w:rPr>
        <w:t xml:space="preserve">Tactique: Reduce coupling</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Fonts w:ascii="Arial" w:cs="Arial" w:eastAsia="Arial" w:hAnsi="Arial"/>
          <w:b w:val="0"/>
          <w:color w:val="000000"/>
          <w:sz w:val="20"/>
          <w:szCs w:val="20"/>
          <w:rtl w:val="0"/>
        </w:rPr>
        <w:t xml:space="preserve">: Réduire le couplage entre les paquets et les composants de l’application</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Justification</w:t>
      </w:r>
      <w:r w:rsidDel="00000000" w:rsidR="00000000" w:rsidRPr="00000000">
        <w:rPr>
          <w:rFonts w:ascii="Arial" w:cs="Arial" w:eastAsia="Arial" w:hAnsi="Arial"/>
          <w:b w:val="0"/>
          <w:color w:val="000000"/>
          <w:sz w:val="20"/>
          <w:szCs w:val="20"/>
          <w:rtl w:val="0"/>
        </w:rPr>
        <w:t xml:space="preserve">: Cette mise à jour va permettre de réduire les couplages contenant dans l’architecture de l’application des guichets.</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pageBreakBefore w:val="0"/>
        <w:pBdr>
          <w:top w:space="0" w:sz="0" w:val="nil"/>
          <w:left w:space="0" w:sz="0" w:val="nil"/>
          <w:bottom w:space="0" w:sz="0" w:val="nil"/>
          <w:right w:space="0" w:sz="0" w:val="nil"/>
          <w:between w:space="0" w:sz="0" w:val="nil"/>
        </w:pBdr>
        <w:shd w:fill="auto" w:val="clear"/>
        <w:ind w:left="431" w:firstLine="0"/>
        <w:rPr/>
      </w:pPr>
      <w:r w:rsidDel="00000000" w:rsidR="00000000" w:rsidRPr="00000000">
        <w:rPr>
          <w:rtl w:val="0"/>
        </w:rPr>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120">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4i7ojhp" w:id="20"/>
            <w:bookmarkEnd w:id="20"/>
            <w:r w:rsidDel="00000000" w:rsidR="00000000" w:rsidRPr="00000000">
              <w:rPr>
                <w:rFonts w:ascii="Arial" w:cs="Arial" w:eastAsia="Arial" w:hAnsi="Arial"/>
                <w:rtl w:val="0"/>
              </w:rPr>
              <w:t xml:space="preserve">8.Rendre le GAB compatible avec la technologie sans-fil utilisée dans les modes de paiement PayPass.</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Concevoir une architecture qui facilite le support incrémental des technologies sans-fil (maximum de 3 mois après leur commercialisation)</w:t>
            </w:r>
          </w:p>
        </w:tc>
      </w:tr>
      <w:tr>
        <w:trPr>
          <w:cantSplit w:val="0"/>
          <w:tblHeader w:val="0"/>
        </w:trPr>
        <w:tc>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 directeur</w:t>
            </w:r>
          </w:p>
        </w:tc>
      </w:tr>
      <w:tr>
        <w:trPr>
          <w:cantSplit w:val="0"/>
          <w:tblHeader w:val="0"/>
        </w:trPr>
        <w:tc>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La direction veut ajouter la capacité au GAB de prendre en charge les technologies PayPass pour authentifier les cartes des usagers.</w:t>
            </w:r>
          </w:p>
        </w:tc>
      </w:tr>
      <w:tr>
        <w:trPr>
          <w:cantSplit w:val="0"/>
          <w:tblHeader w:val="0"/>
        </w:trPr>
        <w:tc>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Interfaces des composantes physiques et protocol de communication entre carte et guichet.</w:t>
            </w:r>
          </w:p>
        </w:tc>
      </w:tr>
      <w:tr>
        <w:trPr>
          <w:cantSplit w:val="0"/>
          <w:tblHeader w:val="0"/>
        </w:trPr>
        <w:tc>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Runtime</w:t>
            </w:r>
          </w:p>
        </w:tc>
      </w:tr>
      <w:tr>
        <w:trPr>
          <w:cantSplit w:val="0"/>
          <w:tblHeader w:val="0"/>
        </w:trPr>
        <w:tc>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Effectuer les modifications:</w:t>
            </w:r>
          </w:p>
          <w:p w:rsidR="00000000" w:rsidDel="00000000" w:rsidP="00000000" w:rsidRDefault="00000000" w:rsidRPr="00000000" w14:paraId="0000012D">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0"/>
                <w:szCs w:val="20"/>
              </w:rPr>
            </w:pPr>
            <w:r w:rsidDel="00000000" w:rsidR="00000000" w:rsidRPr="00000000">
              <w:rPr>
                <w:rFonts w:ascii="Arial" w:cs="Arial" w:eastAsia="Arial" w:hAnsi="Arial"/>
                <w:b w:val="0"/>
                <w:color w:val="000000"/>
                <w:sz w:val="20"/>
                <w:szCs w:val="20"/>
                <w:rtl w:val="0"/>
              </w:rPr>
              <w:t xml:space="preserve">Utiliser une architecture en couche pour faciliter la modification de notre système et supporter les technologies futures</w:t>
            </w:r>
          </w:p>
          <w:p w:rsidR="00000000" w:rsidDel="00000000" w:rsidP="00000000" w:rsidRDefault="00000000" w:rsidRPr="00000000" w14:paraId="0000012E">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0"/>
                <w:szCs w:val="20"/>
              </w:rPr>
            </w:pPr>
            <w:r w:rsidDel="00000000" w:rsidR="00000000" w:rsidRPr="00000000">
              <w:rPr>
                <w:rFonts w:ascii="Arial" w:cs="Arial" w:eastAsia="Arial" w:hAnsi="Arial"/>
                <w:b w:val="0"/>
                <w:color w:val="000000"/>
                <w:sz w:val="20"/>
                <w:szCs w:val="20"/>
                <w:rtl w:val="0"/>
              </w:rPr>
              <w:t xml:space="preserve">En utilisant le patron Stratégie, on peut définir un contrat pour faire l’implémentation de toutes les différentes technologies mobiles en utilisant les interfaces.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Tester les modifications:</w:t>
            </w:r>
          </w:p>
          <w:p w:rsidR="00000000" w:rsidDel="00000000" w:rsidP="00000000" w:rsidRDefault="00000000" w:rsidRPr="00000000" w14:paraId="00000131">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0"/>
                <w:szCs w:val="20"/>
              </w:rPr>
            </w:pPr>
            <w:r w:rsidDel="00000000" w:rsidR="00000000" w:rsidRPr="00000000">
              <w:rPr>
                <w:rFonts w:ascii="Arial" w:cs="Arial" w:eastAsia="Arial" w:hAnsi="Arial"/>
                <w:b w:val="0"/>
                <w:color w:val="000000"/>
                <w:sz w:val="20"/>
                <w:szCs w:val="20"/>
                <w:rtl w:val="0"/>
              </w:rPr>
              <w:t xml:space="preserve">Faire des tests.</w:t>
            </w:r>
          </w:p>
          <w:p w:rsidR="00000000" w:rsidDel="00000000" w:rsidP="00000000" w:rsidRDefault="00000000" w:rsidRPr="00000000" w14:paraId="00000132">
            <w:pPr>
              <w:pageBreakBefore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0"/>
                <w:szCs w:val="20"/>
              </w:rPr>
            </w:pPr>
            <w:r w:rsidDel="00000000" w:rsidR="00000000" w:rsidRPr="00000000">
              <w:rPr>
                <w:rFonts w:ascii="Arial" w:cs="Arial" w:eastAsia="Arial" w:hAnsi="Arial"/>
                <w:b w:val="0"/>
                <w:color w:val="000000"/>
                <w:sz w:val="20"/>
                <w:szCs w:val="20"/>
                <w:rtl w:val="0"/>
              </w:rPr>
              <w:t xml:space="preserve">Des tests pour simuler l’implémentation des différentes technologies</w:t>
            </w:r>
          </w:p>
          <w:p w:rsidR="00000000" w:rsidDel="00000000" w:rsidP="00000000" w:rsidRDefault="00000000" w:rsidRPr="00000000" w14:paraId="00000133">
            <w:pPr>
              <w:pageBreakBefore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0"/>
                <w:szCs w:val="20"/>
              </w:rPr>
            </w:pPr>
            <w:r w:rsidDel="00000000" w:rsidR="00000000" w:rsidRPr="00000000">
              <w:rPr>
                <w:rFonts w:ascii="Arial" w:cs="Arial" w:eastAsia="Arial" w:hAnsi="Arial"/>
                <w:b w:val="0"/>
                <w:color w:val="000000"/>
                <w:sz w:val="20"/>
                <w:szCs w:val="20"/>
                <w:rtl w:val="0"/>
              </w:rPr>
              <w:t xml:space="preserve">Des tests unitaires</w:t>
            </w:r>
          </w:p>
          <w:p w:rsidR="00000000" w:rsidDel="00000000" w:rsidP="00000000" w:rsidRDefault="00000000" w:rsidRPr="00000000" w14:paraId="00000134">
            <w:pPr>
              <w:pageBreakBefore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0"/>
                <w:szCs w:val="20"/>
              </w:rPr>
            </w:pPr>
            <w:r w:rsidDel="00000000" w:rsidR="00000000" w:rsidRPr="00000000">
              <w:rPr>
                <w:rFonts w:ascii="Arial" w:cs="Arial" w:eastAsia="Arial" w:hAnsi="Arial"/>
                <w:b w:val="0"/>
                <w:color w:val="000000"/>
                <w:sz w:val="20"/>
                <w:szCs w:val="20"/>
                <w:rtl w:val="0"/>
              </w:rPr>
              <w:t xml:space="preserve">Des tests d’intégration</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Déploiement des modifications:</w:t>
            </w:r>
          </w:p>
          <w:p w:rsidR="00000000" w:rsidDel="00000000" w:rsidP="00000000" w:rsidRDefault="00000000" w:rsidRPr="00000000" w14:paraId="00000137">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0"/>
                <w:szCs w:val="20"/>
              </w:rPr>
            </w:pPr>
            <w:r w:rsidDel="00000000" w:rsidR="00000000" w:rsidRPr="00000000">
              <w:rPr>
                <w:rFonts w:ascii="Arial" w:cs="Arial" w:eastAsia="Arial" w:hAnsi="Arial"/>
                <w:b w:val="0"/>
                <w:color w:val="000000"/>
                <w:sz w:val="20"/>
                <w:szCs w:val="20"/>
                <w:rtl w:val="0"/>
              </w:rPr>
              <w:t xml:space="preserve">Durant la nuit, entre 3h00 et 4h00 A.M., via processus de mises à jour en utilisant le réseau existant.</w:t>
            </w:r>
          </w:p>
        </w:tc>
      </w:tr>
      <w:tr>
        <w:trPr>
          <w:cantSplit w:val="0"/>
          <w:tblHeader w:val="0"/>
        </w:trPr>
        <w:tc>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1 000 000 CAD$. Ces dépenses sont prévues pour le travail d’une équipe de 10 personnes mobilisées pendant un an avec un salaire moyen de 70 000$/an par personne avec une contingence de +/- 30%. </w:t>
            </w:r>
          </w:p>
        </w:tc>
      </w:tr>
      <w:tr>
        <w:trPr>
          <w:cantSplit w:val="0"/>
          <w:tblHeader w:val="0"/>
        </w:trPr>
        <w:tc>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13B">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Quand le changement peut-il être fait ?</w:t>
            </w:r>
          </w:p>
          <w:p w:rsidR="00000000" w:rsidDel="00000000" w:rsidP="00000000" w:rsidRDefault="00000000" w:rsidRPr="00000000" w14:paraId="0000013C">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Qui peut faire le changement ?</w:t>
            </w:r>
          </w:p>
          <w:p w:rsidR="00000000" w:rsidDel="00000000" w:rsidP="00000000" w:rsidRDefault="00000000" w:rsidRPr="00000000" w14:paraId="0000013D">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Avec le coût de modification, est-ce que c’est rentable ?</w:t>
            </w:r>
          </w:p>
          <w:p w:rsidR="00000000" w:rsidDel="00000000" w:rsidP="00000000" w:rsidRDefault="00000000" w:rsidRPr="00000000" w14:paraId="0000013E">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Comment effectuer la mise-à-jour du GAB ?</w:t>
            </w:r>
          </w:p>
          <w:p w:rsidR="00000000" w:rsidDel="00000000" w:rsidP="00000000" w:rsidRDefault="00000000" w:rsidRPr="00000000" w14:paraId="0000013F">
            <w:pPr>
              <w:pageBreakBefore w:val="0"/>
              <w:numPr>
                <w:ilvl w:val="0"/>
                <w:numId w:val="15"/>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Quand faire la mise-à-jour du GAB ?</w:t>
            </w:r>
          </w:p>
        </w:tc>
      </w:tr>
    </w:tbl>
    <w:p w:rsidR="00000000" w:rsidDel="00000000" w:rsidP="00000000" w:rsidRDefault="00000000" w:rsidRPr="00000000" w14:paraId="00000140">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2xcytpi" w:id="21"/>
      <w:bookmarkEnd w:id="21"/>
      <w:r w:rsidDel="00000000" w:rsidR="00000000" w:rsidRPr="00000000">
        <w:rPr>
          <w:rFonts w:ascii="Arial" w:cs="Arial" w:eastAsia="Arial" w:hAnsi="Arial"/>
          <w:sz w:val="20"/>
          <w:szCs w:val="20"/>
          <w:rtl w:val="0"/>
        </w:rPr>
        <w:t xml:space="preserve">Tactique: Couplage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Fonts w:ascii="Arial" w:cs="Arial" w:eastAsia="Arial" w:hAnsi="Arial"/>
          <w:b w:val="0"/>
          <w:color w:val="000000"/>
          <w:sz w:val="20"/>
          <w:szCs w:val="20"/>
          <w:rtl w:val="0"/>
        </w:rPr>
        <w:t xml:space="preserve">: La </w:t>
      </w:r>
      <w:r w:rsidDel="00000000" w:rsidR="00000000" w:rsidRPr="00000000">
        <w:rPr>
          <w:rFonts w:ascii="Arial" w:cs="Arial" w:eastAsia="Arial" w:hAnsi="Arial"/>
          <w:b w:val="0"/>
          <w:color w:val="000000"/>
          <w:sz w:val="20"/>
          <w:szCs w:val="20"/>
          <w:rtl w:val="0"/>
        </w:rPr>
        <w:t xml:space="preserve">réduction du couplage</w:t>
      </w:r>
      <w:r w:rsidDel="00000000" w:rsidR="00000000" w:rsidRPr="00000000">
        <w:rPr>
          <w:rFonts w:ascii="Arial" w:cs="Arial" w:eastAsia="Arial" w:hAnsi="Arial"/>
          <w:b w:val="0"/>
          <w:color w:val="000000"/>
          <w:sz w:val="20"/>
          <w:szCs w:val="20"/>
          <w:rtl w:val="0"/>
        </w:rPr>
        <w:t xml:space="preserve"> entre deux modules diminue les coûts de modifications potentiels pour ces deux modules.</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Justification</w:t>
      </w:r>
      <w:r w:rsidDel="00000000" w:rsidR="00000000" w:rsidRPr="00000000">
        <w:rPr>
          <w:rFonts w:ascii="Arial" w:cs="Arial" w:eastAsia="Arial" w:hAnsi="Arial"/>
          <w:b w:val="0"/>
          <w:color w:val="000000"/>
          <w:sz w:val="20"/>
          <w:szCs w:val="20"/>
          <w:rtl w:val="0"/>
        </w:rPr>
        <w:t xml:space="preserve">: Comme nous souhaitons ajouter régulièrement et rapidement de nouvelles technologies, il est important qu’il y ait un minimum de couplage avec ces modules.</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46">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1ci93xb" w:id="22"/>
      <w:bookmarkEnd w:id="22"/>
      <w:r w:rsidDel="00000000" w:rsidR="00000000" w:rsidRPr="00000000">
        <w:rPr>
          <w:rFonts w:ascii="Arial" w:cs="Arial" w:eastAsia="Arial" w:hAnsi="Arial"/>
          <w:sz w:val="20"/>
          <w:szCs w:val="20"/>
          <w:rtl w:val="0"/>
        </w:rPr>
        <w:t xml:space="preserve">Tactique: Séparation des modules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Fonts w:ascii="Arial" w:cs="Arial" w:eastAsia="Arial" w:hAnsi="Arial"/>
          <w:b w:val="0"/>
          <w:color w:val="000000"/>
          <w:sz w:val="20"/>
          <w:szCs w:val="20"/>
          <w:rtl w:val="0"/>
        </w:rPr>
        <w:t xml:space="preserve">: Des modules plus petits sont généralement associés à des coûts de modifications plus bas.</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Justification</w:t>
      </w:r>
      <w:r w:rsidDel="00000000" w:rsidR="00000000" w:rsidRPr="00000000">
        <w:rPr>
          <w:rFonts w:ascii="Arial" w:cs="Arial" w:eastAsia="Arial" w:hAnsi="Arial"/>
          <w:b w:val="0"/>
          <w:color w:val="000000"/>
          <w:sz w:val="20"/>
          <w:szCs w:val="20"/>
          <w:rtl w:val="0"/>
        </w:rPr>
        <w:t xml:space="preserve">: Comme nous souhaitons ajouter régulièrement et rapidement de nouvelles technologies, il est important d’avoir un minimum de code pour chacune des technologies via l’utilisation de classes abstraites ou d’interfaces.</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pageBreakBefore w:val="0"/>
        <w:pBdr>
          <w:top w:space="0" w:sz="0" w:val="nil"/>
          <w:left w:space="0" w:sz="0" w:val="nil"/>
          <w:bottom w:space="0" w:sz="0" w:val="nil"/>
          <w:right w:space="0" w:sz="0" w:val="nil"/>
          <w:between w:space="0" w:sz="0" w:val="nil"/>
        </w:pBdr>
        <w:shd w:fill="auto" w:val="clear"/>
        <w:ind w:left="431" w:firstLine="0"/>
        <w:rPr/>
      </w:pPr>
      <w:r w:rsidDel="00000000" w:rsidR="00000000" w:rsidRPr="00000000">
        <w:rPr>
          <w:rtl w:val="0"/>
        </w:rPr>
      </w:r>
    </w:p>
    <w:tbl>
      <w:tblPr>
        <w:tblStyle w:val="Table9"/>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rHeight w:val="260" w:hRule="atLeast"/>
          <w:tblHeader w:val="0"/>
        </w:trPr>
        <w:tc>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14F">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0"/>
                <w:szCs w:val="20"/>
              </w:rPr>
            </w:pPr>
            <w:bookmarkStart w:colFirst="0" w:colLast="0" w:name="_3whwml4" w:id="23"/>
            <w:bookmarkEnd w:id="23"/>
            <w:r w:rsidDel="00000000" w:rsidR="00000000" w:rsidRPr="00000000">
              <w:rPr>
                <w:rFonts w:ascii="Arial" w:cs="Arial" w:eastAsia="Arial" w:hAnsi="Arial"/>
                <w:rtl w:val="0"/>
              </w:rPr>
              <w:t xml:space="preserve">9.Un nouveau type de carte est ajouté.</w:t>
            </w:r>
            <w:r w:rsidDel="00000000" w:rsidR="00000000" w:rsidRPr="00000000">
              <w:rPr>
                <w:rtl w:val="0"/>
              </w:rPr>
            </w:r>
          </w:p>
        </w:tc>
      </w:tr>
      <w:tr>
        <w:trPr>
          <w:cantSplit w:val="0"/>
          <w:tblHeader w:val="0"/>
        </w:trPr>
        <w:tc>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Supporter nouveaux types de cartes en moins de 2 mois</w:t>
            </w:r>
          </w:p>
        </w:tc>
      </w:tr>
      <w:tr>
        <w:trPr>
          <w:cantSplit w:val="0"/>
          <w:tblHeader w:val="0"/>
        </w:trPr>
        <w:tc>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La compagnie de la nouvelle carte</w:t>
            </w:r>
            <w:r w:rsidDel="00000000" w:rsidR="00000000" w:rsidRPr="00000000">
              <w:rPr>
                <w:rtl w:val="0"/>
              </w:rPr>
            </w:r>
          </w:p>
        </w:tc>
      </w:tr>
      <w:tr>
        <w:trPr>
          <w:cantSplit w:val="0"/>
          <w:tblHeader w:val="0"/>
        </w:trPr>
        <w:tc>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Une demande est faite pour supporter le nouveau type de carte</w:t>
            </w:r>
          </w:p>
        </w:tc>
      </w:tr>
      <w:tr>
        <w:trPr>
          <w:cantSplit w:val="0"/>
          <w:tblHeader w:val="0"/>
        </w:trPr>
        <w:tc>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Lecteur de carte, code</w:t>
            </w:r>
          </w:p>
        </w:tc>
      </w:tr>
      <w:tr>
        <w:trPr>
          <w:cantSplit w:val="0"/>
          <w:tblHeader w:val="0"/>
        </w:trPr>
        <w:tc>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Design time</w:t>
            </w:r>
            <w:r w:rsidDel="00000000" w:rsidR="00000000" w:rsidRPr="00000000">
              <w:rPr>
                <w:rtl w:val="0"/>
              </w:rPr>
            </w:r>
          </w:p>
        </w:tc>
      </w:tr>
      <w:tr>
        <w:trPr>
          <w:cantSplit w:val="0"/>
          <w:tblHeader w:val="0"/>
        </w:trPr>
        <w:tc>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Un membre de la compagnie de la carte explique les spécificité de la carte au responsable de la modification</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Une équipe de développeur est assigné à la modification</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Les lecteur de carte sont modifié au besoins</w:t>
            </w:r>
          </w:p>
        </w:tc>
      </w:tr>
      <w:tr>
        <w:trPr>
          <w:cantSplit w:val="0"/>
          <w:tblHeader w:val="0"/>
        </w:trPr>
        <w:tc>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Délais avant l’implémentation de la modification.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162">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Quel est le temps moyen requis pour l’implémentation d’un nouveau type de carte?</w:t>
            </w:r>
          </w:p>
          <w:p w:rsidR="00000000" w:rsidDel="00000000" w:rsidP="00000000" w:rsidRDefault="00000000" w:rsidRPr="00000000" w14:paraId="00000163">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Quelles sont les classes affectées par un changement de technologie de cartes?</w:t>
            </w:r>
          </w:p>
          <w:p w:rsidR="00000000" w:rsidDel="00000000" w:rsidP="00000000" w:rsidRDefault="00000000" w:rsidRPr="00000000" w14:paraId="00000164">
            <w:pPr>
              <w:pageBreakBefore w:val="0"/>
              <w:numPr>
                <w:ilvl w:val="0"/>
                <w:numId w:val="16"/>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Combien de cartes sont supportées par le système GAB?</w:t>
            </w:r>
          </w:p>
        </w:tc>
      </w:tr>
    </w:tbl>
    <w:p w:rsidR="00000000" w:rsidDel="00000000" w:rsidP="00000000" w:rsidRDefault="00000000" w:rsidRPr="00000000" w14:paraId="00000165">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f81bd"/>
          <w:sz w:val="24"/>
          <w:szCs w:val="24"/>
        </w:rPr>
      </w:pPr>
      <w:bookmarkStart w:colFirst="0" w:colLast="0" w:name="_2bn6wsx" w:id="24"/>
      <w:bookmarkEnd w:id="24"/>
      <w:r w:rsidDel="00000000" w:rsidR="00000000" w:rsidRPr="00000000">
        <w:rPr>
          <w:rFonts w:ascii="Arial" w:cs="Arial" w:eastAsia="Arial" w:hAnsi="Arial"/>
          <w:rtl w:val="0"/>
        </w:rPr>
        <w:t xml:space="preserve">Tactique: Abstract Common Services </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Fonts w:ascii="Arial" w:cs="Arial" w:eastAsia="Arial" w:hAnsi="Arial"/>
          <w:b w:val="0"/>
          <w:color w:val="000000"/>
          <w:sz w:val="20"/>
          <w:szCs w:val="20"/>
          <w:rtl w:val="0"/>
        </w:rPr>
        <w:t xml:space="preserve"> Les services de lecture des types de carte sont rendu abstrait.</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Justification:</w:t>
      </w:r>
      <w:r w:rsidDel="00000000" w:rsidR="00000000" w:rsidRPr="00000000">
        <w:rPr>
          <w:rFonts w:ascii="Arial" w:cs="Arial" w:eastAsia="Arial" w:hAnsi="Arial"/>
          <w:b w:val="0"/>
          <w:color w:val="000000"/>
          <w:sz w:val="20"/>
          <w:szCs w:val="20"/>
          <w:rtl w:val="0"/>
        </w:rPr>
        <w:t xml:space="preserve"> En ayant une base commune abstraite, il est plus facile d'ajouter et supprimer un type carte.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2"/>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fr-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0" w:before="120" w:line="240" w:lineRule="auto"/>
      <w:ind w:left="431" w:hanging="431"/>
      <w:jc w:val="both"/>
    </w:pPr>
    <w:rPr>
      <w:rFonts w:ascii="Arial" w:cs="Arial" w:eastAsia="Arial" w:hAnsi="Arial"/>
      <w:b w:val="1"/>
      <w:smallCaps w:val="1"/>
      <w:sz w:val="20"/>
      <w:szCs w:val="20"/>
    </w:rPr>
  </w:style>
  <w:style w:type="paragraph" w:styleId="Heading2">
    <w:name w:val="heading 2"/>
    <w:basedOn w:val="Normal"/>
    <w:next w:val="Normal"/>
    <w:pPr>
      <w:keepNext w:val="1"/>
      <w:keepLines w:val="1"/>
      <w:pageBreakBefore w:val="0"/>
      <w:spacing w:after="0" w:before="0" w:line="240" w:lineRule="auto"/>
    </w:pPr>
    <w:rPr>
      <w:rFonts w:ascii="Times New Roman" w:cs="Times New Roman" w:eastAsia="Times New Roman" w:hAnsi="Times New Roman"/>
      <w:b w:val="1"/>
      <w:color w:val="4f81bd"/>
      <w:sz w:val="20"/>
      <w:szCs w:val="20"/>
    </w:rPr>
  </w:style>
  <w:style w:type="paragraph" w:styleId="Heading3">
    <w:name w:val="heading 3"/>
    <w:basedOn w:val="Normal"/>
    <w:next w:val="Normal"/>
    <w:pPr>
      <w:keepNext w:val="1"/>
      <w:keepLines w:val="1"/>
      <w:pageBreakBefore w:val="0"/>
      <w:spacing w:after="0" w:before="200" w:line="24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