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2AF1" w:rsidRDefault="00C92AF1">
      <w:pPr>
        <w:jc w:val="center"/>
      </w:pPr>
    </w:p>
    <w:p w:rsidR="00C92AF1" w:rsidRDefault="006E18FD">
      <w:pPr>
        <w:jc w:val="center"/>
      </w:pPr>
      <w:r>
        <w:rPr>
          <w:noProof/>
        </w:rPr>
        <w:drawing>
          <wp:inline distT="0" distB="0" distL="0" distR="0">
            <wp:extent cx="4124325" cy="7143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4124325" cy="714375"/>
                    </a:xfrm>
                    <a:prstGeom prst="rect">
                      <a:avLst/>
                    </a:prstGeom>
                  </pic:spPr>
                </pic:pic>
              </a:graphicData>
            </a:graphic>
          </wp:inline>
        </w:drawing>
      </w:r>
    </w:p>
    <w:p w:rsidR="00C92AF1" w:rsidRDefault="00C92AF1">
      <w:pPr>
        <w:jc w:val="center"/>
      </w:pPr>
    </w:p>
    <w:p w:rsidR="00C92AF1" w:rsidRDefault="006E18FD">
      <w:pPr>
        <w:jc w:val="center"/>
      </w:pPr>
      <w:r>
        <w:rPr>
          <w:b/>
          <w:smallCaps/>
          <w:sz w:val="48"/>
        </w:rPr>
        <w:t>Laboratoire 3</w:t>
      </w:r>
    </w:p>
    <w:p w:rsidR="00C92AF1" w:rsidRDefault="006E18FD">
      <w:pPr>
        <w:jc w:val="center"/>
      </w:pPr>
      <w:proofErr w:type="spellStart"/>
      <w:r>
        <w:rPr>
          <w:b/>
          <w:smallCaps/>
          <w:sz w:val="36"/>
        </w:rPr>
        <w:t>SRS</w:t>
      </w:r>
      <w:proofErr w:type="spellEnd"/>
    </w:p>
    <w:p w:rsidR="00C92AF1" w:rsidRDefault="006E18FD">
      <w:pPr>
        <w:jc w:val="center"/>
      </w:pPr>
      <w:r>
        <w:rPr>
          <w:b/>
          <w:smallCaps/>
          <w:sz w:val="36"/>
        </w:rPr>
        <w:t>Mission Editor 2.0</w:t>
      </w:r>
    </w:p>
    <w:p w:rsidR="00C92AF1" w:rsidRDefault="00C92AF1"/>
    <w:tbl>
      <w:tblPr>
        <w:tblW w:w="0" w:type="auto"/>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18"/>
        <w:gridCol w:w="2835"/>
      </w:tblGrid>
      <w:tr w:rsidR="00C92AF1" w:rsidTr="00D6442A">
        <w:tc>
          <w:tcPr>
            <w:tcW w:w="3118" w:type="dxa"/>
            <w:tcMar>
              <w:top w:w="120" w:type="dxa"/>
              <w:left w:w="100" w:type="dxa"/>
              <w:bottom w:w="120" w:type="dxa"/>
              <w:right w:w="100" w:type="dxa"/>
            </w:tcMar>
          </w:tcPr>
          <w:p w:rsidR="00C92AF1" w:rsidRDefault="006E18FD">
            <w:r>
              <w:rPr>
                <w:b/>
                <w:smallCaps/>
                <w:sz w:val="24"/>
              </w:rPr>
              <w:t>Numéro d’équipe</w:t>
            </w:r>
          </w:p>
        </w:tc>
        <w:tc>
          <w:tcPr>
            <w:tcW w:w="2835" w:type="dxa"/>
            <w:tcMar>
              <w:top w:w="120" w:type="dxa"/>
              <w:left w:w="100" w:type="dxa"/>
              <w:bottom w:w="120" w:type="dxa"/>
              <w:right w:w="100" w:type="dxa"/>
            </w:tcMar>
          </w:tcPr>
          <w:p w:rsidR="00C92AF1" w:rsidRDefault="006E18FD">
            <w:r>
              <w:rPr>
                <w:smallCaps/>
                <w:sz w:val="24"/>
              </w:rPr>
              <w:t>21</w:t>
            </w:r>
          </w:p>
        </w:tc>
      </w:tr>
      <w:tr w:rsidR="00C92AF1" w:rsidTr="00D6442A">
        <w:tc>
          <w:tcPr>
            <w:tcW w:w="3118" w:type="dxa"/>
            <w:tcMar>
              <w:top w:w="120" w:type="dxa"/>
              <w:left w:w="100" w:type="dxa"/>
              <w:bottom w:w="120" w:type="dxa"/>
              <w:right w:w="100" w:type="dxa"/>
            </w:tcMar>
          </w:tcPr>
          <w:p w:rsidR="00C92AF1" w:rsidRDefault="006E18FD">
            <w:r>
              <w:rPr>
                <w:b/>
                <w:smallCaps/>
                <w:sz w:val="24"/>
              </w:rPr>
              <w:t>Étudiant(s)</w:t>
            </w:r>
          </w:p>
        </w:tc>
        <w:tc>
          <w:tcPr>
            <w:tcW w:w="2835" w:type="dxa"/>
            <w:tcMar>
              <w:top w:w="120" w:type="dxa"/>
              <w:left w:w="100" w:type="dxa"/>
              <w:bottom w:w="120" w:type="dxa"/>
              <w:right w:w="100" w:type="dxa"/>
            </w:tcMar>
          </w:tcPr>
          <w:p w:rsidR="00C92AF1" w:rsidRDefault="006E18FD">
            <w:r>
              <w:rPr>
                <w:smallCaps/>
                <w:sz w:val="24"/>
              </w:rPr>
              <w:t xml:space="preserve">Robert </w:t>
            </w:r>
            <w:proofErr w:type="spellStart"/>
            <w:r>
              <w:rPr>
                <w:smallCaps/>
                <w:sz w:val="24"/>
              </w:rPr>
              <w:t>Burczyk</w:t>
            </w:r>
            <w:proofErr w:type="spellEnd"/>
          </w:p>
          <w:p w:rsidR="00C92AF1" w:rsidRDefault="006E18FD">
            <w:r>
              <w:rPr>
                <w:smallCaps/>
                <w:sz w:val="24"/>
              </w:rPr>
              <w:t>Huy Son Pham</w:t>
            </w:r>
          </w:p>
        </w:tc>
      </w:tr>
      <w:tr w:rsidR="00C92AF1" w:rsidTr="00D6442A">
        <w:tc>
          <w:tcPr>
            <w:tcW w:w="3118" w:type="dxa"/>
            <w:tcMar>
              <w:top w:w="120" w:type="dxa"/>
              <w:left w:w="100" w:type="dxa"/>
              <w:bottom w:w="120" w:type="dxa"/>
              <w:right w:w="100" w:type="dxa"/>
            </w:tcMar>
          </w:tcPr>
          <w:p w:rsidR="00C92AF1" w:rsidRDefault="006E18FD">
            <w:r>
              <w:rPr>
                <w:b/>
                <w:smallCaps/>
                <w:sz w:val="24"/>
              </w:rPr>
              <w:t>Cours</w:t>
            </w:r>
          </w:p>
        </w:tc>
        <w:tc>
          <w:tcPr>
            <w:tcW w:w="2835" w:type="dxa"/>
            <w:tcMar>
              <w:top w:w="120" w:type="dxa"/>
              <w:left w:w="100" w:type="dxa"/>
              <w:bottom w:w="120" w:type="dxa"/>
              <w:right w:w="100" w:type="dxa"/>
            </w:tcMar>
          </w:tcPr>
          <w:p w:rsidR="00C92AF1" w:rsidRDefault="006E18FD">
            <w:r>
              <w:rPr>
                <w:smallCaps/>
                <w:sz w:val="24"/>
              </w:rPr>
              <w:t>LOG410</w:t>
            </w:r>
          </w:p>
        </w:tc>
      </w:tr>
      <w:tr w:rsidR="00C92AF1" w:rsidTr="00D6442A">
        <w:tc>
          <w:tcPr>
            <w:tcW w:w="3118" w:type="dxa"/>
            <w:tcMar>
              <w:top w:w="120" w:type="dxa"/>
              <w:left w:w="100" w:type="dxa"/>
              <w:bottom w:w="120" w:type="dxa"/>
              <w:right w:w="100" w:type="dxa"/>
            </w:tcMar>
          </w:tcPr>
          <w:p w:rsidR="00C92AF1" w:rsidRDefault="006E18FD">
            <w:r>
              <w:rPr>
                <w:b/>
                <w:smallCaps/>
                <w:sz w:val="24"/>
              </w:rPr>
              <w:t>Session</w:t>
            </w:r>
          </w:p>
        </w:tc>
        <w:tc>
          <w:tcPr>
            <w:tcW w:w="2835" w:type="dxa"/>
            <w:tcMar>
              <w:top w:w="120" w:type="dxa"/>
              <w:left w:w="100" w:type="dxa"/>
              <w:bottom w:w="120" w:type="dxa"/>
              <w:right w:w="100" w:type="dxa"/>
            </w:tcMar>
          </w:tcPr>
          <w:p w:rsidR="00C92AF1" w:rsidRDefault="006E18FD">
            <w:r>
              <w:rPr>
                <w:smallCaps/>
                <w:sz w:val="24"/>
              </w:rPr>
              <w:t>Hiver 2013</w:t>
            </w:r>
          </w:p>
        </w:tc>
      </w:tr>
      <w:tr w:rsidR="00C92AF1" w:rsidTr="00D6442A">
        <w:tc>
          <w:tcPr>
            <w:tcW w:w="3118" w:type="dxa"/>
            <w:tcMar>
              <w:top w:w="120" w:type="dxa"/>
              <w:left w:w="100" w:type="dxa"/>
              <w:bottom w:w="120" w:type="dxa"/>
              <w:right w:w="100" w:type="dxa"/>
            </w:tcMar>
          </w:tcPr>
          <w:p w:rsidR="00C92AF1" w:rsidRDefault="006E18FD">
            <w:r>
              <w:rPr>
                <w:b/>
                <w:smallCaps/>
                <w:sz w:val="24"/>
              </w:rPr>
              <w:t>Groupe</w:t>
            </w:r>
          </w:p>
        </w:tc>
        <w:tc>
          <w:tcPr>
            <w:tcW w:w="2835" w:type="dxa"/>
            <w:tcMar>
              <w:top w:w="120" w:type="dxa"/>
              <w:left w:w="100" w:type="dxa"/>
              <w:bottom w:w="120" w:type="dxa"/>
              <w:right w:w="100" w:type="dxa"/>
            </w:tcMar>
          </w:tcPr>
          <w:p w:rsidR="00C92AF1" w:rsidRDefault="006E18FD">
            <w:r>
              <w:rPr>
                <w:smallCaps/>
                <w:sz w:val="24"/>
              </w:rPr>
              <w:t>01</w:t>
            </w:r>
          </w:p>
        </w:tc>
      </w:tr>
      <w:tr w:rsidR="00C92AF1" w:rsidTr="00D6442A">
        <w:tc>
          <w:tcPr>
            <w:tcW w:w="3118" w:type="dxa"/>
            <w:tcMar>
              <w:top w:w="120" w:type="dxa"/>
              <w:left w:w="100" w:type="dxa"/>
              <w:bottom w:w="120" w:type="dxa"/>
              <w:right w:w="100" w:type="dxa"/>
            </w:tcMar>
          </w:tcPr>
          <w:p w:rsidR="00C92AF1" w:rsidRDefault="006E18FD">
            <w:r>
              <w:rPr>
                <w:b/>
                <w:smallCaps/>
                <w:sz w:val="24"/>
              </w:rPr>
              <w:t>Chargé de laboratoire</w:t>
            </w:r>
          </w:p>
        </w:tc>
        <w:tc>
          <w:tcPr>
            <w:tcW w:w="2835" w:type="dxa"/>
            <w:tcMar>
              <w:top w:w="120" w:type="dxa"/>
              <w:left w:w="100" w:type="dxa"/>
              <w:bottom w:w="120" w:type="dxa"/>
              <w:right w:w="100" w:type="dxa"/>
            </w:tcMar>
          </w:tcPr>
          <w:p w:rsidR="00C92AF1" w:rsidRDefault="006E18FD">
            <w:r>
              <w:rPr>
                <w:smallCaps/>
                <w:sz w:val="24"/>
              </w:rPr>
              <w:t xml:space="preserve">Alexandre </w:t>
            </w:r>
            <w:proofErr w:type="spellStart"/>
            <w:r>
              <w:rPr>
                <w:smallCaps/>
                <w:sz w:val="24"/>
              </w:rPr>
              <w:t>Millette</w:t>
            </w:r>
            <w:proofErr w:type="spellEnd"/>
          </w:p>
        </w:tc>
      </w:tr>
      <w:tr w:rsidR="00C92AF1" w:rsidTr="00D6442A">
        <w:tc>
          <w:tcPr>
            <w:tcW w:w="3118" w:type="dxa"/>
            <w:tcMar>
              <w:top w:w="120" w:type="dxa"/>
              <w:left w:w="100" w:type="dxa"/>
              <w:bottom w:w="120" w:type="dxa"/>
              <w:right w:w="100" w:type="dxa"/>
            </w:tcMar>
          </w:tcPr>
          <w:p w:rsidR="00C92AF1" w:rsidRDefault="006E18FD">
            <w:r>
              <w:rPr>
                <w:b/>
                <w:smallCaps/>
                <w:sz w:val="24"/>
              </w:rPr>
              <w:t>Date</w:t>
            </w:r>
          </w:p>
        </w:tc>
        <w:tc>
          <w:tcPr>
            <w:tcW w:w="2835" w:type="dxa"/>
            <w:tcMar>
              <w:top w:w="120" w:type="dxa"/>
              <w:left w:w="100" w:type="dxa"/>
              <w:bottom w:w="120" w:type="dxa"/>
              <w:right w:w="100" w:type="dxa"/>
            </w:tcMar>
          </w:tcPr>
          <w:p w:rsidR="00C92AF1" w:rsidRDefault="006E18FD">
            <w:r>
              <w:rPr>
                <w:smallCaps/>
                <w:sz w:val="24"/>
              </w:rPr>
              <w:t>03/21/2013</w:t>
            </w:r>
            <w:r>
              <w:rPr>
                <w:smallCaps/>
                <w:sz w:val="24"/>
              </w:rPr>
              <w:br/>
            </w:r>
            <w:r>
              <w:rPr>
                <w:smallCaps/>
                <w:sz w:val="24"/>
              </w:rPr>
              <w:br/>
            </w:r>
          </w:p>
        </w:tc>
      </w:tr>
    </w:tbl>
    <w:p w:rsidR="00C92AF1" w:rsidRDefault="006E18FD">
      <w:r>
        <w:br w:type="page"/>
      </w:r>
    </w:p>
    <w:p w:rsidR="00C92AF1" w:rsidRDefault="006E18FD">
      <w:pPr>
        <w:jc w:val="both"/>
      </w:pPr>
      <w:r>
        <w:rPr>
          <w:b/>
          <w:sz w:val="24"/>
        </w:rPr>
        <w:lastRenderedPageBreak/>
        <w:t>Historique de révision</w:t>
      </w:r>
    </w:p>
    <w:p w:rsidR="00C92AF1" w:rsidRDefault="006E18FD">
      <w:pPr>
        <w:jc w:val="both"/>
      </w:pPr>
      <w:r>
        <w:rPr>
          <w:b/>
          <w:smallCaps/>
          <w:sz w:val="28"/>
        </w:rPr>
        <w:t xml:space="preserve"> </w:t>
      </w:r>
    </w:p>
    <w:tbl>
      <w:tblPr>
        <w:tblW w:w="93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5"/>
        <w:gridCol w:w="1635"/>
        <w:gridCol w:w="4050"/>
        <w:gridCol w:w="2010"/>
      </w:tblGrid>
      <w:tr w:rsidR="00C92AF1">
        <w:tc>
          <w:tcPr>
            <w:tcW w:w="1665" w:type="dxa"/>
            <w:tcMar>
              <w:top w:w="100" w:type="dxa"/>
              <w:left w:w="80" w:type="dxa"/>
              <w:bottom w:w="100" w:type="dxa"/>
              <w:right w:w="80" w:type="dxa"/>
            </w:tcMar>
            <w:vAlign w:val="center"/>
          </w:tcPr>
          <w:p w:rsidR="00C92AF1" w:rsidRDefault="006E18FD">
            <w:pPr>
              <w:jc w:val="center"/>
            </w:pPr>
            <w:r>
              <w:rPr>
                <w:b/>
                <w:sz w:val="24"/>
              </w:rPr>
              <w:t>Date</w:t>
            </w:r>
          </w:p>
        </w:tc>
        <w:tc>
          <w:tcPr>
            <w:tcW w:w="1635" w:type="dxa"/>
            <w:tcMar>
              <w:top w:w="100" w:type="dxa"/>
              <w:left w:w="80" w:type="dxa"/>
              <w:bottom w:w="100" w:type="dxa"/>
              <w:right w:w="80" w:type="dxa"/>
            </w:tcMar>
            <w:vAlign w:val="center"/>
          </w:tcPr>
          <w:p w:rsidR="00C92AF1" w:rsidRDefault="006E18FD">
            <w:pPr>
              <w:jc w:val="center"/>
            </w:pPr>
            <w:r>
              <w:rPr>
                <w:b/>
                <w:sz w:val="24"/>
              </w:rPr>
              <w:t>Révision</w:t>
            </w:r>
          </w:p>
        </w:tc>
        <w:tc>
          <w:tcPr>
            <w:tcW w:w="4050" w:type="dxa"/>
            <w:tcMar>
              <w:top w:w="100" w:type="dxa"/>
              <w:left w:w="80" w:type="dxa"/>
              <w:bottom w:w="100" w:type="dxa"/>
              <w:right w:w="80" w:type="dxa"/>
            </w:tcMar>
            <w:vAlign w:val="center"/>
          </w:tcPr>
          <w:p w:rsidR="00C92AF1" w:rsidRDefault="006E18FD">
            <w:pPr>
              <w:jc w:val="center"/>
            </w:pPr>
            <w:r>
              <w:rPr>
                <w:b/>
                <w:sz w:val="24"/>
              </w:rPr>
              <w:t>Description</w:t>
            </w:r>
          </w:p>
        </w:tc>
        <w:tc>
          <w:tcPr>
            <w:tcW w:w="2010" w:type="dxa"/>
            <w:tcMar>
              <w:top w:w="100" w:type="dxa"/>
              <w:left w:w="80" w:type="dxa"/>
              <w:bottom w:w="100" w:type="dxa"/>
              <w:right w:w="80" w:type="dxa"/>
            </w:tcMar>
            <w:vAlign w:val="center"/>
          </w:tcPr>
          <w:p w:rsidR="00C92AF1" w:rsidRDefault="006E18FD">
            <w:pPr>
              <w:jc w:val="center"/>
            </w:pPr>
            <w:r>
              <w:rPr>
                <w:b/>
                <w:sz w:val="24"/>
              </w:rPr>
              <w:t>Auteur</w:t>
            </w:r>
          </w:p>
        </w:tc>
      </w:tr>
      <w:tr w:rsidR="00C92AF1">
        <w:tc>
          <w:tcPr>
            <w:tcW w:w="1665" w:type="dxa"/>
            <w:tcMar>
              <w:top w:w="100" w:type="dxa"/>
              <w:left w:w="80" w:type="dxa"/>
              <w:bottom w:w="100" w:type="dxa"/>
              <w:right w:w="80" w:type="dxa"/>
            </w:tcMar>
          </w:tcPr>
          <w:p w:rsidR="00C92AF1" w:rsidRDefault="006E18FD">
            <w:pPr>
              <w:jc w:val="center"/>
            </w:pPr>
            <w:r>
              <w:t>08/03/2013</w:t>
            </w:r>
          </w:p>
        </w:tc>
        <w:tc>
          <w:tcPr>
            <w:tcW w:w="1635" w:type="dxa"/>
            <w:tcMar>
              <w:top w:w="100" w:type="dxa"/>
              <w:left w:w="80" w:type="dxa"/>
              <w:bottom w:w="100" w:type="dxa"/>
              <w:right w:w="80" w:type="dxa"/>
            </w:tcMar>
          </w:tcPr>
          <w:p w:rsidR="00C92AF1" w:rsidRDefault="006E18FD">
            <w:pPr>
              <w:jc w:val="center"/>
            </w:pPr>
            <w:r>
              <w:rPr>
                <w:smallCaps/>
              </w:rPr>
              <w:t>0.1</w:t>
            </w:r>
          </w:p>
        </w:tc>
        <w:tc>
          <w:tcPr>
            <w:tcW w:w="4050" w:type="dxa"/>
            <w:tcMar>
              <w:top w:w="100" w:type="dxa"/>
              <w:left w:w="80" w:type="dxa"/>
              <w:bottom w:w="100" w:type="dxa"/>
              <w:right w:w="80" w:type="dxa"/>
            </w:tcMar>
          </w:tcPr>
          <w:p w:rsidR="00C92AF1" w:rsidRDefault="006E18FD">
            <w:pPr>
              <w:jc w:val="center"/>
            </w:pPr>
            <w:r>
              <w:t>Création du document</w:t>
            </w:r>
          </w:p>
          <w:p w:rsidR="00C92AF1" w:rsidRDefault="006E18FD">
            <w:pPr>
              <w:jc w:val="center"/>
            </w:pPr>
            <w:r>
              <w:t>Ajout des sections 1.2, 1.3, 1.4 et 2.2</w:t>
            </w:r>
          </w:p>
        </w:tc>
        <w:tc>
          <w:tcPr>
            <w:tcW w:w="2010" w:type="dxa"/>
            <w:tcMar>
              <w:top w:w="100" w:type="dxa"/>
              <w:left w:w="80" w:type="dxa"/>
              <w:bottom w:w="100" w:type="dxa"/>
              <w:right w:w="80" w:type="dxa"/>
            </w:tcMar>
          </w:tcPr>
          <w:p w:rsidR="00C92AF1" w:rsidRDefault="006E18FD">
            <w:pPr>
              <w:jc w:val="center"/>
            </w:pPr>
            <w:r>
              <w:t>Huy Son Pham</w:t>
            </w:r>
          </w:p>
          <w:p w:rsidR="00C92AF1" w:rsidRDefault="006E18FD">
            <w:pPr>
              <w:jc w:val="center"/>
            </w:pPr>
            <w:r>
              <w:t xml:space="preserve">Robert </w:t>
            </w:r>
            <w:proofErr w:type="spellStart"/>
            <w:r>
              <w:t>Burczyk</w:t>
            </w:r>
            <w:proofErr w:type="spellEnd"/>
          </w:p>
        </w:tc>
      </w:tr>
      <w:tr w:rsidR="00C92AF1">
        <w:tc>
          <w:tcPr>
            <w:tcW w:w="1665" w:type="dxa"/>
            <w:tcMar>
              <w:top w:w="100" w:type="dxa"/>
              <w:left w:w="80" w:type="dxa"/>
              <w:bottom w:w="100" w:type="dxa"/>
              <w:right w:w="80" w:type="dxa"/>
            </w:tcMar>
          </w:tcPr>
          <w:p w:rsidR="00C92AF1" w:rsidRDefault="006E18FD">
            <w:pPr>
              <w:jc w:val="center"/>
            </w:pPr>
            <w:r>
              <w:t>11/03/2013</w:t>
            </w:r>
          </w:p>
        </w:tc>
        <w:tc>
          <w:tcPr>
            <w:tcW w:w="1635" w:type="dxa"/>
            <w:tcMar>
              <w:top w:w="100" w:type="dxa"/>
              <w:left w:w="80" w:type="dxa"/>
              <w:bottom w:w="100" w:type="dxa"/>
              <w:right w:w="80" w:type="dxa"/>
            </w:tcMar>
          </w:tcPr>
          <w:p w:rsidR="00C92AF1" w:rsidRDefault="006E18FD">
            <w:pPr>
              <w:jc w:val="center"/>
            </w:pPr>
            <w:r>
              <w:rPr>
                <w:smallCaps/>
              </w:rPr>
              <w:t xml:space="preserve">0.2 </w:t>
            </w:r>
          </w:p>
        </w:tc>
        <w:tc>
          <w:tcPr>
            <w:tcW w:w="4050" w:type="dxa"/>
            <w:tcMar>
              <w:top w:w="100" w:type="dxa"/>
              <w:left w:w="80" w:type="dxa"/>
              <w:bottom w:w="100" w:type="dxa"/>
              <w:right w:w="80" w:type="dxa"/>
            </w:tcMar>
          </w:tcPr>
          <w:p w:rsidR="00C92AF1" w:rsidRDefault="006E18FD">
            <w:pPr>
              <w:jc w:val="center"/>
            </w:pPr>
            <w:r>
              <w:t>Ajout des sections 1.1, 3, 4.1, 5, 7.2, et 7.3</w:t>
            </w:r>
          </w:p>
        </w:tc>
        <w:tc>
          <w:tcPr>
            <w:tcW w:w="2010" w:type="dxa"/>
            <w:tcMar>
              <w:top w:w="100" w:type="dxa"/>
              <w:left w:w="80" w:type="dxa"/>
              <w:bottom w:w="100" w:type="dxa"/>
              <w:right w:w="80" w:type="dxa"/>
            </w:tcMar>
          </w:tcPr>
          <w:p w:rsidR="00C92AF1" w:rsidRDefault="006E18FD">
            <w:pPr>
              <w:jc w:val="center"/>
            </w:pPr>
            <w:r>
              <w:t>Huy Son Pham</w:t>
            </w:r>
          </w:p>
          <w:p w:rsidR="00C92AF1" w:rsidRDefault="006E18FD">
            <w:pPr>
              <w:jc w:val="center"/>
            </w:pPr>
            <w:r>
              <w:t xml:space="preserve">Robert </w:t>
            </w:r>
            <w:proofErr w:type="spellStart"/>
            <w:r>
              <w:t>Burczyk</w:t>
            </w:r>
            <w:proofErr w:type="spellEnd"/>
          </w:p>
        </w:tc>
      </w:tr>
      <w:tr w:rsidR="00C92AF1">
        <w:tc>
          <w:tcPr>
            <w:tcW w:w="1665" w:type="dxa"/>
            <w:tcMar>
              <w:top w:w="100" w:type="dxa"/>
              <w:left w:w="80" w:type="dxa"/>
              <w:bottom w:w="100" w:type="dxa"/>
              <w:right w:w="80" w:type="dxa"/>
            </w:tcMar>
          </w:tcPr>
          <w:p w:rsidR="00C92AF1" w:rsidRDefault="006E18FD">
            <w:pPr>
              <w:jc w:val="center"/>
            </w:pPr>
            <w:r>
              <w:t>12/03/2013</w:t>
            </w:r>
            <w:r>
              <w:rPr>
                <w:smallCaps/>
              </w:rPr>
              <w:t xml:space="preserve"> </w:t>
            </w:r>
          </w:p>
        </w:tc>
        <w:tc>
          <w:tcPr>
            <w:tcW w:w="1635" w:type="dxa"/>
            <w:tcMar>
              <w:top w:w="100" w:type="dxa"/>
              <w:left w:w="80" w:type="dxa"/>
              <w:bottom w:w="100" w:type="dxa"/>
              <w:right w:w="80" w:type="dxa"/>
            </w:tcMar>
          </w:tcPr>
          <w:p w:rsidR="00C92AF1" w:rsidRDefault="006E18FD">
            <w:pPr>
              <w:jc w:val="center"/>
            </w:pPr>
            <w:r>
              <w:rPr>
                <w:smallCaps/>
              </w:rPr>
              <w:t xml:space="preserve"> 0.3</w:t>
            </w:r>
          </w:p>
        </w:tc>
        <w:tc>
          <w:tcPr>
            <w:tcW w:w="4050" w:type="dxa"/>
            <w:tcMar>
              <w:top w:w="100" w:type="dxa"/>
              <w:left w:w="80" w:type="dxa"/>
              <w:bottom w:w="100" w:type="dxa"/>
              <w:right w:w="80" w:type="dxa"/>
            </w:tcMar>
          </w:tcPr>
          <w:p w:rsidR="00C92AF1" w:rsidRDefault="006E18FD">
            <w:pPr>
              <w:jc w:val="center"/>
            </w:pPr>
            <w:r>
              <w:t>Ajout des sections 2.1, 7.1, 7.2, 7.4</w:t>
            </w:r>
          </w:p>
          <w:p w:rsidR="00C92AF1" w:rsidRDefault="006E18FD">
            <w:pPr>
              <w:jc w:val="center"/>
            </w:pPr>
            <w:r>
              <w:t xml:space="preserve">Modification des sections 2.2, 3, </w:t>
            </w:r>
          </w:p>
        </w:tc>
        <w:tc>
          <w:tcPr>
            <w:tcW w:w="2010" w:type="dxa"/>
            <w:tcMar>
              <w:top w:w="100" w:type="dxa"/>
              <w:left w:w="80" w:type="dxa"/>
              <w:bottom w:w="100" w:type="dxa"/>
              <w:right w:w="80" w:type="dxa"/>
            </w:tcMar>
          </w:tcPr>
          <w:p w:rsidR="00C92AF1" w:rsidRDefault="006E18FD">
            <w:pPr>
              <w:jc w:val="center"/>
            </w:pPr>
            <w:r>
              <w:t xml:space="preserve">Robert </w:t>
            </w:r>
            <w:proofErr w:type="spellStart"/>
            <w:r>
              <w:t>Burczyk</w:t>
            </w:r>
            <w:proofErr w:type="spellEnd"/>
          </w:p>
          <w:p w:rsidR="00C92AF1" w:rsidRDefault="006E18FD">
            <w:pPr>
              <w:jc w:val="center"/>
            </w:pPr>
            <w:r>
              <w:t>Huy Son Pham</w:t>
            </w:r>
            <w:r>
              <w:rPr>
                <w:smallCaps/>
              </w:rPr>
              <w:t xml:space="preserve"> </w:t>
            </w:r>
          </w:p>
        </w:tc>
      </w:tr>
      <w:tr w:rsidR="00C92AF1">
        <w:tc>
          <w:tcPr>
            <w:tcW w:w="1665" w:type="dxa"/>
            <w:tcMar>
              <w:top w:w="100" w:type="dxa"/>
              <w:left w:w="80" w:type="dxa"/>
              <w:bottom w:w="100" w:type="dxa"/>
              <w:right w:w="80" w:type="dxa"/>
            </w:tcMar>
          </w:tcPr>
          <w:p w:rsidR="00C92AF1" w:rsidRDefault="006E18FD">
            <w:pPr>
              <w:jc w:val="center"/>
            </w:pPr>
            <w:r>
              <w:rPr>
                <w:smallCaps/>
              </w:rPr>
              <w:t xml:space="preserve"> </w:t>
            </w:r>
            <w:r>
              <w:t>21/03/2013</w:t>
            </w:r>
          </w:p>
        </w:tc>
        <w:tc>
          <w:tcPr>
            <w:tcW w:w="1635" w:type="dxa"/>
            <w:tcMar>
              <w:top w:w="100" w:type="dxa"/>
              <w:left w:w="80" w:type="dxa"/>
              <w:bottom w:w="100" w:type="dxa"/>
              <w:right w:w="80" w:type="dxa"/>
            </w:tcMar>
          </w:tcPr>
          <w:p w:rsidR="00C92AF1" w:rsidRDefault="006E18FD">
            <w:pPr>
              <w:jc w:val="center"/>
            </w:pPr>
            <w:r>
              <w:rPr>
                <w:smallCaps/>
              </w:rPr>
              <w:t xml:space="preserve"> 0.4</w:t>
            </w:r>
          </w:p>
        </w:tc>
        <w:tc>
          <w:tcPr>
            <w:tcW w:w="4050" w:type="dxa"/>
            <w:tcMar>
              <w:top w:w="100" w:type="dxa"/>
              <w:left w:w="80" w:type="dxa"/>
              <w:bottom w:w="100" w:type="dxa"/>
              <w:right w:w="80" w:type="dxa"/>
            </w:tcMar>
          </w:tcPr>
          <w:p w:rsidR="00C92AF1" w:rsidRDefault="006E18FD">
            <w:pPr>
              <w:jc w:val="center"/>
            </w:pPr>
            <w:r>
              <w:t xml:space="preserve">Modification des sections 1.3 et 4.1 </w:t>
            </w:r>
          </w:p>
          <w:p w:rsidR="00C92AF1" w:rsidRDefault="006E18FD">
            <w:pPr>
              <w:jc w:val="center"/>
            </w:pPr>
            <w:r>
              <w:t>Ajout des sections 4.2.1, 4.2.2 et 4.2.3</w:t>
            </w:r>
          </w:p>
        </w:tc>
        <w:tc>
          <w:tcPr>
            <w:tcW w:w="2010" w:type="dxa"/>
            <w:tcMar>
              <w:top w:w="100" w:type="dxa"/>
              <w:left w:w="80" w:type="dxa"/>
              <w:bottom w:w="100" w:type="dxa"/>
              <w:right w:w="80" w:type="dxa"/>
            </w:tcMar>
          </w:tcPr>
          <w:p w:rsidR="00C92AF1" w:rsidRDefault="006E18FD">
            <w:pPr>
              <w:jc w:val="center"/>
            </w:pPr>
            <w:r>
              <w:t>Huy Son Pham</w:t>
            </w:r>
          </w:p>
          <w:p w:rsidR="00C92AF1" w:rsidRDefault="006E18FD">
            <w:pPr>
              <w:jc w:val="center"/>
            </w:pPr>
            <w:r>
              <w:t xml:space="preserve">Robert </w:t>
            </w:r>
            <w:proofErr w:type="spellStart"/>
            <w:r>
              <w:t>Burczyk</w:t>
            </w:r>
            <w:proofErr w:type="spellEnd"/>
          </w:p>
        </w:tc>
      </w:tr>
      <w:tr w:rsidR="00C92AF1">
        <w:tc>
          <w:tcPr>
            <w:tcW w:w="1665" w:type="dxa"/>
            <w:tcMar>
              <w:top w:w="100" w:type="dxa"/>
              <w:left w:w="80" w:type="dxa"/>
              <w:bottom w:w="100" w:type="dxa"/>
              <w:right w:w="80" w:type="dxa"/>
            </w:tcMar>
          </w:tcPr>
          <w:p w:rsidR="00C92AF1" w:rsidRDefault="006E18FD">
            <w:pPr>
              <w:jc w:val="center"/>
            </w:pPr>
            <w:r>
              <w:t>24/03/2013</w:t>
            </w:r>
          </w:p>
        </w:tc>
        <w:tc>
          <w:tcPr>
            <w:tcW w:w="1635" w:type="dxa"/>
            <w:tcMar>
              <w:top w:w="100" w:type="dxa"/>
              <w:left w:w="80" w:type="dxa"/>
              <w:bottom w:w="100" w:type="dxa"/>
              <w:right w:w="80" w:type="dxa"/>
            </w:tcMar>
          </w:tcPr>
          <w:p w:rsidR="00C92AF1" w:rsidRDefault="006E18FD">
            <w:pPr>
              <w:jc w:val="center"/>
            </w:pPr>
            <w:r>
              <w:rPr>
                <w:smallCaps/>
              </w:rPr>
              <w:t xml:space="preserve"> 0.5</w:t>
            </w:r>
          </w:p>
        </w:tc>
        <w:tc>
          <w:tcPr>
            <w:tcW w:w="4050" w:type="dxa"/>
            <w:tcMar>
              <w:top w:w="100" w:type="dxa"/>
              <w:left w:w="80" w:type="dxa"/>
              <w:bottom w:w="100" w:type="dxa"/>
              <w:right w:w="80" w:type="dxa"/>
            </w:tcMar>
          </w:tcPr>
          <w:p w:rsidR="00C92AF1" w:rsidRDefault="006E18FD">
            <w:pPr>
              <w:jc w:val="center"/>
            </w:pPr>
            <w:r>
              <w:t>Modification des sections 2.2 et 4.1</w:t>
            </w:r>
          </w:p>
          <w:p w:rsidR="00C92AF1" w:rsidRDefault="006E18FD" w:rsidP="00D6442A">
            <w:pPr>
              <w:jc w:val="center"/>
            </w:pPr>
            <w:r>
              <w:t>Ajout des cas d’utilisation CU</w:t>
            </w:r>
            <w:r w:rsidR="00D6442A">
              <w:t>08</w:t>
            </w:r>
            <w:r>
              <w:t>, CU</w:t>
            </w:r>
            <w:r w:rsidR="00D6442A">
              <w:t>09</w:t>
            </w:r>
            <w:r>
              <w:t xml:space="preserve">, CU13, CU14, CU15, CU16 et CU18.   </w:t>
            </w:r>
          </w:p>
        </w:tc>
        <w:tc>
          <w:tcPr>
            <w:tcW w:w="2010" w:type="dxa"/>
            <w:tcMar>
              <w:top w:w="100" w:type="dxa"/>
              <w:left w:w="80" w:type="dxa"/>
              <w:bottom w:w="100" w:type="dxa"/>
              <w:right w:w="80" w:type="dxa"/>
            </w:tcMar>
          </w:tcPr>
          <w:p w:rsidR="00C92AF1" w:rsidRDefault="006E18FD">
            <w:pPr>
              <w:jc w:val="center"/>
            </w:pPr>
            <w:r>
              <w:t>Huy Son Pham</w:t>
            </w:r>
          </w:p>
          <w:p w:rsidR="00C92AF1" w:rsidRDefault="006E18FD">
            <w:pPr>
              <w:jc w:val="center"/>
            </w:pPr>
            <w:r>
              <w:t xml:space="preserve">Robert </w:t>
            </w:r>
            <w:proofErr w:type="spellStart"/>
            <w:r>
              <w:t>Burczyk</w:t>
            </w:r>
            <w:proofErr w:type="spellEnd"/>
          </w:p>
        </w:tc>
      </w:tr>
      <w:tr w:rsidR="00C92AF1">
        <w:tc>
          <w:tcPr>
            <w:tcW w:w="1665" w:type="dxa"/>
            <w:tcMar>
              <w:top w:w="100" w:type="dxa"/>
              <w:left w:w="80" w:type="dxa"/>
              <w:bottom w:w="100" w:type="dxa"/>
              <w:right w:w="80" w:type="dxa"/>
            </w:tcMar>
          </w:tcPr>
          <w:p w:rsidR="00C92AF1" w:rsidRDefault="006E18FD">
            <w:pPr>
              <w:jc w:val="center"/>
            </w:pPr>
            <w:r>
              <w:t>27/03/2013</w:t>
            </w:r>
          </w:p>
        </w:tc>
        <w:tc>
          <w:tcPr>
            <w:tcW w:w="1635" w:type="dxa"/>
            <w:tcMar>
              <w:top w:w="100" w:type="dxa"/>
              <w:left w:w="80" w:type="dxa"/>
              <w:bottom w:w="100" w:type="dxa"/>
              <w:right w:w="80" w:type="dxa"/>
            </w:tcMar>
          </w:tcPr>
          <w:p w:rsidR="00C92AF1" w:rsidRDefault="006E18FD">
            <w:pPr>
              <w:jc w:val="center"/>
            </w:pPr>
            <w:r>
              <w:rPr>
                <w:smallCaps/>
              </w:rPr>
              <w:t xml:space="preserve"> 0.6</w:t>
            </w:r>
          </w:p>
        </w:tc>
        <w:tc>
          <w:tcPr>
            <w:tcW w:w="4050" w:type="dxa"/>
            <w:tcMar>
              <w:top w:w="100" w:type="dxa"/>
              <w:left w:w="80" w:type="dxa"/>
              <w:bottom w:w="100" w:type="dxa"/>
              <w:right w:w="80" w:type="dxa"/>
            </w:tcMar>
          </w:tcPr>
          <w:p w:rsidR="00C92AF1" w:rsidRDefault="006E18FD">
            <w:pPr>
              <w:jc w:val="center"/>
            </w:pPr>
            <w:r>
              <w:t>Ajout des cas d’utilisation CU01, CU02, CU03 et CU04</w:t>
            </w:r>
          </w:p>
        </w:tc>
        <w:tc>
          <w:tcPr>
            <w:tcW w:w="2010" w:type="dxa"/>
            <w:tcMar>
              <w:top w:w="100" w:type="dxa"/>
              <w:left w:w="80" w:type="dxa"/>
              <w:bottom w:w="100" w:type="dxa"/>
              <w:right w:w="80" w:type="dxa"/>
            </w:tcMar>
          </w:tcPr>
          <w:p w:rsidR="00C92AF1" w:rsidRDefault="006E18FD">
            <w:pPr>
              <w:jc w:val="center"/>
            </w:pPr>
            <w:r>
              <w:rPr>
                <w:smallCaps/>
              </w:rPr>
              <w:t xml:space="preserve"> </w:t>
            </w:r>
            <w:r>
              <w:t>Huy Son Pham</w:t>
            </w:r>
          </w:p>
          <w:p w:rsidR="00C92AF1" w:rsidRDefault="006E18FD">
            <w:pPr>
              <w:jc w:val="center"/>
            </w:pPr>
            <w:r>
              <w:t xml:space="preserve">Robert </w:t>
            </w:r>
            <w:proofErr w:type="spellStart"/>
            <w:r>
              <w:t>Burczyk</w:t>
            </w:r>
            <w:proofErr w:type="spellEnd"/>
          </w:p>
        </w:tc>
      </w:tr>
      <w:tr w:rsidR="00C92AF1">
        <w:tc>
          <w:tcPr>
            <w:tcW w:w="1665" w:type="dxa"/>
            <w:tcMar>
              <w:top w:w="100" w:type="dxa"/>
              <w:left w:w="80" w:type="dxa"/>
              <w:bottom w:w="100" w:type="dxa"/>
              <w:right w:w="80" w:type="dxa"/>
            </w:tcMar>
          </w:tcPr>
          <w:p w:rsidR="00C92AF1" w:rsidRDefault="006E18FD">
            <w:pPr>
              <w:jc w:val="center"/>
            </w:pPr>
            <w:r>
              <w:t>28/03/2013</w:t>
            </w:r>
          </w:p>
        </w:tc>
        <w:tc>
          <w:tcPr>
            <w:tcW w:w="1635" w:type="dxa"/>
            <w:tcMar>
              <w:top w:w="100" w:type="dxa"/>
              <w:left w:w="80" w:type="dxa"/>
              <w:bottom w:w="100" w:type="dxa"/>
              <w:right w:w="80" w:type="dxa"/>
            </w:tcMar>
          </w:tcPr>
          <w:p w:rsidR="00C92AF1" w:rsidRDefault="006E18FD">
            <w:pPr>
              <w:jc w:val="center"/>
            </w:pPr>
            <w:r>
              <w:rPr>
                <w:smallCaps/>
              </w:rPr>
              <w:t xml:space="preserve"> 1.0</w:t>
            </w:r>
          </w:p>
        </w:tc>
        <w:tc>
          <w:tcPr>
            <w:tcW w:w="4050" w:type="dxa"/>
            <w:tcMar>
              <w:top w:w="100" w:type="dxa"/>
              <w:left w:w="80" w:type="dxa"/>
              <w:bottom w:w="100" w:type="dxa"/>
              <w:right w:w="80" w:type="dxa"/>
            </w:tcMar>
          </w:tcPr>
          <w:p w:rsidR="00C92AF1" w:rsidRDefault="006E18FD">
            <w:pPr>
              <w:spacing w:line="276" w:lineRule="auto"/>
              <w:jc w:val="center"/>
            </w:pPr>
            <w:r>
              <w:t xml:space="preserve"> Finalisation du document</w:t>
            </w:r>
          </w:p>
        </w:tc>
        <w:tc>
          <w:tcPr>
            <w:tcW w:w="2010" w:type="dxa"/>
            <w:tcMar>
              <w:top w:w="100" w:type="dxa"/>
              <w:left w:w="80" w:type="dxa"/>
              <w:bottom w:w="100" w:type="dxa"/>
              <w:right w:w="80" w:type="dxa"/>
            </w:tcMar>
          </w:tcPr>
          <w:p w:rsidR="00C92AF1" w:rsidRDefault="006E18FD">
            <w:pPr>
              <w:jc w:val="center"/>
            </w:pPr>
            <w:r>
              <w:t>Huy Son Pham</w:t>
            </w:r>
          </w:p>
          <w:p w:rsidR="00C92AF1" w:rsidRDefault="006E18FD">
            <w:pPr>
              <w:jc w:val="center"/>
            </w:pPr>
            <w:r>
              <w:t xml:space="preserve">Robert </w:t>
            </w:r>
            <w:proofErr w:type="spellStart"/>
            <w:r>
              <w:t>Burczyk</w:t>
            </w:r>
            <w:proofErr w:type="spellEnd"/>
            <w:r>
              <w:rPr>
                <w:smallCaps/>
              </w:rPr>
              <w:t xml:space="preserve"> </w:t>
            </w:r>
          </w:p>
        </w:tc>
      </w:tr>
      <w:tr w:rsidR="00E02C7D" w:rsidTr="00E02C7D">
        <w:tc>
          <w:tcPr>
            <w:tcW w:w="1665" w:type="dxa"/>
            <w:tcMar>
              <w:top w:w="100" w:type="dxa"/>
              <w:left w:w="80" w:type="dxa"/>
              <w:bottom w:w="100" w:type="dxa"/>
              <w:right w:w="80" w:type="dxa"/>
            </w:tcMar>
            <w:vAlign w:val="center"/>
          </w:tcPr>
          <w:p w:rsidR="00E02C7D" w:rsidRDefault="00E02C7D" w:rsidP="00E02C7D">
            <w:pPr>
              <w:jc w:val="center"/>
            </w:pPr>
            <w:r>
              <w:t>06</w:t>
            </w:r>
            <w:r>
              <w:rPr>
                <w:lang w:val="en-CA"/>
              </w:rPr>
              <w:t>/</w:t>
            </w:r>
            <w:r>
              <w:t>11/2013</w:t>
            </w:r>
          </w:p>
        </w:tc>
        <w:tc>
          <w:tcPr>
            <w:tcW w:w="1635" w:type="dxa"/>
            <w:tcMar>
              <w:top w:w="100" w:type="dxa"/>
              <w:left w:w="80" w:type="dxa"/>
              <w:bottom w:w="100" w:type="dxa"/>
              <w:right w:w="80" w:type="dxa"/>
            </w:tcMar>
          </w:tcPr>
          <w:p w:rsidR="00E02C7D" w:rsidRDefault="00E02C7D" w:rsidP="00E02C7D">
            <w:pPr>
              <w:jc w:val="center"/>
            </w:pPr>
            <w:r>
              <w:t>1.1</w:t>
            </w:r>
          </w:p>
        </w:tc>
        <w:tc>
          <w:tcPr>
            <w:tcW w:w="4050" w:type="dxa"/>
            <w:tcMar>
              <w:top w:w="100" w:type="dxa"/>
              <w:left w:w="80" w:type="dxa"/>
              <w:bottom w:w="100" w:type="dxa"/>
              <w:right w:w="80" w:type="dxa"/>
            </w:tcMar>
          </w:tcPr>
          <w:p w:rsidR="00E02C7D" w:rsidRDefault="00E02C7D" w:rsidP="00DF2A5B">
            <w:r>
              <w:t>Retrait du code permanent des auteurs originaux sur la page couverture.</w:t>
            </w:r>
          </w:p>
        </w:tc>
        <w:tc>
          <w:tcPr>
            <w:tcW w:w="2010" w:type="dxa"/>
            <w:tcMar>
              <w:top w:w="100" w:type="dxa"/>
              <w:left w:w="80" w:type="dxa"/>
              <w:bottom w:w="100" w:type="dxa"/>
              <w:right w:w="80" w:type="dxa"/>
            </w:tcMar>
          </w:tcPr>
          <w:p w:rsidR="00E02C7D" w:rsidRDefault="00E02C7D" w:rsidP="00DF2A5B">
            <w:r>
              <w:t>Roger Champagne</w:t>
            </w:r>
          </w:p>
        </w:tc>
      </w:tr>
      <w:tr w:rsidR="00E02C7D">
        <w:tc>
          <w:tcPr>
            <w:tcW w:w="1665" w:type="dxa"/>
            <w:tcMar>
              <w:top w:w="100" w:type="dxa"/>
              <w:left w:w="80" w:type="dxa"/>
              <w:bottom w:w="100" w:type="dxa"/>
              <w:right w:w="80" w:type="dxa"/>
            </w:tcMar>
          </w:tcPr>
          <w:p w:rsidR="00E02C7D" w:rsidRDefault="00E02C7D">
            <w:pPr>
              <w:jc w:val="center"/>
            </w:pPr>
          </w:p>
        </w:tc>
        <w:tc>
          <w:tcPr>
            <w:tcW w:w="1635" w:type="dxa"/>
            <w:tcMar>
              <w:top w:w="100" w:type="dxa"/>
              <w:left w:w="80" w:type="dxa"/>
              <w:bottom w:w="100" w:type="dxa"/>
              <w:right w:w="80" w:type="dxa"/>
            </w:tcMar>
          </w:tcPr>
          <w:p w:rsidR="00E02C7D" w:rsidRDefault="00E02C7D">
            <w:pPr>
              <w:jc w:val="center"/>
            </w:pPr>
          </w:p>
        </w:tc>
        <w:tc>
          <w:tcPr>
            <w:tcW w:w="4050" w:type="dxa"/>
            <w:tcMar>
              <w:top w:w="100" w:type="dxa"/>
              <w:left w:w="80" w:type="dxa"/>
              <w:bottom w:w="100" w:type="dxa"/>
              <w:right w:w="80" w:type="dxa"/>
            </w:tcMar>
          </w:tcPr>
          <w:p w:rsidR="00E02C7D" w:rsidRDefault="00E02C7D">
            <w:pPr>
              <w:jc w:val="center"/>
            </w:pPr>
            <w:r>
              <w:rPr>
                <w:smallCaps/>
              </w:rPr>
              <w:t xml:space="preserve"> </w:t>
            </w:r>
          </w:p>
        </w:tc>
        <w:tc>
          <w:tcPr>
            <w:tcW w:w="2010" w:type="dxa"/>
            <w:tcMar>
              <w:top w:w="100" w:type="dxa"/>
              <w:left w:w="80" w:type="dxa"/>
              <w:bottom w:w="100" w:type="dxa"/>
              <w:right w:w="80" w:type="dxa"/>
            </w:tcMar>
          </w:tcPr>
          <w:p w:rsidR="00E02C7D" w:rsidRDefault="00E02C7D">
            <w:pPr>
              <w:jc w:val="center"/>
            </w:pPr>
            <w:r>
              <w:rPr>
                <w:smallCaps/>
              </w:rPr>
              <w:t xml:space="preserve"> </w:t>
            </w:r>
          </w:p>
        </w:tc>
      </w:tr>
      <w:tr w:rsidR="00E02C7D">
        <w:tc>
          <w:tcPr>
            <w:tcW w:w="1665" w:type="dxa"/>
            <w:tcMar>
              <w:top w:w="100" w:type="dxa"/>
              <w:left w:w="80" w:type="dxa"/>
              <w:bottom w:w="100" w:type="dxa"/>
              <w:right w:w="80" w:type="dxa"/>
            </w:tcMar>
          </w:tcPr>
          <w:p w:rsidR="00E02C7D" w:rsidRDefault="00E02C7D">
            <w:pPr>
              <w:jc w:val="center"/>
            </w:pPr>
          </w:p>
        </w:tc>
        <w:tc>
          <w:tcPr>
            <w:tcW w:w="1635" w:type="dxa"/>
            <w:tcMar>
              <w:top w:w="100" w:type="dxa"/>
              <w:left w:w="80" w:type="dxa"/>
              <w:bottom w:w="100" w:type="dxa"/>
              <w:right w:w="80" w:type="dxa"/>
            </w:tcMar>
          </w:tcPr>
          <w:p w:rsidR="00E02C7D" w:rsidRDefault="00E02C7D">
            <w:pPr>
              <w:jc w:val="center"/>
            </w:pPr>
          </w:p>
        </w:tc>
        <w:tc>
          <w:tcPr>
            <w:tcW w:w="4050" w:type="dxa"/>
            <w:tcMar>
              <w:top w:w="100" w:type="dxa"/>
              <w:left w:w="80" w:type="dxa"/>
              <w:bottom w:w="100" w:type="dxa"/>
              <w:right w:w="80" w:type="dxa"/>
            </w:tcMar>
          </w:tcPr>
          <w:p w:rsidR="00E02C7D" w:rsidRDefault="00E02C7D">
            <w:pPr>
              <w:jc w:val="center"/>
            </w:pPr>
            <w:r>
              <w:rPr>
                <w:smallCaps/>
              </w:rPr>
              <w:t xml:space="preserve"> </w:t>
            </w:r>
          </w:p>
        </w:tc>
        <w:tc>
          <w:tcPr>
            <w:tcW w:w="2010" w:type="dxa"/>
            <w:tcMar>
              <w:top w:w="100" w:type="dxa"/>
              <w:left w:w="80" w:type="dxa"/>
              <w:bottom w:w="100" w:type="dxa"/>
              <w:right w:w="80" w:type="dxa"/>
            </w:tcMar>
          </w:tcPr>
          <w:p w:rsidR="00E02C7D" w:rsidRDefault="00E02C7D">
            <w:pPr>
              <w:jc w:val="center"/>
            </w:pPr>
            <w:r>
              <w:rPr>
                <w:smallCaps/>
              </w:rPr>
              <w:t xml:space="preserve"> </w:t>
            </w:r>
          </w:p>
        </w:tc>
      </w:tr>
      <w:tr w:rsidR="00E02C7D">
        <w:tc>
          <w:tcPr>
            <w:tcW w:w="1665" w:type="dxa"/>
            <w:tcMar>
              <w:top w:w="100" w:type="dxa"/>
              <w:left w:w="80" w:type="dxa"/>
              <w:bottom w:w="100" w:type="dxa"/>
              <w:right w:w="80" w:type="dxa"/>
            </w:tcMar>
          </w:tcPr>
          <w:p w:rsidR="00E02C7D" w:rsidRDefault="00E02C7D">
            <w:pPr>
              <w:jc w:val="center"/>
            </w:pPr>
            <w:r>
              <w:rPr>
                <w:smallCaps/>
              </w:rPr>
              <w:t xml:space="preserve"> </w:t>
            </w:r>
          </w:p>
        </w:tc>
        <w:tc>
          <w:tcPr>
            <w:tcW w:w="1635" w:type="dxa"/>
            <w:tcMar>
              <w:top w:w="100" w:type="dxa"/>
              <w:left w:w="80" w:type="dxa"/>
              <w:bottom w:w="100" w:type="dxa"/>
              <w:right w:w="80" w:type="dxa"/>
            </w:tcMar>
          </w:tcPr>
          <w:p w:rsidR="00E02C7D" w:rsidRDefault="00E02C7D">
            <w:pPr>
              <w:jc w:val="center"/>
            </w:pPr>
            <w:r>
              <w:rPr>
                <w:smallCaps/>
              </w:rPr>
              <w:t xml:space="preserve"> </w:t>
            </w:r>
          </w:p>
        </w:tc>
        <w:tc>
          <w:tcPr>
            <w:tcW w:w="4050" w:type="dxa"/>
            <w:tcMar>
              <w:top w:w="100" w:type="dxa"/>
              <w:left w:w="80" w:type="dxa"/>
              <w:bottom w:w="100" w:type="dxa"/>
              <w:right w:w="80" w:type="dxa"/>
            </w:tcMar>
          </w:tcPr>
          <w:p w:rsidR="00E02C7D" w:rsidRDefault="00E02C7D">
            <w:pPr>
              <w:jc w:val="center"/>
            </w:pPr>
            <w:r>
              <w:rPr>
                <w:smallCaps/>
              </w:rPr>
              <w:t xml:space="preserve"> </w:t>
            </w:r>
          </w:p>
        </w:tc>
        <w:tc>
          <w:tcPr>
            <w:tcW w:w="2010" w:type="dxa"/>
            <w:tcMar>
              <w:top w:w="100" w:type="dxa"/>
              <w:left w:w="80" w:type="dxa"/>
              <w:bottom w:w="100" w:type="dxa"/>
              <w:right w:w="80" w:type="dxa"/>
            </w:tcMar>
          </w:tcPr>
          <w:p w:rsidR="00E02C7D" w:rsidRDefault="00E02C7D">
            <w:pPr>
              <w:jc w:val="center"/>
            </w:pPr>
            <w:r>
              <w:rPr>
                <w:smallCaps/>
              </w:rPr>
              <w:t xml:space="preserve"> </w:t>
            </w:r>
          </w:p>
        </w:tc>
      </w:tr>
      <w:tr w:rsidR="00E02C7D">
        <w:tc>
          <w:tcPr>
            <w:tcW w:w="1665" w:type="dxa"/>
            <w:tcMar>
              <w:top w:w="100" w:type="dxa"/>
              <w:left w:w="80" w:type="dxa"/>
              <w:bottom w:w="100" w:type="dxa"/>
              <w:right w:w="80" w:type="dxa"/>
            </w:tcMar>
          </w:tcPr>
          <w:p w:rsidR="00E02C7D" w:rsidRDefault="00E02C7D">
            <w:pPr>
              <w:jc w:val="center"/>
            </w:pPr>
            <w:r>
              <w:rPr>
                <w:smallCaps/>
              </w:rPr>
              <w:t xml:space="preserve"> </w:t>
            </w:r>
          </w:p>
        </w:tc>
        <w:tc>
          <w:tcPr>
            <w:tcW w:w="1635" w:type="dxa"/>
            <w:tcMar>
              <w:top w:w="100" w:type="dxa"/>
              <w:left w:w="80" w:type="dxa"/>
              <w:bottom w:w="100" w:type="dxa"/>
              <w:right w:w="80" w:type="dxa"/>
            </w:tcMar>
          </w:tcPr>
          <w:p w:rsidR="00E02C7D" w:rsidRDefault="00E02C7D">
            <w:pPr>
              <w:jc w:val="center"/>
            </w:pPr>
            <w:r>
              <w:rPr>
                <w:smallCaps/>
              </w:rPr>
              <w:t xml:space="preserve"> </w:t>
            </w:r>
          </w:p>
        </w:tc>
        <w:tc>
          <w:tcPr>
            <w:tcW w:w="4050" w:type="dxa"/>
            <w:tcMar>
              <w:top w:w="100" w:type="dxa"/>
              <w:left w:w="80" w:type="dxa"/>
              <w:bottom w:w="100" w:type="dxa"/>
              <w:right w:w="80" w:type="dxa"/>
            </w:tcMar>
          </w:tcPr>
          <w:p w:rsidR="00E02C7D" w:rsidRDefault="00E02C7D">
            <w:pPr>
              <w:jc w:val="center"/>
            </w:pPr>
            <w:r>
              <w:rPr>
                <w:smallCaps/>
              </w:rPr>
              <w:t xml:space="preserve"> </w:t>
            </w:r>
          </w:p>
        </w:tc>
        <w:tc>
          <w:tcPr>
            <w:tcW w:w="2010" w:type="dxa"/>
            <w:tcMar>
              <w:top w:w="100" w:type="dxa"/>
              <w:left w:w="80" w:type="dxa"/>
              <w:bottom w:w="100" w:type="dxa"/>
              <w:right w:w="80" w:type="dxa"/>
            </w:tcMar>
          </w:tcPr>
          <w:p w:rsidR="00E02C7D" w:rsidRDefault="00E02C7D">
            <w:pPr>
              <w:jc w:val="center"/>
            </w:pPr>
            <w:r>
              <w:rPr>
                <w:smallCaps/>
              </w:rPr>
              <w:t xml:space="preserve"> </w:t>
            </w:r>
          </w:p>
        </w:tc>
      </w:tr>
      <w:tr w:rsidR="00E02C7D">
        <w:tc>
          <w:tcPr>
            <w:tcW w:w="1665" w:type="dxa"/>
            <w:tcMar>
              <w:top w:w="100" w:type="dxa"/>
              <w:left w:w="80" w:type="dxa"/>
              <w:bottom w:w="100" w:type="dxa"/>
              <w:right w:w="80" w:type="dxa"/>
            </w:tcMar>
          </w:tcPr>
          <w:p w:rsidR="00E02C7D" w:rsidRDefault="00E02C7D">
            <w:pPr>
              <w:jc w:val="center"/>
            </w:pPr>
            <w:r>
              <w:rPr>
                <w:smallCaps/>
              </w:rPr>
              <w:t xml:space="preserve"> </w:t>
            </w:r>
          </w:p>
        </w:tc>
        <w:tc>
          <w:tcPr>
            <w:tcW w:w="1635" w:type="dxa"/>
            <w:tcMar>
              <w:top w:w="100" w:type="dxa"/>
              <w:left w:w="80" w:type="dxa"/>
              <w:bottom w:w="100" w:type="dxa"/>
              <w:right w:w="80" w:type="dxa"/>
            </w:tcMar>
          </w:tcPr>
          <w:p w:rsidR="00E02C7D" w:rsidRDefault="00E02C7D">
            <w:pPr>
              <w:jc w:val="center"/>
            </w:pPr>
            <w:r>
              <w:rPr>
                <w:smallCaps/>
              </w:rPr>
              <w:t xml:space="preserve"> </w:t>
            </w:r>
          </w:p>
        </w:tc>
        <w:tc>
          <w:tcPr>
            <w:tcW w:w="4050" w:type="dxa"/>
            <w:tcMar>
              <w:top w:w="100" w:type="dxa"/>
              <w:left w:w="80" w:type="dxa"/>
              <w:bottom w:w="100" w:type="dxa"/>
              <w:right w:w="80" w:type="dxa"/>
            </w:tcMar>
          </w:tcPr>
          <w:p w:rsidR="00E02C7D" w:rsidRDefault="00E02C7D">
            <w:pPr>
              <w:jc w:val="center"/>
            </w:pPr>
            <w:r>
              <w:rPr>
                <w:smallCaps/>
              </w:rPr>
              <w:t xml:space="preserve"> </w:t>
            </w:r>
          </w:p>
        </w:tc>
        <w:tc>
          <w:tcPr>
            <w:tcW w:w="2010" w:type="dxa"/>
            <w:tcMar>
              <w:top w:w="100" w:type="dxa"/>
              <w:left w:w="80" w:type="dxa"/>
              <w:bottom w:w="100" w:type="dxa"/>
              <w:right w:w="80" w:type="dxa"/>
            </w:tcMar>
          </w:tcPr>
          <w:p w:rsidR="00E02C7D" w:rsidRDefault="00E02C7D">
            <w:pPr>
              <w:jc w:val="center"/>
            </w:pPr>
            <w:r>
              <w:rPr>
                <w:smallCaps/>
              </w:rPr>
              <w:t xml:space="preserve"> </w:t>
            </w:r>
          </w:p>
        </w:tc>
      </w:tr>
      <w:tr w:rsidR="00E02C7D">
        <w:tc>
          <w:tcPr>
            <w:tcW w:w="1665" w:type="dxa"/>
            <w:tcMar>
              <w:top w:w="100" w:type="dxa"/>
              <w:left w:w="80" w:type="dxa"/>
              <w:bottom w:w="100" w:type="dxa"/>
              <w:right w:w="80" w:type="dxa"/>
            </w:tcMar>
          </w:tcPr>
          <w:p w:rsidR="00E02C7D" w:rsidRDefault="00E02C7D">
            <w:pPr>
              <w:jc w:val="center"/>
            </w:pPr>
            <w:r>
              <w:rPr>
                <w:smallCaps/>
              </w:rPr>
              <w:t xml:space="preserve"> </w:t>
            </w:r>
          </w:p>
        </w:tc>
        <w:tc>
          <w:tcPr>
            <w:tcW w:w="1635" w:type="dxa"/>
            <w:tcMar>
              <w:top w:w="100" w:type="dxa"/>
              <w:left w:w="80" w:type="dxa"/>
              <w:bottom w:w="100" w:type="dxa"/>
              <w:right w:w="80" w:type="dxa"/>
            </w:tcMar>
          </w:tcPr>
          <w:p w:rsidR="00E02C7D" w:rsidRDefault="00E02C7D">
            <w:pPr>
              <w:jc w:val="center"/>
            </w:pPr>
            <w:r>
              <w:rPr>
                <w:smallCaps/>
              </w:rPr>
              <w:t xml:space="preserve"> </w:t>
            </w:r>
          </w:p>
        </w:tc>
        <w:tc>
          <w:tcPr>
            <w:tcW w:w="4050" w:type="dxa"/>
            <w:tcMar>
              <w:top w:w="100" w:type="dxa"/>
              <w:left w:w="80" w:type="dxa"/>
              <w:bottom w:w="100" w:type="dxa"/>
              <w:right w:w="80" w:type="dxa"/>
            </w:tcMar>
          </w:tcPr>
          <w:p w:rsidR="00E02C7D" w:rsidRDefault="00E02C7D">
            <w:pPr>
              <w:jc w:val="center"/>
            </w:pPr>
            <w:r>
              <w:rPr>
                <w:smallCaps/>
              </w:rPr>
              <w:t xml:space="preserve"> </w:t>
            </w:r>
          </w:p>
        </w:tc>
        <w:tc>
          <w:tcPr>
            <w:tcW w:w="2010" w:type="dxa"/>
            <w:tcMar>
              <w:top w:w="100" w:type="dxa"/>
              <w:left w:w="80" w:type="dxa"/>
              <w:bottom w:w="100" w:type="dxa"/>
              <w:right w:w="80" w:type="dxa"/>
            </w:tcMar>
          </w:tcPr>
          <w:p w:rsidR="00E02C7D" w:rsidRDefault="00E02C7D">
            <w:pPr>
              <w:jc w:val="center"/>
            </w:pPr>
            <w:r>
              <w:rPr>
                <w:smallCaps/>
              </w:rPr>
              <w:t xml:space="preserve"> </w:t>
            </w:r>
          </w:p>
        </w:tc>
      </w:tr>
    </w:tbl>
    <w:p w:rsidR="00C92AF1" w:rsidRDefault="006E18FD">
      <w:pPr>
        <w:jc w:val="both"/>
      </w:pPr>
      <w:r>
        <w:rPr>
          <w:smallCaps/>
          <w:sz w:val="28"/>
        </w:rPr>
        <w:t xml:space="preserve"> </w:t>
      </w:r>
    </w:p>
    <w:p w:rsidR="00C92AF1" w:rsidRDefault="00C92AF1">
      <w:pPr>
        <w:pStyle w:val="Heading3"/>
      </w:pPr>
      <w:bookmarkStart w:id="0" w:name="h.l3cq8l5mi93q" w:colFirst="0" w:colLast="0"/>
      <w:bookmarkEnd w:id="0"/>
    </w:p>
    <w:p w:rsidR="00C92AF1" w:rsidRDefault="00C92AF1">
      <w:pPr>
        <w:pStyle w:val="Heading3"/>
        <w:ind w:left="0"/>
      </w:pPr>
      <w:bookmarkStart w:id="1" w:name="h.evs2pwg8t7zw" w:colFirst="0" w:colLast="0"/>
      <w:bookmarkEnd w:id="1"/>
    </w:p>
    <w:p w:rsidR="00C92AF1" w:rsidRDefault="006E18FD">
      <w:r>
        <w:br w:type="page"/>
      </w:r>
      <w:bookmarkStart w:id="2" w:name="_GoBack"/>
      <w:bookmarkEnd w:id="2"/>
    </w:p>
    <w:bookmarkStart w:id="3" w:name="h.4rsyt6o8dlhn" w:colFirst="0" w:colLast="0" w:displacedByCustomXml="next"/>
    <w:bookmarkEnd w:id="3" w:displacedByCustomXml="next"/>
    <w:bookmarkStart w:id="4" w:name="h.kmc2uvexmw9" w:colFirst="0" w:colLast="0" w:displacedByCustomXml="next"/>
    <w:bookmarkEnd w:id="4" w:displacedByCustomXml="next"/>
    <w:sdt>
      <w:sdtPr>
        <w:rPr>
          <w:rFonts w:ascii="Arial" w:eastAsia="Arial" w:hAnsi="Arial" w:cs="Arial"/>
          <w:b w:val="0"/>
          <w:bCs w:val="0"/>
          <w:color w:val="000000"/>
          <w:sz w:val="20"/>
          <w:szCs w:val="22"/>
          <w:lang w:val="fr-FR"/>
        </w:rPr>
        <w:id w:val="766427092"/>
        <w:docPartObj>
          <w:docPartGallery w:val="Table of Contents"/>
          <w:docPartUnique/>
        </w:docPartObj>
      </w:sdtPr>
      <w:sdtEndPr/>
      <w:sdtContent>
        <w:p w:rsidR="00532F42" w:rsidRDefault="00532F42">
          <w:pPr>
            <w:pStyle w:val="TOCHeading"/>
          </w:pPr>
          <w:r>
            <w:rPr>
              <w:lang w:val="fr-FR"/>
            </w:rPr>
            <w:t>Table des matières</w:t>
          </w:r>
        </w:p>
        <w:p w:rsidR="00B27D41" w:rsidRDefault="00532F42">
          <w:pPr>
            <w:pStyle w:val="TOC1"/>
            <w:tabs>
              <w:tab w:val="left" w:pos="40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2259223" w:history="1">
            <w:r w:rsidR="00B27D41" w:rsidRPr="004859C4">
              <w:rPr>
                <w:rStyle w:val="Hyperlink"/>
                <w:noProof/>
              </w:rPr>
              <w:t>1.</w:t>
            </w:r>
            <w:r w:rsidR="00B27D41">
              <w:rPr>
                <w:rFonts w:asciiTheme="minorHAnsi" w:eastAsiaTheme="minorEastAsia" w:hAnsiTheme="minorHAnsi" w:cstheme="minorBidi"/>
                <w:noProof/>
                <w:color w:val="auto"/>
                <w:sz w:val="22"/>
              </w:rPr>
              <w:tab/>
            </w:r>
            <w:r w:rsidR="00B27D41" w:rsidRPr="004859C4">
              <w:rPr>
                <w:rStyle w:val="Hyperlink"/>
                <w:noProof/>
              </w:rPr>
              <w:t>Introduction</w:t>
            </w:r>
            <w:r w:rsidR="00B27D41">
              <w:rPr>
                <w:noProof/>
                <w:webHidden/>
              </w:rPr>
              <w:tab/>
            </w:r>
            <w:r w:rsidR="00B27D41">
              <w:rPr>
                <w:noProof/>
                <w:webHidden/>
              </w:rPr>
              <w:fldChar w:fldCharType="begin"/>
            </w:r>
            <w:r w:rsidR="00B27D41">
              <w:rPr>
                <w:noProof/>
                <w:webHidden/>
              </w:rPr>
              <w:instrText xml:space="preserve"> PAGEREF _Toc352259223 \h </w:instrText>
            </w:r>
            <w:r w:rsidR="00B27D41">
              <w:rPr>
                <w:noProof/>
                <w:webHidden/>
              </w:rPr>
            </w:r>
            <w:r w:rsidR="00B27D41">
              <w:rPr>
                <w:noProof/>
                <w:webHidden/>
              </w:rPr>
              <w:fldChar w:fldCharType="separate"/>
            </w:r>
            <w:r w:rsidR="00B27D41">
              <w:rPr>
                <w:noProof/>
                <w:webHidden/>
              </w:rPr>
              <w:t>6</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24" w:history="1">
            <w:r w:rsidR="00B27D41" w:rsidRPr="004859C4">
              <w:rPr>
                <w:rStyle w:val="Hyperlink"/>
                <w:noProof/>
              </w:rPr>
              <w:t>1.1</w:t>
            </w:r>
            <w:r w:rsidR="00B27D41">
              <w:rPr>
                <w:rFonts w:asciiTheme="minorHAnsi" w:eastAsiaTheme="minorEastAsia" w:hAnsiTheme="minorHAnsi" w:cstheme="minorBidi"/>
                <w:noProof/>
                <w:color w:val="auto"/>
                <w:sz w:val="22"/>
              </w:rPr>
              <w:tab/>
            </w:r>
            <w:r w:rsidR="00B27D41" w:rsidRPr="004859C4">
              <w:rPr>
                <w:rStyle w:val="Hyperlink"/>
                <w:noProof/>
              </w:rPr>
              <w:t>Objectif</w:t>
            </w:r>
            <w:r w:rsidR="00B27D41">
              <w:rPr>
                <w:noProof/>
                <w:webHidden/>
              </w:rPr>
              <w:tab/>
            </w:r>
            <w:r w:rsidR="00B27D41">
              <w:rPr>
                <w:noProof/>
                <w:webHidden/>
              </w:rPr>
              <w:fldChar w:fldCharType="begin"/>
            </w:r>
            <w:r w:rsidR="00B27D41">
              <w:rPr>
                <w:noProof/>
                <w:webHidden/>
              </w:rPr>
              <w:instrText xml:space="preserve"> PAGEREF _Toc352259224 \h </w:instrText>
            </w:r>
            <w:r w:rsidR="00B27D41">
              <w:rPr>
                <w:noProof/>
                <w:webHidden/>
              </w:rPr>
            </w:r>
            <w:r w:rsidR="00B27D41">
              <w:rPr>
                <w:noProof/>
                <w:webHidden/>
              </w:rPr>
              <w:fldChar w:fldCharType="separate"/>
            </w:r>
            <w:r w:rsidR="00B27D41">
              <w:rPr>
                <w:noProof/>
                <w:webHidden/>
              </w:rPr>
              <w:t>6</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25" w:history="1">
            <w:r w:rsidR="00B27D41" w:rsidRPr="004859C4">
              <w:rPr>
                <w:rStyle w:val="Hyperlink"/>
                <w:noProof/>
              </w:rPr>
              <w:t>1.2</w:t>
            </w:r>
            <w:r w:rsidR="00B27D41">
              <w:rPr>
                <w:rFonts w:asciiTheme="minorHAnsi" w:eastAsiaTheme="minorEastAsia" w:hAnsiTheme="minorHAnsi" w:cstheme="minorBidi"/>
                <w:noProof/>
                <w:color w:val="auto"/>
                <w:sz w:val="22"/>
              </w:rPr>
              <w:tab/>
            </w:r>
            <w:r w:rsidR="00B27D41" w:rsidRPr="004859C4">
              <w:rPr>
                <w:rStyle w:val="Hyperlink"/>
                <w:noProof/>
              </w:rPr>
              <w:t>Portée</w:t>
            </w:r>
            <w:r w:rsidR="00B27D41">
              <w:rPr>
                <w:noProof/>
                <w:webHidden/>
              </w:rPr>
              <w:tab/>
            </w:r>
            <w:r w:rsidR="00B27D41">
              <w:rPr>
                <w:noProof/>
                <w:webHidden/>
              </w:rPr>
              <w:fldChar w:fldCharType="begin"/>
            </w:r>
            <w:r w:rsidR="00B27D41">
              <w:rPr>
                <w:noProof/>
                <w:webHidden/>
              </w:rPr>
              <w:instrText xml:space="preserve"> PAGEREF _Toc352259225 \h </w:instrText>
            </w:r>
            <w:r w:rsidR="00B27D41">
              <w:rPr>
                <w:noProof/>
                <w:webHidden/>
              </w:rPr>
            </w:r>
            <w:r w:rsidR="00B27D41">
              <w:rPr>
                <w:noProof/>
                <w:webHidden/>
              </w:rPr>
              <w:fldChar w:fldCharType="separate"/>
            </w:r>
            <w:r w:rsidR="00B27D41">
              <w:rPr>
                <w:noProof/>
                <w:webHidden/>
              </w:rPr>
              <w:t>6</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26" w:history="1">
            <w:r w:rsidR="00B27D41" w:rsidRPr="004859C4">
              <w:rPr>
                <w:rStyle w:val="Hyperlink"/>
                <w:noProof/>
              </w:rPr>
              <w:t>Figure 1 - Diagramme de la portée du système</w:t>
            </w:r>
            <w:r w:rsidR="00B27D41">
              <w:rPr>
                <w:noProof/>
                <w:webHidden/>
              </w:rPr>
              <w:tab/>
            </w:r>
            <w:r w:rsidR="00B27D41">
              <w:rPr>
                <w:noProof/>
                <w:webHidden/>
              </w:rPr>
              <w:fldChar w:fldCharType="begin"/>
            </w:r>
            <w:r w:rsidR="00B27D41">
              <w:rPr>
                <w:noProof/>
                <w:webHidden/>
              </w:rPr>
              <w:instrText xml:space="preserve"> PAGEREF _Toc352259226 \h </w:instrText>
            </w:r>
            <w:r w:rsidR="00B27D41">
              <w:rPr>
                <w:noProof/>
                <w:webHidden/>
              </w:rPr>
            </w:r>
            <w:r w:rsidR="00B27D41">
              <w:rPr>
                <w:noProof/>
                <w:webHidden/>
              </w:rPr>
              <w:fldChar w:fldCharType="separate"/>
            </w:r>
            <w:r w:rsidR="00B27D41">
              <w:rPr>
                <w:noProof/>
                <w:webHidden/>
              </w:rPr>
              <w:t>6</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27" w:history="1">
            <w:r w:rsidR="00B27D41" w:rsidRPr="004859C4">
              <w:rPr>
                <w:rStyle w:val="Hyperlink"/>
                <w:noProof/>
              </w:rPr>
              <w:t>1.3</w:t>
            </w:r>
            <w:r w:rsidR="00B27D41">
              <w:rPr>
                <w:rFonts w:asciiTheme="minorHAnsi" w:eastAsiaTheme="minorEastAsia" w:hAnsiTheme="minorHAnsi" w:cstheme="minorBidi"/>
                <w:noProof/>
                <w:color w:val="auto"/>
                <w:sz w:val="22"/>
              </w:rPr>
              <w:tab/>
            </w:r>
            <w:r w:rsidR="00B27D41" w:rsidRPr="004859C4">
              <w:rPr>
                <w:rStyle w:val="Hyperlink"/>
                <w:noProof/>
              </w:rPr>
              <w:t>Références</w:t>
            </w:r>
            <w:r w:rsidR="00B27D41">
              <w:rPr>
                <w:noProof/>
                <w:webHidden/>
              </w:rPr>
              <w:tab/>
            </w:r>
            <w:r w:rsidR="00B27D41">
              <w:rPr>
                <w:noProof/>
                <w:webHidden/>
              </w:rPr>
              <w:fldChar w:fldCharType="begin"/>
            </w:r>
            <w:r w:rsidR="00B27D41">
              <w:rPr>
                <w:noProof/>
                <w:webHidden/>
              </w:rPr>
              <w:instrText xml:space="preserve"> PAGEREF _Toc352259227 \h </w:instrText>
            </w:r>
            <w:r w:rsidR="00B27D41">
              <w:rPr>
                <w:noProof/>
                <w:webHidden/>
              </w:rPr>
            </w:r>
            <w:r w:rsidR="00B27D41">
              <w:rPr>
                <w:noProof/>
                <w:webHidden/>
              </w:rPr>
              <w:fldChar w:fldCharType="separate"/>
            </w:r>
            <w:r w:rsidR="00B27D41">
              <w:rPr>
                <w:noProof/>
                <w:webHidden/>
              </w:rPr>
              <w:t>7</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28" w:history="1">
            <w:r w:rsidR="00B27D41" w:rsidRPr="004859C4">
              <w:rPr>
                <w:rStyle w:val="Hyperlink"/>
                <w:noProof/>
              </w:rPr>
              <w:t>1.4</w:t>
            </w:r>
            <w:r w:rsidR="00B27D41">
              <w:rPr>
                <w:rFonts w:asciiTheme="minorHAnsi" w:eastAsiaTheme="minorEastAsia" w:hAnsiTheme="minorHAnsi" w:cstheme="minorBidi"/>
                <w:noProof/>
                <w:color w:val="auto"/>
                <w:sz w:val="22"/>
              </w:rPr>
              <w:tab/>
            </w:r>
            <w:r w:rsidR="00B27D41" w:rsidRPr="004859C4">
              <w:rPr>
                <w:rStyle w:val="Hyperlink"/>
                <w:noProof/>
              </w:rPr>
              <w:t>Hypothèses et dépendances</w:t>
            </w:r>
            <w:r w:rsidR="00B27D41">
              <w:rPr>
                <w:noProof/>
                <w:webHidden/>
              </w:rPr>
              <w:tab/>
            </w:r>
            <w:r w:rsidR="00B27D41">
              <w:rPr>
                <w:noProof/>
                <w:webHidden/>
              </w:rPr>
              <w:fldChar w:fldCharType="begin"/>
            </w:r>
            <w:r w:rsidR="00B27D41">
              <w:rPr>
                <w:noProof/>
                <w:webHidden/>
              </w:rPr>
              <w:instrText xml:space="preserve"> PAGEREF _Toc352259228 \h </w:instrText>
            </w:r>
            <w:r w:rsidR="00B27D41">
              <w:rPr>
                <w:noProof/>
                <w:webHidden/>
              </w:rPr>
            </w:r>
            <w:r w:rsidR="00B27D41">
              <w:rPr>
                <w:noProof/>
                <w:webHidden/>
              </w:rPr>
              <w:fldChar w:fldCharType="separate"/>
            </w:r>
            <w:r w:rsidR="00B27D41">
              <w:rPr>
                <w:noProof/>
                <w:webHidden/>
              </w:rPr>
              <w:t>8</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229" w:history="1">
            <w:r w:rsidR="00B27D41" w:rsidRPr="004859C4">
              <w:rPr>
                <w:rStyle w:val="Hyperlink"/>
                <w:noProof/>
              </w:rPr>
              <w:t>2.</w:t>
            </w:r>
            <w:r w:rsidR="00B27D41">
              <w:rPr>
                <w:rFonts w:asciiTheme="minorHAnsi" w:eastAsiaTheme="minorEastAsia" w:hAnsiTheme="minorHAnsi" w:cstheme="minorBidi"/>
                <w:noProof/>
                <w:color w:val="auto"/>
                <w:sz w:val="22"/>
              </w:rPr>
              <w:tab/>
            </w:r>
            <w:r w:rsidR="00B27D41" w:rsidRPr="004859C4">
              <w:rPr>
                <w:rStyle w:val="Hyperlink"/>
                <w:noProof/>
              </w:rPr>
              <w:t>Survol du modèle des cas d’utilisation</w:t>
            </w:r>
            <w:r w:rsidR="00B27D41">
              <w:rPr>
                <w:noProof/>
                <w:webHidden/>
              </w:rPr>
              <w:tab/>
            </w:r>
            <w:r w:rsidR="00B27D41">
              <w:rPr>
                <w:noProof/>
                <w:webHidden/>
              </w:rPr>
              <w:fldChar w:fldCharType="begin"/>
            </w:r>
            <w:r w:rsidR="00B27D41">
              <w:rPr>
                <w:noProof/>
                <w:webHidden/>
              </w:rPr>
              <w:instrText xml:space="preserve"> PAGEREF _Toc352259229 \h </w:instrText>
            </w:r>
            <w:r w:rsidR="00B27D41">
              <w:rPr>
                <w:noProof/>
                <w:webHidden/>
              </w:rPr>
            </w:r>
            <w:r w:rsidR="00B27D41">
              <w:rPr>
                <w:noProof/>
                <w:webHidden/>
              </w:rPr>
              <w:fldChar w:fldCharType="separate"/>
            </w:r>
            <w:r w:rsidR="00B27D41">
              <w:rPr>
                <w:noProof/>
                <w:webHidden/>
              </w:rPr>
              <w:t>9</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30" w:history="1">
            <w:r w:rsidR="00B27D41" w:rsidRPr="004859C4">
              <w:rPr>
                <w:rStyle w:val="Hyperlink"/>
                <w:noProof/>
              </w:rPr>
              <w:t>2.1</w:t>
            </w:r>
            <w:r w:rsidR="00B27D41">
              <w:rPr>
                <w:rFonts w:asciiTheme="minorHAnsi" w:eastAsiaTheme="minorEastAsia" w:hAnsiTheme="minorHAnsi" w:cstheme="minorBidi"/>
                <w:noProof/>
                <w:color w:val="auto"/>
                <w:sz w:val="22"/>
              </w:rPr>
              <w:tab/>
            </w:r>
            <w:r w:rsidR="00B27D41" w:rsidRPr="004859C4">
              <w:rPr>
                <w:rStyle w:val="Hyperlink"/>
                <w:noProof/>
              </w:rPr>
              <w:t>Diagramme des cas d’utilisation</w:t>
            </w:r>
            <w:r w:rsidR="00B27D41">
              <w:rPr>
                <w:noProof/>
                <w:webHidden/>
              </w:rPr>
              <w:tab/>
            </w:r>
            <w:r w:rsidR="00B27D41">
              <w:rPr>
                <w:noProof/>
                <w:webHidden/>
              </w:rPr>
              <w:fldChar w:fldCharType="begin"/>
            </w:r>
            <w:r w:rsidR="00B27D41">
              <w:rPr>
                <w:noProof/>
                <w:webHidden/>
              </w:rPr>
              <w:instrText xml:space="preserve"> PAGEREF _Toc352259230 \h </w:instrText>
            </w:r>
            <w:r w:rsidR="00B27D41">
              <w:rPr>
                <w:noProof/>
                <w:webHidden/>
              </w:rPr>
            </w:r>
            <w:r w:rsidR="00B27D41">
              <w:rPr>
                <w:noProof/>
                <w:webHidden/>
              </w:rPr>
              <w:fldChar w:fldCharType="separate"/>
            </w:r>
            <w:r w:rsidR="00B27D41">
              <w:rPr>
                <w:noProof/>
                <w:webHidden/>
              </w:rPr>
              <w:t>9</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31" w:history="1">
            <w:r w:rsidR="00B27D41" w:rsidRPr="004859C4">
              <w:rPr>
                <w:rStyle w:val="Hyperlink"/>
                <w:noProof/>
              </w:rPr>
              <w:t>2.2</w:t>
            </w:r>
            <w:r w:rsidR="00B27D41">
              <w:rPr>
                <w:rFonts w:asciiTheme="minorHAnsi" w:eastAsiaTheme="minorEastAsia" w:hAnsiTheme="minorHAnsi" w:cstheme="minorBidi"/>
                <w:noProof/>
                <w:color w:val="auto"/>
                <w:sz w:val="22"/>
              </w:rPr>
              <w:tab/>
            </w:r>
            <w:r w:rsidR="00B27D41" w:rsidRPr="004859C4">
              <w:rPr>
                <w:rStyle w:val="Hyperlink"/>
                <w:noProof/>
              </w:rPr>
              <w:t>Cas d’utilisation</w:t>
            </w:r>
            <w:r w:rsidR="00B27D41">
              <w:rPr>
                <w:noProof/>
                <w:webHidden/>
              </w:rPr>
              <w:tab/>
            </w:r>
            <w:r w:rsidR="00B27D41">
              <w:rPr>
                <w:noProof/>
                <w:webHidden/>
              </w:rPr>
              <w:fldChar w:fldCharType="begin"/>
            </w:r>
            <w:r w:rsidR="00B27D41">
              <w:rPr>
                <w:noProof/>
                <w:webHidden/>
              </w:rPr>
              <w:instrText xml:space="preserve"> PAGEREF _Toc352259231 \h </w:instrText>
            </w:r>
            <w:r w:rsidR="00B27D41">
              <w:rPr>
                <w:noProof/>
                <w:webHidden/>
              </w:rPr>
            </w:r>
            <w:r w:rsidR="00B27D41">
              <w:rPr>
                <w:noProof/>
                <w:webHidden/>
              </w:rPr>
              <w:fldChar w:fldCharType="separate"/>
            </w:r>
            <w:r w:rsidR="00B27D41">
              <w:rPr>
                <w:noProof/>
                <w:webHidden/>
              </w:rPr>
              <w:t>10</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232" w:history="1">
            <w:r w:rsidR="00B27D41" w:rsidRPr="004859C4">
              <w:rPr>
                <w:rStyle w:val="Hyperlink"/>
                <w:noProof/>
              </w:rPr>
              <w:t>3.</w:t>
            </w:r>
            <w:r w:rsidR="00B27D41">
              <w:rPr>
                <w:rFonts w:asciiTheme="minorHAnsi" w:eastAsiaTheme="minorEastAsia" w:hAnsiTheme="minorHAnsi" w:cstheme="minorBidi"/>
                <w:noProof/>
                <w:color w:val="auto"/>
                <w:sz w:val="22"/>
              </w:rPr>
              <w:tab/>
            </w:r>
            <w:r w:rsidR="00B27D41" w:rsidRPr="004859C4">
              <w:rPr>
                <w:rStyle w:val="Hyperlink"/>
                <w:noProof/>
              </w:rPr>
              <w:t>Les acteurs</w:t>
            </w:r>
            <w:r w:rsidR="00B27D41">
              <w:rPr>
                <w:noProof/>
                <w:webHidden/>
              </w:rPr>
              <w:tab/>
            </w:r>
            <w:r w:rsidR="00B27D41">
              <w:rPr>
                <w:noProof/>
                <w:webHidden/>
              </w:rPr>
              <w:fldChar w:fldCharType="begin"/>
            </w:r>
            <w:r w:rsidR="00B27D41">
              <w:rPr>
                <w:noProof/>
                <w:webHidden/>
              </w:rPr>
              <w:instrText xml:space="preserve"> PAGEREF _Toc352259232 \h </w:instrText>
            </w:r>
            <w:r w:rsidR="00B27D41">
              <w:rPr>
                <w:noProof/>
                <w:webHidden/>
              </w:rPr>
            </w:r>
            <w:r w:rsidR="00B27D41">
              <w:rPr>
                <w:noProof/>
                <w:webHidden/>
              </w:rPr>
              <w:fldChar w:fldCharType="separate"/>
            </w:r>
            <w:r w:rsidR="00B27D41">
              <w:rPr>
                <w:noProof/>
                <w:webHidden/>
              </w:rPr>
              <w:t>12</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233" w:history="1">
            <w:r w:rsidR="00B27D41" w:rsidRPr="004859C4">
              <w:rPr>
                <w:rStyle w:val="Hyperlink"/>
                <w:noProof/>
              </w:rPr>
              <w:t>4.</w:t>
            </w:r>
            <w:r w:rsidR="00B27D41">
              <w:rPr>
                <w:rFonts w:asciiTheme="minorHAnsi" w:eastAsiaTheme="minorEastAsia" w:hAnsiTheme="minorHAnsi" w:cstheme="minorBidi"/>
                <w:noProof/>
                <w:color w:val="auto"/>
                <w:sz w:val="22"/>
              </w:rPr>
              <w:tab/>
            </w:r>
            <w:r w:rsidR="00B27D41" w:rsidRPr="004859C4">
              <w:rPr>
                <w:rStyle w:val="Hyperlink"/>
                <w:noProof/>
              </w:rPr>
              <w:t>Les exigences</w:t>
            </w:r>
            <w:r w:rsidR="00B27D41">
              <w:rPr>
                <w:noProof/>
                <w:webHidden/>
              </w:rPr>
              <w:tab/>
            </w:r>
            <w:r w:rsidR="00B27D41">
              <w:rPr>
                <w:noProof/>
                <w:webHidden/>
              </w:rPr>
              <w:fldChar w:fldCharType="begin"/>
            </w:r>
            <w:r w:rsidR="00B27D41">
              <w:rPr>
                <w:noProof/>
                <w:webHidden/>
              </w:rPr>
              <w:instrText xml:space="preserve"> PAGEREF _Toc352259233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34" w:history="1">
            <w:r w:rsidR="00B27D41" w:rsidRPr="004859C4">
              <w:rPr>
                <w:rStyle w:val="Hyperlink"/>
                <w:noProof/>
              </w:rPr>
              <w:t>4.1</w:t>
            </w:r>
            <w:r w:rsidR="00B27D41">
              <w:rPr>
                <w:rFonts w:asciiTheme="minorHAnsi" w:eastAsiaTheme="minorEastAsia" w:hAnsiTheme="minorHAnsi" w:cstheme="minorBidi"/>
                <w:noProof/>
                <w:color w:val="auto"/>
                <w:sz w:val="22"/>
              </w:rPr>
              <w:tab/>
            </w:r>
            <w:r w:rsidR="00B27D41" w:rsidRPr="004859C4">
              <w:rPr>
                <w:rStyle w:val="Hyperlink"/>
                <w:noProof/>
              </w:rPr>
              <w:t>Les exigences fonctionnelles</w:t>
            </w:r>
            <w:r w:rsidR="00B27D41">
              <w:rPr>
                <w:noProof/>
                <w:webHidden/>
              </w:rPr>
              <w:tab/>
            </w:r>
            <w:r w:rsidR="00B27D41">
              <w:rPr>
                <w:noProof/>
                <w:webHidden/>
              </w:rPr>
              <w:fldChar w:fldCharType="begin"/>
            </w:r>
            <w:r w:rsidR="00B27D41">
              <w:rPr>
                <w:noProof/>
                <w:webHidden/>
              </w:rPr>
              <w:instrText xml:space="preserve"> PAGEREF _Toc352259234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35" w:history="1">
            <w:r w:rsidR="00B27D41" w:rsidRPr="004859C4">
              <w:rPr>
                <w:rStyle w:val="Hyperlink"/>
                <w:noProof/>
              </w:rPr>
              <w:t>EF01 - Sélectionner un bassin</w:t>
            </w:r>
            <w:r w:rsidR="00B27D41">
              <w:rPr>
                <w:noProof/>
                <w:webHidden/>
              </w:rPr>
              <w:tab/>
            </w:r>
            <w:r w:rsidR="00B27D41">
              <w:rPr>
                <w:noProof/>
                <w:webHidden/>
              </w:rPr>
              <w:fldChar w:fldCharType="begin"/>
            </w:r>
            <w:r w:rsidR="00B27D41">
              <w:rPr>
                <w:noProof/>
                <w:webHidden/>
              </w:rPr>
              <w:instrText xml:space="preserve"> PAGEREF _Toc352259235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36" w:history="1">
            <w:r w:rsidR="00B27D41" w:rsidRPr="004859C4">
              <w:rPr>
                <w:rStyle w:val="Hyperlink"/>
                <w:noProof/>
              </w:rPr>
              <w:t>EF02 - Créer un nouveau gabarit de bassin</w:t>
            </w:r>
            <w:r w:rsidR="00B27D41">
              <w:rPr>
                <w:noProof/>
                <w:webHidden/>
              </w:rPr>
              <w:tab/>
            </w:r>
            <w:r w:rsidR="00B27D41">
              <w:rPr>
                <w:noProof/>
                <w:webHidden/>
              </w:rPr>
              <w:fldChar w:fldCharType="begin"/>
            </w:r>
            <w:r w:rsidR="00B27D41">
              <w:rPr>
                <w:noProof/>
                <w:webHidden/>
              </w:rPr>
              <w:instrText xml:space="preserve"> PAGEREF _Toc352259236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37" w:history="1">
            <w:r w:rsidR="00B27D41" w:rsidRPr="004859C4">
              <w:rPr>
                <w:rStyle w:val="Hyperlink"/>
                <w:noProof/>
              </w:rPr>
              <w:t>EF03 - Indiquer différentes profondeurs dans le bassin</w:t>
            </w:r>
            <w:r w:rsidR="00B27D41">
              <w:rPr>
                <w:noProof/>
                <w:webHidden/>
              </w:rPr>
              <w:tab/>
            </w:r>
            <w:r w:rsidR="00B27D41">
              <w:rPr>
                <w:noProof/>
                <w:webHidden/>
              </w:rPr>
              <w:fldChar w:fldCharType="begin"/>
            </w:r>
            <w:r w:rsidR="00B27D41">
              <w:rPr>
                <w:noProof/>
                <w:webHidden/>
              </w:rPr>
              <w:instrText xml:space="preserve"> PAGEREF _Toc352259237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38" w:history="1">
            <w:r w:rsidR="00B27D41" w:rsidRPr="004859C4">
              <w:rPr>
                <w:rStyle w:val="Hyperlink"/>
                <w:noProof/>
              </w:rPr>
              <w:t>EF04 - Associer une zone d’intérêt à une sous-mission</w:t>
            </w:r>
            <w:r w:rsidR="00B27D41">
              <w:rPr>
                <w:noProof/>
                <w:webHidden/>
              </w:rPr>
              <w:tab/>
            </w:r>
            <w:r w:rsidR="00B27D41">
              <w:rPr>
                <w:noProof/>
                <w:webHidden/>
              </w:rPr>
              <w:fldChar w:fldCharType="begin"/>
            </w:r>
            <w:r w:rsidR="00B27D41">
              <w:rPr>
                <w:noProof/>
                <w:webHidden/>
              </w:rPr>
              <w:instrText xml:space="preserve"> PAGEREF _Toc352259238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39" w:history="1">
            <w:r w:rsidR="00B27D41" w:rsidRPr="004859C4">
              <w:rPr>
                <w:rStyle w:val="Hyperlink"/>
                <w:noProof/>
              </w:rPr>
              <w:t>EF05 - Afficher le nord sur le plan du bassin</w:t>
            </w:r>
            <w:r w:rsidR="00B27D41">
              <w:rPr>
                <w:noProof/>
                <w:webHidden/>
              </w:rPr>
              <w:tab/>
            </w:r>
            <w:r w:rsidR="00B27D41">
              <w:rPr>
                <w:noProof/>
                <w:webHidden/>
              </w:rPr>
              <w:fldChar w:fldCharType="begin"/>
            </w:r>
            <w:r w:rsidR="00B27D41">
              <w:rPr>
                <w:noProof/>
                <w:webHidden/>
              </w:rPr>
              <w:instrText xml:space="preserve"> PAGEREF _Toc352259239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0" w:history="1">
            <w:r w:rsidR="00B27D41" w:rsidRPr="004859C4">
              <w:rPr>
                <w:rStyle w:val="Hyperlink"/>
                <w:noProof/>
              </w:rPr>
              <w:t>EF06 - Pivoter un bassin</w:t>
            </w:r>
            <w:r w:rsidR="00B27D41">
              <w:rPr>
                <w:noProof/>
                <w:webHidden/>
              </w:rPr>
              <w:tab/>
            </w:r>
            <w:r w:rsidR="00B27D41">
              <w:rPr>
                <w:noProof/>
                <w:webHidden/>
              </w:rPr>
              <w:fldChar w:fldCharType="begin"/>
            </w:r>
            <w:r w:rsidR="00B27D41">
              <w:rPr>
                <w:noProof/>
                <w:webHidden/>
              </w:rPr>
              <w:instrText xml:space="preserve"> PAGEREF _Toc352259240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1" w:history="1">
            <w:r w:rsidR="00B27D41" w:rsidRPr="004859C4">
              <w:rPr>
                <w:rStyle w:val="Hyperlink"/>
                <w:noProof/>
              </w:rPr>
              <w:t>EF</w:t>
            </w:r>
            <w:r w:rsidR="00B27D41" w:rsidRPr="004859C4">
              <w:rPr>
                <w:rStyle w:val="Hyperlink"/>
                <w:noProof/>
                <w:highlight w:val="white"/>
              </w:rPr>
              <w:t>07</w:t>
            </w:r>
            <w:r w:rsidR="00B27D41" w:rsidRPr="004859C4">
              <w:rPr>
                <w:rStyle w:val="Hyperlink"/>
                <w:noProof/>
              </w:rPr>
              <w:t xml:space="preserve"> - Afficher une liste prédéfinie de zones d’intérêts</w:t>
            </w:r>
            <w:r w:rsidR="00B27D41">
              <w:rPr>
                <w:noProof/>
                <w:webHidden/>
              </w:rPr>
              <w:tab/>
            </w:r>
            <w:r w:rsidR="00B27D41">
              <w:rPr>
                <w:noProof/>
                <w:webHidden/>
              </w:rPr>
              <w:fldChar w:fldCharType="begin"/>
            </w:r>
            <w:r w:rsidR="00B27D41">
              <w:rPr>
                <w:noProof/>
                <w:webHidden/>
              </w:rPr>
              <w:instrText xml:space="preserve"> PAGEREF _Toc352259241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2" w:history="1">
            <w:r w:rsidR="00B27D41" w:rsidRPr="004859C4">
              <w:rPr>
                <w:rStyle w:val="Hyperlink"/>
                <w:noProof/>
              </w:rPr>
              <w:t>EF08 - Ajouter une zone d’intérêt au bassin</w:t>
            </w:r>
            <w:r w:rsidR="00B27D41">
              <w:rPr>
                <w:noProof/>
                <w:webHidden/>
              </w:rPr>
              <w:tab/>
            </w:r>
            <w:r w:rsidR="00B27D41">
              <w:rPr>
                <w:noProof/>
                <w:webHidden/>
              </w:rPr>
              <w:fldChar w:fldCharType="begin"/>
            </w:r>
            <w:r w:rsidR="00B27D41">
              <w:rPr>
                <w:noProof/>
                <w:webHidden/>
              </w:rPr>
              <w:instrText xml:space="preserve"> PAGEREF _Toc352259242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3" w:history="1">
            <w:r w:rsidR="00B27D41" w:rsidRPr="004859C4">
              <w:rPr>
                <w:rStyle w:val="Hyperlink"/>
                <w:noProof/>
              </w:rPr>
              <w:t>EF09 - Modifier la forme d’une zone d’intérêt</w:t>
            </w:r>
            <w:r w:rsidR="00B27D41">
              <w:rPr>
                <w:noProof/>
                <w:webHidden/>
              </w:rPr>
              <w:tab/>
            </w:r>
            <w:r w:rsidR="00B27D41">
              <w:rPr>
                <w:noProof/>
                <w:webHidden/>
              </w:rPr>
              <w:fldChar w:fldCharType="begin"/>
            </w:r>
            <w:r w:rsidR="00B27D41">
              <w:rPr>
                <w:noProof/>
                <w:webHidden/>
              </w:rPr>
              <w:instrText xml:space="preserve"> PAGEREF _Toc352259243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4" w:history="1">
            <w:r w:rsidR="00B27D41" w:rsidRPr="004859C4">
              <w:rPr>
                <w:rStyle w:val="Hyperlink"/>
                <w:noProof/>
              </w:rPr>
              <w:t>EF10 - Modifier la taille d’une zone d’intérêt</w:t>
            </w:r>
            <w:r w:rsidR="00B27D41">
              <w:rPr>
                <w:noProof/>
                <w:webHidden/>
              </w:rPr>
              <w:tab/>
            </w:r>
            <w:r w:rsidR="00B27D41">
              <w:rPr>
                <w:noProof/>
                <w:webHidden/>
              </w:rPr>
              <w:fldChar w:fldCharType="begin"/>
            </w:r>
            <w:r w:rsidR="00B27D41">
              <w:rPr>
                <w:noProof/>
                <w:webHidden/>
              </w:rPr>
              <w:instrText xml:space="preserve"> PAGEREF _Toc352259244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5" w:history="1">
            <w:r w:rsidR="00B27D41" w:rsidRPr="004859C4">
              <w:rPr>
                <w:rStyle w:val="Hyperlink"/>
                <w:noProof/>
              </w:rPr>
              <w:t>EF11 - Modifier l’angle d’une zone d’intérêt</w:t>
            </w:r>
            <w:r w:rsidR="00B27D41">
              <w:rPr>
                <w:noProof/>
                <w:webHidden/>
              </w:rPr>
              <w:tab/>
            </w:r>
            <w:r w:rsidR="00B27D41">
              <w:rPr>
                <w:noProof/>
                <w:webHidden/>
              </w:rPr>
              <w:fldChar w:fldCharType="begin"/>
            </w:r>
            <w:r w:rsidR="00B27D41">
              <w:rPr>
                <w:noProof/>
                <w:webHidden/>
              </w:rPr>
              <w:instrText xml:space="preserve"> PAGEREF _Toc352259245 \h </w:instrText>
            </w:r>
            <w:r w:rsidR="00B27D41">
              <w:rPr>
                <w:noProof/>
                <w:webHidden/>
              </w:rPr>
            </w:r>
            <w:r w:rsidR="00B27D41">
              <w:rPr>
                <w:noProof/>
                <w:webHidden/>
              </w:rPr>
              <w:fldChar w:fldCharType="separate"/>
            </w:r>
            <w:r w:rsidR="00B27D41">
              <w:rPr>
                <w:noProof/>
                <w:webHidden/>
              </w:rPr>
              <w:t>13</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6" w:history="1">
            <w:r w:rsidR="00B27D41" w:rsidRPr="004859C4">
              <w:rPr>
                <w:rStyle w:val="Hyperlink"/>
                <w:noProof/>
              </w:rPr>
              <w:t>EF12 - Retirer une zone d’intérêt</w:t>
            </w:r>
            <w:r w:rsidR="00B27D41">
              <w:rPr>
                <w:noProof/>
                <w:webHidden/>
              </w:rPr>
              <w:tab/>
            </w:r>
            <w:r w:rsidR="00B27D41">
              <w:rPr>
                <w:noProof/>
                <w:webHidden/>
              </w:rPr>
              <w:fldChar w:fldCharType="begin"/>
            </w:r>
            <w:r w:rsidR="00B27D41">
              <w:rPr>
                <w:noProof/>
                <w:webHidden/>
              </w:rPr>
              <w:instrText xml:space="preserve"> PAGEREF _Toc352259246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7" w:history="1">
            <w:r w:rsidR="00B27D41" w:rsidRPr="004859C4">
              <w:rPr>
                <w:rStyle w:val="Hyperlink"/>
                <w:noProof/>
              </w:rPr>
              <w:t>EF13 - Modifier le point d’entrée et l’orientation d’une zone d’intérêt</w:t>
            </w:r>
            <w:r w:rsidR="00B27D41">
              <w:rPr>
                <w:noProof/>
                <w:webHidden/>
              </w:rPr>
              <w:tab/>
            </w:r>
            <w:r w:rsidR="00B27D41">
              <w:rPr>
                <w:noProof/>
                <w:webHidden/>
              </w:rPr>
              <w:fldChar w:fldCharType="begin"/>
            </w:r>
            <w:r w:rsidR="00B27D41">
              <w:rPr>
                <w:noProof/>
                <w:webHidden/>
              </w:rPr>
              <w:instrText xml:space="preserve"> PAGEREF _Toc352259247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8" w:history="1">
            <w:r w:rsidR="00B27D41" w:rsidRPr="004859C4">
              <w:rPr>
                <w:rStyle w:val="Hyperlink"/>
                <w:noProof/>
              </w:rPr>
              <w:t>EF14 - Ajouter le point d’entrée et l’orientation à l’eau du sous-marin autonome</w:t>
            </w:r>
            <w:r w:rsidR="00B27D41">
              <w:rPr>
                <w:noProof/>
                <w:webHidden/>
              </w:rPr>
              <w:tab/>
            </w:r>
            <w:r w:rsidR="00B27D41">
              <w:rPr>
                <w:noProof/>
                <w:webHidden/>
              </w:rPr>
              <w:fldChar w:fldCharType="begin"/>
            </w:r>
            <w:r w:rsidR="00B27D41">
              <w:rPr>
                <w:noProof/>
                <w:webHidden/>
              </w:rPr>
              <w:instrText xml:space="preserve"> PAGEREF _Toc352259248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49" w:history="1">
            <w:r w:rsidR="00B27D41" w:rsidRPr="004859C4">
              <w:rPr>
                <w:rStyle w:val="Hyperlink"/>
                <w:noProof/>
              </w:rPr>
              <w:t>EF15 - Modifier le point d’entrée et l’orientation à l’eau du sous-marin autonome</w:t>
            </w:r>
            <w:r w:rsidR="00B27D41">
              <w:rPr>
                <w:noProof/>
                <w:webHidden/>
              </w:rPr>
              <w:tab/>
            </w:r>
            <w:r w:rsidR="00B27D41">
              <w:rPr>
                <w:noProof/>
                <w:webHidden/>
              </w:rPr>
              <w:fldChar w:fldCharType="begin"/>
            </w:r>
            <w:r w:rsidR="00B27D41">
              <w:rPr>
                <w:noProof/>
                <w:webHidden/>
              </w:rPr>
              <w:instrText xml:space="preserve"> PAGEREF _Toc352259249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0" w:history="1">
            <w:r w:rsidR="00B27D41" w:rsidRPr="004859C4">
              <w:rPr>
                <w:rStyle w:val="Hyperlink"/>
                <w:noProof/>
              </w:rPr>
              <w:t>EF16 - Définir une zone pour l’équipe à l’extérieur du bassin</w:t>
            </w:r>
            <w:r w:rsidR="00B27D41">
              <w:rPr>
                <w:noProof/>
                <w:webHidden/>
              </w:rPr>
              <w:tab/>
            </w:r>
            <w:r w:rsidR="00B27D41">
              <w:rPr>
                <w:noProof/>
                <w:webHidden/>
              </w:rPr>
              <w:fldChar w:fldCharType="begin"/>
            </w:r>
            <w:r w:rsidR="00B27D41">
              <w:rPr>
                <w:noProof/>
                <w:webHidden/>
              </w:rPr>
              <w:instrText xml:space="preserve"> PAGEREF _Toc352259250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1" w:history="1">
            <w:r w:rsidR="00B27D41" w:rsidRPr="004859C4">
              <w:rPr>
                <w:rStyle w:val="Hyperlink"/>
                <w:noProof/>
              </w:rPr>
              <w:t>EF17 - Calculer la distance entre deux points</w:t>
            </w:r>
            <w:r w:rsidR="00B27D41">
              <w:rPr>
                <w:noProof/>
                <w:webHidden/>
              </w:rPr>
              <w:tab/>
            </w:r>
            <w:r w:rsidR="00B27D41">
              <w:rPr>
                <w:noProof/>
                <w:webHidden/>
              </w:rPr>
              <w:fldChar w:fldCharType="begin"/>
            </w:r>
            <w:r w:rsidR="00B27D41">
              <w:rPr>
                <w:noProof/>
                <w:webHidden/>
              </w:rPr>
              <w:instrText xml:space="preserve"> PAGEREF _Toc352259251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2" w:history="1">
            <w:r w:rsidR="00B27D41" w:rsidRPr="004859C4">
              <w:rPr>
                <w:rStyle w:val="Hyperlink"/>
                <w:noProof/>
              </w:rPr>
              <w:t>EF18 - Afficher la couleur d’une zone d’intérêt selon son type</w:t>
            </w:r>
            <w:r w:rsidR="00B27D41">
              <w:rPr>
                <w:noProof/>
                <w:webHidden/>
              </w:rPr>
              <w:tab/>
            </w:r>
            <w:r w:rsidR="00B27D41">
              <w:rPr>
                <w:noProof/>
                <w:webHidden/>
              </w:rPr>
              <w:fldChar w:fldCharType="begin"/>
            </w:r>
            <w:r w:rsidR="00B27D41">
              <w:rPr>
                <w:noProof/>
                <w:webHidden/>
              </w:rPr>
              <w:instrText xml:space="preserve"> PAGEREF _Toc352259252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3" w:history="1">
            <w:r w:rsidR="00B27D41" w:rsidRPr="004859C4">
              <w:rPr>
                <w:rStyle w:val="Hyperlink"/>
                <w:noProof/>
              </w:rPr>
              <w:t>EF19 - Définir des zones inaccessibles dans un bassin</w:t>
            </w:r>
            <w:r w:rsidR="00B27D41">
              <w:rPr>
                <w:noProof/>
                <w:webHidden/>
              </w:rPr>
              <w:tab/>
            </w:r>
            <w:r w:rsidR="00B27D41">
              <w:rPr>
                <w:noProof/>
                <w:webHidden/>
              </w:rPr>
              <w:fldChar w:fldCharType="begin"/>
            </w:r>
            <w:r w:rsidR="00B27D41">
              <w:rPr>
                <w:noProof/>
                <w:webHidden/>
              </w:rPr>
              <w:instrText xml:space="preserve"> PAGEREF _Toc352259253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4" w:history="1">
            <w:r w:rsidR="00B27D41" w:rsidRPr="004859C4">
              <w:rPr>
                <w:rStyle w:val="Hyperlink"/>
                <w:noProof/>
              </w:rPr>
              <w:t>EF20 - Créer, afficher, modifier et supprimer des missions</w:t>
            </w:r>
            <w:r w:rsidR="00B27D41">
              <w:rPr>
                <w:noProof/>
                <w:webHidden/>
              </w:rPr>
              <w:tab/>
            </w:r>
            <w:r w:rsidR="00B27D41">
              <w:rPr>
                <w:noProof/>
                <w:webHidden/>
              </w:rPr>
              <w:fldChar w:fldCharType="begin"/>
            </w:r>
            <w:r w:rsidR="00B27D41">
              <w:rPr>
                <w:noProof/>
                <w:webHidden/>
              </w:rPr>
              <w:instrText xml:space="preserve"> PAGEREF _Toc352259254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5" w:history="1">
            <w:r w:rsidR="00B27D41" w:rsidRPr="004859C4">
              <w:rPr>
                <w:rStyle w:val="Hyperlink"/>
                <w:noProof/>
              </w:rPr>
              <w:t>EF21 - Ajouter, modifier et supprimer des éléments de missions</w:t>
            </w:r>
            <w:r w:rsidR="00B27D41">
              <w:rPr>
                <w:noProof/>
                <w:webHidden/>
              </w:rPr>
              <w:tab/>
            </w:r>
            <w:r w:rsidR="00B27D41">
              <w:rPr>
                <w:noProof/>
                <w:webHidden/>
              </w:rPr>
              <w:fldChar w:fldCharType="begin"/>
            </w:r>
            <w:r w:rsidR="00B27D41">
              <w:rPr>
                <w:noProof/>
                <w:webHidden/>
              </w:rPr>
              <w:instrText xml:space="preserve"> PAGEREF _Toc352259255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6" w:history="1">
            <w:r w:rsidR="00B27D41" w:rsidRPr="004859C4">
              <w:rPr>
                <w:rStyle w:val="Hyperlink"/>
                <w:noProof/>
              </w:rPr>
              <w:t>EF22 - Afficher la gestion du temps pour une mission sélectionnée</w:t>
            </w:r>
            <w:r w:rsidR="00B27D41">
              <w:rPr>
                <w:noProof/>
                <w:webHidden/>
              </w:rPr>
              <w:tab/>
            </w:r>
            <w:r w:rsidR="00B27D41">
              <w:rPr>
                <w:noProof/>
                <w:webHidden/>
              </w:rPr>
              <w:fldChar w:fldCharType="begin"/>
            </w:r>
            <w:r w:rsidR="00B27D41">
              <w:rPr>
                <w:noProof/>
                <w:webHidden/>
              </w:rPr>
              <w:instrText xml:space="preserve"> PAGEREF _Toc352259256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7" w:history="1">
            <w:r w:rsidR="00B27D41" w:rsidRPr="004859C4">
              <w:rPr>
                <w:rStyle w:val="Hyperlink"/>
                <w:noProof/>
              </w:rPr>
              <w:t>EF23 - Ajouter, afficher, modifier et supprimer des sous-missions</w:t>
            </w:r>
            <w:r w:rsidR="00B27D41">
              <w:rPr>
                <w:noProof/>
                <w:webHidden/>
              </w:rPr>
              <w:tab/>
            </w:r>
            <w:r w:rsidR="00B27D41">
              <w:rPr>
                <w:noProof/>
                <w:webHidden/>
              </w:rPr>
              <w:fldChar w:fldCharType="begin"/>
            </w:r>
            <w:r w:rsidR="00B27D41">
              <w:rPr>
                <w:noProof/>
                <w:webHidden/>
              </w:rPr>
              <w:instrText xml:space="preserve"> PAGEREF _Toc352259257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8" w:history="1">
            <w:r w:rsidR="00B27D41" w:rsidRPr="004859C4">
              <w:rPr>
                <w:rStyle w:val="Hyperlink"/>
                <w:noProof/>
              </w:rPr>
              <w:t>EF24 - Ajouter et supprimer des transitions entre les états de sous-mission</w:t>
            </w:r>
            <w:r w:rsidR="00B27D41">
              <w:rPr>
                <w:noProof/>
                <w:webHidden/>
              </w:rPr>
              <w:tab/>
            </w:r>
            <w:r w:rsidR="00B27D41">
              <w:rPr>
                <w:noProof/>
                <w:webHidden/>
              </w:rPr>
              <w:fldChar w:fldCharType="begin"/>
            </w:r>
            <w:r w:rsidR="00B27D41">
              <w:rPr>
                <w:noProof/>
                <w:webHidden/>
              </w:rPr>
              <w:instrText xml:space="preserve"> PAGEREF _Toc352259258 \h </w:instrText>
            </w:r>
            <w:r w:rsidR="00B27D41">
              <w:rPr>
                <w:noProof/>
                <w:webHidden/>
              </w:rPr>
            </w:r>
            <w:r w:rsidR="00B27D41">
              <w:rPr>
                <w:noProof/>
                <w:webHidden/>
              </w:rPr>
              <w:fldChar w:fldCharType="separate"/>
            </w:r>
            <w:r w:rsidR="00B27D41">
              <w:rPr>
                <w:noProof/>
                <w:webHidden/>
              </w:rPr>
              <w:t>14</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59" w:history="1">
            <w:r w:rsidR="00B27D41" w:rsidRPr="004859C4">
              <w:rPr>
                <w:rStyle w:val="Hyperlink"/>
                <w:noProof/>
              </w:rPr>
              <w:t>EF25 - Identifier le premier état d’une sous-mission à l’aide d’une couleur différente</w:t>
            </w:r>
            <w:r w:rsidR="00B27D41">
              <w:rPr>
                <w:noProof/>
                <w:webHidden/>
              </w:rPr>
              <w:tab/>
            </w:r>
            <w:r w:rsidR="00B27D41">
              <w:rPr>
                <w:noProof/>
                <w:webHidden/>
              </w:rPr>
              <w:fldChar w:fldCharType="begin"/>
            </w:r>
            <w:r w:rsidR="00B27D41">
              <w:rPr>
                <w:noProof/>
                <w:webHidden/>
              </w:rPr>
              <w:instrText xml:space="preserve"> PAGEREF _Toc352259259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0" w:history="1">
            <w:r w:rsidR="00B27D41" w:rsidRPr="004859C4">
              <w:rPr>
                <w:rStyle w:val="Hyperlink"/>
                <w:noProof/>
              </w:rPr>
              <w:t>EF26 - Éditer le code de l’état d’une sous-mission</w:t>
            </w:r>
            <w:r w:rsidR="00B27D41">
              <w:rPr>
                <w:noProof/>
                <w:webHidden/>
              </w:rPr>
              <w:tab/>
            </w:r>
            <w:r w:rsidR="00B27D41">
              <w:rPr>
                <w:noProof/>
                <w:webHidden/>
              </w:rPr>
              <w:fldChar w:fldCharType="begin"/>
            </w:r>
            <w:r w:rsidR="00B27D41">
              <w:rPr>
                <w:noProof/>
                <w:webHidden/>
              </w:rPr>
              <w:instrText xml:space="preserve"> PAGEREF _Toc352259260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1" w:history="1">
            <w:r w:rsidR="00B27D41" w:rsidRPr="004859C4">
              <w:rPr>
                <w:rStyle w:val="Hyperlink"/>
                <w:noProof/>
              </w:rPr>
              <w:t>EF27 - Sauvegarder les changements de l’état d’une sous-mission</w:t>
            </w:r>
            <w:r w:rsidR="00B27D41">
              <w:rPr>
                <w:noProof/>
                <w:webHidden/>
              </w:rPr>
              <w:tab/>
            </w:r>
            <w:r w:rsidR="00B27D41">
              <w:rPr>
                <w:noProof/>
                <w:webHidden/>
              </w:rPr>
              <w:fldChar w:fldCharType="begin"/>
            </w:r>
            <w:r w:rsidR="00B27D41">
              <w:rPr>
                <w:noProof/>
                <w:webHidden/>
              </w:rPr>
              <w:instrText xml:space="preserve"> PAGEREF _Toc352259261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2" w:history="1">
            <w:r w:rsidR="00B27D41" w:rsidRPr="004859C4">
              <w:rPr>
                <w:rStyle w:val="Hyperlink"/>
                <w:noProof/>
              </w:rPr>
              <w:t>EF28 - Choisir l’état d’une sous-mission à éditer</w:t>
            </w:r>
            <w:r w:rsidR="00B27D41">
              <w:rPr>
                <w:noProof/>
                <w:webHidden/>
              </w:rPr>
              <w:tab/>
            </w:r>
            <w:r w:rsidR="00B27D41">
              <w:rPr>
                <w:noProof/>
                <w:webHidden/>
              </w:rPr>
              <w:fldChar w:fldCharType="begin"/>
            </w:r>
            <w:r w:rsidR="00B27D41">
              <w:rPr>
                <w:noProof/>
                <w:webHidden/>
              </w:rPr>
              <w:instrText xml:space="preserve"> PAGEREF _Toc352259262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3" w:history="1">
            <w:r w:rsidR="00B27D41" w:rsidRPr="004859C4">
              <w:rPr>
                <w:rStyle w:val="Hyperlink"/>
                <w:noProof/>
              </w:rPr>
              <w:t>EF29 - Rechercher un état d’une sous-mission</w:t>
            </w:r>
            <w:r w:rsidR="00B27D41">
              <w:rPr>
                <w:noProof/>
                <w:webHidden/>
              </w:rPr>
              <w:tab/>
            </w:r>
            <w:r w:rsidR="00B27D41">
              <w:rPr>
                <w:noProof/>
                <w:webHidden/>
              </w:rPr>
              <w:fldChar w:fldCharType="begin"/>
            </w:r>
            <w:r w:rsidR="00B27D41">
              <w:rPr>
                <w:noProof/>
                <w:webHidden/>
              </w:rPr>
              <w:instrText xml:space="preserve"> PAGEREF _Toc352259263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4" w:history="1">
            <w:r w:rsidR="00B27D41" w:rsidRPr="004859C4">
              <w:rPr>
                <w:rStyle w:val="Hyperlink"/>
                <w:noProof/>
              </w:rPr>
              <w:t>EF30 - Obtenir le code source de l’état d’une sous-mission</w:t>
            </w:r>
            <w:r w:rsidR="00B27D41">
              <w:rPr>
                <w:noProof/>
                <w:webHidden/>
              </w:rPr>
              <w:tab/>
            </w:r>
            <w:r w:rsidR="00B27D41">
              <w:rPr>
                <w:noProof/>
                <w:webHidden/>
              </w:rPr>
              <w:fldChar w:fldCharType="begin"/>
            </w:r>
            <w:r w:rsidR="00B27D41">
              <w:rPr>
                <w:noProof/>
                <w:webHidden/>
              </w:rPr>
              <w:instrText xml:space="preserve"> PAGEREF _Toc352259264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5" w:history="1">
            <w:r w:rsidR="00B27D41" w:rsidRPr="004859C4">
              <w:rPr>
                <w:rStyle w:val="Hyperlink"/>
                <w:noProof/>
              </w:rPr>
              <w:t>EF31 - Définir le temps global d’une mission</w:t>
            </w:r>
            <w:r w:rsidR="00B27D41">
              <w:rPr>
                <w:noProof/>
                <w:webHidden/>
              </w:rPr>
              <w:tab/>
            </w:r>
            <w:r w:rsidR="00B27D41">
              <w:rPr>
                <w:noProof/>
                <w:webHidden/>
              </w:rPr>
              <w:fldChar w:fldCharType="begin"/>
            </w:r>
            <w:r w:rsidR="00B27D41">
              <w:rPr>
                <w:noProof/>
                <w:webHidden/>
              </w:rPr>
              <w:instrText xml:space="preserve"> PAGEREF _Toc352259265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6" w:history="1">
            <w:r w:rsidR="00B27D41" w:rsidRPr="004859C4">
              <w:rPr>
                <w:rStyle w:val="Hyperlink"/>
                <w:noProof/>
              </w:rPr>
              <w:t>EF32 - Définir le temps alloué à une sous-mission</w:t>
            </w:r>
            <w:r w:rsidR="00B27D41">
              <w:rPr>
                <w:noProof/>
                <w:webHidden/>
              </w:rPr>
              <w:tab/>
            </w:r>
            <w:r w:rsidR="00B27D41">
              <w:rPr>
                <w:noProof/>
                <w:webHidden/>
              </w:rPr>
              <w:fldChar w:fldCharType="begin"/>
            </w:r>
            <w:r w:rsidR="00B27D41">
              <w:rPr>
                <w:noProof/>
                <w:webHidden/>
              </w:rPr>
              <w:instrText xml:space="preserve"> PAGEREF _Toc352259266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7" w:history="1">
            <w:r w:rsidR="00B27D41" w:rsidRPr="004859C4">
              <w:rPr>
                <w:rStyle w:val="Hyperlink"/>
                <w:noProof/>
              </w:rPr>
              <w:t>EF33 - Définir le temps minimum d’une sous-mission</w:t>
            </w:r>
            <w:r w:rsidR="00B27D41">
              <w:rPr>
                <w:noProof/>
                <w:webHidden/>
              </w:rPr>
              <w:tab/>
            </w:r>
            <w:r w:rsidR="00B27D41">
              <w:rPr>
                <w:noProof/>
                <w:webHidden/>
              </w:rPr>
              <w:fldChar w:fldCharType="begin"/>
            </w:r>
            <w:r w:rsidR="00B27D41">
              <w:rPr>
                <w:noProof/>
                <w:webHidden/>
              </w:rPr>
              <w:instrText xml:space="preserve"> PAGEREF _Toc352259267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8" w:history="1">
            <w:r w:rsidR="00B27D41" w:rsidRPr="004859C4">
              <w:rPr>
                <w:rStyle w:val="Hyperlink"/>
                <w:noProof/>
              </w:rPr>
              <w:t>EF34 - Définir le temps maximum d’une sous-mission</w:t>
            </w:r>
            <w:r w:rsidR="00B27D41">
              <w:rPr>
                <w:noProof/>
                <w:webHidden/>
              </w:rPr>
              <w:tab/>
            </w:r>
            <w:r w:rsidR="00B27D41">
              <w:rPr>
                <w:noProof/>
                <w:webHidden/>
              </w:rPr>
              <w:fldChar w:fldCharType="begin"/>
            </w:r>
            <w:r w:rsidR="00B27D41">
              <w:rPr>
                <w:noProof/>
                <w:webHidden/>
              </w:rPr>
              <w:instrText xml:space="preserve"> PAGEREF _Toc352259268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69" w:history="1">
            <w:r w:rsidR="00B27D41" w:rsidRPr="004859C4">
              <w:rPr>
                <w:rStyle w:val="Hyperlink"/>
                <w:noProof/>
              </w:rPr>
              <w:t>EF35 - Définir le poids d’une sous-mission</w:t>
            </w:r>
            <w:r w:rsidR="00B27D41">
              <w:rPr>
                <w:noProof/>
                <w:webHidden/>
              </w:rPr>
              <w:tab/>
            </w:r>
            <w:r w:rsidR="00B27D41">
              <w:rPr>
                <w:noProof/>
                <w:webHidden/>
              </w:rPr>
              <w:fldChar w:fldCharType="begin"/>
            </w:r>
            <w:r w:rsidR="00B27D41">
              <w:rPr>
                <w:noProof/>
                <w:webHidden/>
              </w:rPr>
              <w:instrText xml:space="preserve"> PAGEREF _Toc352259269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0" w:history="1">
            <w:r w:rsidR="00B27D41" w:rsidRPr="004859C4">
              <w:rPr>
                <w:rStyle w:val="Hyperlink"/>
                <w:noProof/>
              </w:rPr>
              <w:t>EF36 - Définir la nécessité d’une sous-mission</w:t>
            </w:r>
            <w:r w:rsidR="00B27D41">
              <w:rPr>
                <w:noProof/>
                <w:webHidden/>
              </w:rPr>
              <w:tab/>
            </w:r>
            <w:r w:rsidR="00B27D41">
              <w:rPr>
                <w:noProof/>
                <w:webHidden/>
              </w:rPr>
              <w:fldChar w:fldCharType="begin"/>
            </w:r>
            <w:r w:rsidR="00B27D41">
              <w:rPr>
                <w:noProof/>
                <w:webHidden/>
              </w:rPr>
              <w:instrText xml:space="preserve"> PAGEREF _Toc352259270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1" w:history="1">
            <w:r w:rsidR="00B27D41" w:rsidRPr="004859C4">
              <w:rPr>
                <w:rStyle w:val="Hyperlink"/>
                <w:noProof/>
              </w:rPr>
              <w:t>EF37 - Répartir le temps alloué lorsqu’on ajuste le temps global</w:t>
            </w:r>
            <w:r w:rsidR="00B27D41">
              <w:rPr>
                <w:noProof/>
                <w:webHidden/>
              </w:rPr>
              <w:tab/>
            </w:r>
            <w:r w:rsidR="00B27D41">
              <w:rPr>
                <w:noProof/>
                <w:webHidden/>
              </w:rPr>
              <w:fldChar w:fldCharType="begin"/>
            </w:r>
            <w:r w:rsidR="00B27D41">
              <w:rPr>
                <w:noProof/>
                <w:webHidden/>
              </w:rPr>
              <w:instrText xml:space="preserve"> PAGEREF _Toc352259271 \h </w:instrText>
            </w:r>
            <w:r w:rsidR="00B27D41">
              <w:rPr>
                <w:noProof/>
                <w:webHidden/>
              </w:rPr>
            </w:r>
            <w:r w:rsidR="00B27D41">
              <w:rPr>
                <w:noProof/>
                <w:webHidden/>
              </w:rPr>
              <w:fldChar w:fldCharType="separate"/>
            </w:r>
            <w:r w:rsidR="00B27D41">
              <w:rPr>
                <w:noProof/>
                <w:webHidden/>
              </w:rPr>
              <w:t>15</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2" w:history="1">
            <w:r w:rsidR="00B27D41" w:rsidRPr="004859C4">
              <w:rPr>
                <w:rStyle w:val="Hyperlink"/>
                <w:noProof/>
              </w:rPr>
              <w:t>EF38 - Modifier le temps alloué selon le temps maximum</w:t>
            </w:r>
            <w:r w:rsidR="00B27D41">
              <w:rPr>
                <w:noProof/>
                <w:webHidden/>
              </w:rPr>
              <w:tab/>
            </w:r>
            <w:r w:rsidR="00B27D41">
              <w:rPr>
                <w:noProof/>
                <w:webHidden/>
              </w:rPr>
              <w:fldChar w:fldCharType="begin"/>
            </w:r>
            <w:r w:rsidR="00B27D41">
              <w:rPr>
                <w:noProof/>
                <w:webHidden/>
              </w:rPr>
              <w:instrText xml:space="preserve"> PAGEREF _Toc352259272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3" w:history="1">
            <w:r w:rsidR="00B27D41" w:rsidRPr="004859C4">
              <w:rPr>
                <w:rStyle w:val="Hyperlink"/>
                <w:noProof/>
              </w:rPr>
              <w:t>EF39 - Vérifier les temps alloués</w:t>
            </w:r>
            <w:r w:rsidR="00B27D41">
              <w:rPr>
                <w:noProof/>
                <w:webHidden/>
              </w:rPr>
              <w:tab/>
            </w:r>
            <w:r w:rsidR="00B27D41">
              <w:rPr>
                <w:noProof/>
                <w:webHidden/>
              </w:rPr>
              <w:fldChar w:fldCharType="begin"/>
            </w:r>
            <w:r w:rsidR="00B27D41">
              <w:rPr>
                <w:noProof/>
                <w:webHidden/>
              </w:rPr>
              <w:instrText xml:space="preserve"> PAGEREF _Toc352259273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4" w:history="1">
            <w:r w:rsidR="00B27D41" w:rsidRPr="004859C4">
              <w:rPr>
                <w:rStyle w:val="Hyperlink"/>
                <w:noProof/>
              </w:rPr>
              <w:t>EF40 - Exporter le plan des zones d’intérêt en XML</w:t>
            </w:r>
            <w:r w:rsidR="00B27D41">
              <w:rPr>
                <w:noProof/>
                <w:webHidden/>
              </w:rPr>
              <w:tab/>
            </w:r>
            <w:r w:rsidR="00B27D41">
              <w:rPr>
                <w:noProof/>
                <w:webHidden/>
              </w:rPr>
              <w:fldChar w:fldCharType="begin"/>
            </w:r>
            <w:r w:rsidR="00B27D41">
              <w:rPr>
                <w:noProof/>
                <w:webHidden/>
              </w:rPr>
              <w:instrText xml:space="preserve"> PAGEREF _Toc352259274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5" w:history="1">
            <w:r w:rsidR="00B27D41" w:rsidRPr="004859C4">
              <w:rPr>
                <w:rStyle w:val="Hyperlink"/>
                <w:noProof/>
              </w:rPr>
              <w:t>EF41 - Exporter le plan des sous-missions en XML</w:t>
            </w:r>
            <w:r w:rsidR="00B27D41">
              <w:rPr>
                <w:noProof/>
                <w:webHidden/>
              </w:rPr>
              <w:tab/>
            </w:r>
            <w:r w:rsidR="00B27D41">
              <w:rPr>
                <w:noProof/>
                <w:webHidden/>
              </w:rPr>
              <w:fldChar w:fldCharType="begin"/>
            </w:r>
            <w:r w:rsidR="00B27D41">
              <w:rPr>
                <w:noProof/>
                <w:webHidden/>
              </w:rPr>
              <w:instrText xml:space="preserve"> PAGEREF _Toc352259275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6" w:history="1">
            <w:r w:rsidR="00B27D41" w:rsidRPr="004859C4">
              <w:rPr>
                <w:rStyle w:val="Hyperlink"/>
                <w:noProof/>
              </w:rPr>
              <w:t>EF42 - Sauvegarder les travaux</w:t>
            </w:r>
            <w:r w:rsidR="00B27D41">
              <w:rPr>
                <w:noProof/>
                <w:webHidden/>
              </w:rPr>
              <w:tab/>
            </w:r>
            <w:r w:rsidR="00B27D41">
              <w:rPr>
                <w:noProof/>
                <w:webHidden/>
              </w:rPr>
              <w:fldChar w:fldCharType="begin"/>
            </w:r>
            <w:r w:rsidR="00B27D41">
              <w:rPr>
                <w:noProof/>
                <w:webHidden/>
              </w:rPr>
              <w:instrText xml:space="preserve"> PAGEREF _Toc352259276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7" w:history="1">
            <w:r w:rsidR="00B27D41" w:rsidRPr="004859C4">
              <w:rPr>
                <w:rStyle w:val="Hyperlink"/>
                <w:noProof/>
              </w:rPr>
              <w:t>EF43 - Sauvegarder automatique des travaux</w:t>
            </w:r>
            <w:r w:rsidR="00B27D41">
              <w:rPr>
                <w:noProof/>
                <w:webHidden/>
              </w:rPr>
              <w:tab/>
            </w:r>
            <w:r w:rsidR="00B27D41">
              <w:rPr>
                <w:noProof/>
                <w:webHidden/>
              </w:rPr>
              <w:fldChar w:fldCharType="begin"/>
            </w:r>
            <w:r w:rsidR="00B27D41">
              <w:rPr>
                <w:noProof/>
                <w:webHidden/>
              </w:rPr>
              <w:instrText xml:space="preserve"> PAGEREF _Toc352259277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8" w:history="1">
            <w:r w:rsidR="00B27D41" w:rsidRPr="004859C4">
              <w:rPr>
                <w:rStyle w:val="Hyperlink"/>
                <w:noProof/>
              </w:rPr>
              <w:t>EF44 - Annuler une opération</w:t>
            </w:r>
            <w:r w:rsidR="00B27D41">
              <w:rPr>
                <w:noProof/>
                <w:webHidden/>
              </w:rPr>
              <w:tab/>
            </w:r>
            <w:r w:rsidR="00B27D41">
              <w:rPr>
                <w:noProof/>
                <w:webHidden/>
              </w:rPr>
              <w:fldChar w:fldCharType="begin"/>
            </w:r>
            <w:r w:rsidR="00B27D41">
              <w:rPr>
                <w:noProof/>
                <w:webHidden/>
              </w:rPr>
              <w:instrText xml:space="preserve"> PAGEREF _Toc352259278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79" w:history="1">
            <w:r w:rsidR="00B27D41" w:rsidRPr="004859C4">
              <w:rPr>
                <w:rStyle w:val="Hyperlink"/>
                <w:noProof/>
              </w:rPr>
              <w:t>EF45 - Refaire une opération</w:t>
            </w:r>
            <w:r w:rsidR="00B27D41">
              <w:rPr>
                <w:noProof/>
                <w:webHidden/>
              </w:rPr>
              <w:tab/>
            </w:r>
            <w:r w:rsidR="00B27D41">
              <w:rPr>
                <w:noProof/>
                <w:webHidden/>
              </w:rPr>
              <w:fldChar w:fldCharType="begin"/>
            </w:r>
            <w:r w:rsidR="00B27D41">
              <w:rPr>
                <w:noProof/>
                <w:webHidden/>
              </w:rPr>
              <w:instrText xml:space="preserve"> PAGEREF _Toc352259279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0" w:history="1">
            <w:r w:rsidR="00B27D41" w:rsidRPr="004859C4">
              <w:rPr>
                <w:rStyle w:val="Hyperlink"/>
                <w:noProof/>
              </w:rPr>
              <w:t>EF46 - Afficher un bouton de validation de mission</w:t>
            </w:r>
            <w:r w:rsidR="00B27D41">
              <w:rPr>
                <w:noProof/>
                <w:webHidden/>
              </w:rPr>
              <w:tab/>
            </w:r>
            <w:r w:rsidR="00B27D41">
              <w:rPr>
                <w:noProof/>
                <w:webHidden/>
              </w:rPr>
              <w:fldChar w:fldCharType="begin"/>
            </w:r>
            <w:r w:rsidR="00B27D41">
              <w:rPr>
                <w:noProof/>
                <w:webHidden/>
              </w:rPr>
              <w:instrText xml:space="preserve"> PAGEREF _Toc352259280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1" w:history="1">
            <w:r w:rsidR="00B27D41" w:rsidRPr="004859C4">
              <w:rPr>
                <w:rStyle w:val="Hyperlink"/>
                <w:noProof/>
              </w:rPr>
              <w:t>EF47 - Valider la configuration d’une mission</w:t>
            </w:r>
            <w:r w:rsidR="00B27D41">
              <w:rPr>
                <w:noProof/>
                <w:webHidden/>
              </w:rPr>
              <w:tab/>
            </w:r>
            <w:r w:rsidR="00B27D41">
              <w:rPr>
                <w:noProof/>
                <w:webHidden/>
              </w:rPr>
              <w:fldChar w:fldCharType="begin"/>
            </w:r>
            <w:r w:rsidR="00B27D41">
              <w:rPr>
                <w:noProof/>
                <w:webHidden/>
              </w:rPr>
              <w:instrText xml:space="preserve"> PAGEREF _Toc352259281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2" w:history="1">
            <w:r w:rsidR="00B27D41" w:rsidRPr="004859C4">
              <w:rPr>
                <w:rStyle w:val="Hyperlink"/>
                <w:noProof/>
              </w:rPr>
              <w:t>EF48 - Afficher une icône d’avertissement et un message d’erreur lors d’une validation erronée</w:t>
            </w:r>
            <w:r w:rsidR="00B27D41">
              <w:rPr>
                <w:noProof/>
                <w:webHidden/>
              </w:rPr>
              <w:tab/>
            </w:r>
            <w:r w:rsidR="00B27D41">
              <w:rPr>
                <w:noProof/>
                <w:webHidden/>
              </w:rPr>
              <w:fldChar w:fldCharType="begin"/>
            </w:r>
            <w:r w:rsidR="00B27D41">
              <w:rPr>
                <w:noProof/>
                <w:webHidden/>
              </w:rPr>
              <w:instrText xml:space="preserve"> PAGEREF _Toc352259282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3" w:history="1">
            <w:r w:rsidR="00B27D41" w:rsidRPr="004859C4">
              <w:rPr>
                <w:rStyle w:val="Hyperlink"/>
                <w:noProof/>
              </w:rPr>
              <w:t>EF49 - Sauvegarder temporairement les informations</w:t>
            </w:r>
            <w:r w:rsidR="00B27D41">
              <w:rPr>
                <w:noProof/>
                <w:webHidden/>
              </w:rPr>
              <w:tab/>
            </w:r>
            <w:r w:rsidR="00B27D41">
              <w:rPr>
                <w:noProof/>
                <w:webHidden/>
              </w:rPr>
              <w:fldChar w:fldCharType="begin"/>
            </w:r>
            <w:r w:rsidR="00B27D41">
              <w:rPr>
                <w:noProof/>
                <w:webHidden/>
              </w:rPr>
              <w:instrText xml:space="preserve"> PAGEREF _Toc352259283 \h </w:instrText>
            </w:r>
            <w:r w:rsidR="00B27D41">
              <w:rPr>
                <w:noProof/>
                <w:webHidden/>
              </w:rPr>
            </w:r>
            <w:r w:rsidR="00B27D41">
              <w:rPr>
                <w:noProof/>
                <w:webHidden/>
              </w:rPr>
              <w:fldChar w:fldCharType="separate"/>
            </w:r>
            <w:r w:rsidR="00B27D41">
              <w:rPr>
                <w:noProof/>
                <w:webHidden/>
              </w:rPr>
              <w:t>16</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4" w:history="1">
            <w:r w:rsidR="00B27D41" w:rsidRPr="004859C4">
              <w:rPr>
                <w:rStyle w:val="Hyperlink"/>
                <w:noProof/>
              </w:rPr>
              <w:t>EF50 - Transférer la sauvegarde au sous-marin autonome</w:t>
            </w:r>
            <w:r w:rsidR="00B27D41">
              <w:rPr>
                <w:noProof/>
                <w:webHidden/>
              </w:rPr>
              <w:tab/>
            </w:r>
            <w:r w:rsidR="00B27D41">
              <w:rPr>
                <w:noProof/>
                <w:webHidden/>
              </w:rPr>
              <w:fldChar w:fldCharType="begin"/>
            </w:r>
            <w:r w:rsidR="00B27D41">
              <w:rPr>
                <w:noProof/>
                <w:webHidden/>
              </w:rPr>
              <w:instrText xml:space="preserve"> PAGEREF _Toc352259284 \h </w:instrText>
            </w:r>
            <w:r w:rsidR="00B27D41">
              <w:rPr>
                <w:noProof/>
                <w:webHidden/>
              </w:rPr>
            </w:r>
            <w:r w:rsidR="00B27D41">
              <w:rPr>
                <w:noProof/>
                <w:webHidden/>
              </w:rPr>
              <w:fldChar w:fldCharType="separate"/>
            </w:r>
            <w:r w:rsidR="00B27D41">
              <w:rPr>
                <w:noProof/>
                <w:webHidden/>
              </w:rPr>
              <w:t>17</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5" w:history="1">
            <w:r w:rsidR="00B27D41" w:rsidRPr="004859C4">
              <w:rPr>
                <w:rStyle w:val="Hyperlink"/>
                <w:noProof/>
              </w:rPr>
              <w:t>EF51 - Afficher le temps courant et le temps global d’une mission</w:t>
            </w:r>
            <w:r w:rsidR="00B27D41">
              <w:rPr>
                <w:noProof/>
                <w:webHidden/>
              </w:rPr>
              <w:tab/>
            </w:r>
            <w:r w:rsidR="00B27D41">
              <w:rPr>
                <w:noProof/>
                <w:webHidden/>
              </w:rPr>
              <w:fldChar w:fldCharType="begin"/>
            </w:r>
            <w:r w:rsidR="00B27D41">
              <w:rPr>
                <w:noProof/>
                <w:webHidden/>
              </w:rPr>
              <w:instrText xml:space="preserve"> PAGEREF _Toc352259285 \h </w:instrText>
            </w:r>
            <w:r w:rsidR="00B27D41">
              <w:rPr>
                <w:noProof/>
                <w:webHidden/>
              </w:rPr>
            </w:r>
            <w:r w:rsidR="00B27D41">
              <w:rPr>
                <w:noProof/>
                <w:webHidden/>
              </w:rPr>
              <w:fldChar w:fldCharType="separate"/>
            </w:r>
            <w:r w:rsidR="00B27D41">
              <w:rPr>
                <w:noProof/>
                <w:webHidden/>
              </w:rPr>
              <w:t>17</w:t>
            </w:r>
            <w:r w:rsidR="00B27D41">
              <w:rPr>
                <w:noProof/>
                <w:webHidden/>
              </w:rPr>
              <w:fldChar w:fldCharType="end"/>
            </w:r>
          </w:hyperlink>
        </w:p>
        <w:p w:rsidR="00B27D41" w:rsidRDefault="007C0E63">
          <w:pPr>
            <w:pStyle w:val="TOC3"/>
            <w:tabs>
              <w:tab w:val="right" w:leader="dot" w:pos="9350"/>
            </w:tabs>
            <w:rPr>
              <w:rFonts w:asciiTheme="minorHAnsi" w:eastAsiaTheme="minorEastAsia" w:hAnsiTheme="minorHAnsi" w:cstheme="minorBidi"/>
              <w:noProof/>
              <w:color w:val="auto"/>
              <w:sz w:val="22"/>
            </w:rPr>
          </w:pPr>
          <w:hyperlink w:anchor="_Toc352259286" w:history="1">
            <w:r w:rsidR="00B27D41" w:rsidRPr="004859C4">
              <w:rPr>
                <w:rStyle w:val="Hyperlink"/>
                <w:noProof/>
              </w:rPr>
              <w:t>EF52 - Indiquer le manque ou l’excès du temps courant d’une mission</w:t>
            </w:r>
            <w:r w:rsidR="00B27D41">
              <w:rPr>
                <w:noProof/>
                <w:webHidden/>
              </w:rPr>
              <w:tab/>
            </w:r>
            <w:r w:rsidR="00B27D41">
              <w:rPr>
                <w:noProof/>
                <w:webHidden/>
              </w:rPr>
              <w:fldChar w:fldCharType="begin"/>
            </w:r>
            <w:r w:rsidR="00B27D41">
              <w:rPr>
                <w:noProof/>
                <w:webHidden/>
              </w:rPr>
              <w:instrText xml:space="preserve"> PAGEREF _Toc352259286 \h </w:instrText>
            </w:r>
            <w:r w:rsidR="00B27D41">
              <w:rPr>
                <w:noProof/>
                <w:webHidden/>
              </w:rPr>
            </w:r>
            <w:r w:rsidR="00B27D41">
              <w:rPr>
                <w:noProof/>
                <w:webHidden/>
              </w:rPr>
              <w:fldChar w:fldCharType="separate"/>
            </w:r>
            <w:r w:rsidR="00B27D41">
              <w:rPr>
                <w:noProof/>
                <w:webHidden/>
              </w:rPr>
              <w:t>17</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287" w:history="1">
            <w:r w:rsidR="00B27D41" w:rsidRPr="004859C4">
              <w:rPr>
                <w:rStyle w:val="Hyperlink"/>
                <w:noProof/>
              </w:rPr>
              <w:t>4.2</w:t>
            </w:r>
            <w:r w:rsidR="00B27D41">
              <w:rPr>
                <w:rFonts w:asciiTheme="minorHAnsi" w:eastAsiaTheme="minorEastAsia" w:hAnsiTheme="minorHAnsi" w:cstheme="minorBidi"/>
                <w:noProof/>
                <w:color w:val="auto"/>
                <w:sz w:val="22"/>
              </w:rPr>
              <w:tab/>
            </w:r>
            <w:r w:rsidR="00B27D41" w:rsidRPr="004859C4">
              <w:rPr>
                <w:rStyle w:val="Hyperlink"/>
                <w:noProof/>
              </w:rPr>
              <w:t>Les exigences non fonctionnelles</w:t>
            </w:r>
            <w:r w:rsidR="00B27D41">
              <w:rPr>
                <w:noProof/>
                <w:webHidden/>
              </w:rPr>
              <w:tab/>
            </w:r>
            <w:r w:rsidR="00B27D41">
              <w:rPr>
                <w:noProof/>
                <w:webHidden/>
              </w:rPr>
              <w:fldChar w:fldCharType="begin"/>
            </w:r>
            <w:r w:rsidR="00B27D41">
              <w:rPr>
                <w:noProof/>
                <w:webHidden/>
              </w:rPr>
              <w:instrText xml:space="preserve"> PAGEREF _Toc352259287 \h </w:instrText>
            </w:r>
            <w:r w:rsidR="00B27D41">
              <w:rPr>
                <w:noProof/>
                <w:webHidden/>
              </w:rPr>
            </w:r>
            <w:r w:rsidR="00B27D41">
              <w:rPr>
                <w:noProof/>
                <w:webHidden/>
              </w:rPr>
              <w:fldChar w:fldCharType="separate"/>
            </w:r>
            <w:r w:rsidR="00B27D41">
              <w:rPr>
                <w:noProof/>
                <w:webHidden/>
              </w:rPr>
              <w:t>18</w:t>
            </w:r>
            <w:r w:rsidR="00B27D41">
              <w:rPr>
                <w:noProof/>
                <w:webHidden/>
              </w:rPr>
              <w:fldChar w:fldCharType="end"/>
            </w:r>
          </w:hyperlink>
        </w:p>
        <w:p w:rsidR="00B27D41" w:rsidRDefault="007C0E63">
          <w:pPr>
            <w:pStyle w:val="TOC3"/>
            <w:tabs>
              <w:tab w:val="left" w:pos="1100"/>
              <w:tab w:val="right" w:leader="dot" w:pos="9350"/>
            </w:tabs>
            <w:rPr>
              <w:rFonts w:asciiTheme="minorHAnsi" w:eastAsiaTheme="minorEastAsia" w:hAnsiTheme="minorHAnsi" w:cstheme="minorBidi"/>
              <w:noProof/>
              <w:color w:val="auto"/>
              <w:sz w:val="22"/>
            </w:rPr>
          </w:pPr>
          <w:hyperlink w:anchor="_Toc352259288" w:history="1">
            <w:r w:rsidR="00B27D41" w:rsidRPr="004859C4">
              <w:rPr>
                <w:rStyle w:val="Hyperlink"/>
                <w:noProof/>
              </w:rPr>
              <w:t>4.2.1</w:t>
            </w:r>
            <w:r w:rsidR="00B27D41">
              <w:rPr>
                <w:rFonts w:asciiTheme="minorHAnsi" w:eastAsiaTheme="minorEastAsia" w:hAnsiTheme="minorHAnsi" w:cstheme="minorBidi"/>
                <w:noProof/>
                <w:color w:val="auto"/>
                <w:sz w:val="22"/>
              </w:rPr>
              <w:tab/>
            </w:r>
            <w:r w:rsidR="00B27D41" w:rsidRPr="004859C4">
              <w:rPr>
                <w:rStyle w:val="Hyperlink"/>
                <w:noProof/>
              </w:rPr>
              <w:t>Facilité d’utilisation</w:t>
            </w:r>
            <w:r w:rsidR="00B27D41">
              <w:rPr>
                <w:noProof/>
                <w:webHidden/>
              </w:rPr>
              <w:tab/>
            </w:r>
            <w:r w:rsidR="00B27D41">
              <w:rPr>
                <w:noProof/>
                <w:webHidden/>
              </w:rPr>
              <w:fldChar w:fldCharType="begin"/>
            </w:r>
            <w:r w:rsidR="00B27D41">
              <w:rPr>
                <w:noProof/>
                <w:webHidden/>
              </w:rPr>
              <w:instrText xml:space="preserve"> PAGEREF _Toc352259288 \h </w:instrText>
            </w:r>
            <w:r w:rsidR="00B27D41">
              <w:rPr>
                <w:noProof/>
                <w:webHidden/>
              </w:rPr>
            </w:r>
            <w:r w:rsidR="00B27D41">
              <w:rPr>
                <w:noProof/>
                <w:webHidden/>
              </w:rPr>
              <w:fldChar w:fldCharType="separate"/>
            </w:r>
            <w:r w:rsidR="00B27D41">
              <w:rPr>
                <w:noProof/>
                <w:webHidden/>
              </w:rPr>
              <w:t>18</w:t>
            </w:r>
            <w:r w:rsidR="00B27D41">
              <w:rPr>
                <w:noProof/>
                <w:webHidden/>
              </w:rPr>
              <w:fldChar w:fldCharType="end"/>
            </w:r>
          </w:hyperlink>
        </w:p>
        <w:p w:rsidR="00B27D41" w:rsidRDefault="007C0E63">
          <w:pPr>
            <w:pStyle w:val="TOC3"/>
            <w:tabs>
              <w:tab w:val="left" w:pos="1100"/>
              <w:tab w:val="right" w:leader="dot" w:pos="9350"/>
            </w:tabs>
            <w:rPr>
              <w:rFonts w:asciiTheme="minorHAnsi" w:eastAsiaTheme="minorEastAsia" w:hAnsiTheme="minorHAnsi" w:cstheme="minorBidi"/>
              <w:noProof/>
              <w:color w:val="auto"/>
              <w:sz w:val="22"/>
            </w:rPr>
          </w:pPr>
          <w:hyperlink w:anchor="_Toc352259289" w:history="1">
            <w:r w:rsidR="00B27D41" w:rsidRPr="004859C4">
              <w:rPr>
                <w:rStyle w:val="Hyperlink"/>
                <w:noProof/>
              </w:rPr>
              <w:t>4.2.2</w:t>
            </w:r>
            <w:r w:rsidR="00B27D41">
              <w:rPr>
                <w:rFonts w:asciiTheme="minorHAnsi" w:eastAsiaTheme="minorEastAsia" w:hAnsiTheme="minorHAnsi" w:cstheme="minorBidi"/>
                <w:noProof/>
                <w:color w:val="auto"/>
                <w:sz w:val="22"/>
              </w:rPr>
              <w:tab/>
            </w:r>
            <w:r w:rsidR="00B27D41" w:rsidRPr="004859C4">
              <w:rPr>
                <w:rStyle w:val="Hyperlink"/>
                <w:noProof/>
              </w:rPr>
              <w:t>Fiabilité</w:t>
            </w:r>
            <w:r w:rsidR="00B27D41">
              <w:rPr>
                <w:noProof/>
                <w:webHidden/>
              </w:rPr>
              <w:tab/>
            </w:r>
            <w:r w:rsidR="00B27D41">
              <w:rPr>
                <w:noProof/>
                <w:webHidden/>
              </w:rPr>
              <w:fldChar w:fldCharType="begin"/>
            </w:r>
            <w:r w:rsidR="00B27D41">
              <w:rPr>
                <w:noProof/>
                <w:webHidden/>
              </w:rPr>
              <w:instrText xml:space="preserve"> PAGEREF _Toc352259289 \h </w:instrText>
            </w:r>
            <w:r w:rsidR="00B27D41">
              <w:rPr>
                <w:noProof/>
                <w:webHidden/>
              </w:rPr>
            </w:r>
            <w:r w:rsidR="00B27D41">
              <w:rPr>
                <w:noProof/>
                <w:webHidden/>
              </w:rPr>
              <w:fldChar w:fldCharType="separate"/>
            </w:r>
            <w:r w:rsidR="00B27D41">
              <w:rPr>
                <w:noProof/>
                <w:webHidden/>
              </w:rPr>
              <w:t>18</w:t>
            </w:r>
            <w:r w:rsidR="00B27D41">
              <w:rPr>
                <w:noProof/>
                <w:webHidden/>
              </w:rPr>
              <w:fldChar w:fldCharType="end"/>
            </w:r>
          </w:hyperlink>
        </w:p>
        <w:p w:rsidR="00B27D41" w:rsidRDefault="007C0E63">
          <w:pPr>
            <w:pStyle w:val="TOC3"/>
            <w:tabs>
              <w:tab w:val="left" w:pos="1100"/>
              <w:tab w:val="right" w:leader="dot" w:pos="9350"/>
            </w:tabs>
            <w:rPr>
              <w:rFonts w:asciiTheme="minorHAnsi" w:eastAsiaTheme="minorEastAsia" w:hAnsiTheme="minorHAnsi" w:cstheme="minorBidi"/>
              <w:noProof/>
              <w:color w:val="auto"/>
              <w:sz w:val="22"/>
            </w:rPr>
          </w:pPr>
          <w:hyperlink w:anchor="_Toc352259290" w:history="1">
            <w:r w:rsidR="00B27D41" w:rsidRPr="004859C4">
              <w:rPr>
                <w:rStyle w:val="Hyperlink"/>
                <w:noProof/>
              </w:rPr>
              <w:t>4.2.3</w:t>
            </w:r>
            <w:r w:rsidR="00B27D41">
              <w:rPr>
                <w:rFonts w:asciiTheme="minorHAnsi" w:eastAsiaTheme="minorEastAsia" w:hAnsiTheme="minorHAnsi" w:cstheme="minorBidi"/>
                <w:noProof/>
                <w:color w:val="auto"/>
                <w:sz w:val="22"/>
              </w:rPr>
              <w:tab/>
            </w:r>
            <w:r w:rsidR="00B27D41" w:rsidRPr="004859C4">
              <w:rPr>
                <w:rStyle w:val="Hyperlink"/>
                <w:noProof/>
              </w:rPr>
              <w:t>Performance</w:t>
            </w:r>
            <w:r w:rsidR="00B27D41">
              <w:rPr>
                <w:noProof/>
                <w:webHidden/>
              </w:rPr>
              <w:tab/>
            </w:r>
            <w:r w:rsidR="00B27D41">
              <w:rPr>
                <w:noProof/>
                <w:webHidden/>
              </w:rPr>
              <w:fldChar w:fldCharType="begin"/>
            </w:r>
            <w:r w:rsidR="00B27D41">
              <w:rPr>
                <w:noProof/>
                <w:webHidden/>
              </w:rPr>
              <w:instrText xml:space="preserve"> PAGEREF _Toc352259290 \h </w:instrText>
            </w:r>
            <w:r w:rsidR="00B27D41">
              <w:rPr>
                <w:noProof/>
                <w:webHidden/>
              </w:rPr>
            </w:r>
            <w:r w:rsidR="00B27D41">
              <w:rPr>
                <w:noProof/>
                <w:webHidden/>
              </w:rPr>
              <w:fldChar w:fldCharType="separate"/>
            </w:r>
            <w:r w:rsidR="00B27D41">
              <w:rPr>
                <w:noProof/>
                <w:webHidden/>
              </w:rPr>
              <w:t>18</w:t>
            </w:r>
            <w:r w:rsidR="00B27D41">
              <w:rPr>
                <w:noProof/>
                <w:webHidden/>
              </w:rPr>
              <w:fldChar w:fldCharType="end"/>
            </w:r>
          </w:hyperlink>
        </w:p>
        <w:p w:rsidR="00B27D41" w:rsidRDefault="007C0E63">
          <w:pPr>
            <w:pStyle w:val="TOC3"/>
            <w:tabs>
              <w:tab w:val="left" w:pos="1100"/>
              <w:tab w:val="right" w:leader="dot" w:pos="9350"/>
            </w:tabs>
            <w:rPr>
              <w:rFonts w:asciiTheme="minorHAnsi" w:eastAsiaTheme="minorEastAsia" w:hAnsiTheme="minorHAnsi" w:cstheme="minorBidi"/>
              <w:noProof/>
              <w:color w:val="auto"/>
              <w:sz w:val="22"/>
            </w:rPr>
          </w:pPr>
          <w:hyperlink w:anchor="_Toc352259291" w:history="1">
            <w:r w:rsidR="00B27D41" w:rsidRPr="004859C4">
              <w:rPr>
                <w:rStyle w:val="Hyperlink"/>
                <w:noProof/>
              </w:rPr>
              <w:t>4.2.4</w:t>
            </w:r>
            <w:r w:rsidR="00B27D41">
              <w:rPr>
                <w:rFonts w:asciiTheme="minorHAnsi" w:eastAsiaTheme="minorEastAsia" w:hAnsiTheme="minorHAnsi" w:cstheme="minorBidi"/>
                <w:noProof/>
                <w:color w:val="auto"/>
                <w:sz w:val="22"/>
              </w:rPr>
              <w:tab/>
            </w:r>
            <w:r w:rsidR="00B27D41" w:rsidRPr="004859C4">
              <w:rPr>
                <w:rStyle w:val="Hyperlink"/>
                <w:noProof/>
              </w:rPr>
              <w:t>Facilité d’entretien</w:t>
            </w:r>
            <w:r w:rsidR="00B27D41">
              <w:rPr>
                <w:noProof/>
                <w:webHidden/>
              </w:rPr>
              <w:tab/>
            </w:r>
            <w:r w:rsidR="00B27D41">
              <w:rPr>
                <w:noProof/>
                <w:webHidden/>
              </w:rPr>
              <w:fldChar w:fldCharType="begin"/>
            </w:r>
            <w:r w:rsidR="00B27D41">
              <w:rPr>
                <w:noProof/>
                <w:webHidden/>
              </w:rPr>
              <w:instrText xml:space="preserve"> PAGEREF _Toc352259291 \h </w:instrText>
            </w:r>
            <w:r w:rsidR="00B27D41">
              <w:rPr>
                <w:noProof/>
                <w:webHidden/>
              </w:rPr>
            </w:r>
            <w:r w:rsidR="00B27D41">
              <w:rPr>
                <w:noProof/>
                <w:webHidden/>
              </w:rPr>
              <w:fldChar w:fldCharType="separate"/>
            </w:r>
            <w:r w:rsidR="00B27D41">
              <w:rPr>
                <w:noProof/>
                <w:webHidden/>
              </w:rPr>
              <w:t>18</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292" w:history="1">
            <w:r w:rsidR="00B27D41" w:rsidRPr="004859C4">
              <w:rPr>
                <w:rStyle w:val="Hyperlink"/>
                <w:noProof/>
              </w:rPr>
              <w:t>5.</w:t>
            </w:r>
            <w:r w:rsidR="00B27D41">
              <w:rPr>
                <w:rFonts w:asciiTheme="minorHAnsi" w:eastAsiaTheme="minorEastAsia" w:hAnsiTheme="minorHAnsi" w:cstheme="minorBidi"/>
                <w:noProof/>
                <w:color w:val="auto"/>
                <w:sz w:val="22"/>
              </w:rPr>
              <w:tab/>
            </w:r>
            <w:r w:rsidR="00B27D41" w:rsidRPr="004859C4">
              <w:rPr>
                <w:rStyle w:val="Hyperlink"/>
                <w:noProof/>
              </w:rPr>
              <w:t>Documentation en direct pour l’utilisateur et exigences du système d’aide</w:t>
            </w:r>
            <w:r w:rsidR="00B27D41">
              <w:rPr>
                <w:noProof/>
                <w:webHidden/>
              </w:rPr>
              <w:tab/>
            </w:r>
            <w:r w:rsidR="00B27D41">
              <w:rPr>
                <w:noProof/>
                <w:webHidden/>
              </w:rPr>
              <w:fldChar w:fldCharType="begin"/>
            </w:r>
            <w:r w:rsidR="00B27D41">
              <w:rPr>
                <w:noProof/>
                <w:webHidden/>
              </w:rPr>
              <w:instrText xml:space="preserve"> PAGEREF _Toc352259292 \h </w:instrText>
            </w:r>
            <w:r w:rsidR="00B27D41">
              <w:rPr>
                <w:noProof/>
                <w:webHidden/>
              </w:rPr>
            </w:r>
            <w:r w:rsidR="00B27D41">
              <w:rPr>
                <w:noProof/>
                <w:webHidden/>
              </w:rPr>
              <w:fldChar w:fldCharType="separate"/>
            </w:r>
            <w:r w:rsidR="00B27D41">
              <w:rPr>
                <w:noProof/>
                <w:webHidden/>
              </w:rPr>
              <w:t>19</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293" w:history="1">
            <w:r w:rsidR="00B27D41" w:rsidRPr="004859C4">
              <w:rPr>
                <w:rStyle w:val="Hyperlink"/>
                <w:noProof/>
              </w:rPr>
              <w:t>6.</w:t>
            </w:r>
            <w:r w:rsidR="00B27D41">
              <w:rPr>
                <w:rFonts w:asciiTheme="minorHAnsi" w:eastAsiaTheme="minorEastAsia" w:hAnsiTheme="minorHAnsi" w:cstheme="minorBidi"/>
                <w:noProof/>
                <w:color w:val="auto"/>
                <w:sz w:val="22"/>
              </w:rPr>
              <w:tab/>
            </w:r>
            <w:r w:rsidR="00B27D41" w:rsidRPr="004859C4">
              <w:rPr>
                <w:rStyle w:val="Hyperlink"/>
                <w:noProof/>
              </w:rPr>
              <w:t>Contraintes de conception</w:t>
            </w:r>
            <w:r w:rsidR="00B27D41">
              <w:rPr>
                <w:noProof/>
                <w:webHidden/>
              </w:rPr>
              <w:tab/>
            </w:r>
            <w:r w:rsidR="00B27D41">
              <w:rPr>
                <w:noProof/>
                <w:webHidden/>
              </w:rPr>
              <w:fldChar w:fldCharType="begin"/>
            </w:r>
            <w:r w:rsidR="00B27D41">
              <w:rPr>
                <w:noProof/>
                <w:webHidden/>
              </w:rPr>
              <w:instrText xml:space="preserve"> PAGEREF _Toc352259293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94" w:history="1">
            <w:r w:rsidR="00B27D41" w:rsidRPr="004859C4">
              <w:rPr>
                <w:rStyle w:val="Hyperlink"/>
                <w:noProof/>
              </w:rPr>
              <w:t>CO01 - L’unité de base pour la longueur doit être le mètre</w:t>
            </w:r>
            <w:r w:rsidR="00B27D41">
              <w:rPr>
                <w:noProof/>
                <w:webHidden/>
              </w:rPr>
              <w:tab/>
            </w:r>
            <w:r w:rsidR="00B27D41">
              <w:rPr>
                <w:noProof/>
                <w:webHidden/>
              </w:rPr>
              <w:fldChar w:fldCharType="begin"/>
            </w:r>
            <w:r w:rsidR="00B27D41">
              <w:rPr>
                <w:noProof/>
                <w:webHidden/>
              </w:rPr>
              <w:instrText xml:space="preserve"> PAGEREF _Toc352259294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95" w:history="1">
            <w:r w:rsidR="00B27D41" w:rsidRPr="004859C4">
              <w:rPr>
                <w:rStyle w:val="Hyperlink"/>
                <w:noProof/>
              </w:rPr>
              <w:t>CO02 - Le logiciel doit être développé en Java ou en SWT</w:t>
            </w:r>
            <w:r w:rsidR="00B27D41">
              <w:rPr>
                <w:noProof/>
                <w:webHidden/>
              </w:rPr>
              <w:tab/>
            </w:r>
            <w:r w:rsidR="00B27D41">
              <w:rPr>
                <w:noProof/>
                <w:webHidden/>
              </w:rPr>
              <w:fldChar w:fldCharType="begin"/>
            </w:r>
            <w:r w:rsidR="00B27D41">
              <w:rPr>
                <w:noProof/>
                <w:webHidden/>
              </w:rPr>
              <w:instrText xml:space="preserve"> PAGEREF _Toc352259295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96" w:history="1">
            <w:r w:rsidR="00B27D41" w:rsidRPr="004859C4">
              <w:rPr>
                <w:rStyle w:val="Hyperlink"/>
                <w:noProof/>
              </w:rPr>
              <w:t>CO03 - Le format XML avec balises prédéfinies doit être utilisé lors de la sauvegarde d’un plan</w:t>
            </w:r>
            <w:r w:rsidR="00B27D41">
              <w:rPr>
                <w:noProof/>
                <w:webHidden/>
              </w:rPr>
              <w:tab/>
            </w:r>
            <w:r w:rsidR="00B27D41">
              <w:rPr>
                <w:noProof/>
                <w:webHidden/>
              </w:rPr>
              <w:fldChar w:fldCharType="begin"/>
            </w:r>
            <w:r w:rsidR="00B27D41">
              <w:rPr>
                <w:noProof/>
                <w:webHidden/>
              </w:rPr>
              <w:instrText xml:space="preserve"> PAGEREF _Toc352259296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97" w:history="1">
            <w:r w:rsidR="00B27D41" w:rsidRPr="004859C4">
              <w:rPr>
                <w:rStyle w:val="Hyperlink"/>
                <w:noProof/>
              </w:rPr>
              <w:t>CO04 - Les unités de base pour le temps sont la minute et la seconde</w:t>
            </w:r>
            <w:r w:rsidR="00B27D41">
              <w:rPr>
                <w:noProof/>
                <w:webHidden/>
              </w:rPr>
              <w:tab/>
            </w:r>
            <w:r w:rsidR="00B27D41">
              <w:rPr>
                <w:noProof/>
                <w:webHidden/>
              </w:rPr>
              <w:fldChar w:fldCharType="begin"/>
            </w:r>
            <w:r w:rsidR="00B27D41">
              <w:rPr>
                <w:noProof/>
                <w:webHidden/>
              </w:rPr>
              <w:instrText xml:space="preserve"> PAGEREF _Toc352259297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98" w:history="1">
            <w:r w:rsidR="00B27D41" w:rsidRPr="004859C4">
              <w:rPr>
                <w:rStyle w:val="Hyperlink"/>
                <w:noProof/>
              </w:rPr>
              <w:t>CO06 - Le système doit être développé pour accommoder une résolution de 1024x768 pixels</w:t>
            </w:r>
            <w:r w:rsidR="00B27D41">
              <w:rPr>
                <w:noProof/>
                <w:webHidden/>
              </w:rPr>
              <w:tab/>
            </w:r>
            <w:r w:rsidR="00B27D41">
              <w:rPr>
                <w:noProof/>
                <w:webHidden/>
              </w:rPr>
              <w:fldChar w:fldCharType="begin"/>
            </w:r>
            <w:r w:rsidR="00B27D41">
              <w:rPr>
                <w:noProof/>
                <w:webHidden/>
              </w:rPr>
              <w:instrText xml:space="preserve"> PAGEREF _Toc352259298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299" w:history="1">
            <w:r w:rsidR="00B27D41" w:rsidRPr="004859C4">
              <w:rPr>
                <w:rStyle w:val="Hyperlink"/>
                <w:noProof/>
              </w:rPr>
              <w:t>CO07 - L’axe des X et celui des Y sont inversés dans le mode d’édition de bassin</w:t>
            </w:r>
            <w:r w:rsidR="00B27D41">
              <w:rPr>
                <w:noProof/>
                <w:webHidden/>
              </w:rPr>
              <w:tab/>
            </w:r>
            <w:r w:rsidR="00B27D41">
              <w:rPr>
                <w:noProof/>
                <w:webHidden/>
              </w:rPr>
              <w:fldChar w:fldCharType="begin"/>
            </w:r>
            <w:r w:rsidR="00B27D41">
              <w:rPr>
                <w:noProof/>
                <w:webHidden/>
              </w:rPr>
              <w:instrText xml:space="preserve"> PAGEREF _Toc352259299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300" w:history="1">
            <w:r w:rsidR="00B27D41" w:rsidRPr="004859C4">
              <w:rPr>
                <w:rStyle w:val="Hyperlink"/>
                <w:noProof/>
              </w:rPr>
              <w:t>CO08 - Hiérarchie des missions et des sous-missions</w:t>
            </w:r>
            <w:r w:rsidR="00B27D41">
              <w:rPr>
                <w:noProof/>
                <w:webHidden/>
              </w:rPr>
              <w:tab/>
            </w:r>
            <w:r w:rsidR="00B27D41">
              <w:rPr>
                <w:noProof/>
                <w:webHidden/>
              </w:rPr>
              <w:fldChar w:fldCharType="begin"/>
            </w:r>
            <w:r w:rsidR="00B27D41">
              <w:rPr>
                <w:noProof/>
                <w:webHidden/>
              </w:rPr>
              <w:instrText xml:space="preserve"> PAGEREF _Toc352259300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301" w:history="1">
            <w:r w:rsidR="00B27D41" w:rsidRPr="004859C4">
              <w:rPr>
                <w:rStyle w:val="Hyperlink"/>
                <w:noProof/>
              </w:rPr>
              <w:t>CO09 - Installer depuis un fichier JAR</w:t>
            </w:r>
            <w:r w:rsidR="00B27D41">
              <w:rPr>
                <w:noProof/>
                <w:webHidden/>
              </w:rPr>
              <w:tab/>
            </w:r>
            <w:r w:rsidR="00B27D41">
              <w:rPr>
                <w:noProof/>
                <w:webHidden/>
              </w:rPr>
              <w:fldChar w:fldCharType="begin"/>
            </w:r>
            <w:r w:rsidR="00B27D41">
              <w:rPr>
                <w:noProof/>
                <w:webHidden/>
              </w:rPr>
              <w:instrText xml:space="preserve"> PAGEREF _Toc352259301 \h </w:instrText>
            </w:r>
            <w:r w:rsidR="00B27D41">
              <w:rPr>
                <w:noProof/>
                <w:webHidden/>
              </w:rPr>
            </w:r>
            <w:r w:rsidR="00B27D41">
              <w:rPr>
                <w:noProof/>
                <w:webHidden/>
              </w:rPr>
              <w:fldChar w:fldCharType="separate"/>
            </w:r>
            <w:r w:rsidR="00B27D41">
              <w:rPr>
                <w:noProof/>
                <w:webHidden/>
              </w:rPr>
              <w:t>20</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302" w:history="1">
            <w:r w:rsidR="00B27D41" w:rsidRPr="004859C4">
              <w:rPr>
                <w:rStyle w:val="Hyperlink"/>
                <w:noProof/>
              </w:rPr>
              <w:t>7.</w:t>
            </w:r>
            <w:r w:rsidR="00B27D41">
              <w:rPr>
                <w:rFonts w:asciiTheme="minorHAnsi" w:eastAsiaTheme="minorEastAsia" w:hAnsiTheme="minorHAnsi" w:cstheme="minorBidi"/>
                <w:noProof/>
                <w:color w:val="auto"/>
                <w:sz w:val="22"/>
              </w:rPr>
              <w:tab/>
            </w:r>
            <w:r w:rsidR="00B27D41" w:rsidRPr="004859C4">
              <w:rPr>
                <w:rStyle w:val="Hyperlink"/>
                <w:noProof/>
              </w:rPr>
              <w:t>Interfaces</w:t>
            </w:r>
            <w:r w:rsidR="00B27D41">
              <w:rPr>
                <w:noProof/>
                <w:webHidden/>
              </w:rPr>
              <w:tab/>
            </w:r>
            <w:r w:rsidR="00B27D41">
              <w:rPr>
                <w:noProof/>
                <w:webHidden/>
              </w:rPr>
              <w:fldChar w:fldCharType="begin"/>
            </w:r>
            <w:r w:rsidR="00B27D41">
              <w:rPr>
                <w:noProof/>
                <w:webHidden/>
              </w:rPr>
              <w:instrText xml:space="preserve"> PAGEREF _Toc352259302 \h </w:instrText>
            </w:r>
            <w:r w:rsidR="00B27D41">
              <w:rPr>
                <w:noProof/>
                <w:webHidden/>
              </w:rPr>
            </w:r>
            <w:r w:rsidR="00B27D41">
              <w:rPr>
                <w:noProof/>
                <w:webHidden/>
              </w:rPr>
              <w:fldChar w:fldCharType="separate"/>
            </w:r>
            <w:r w:rsidR="00B27D41">
              <w:rPr>
                <w:noProof/>
                <w:webHidden/>
              </w:rPr>
              <w:t>21</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303" w:history="1">
            <w:r w:rsidR="00B27D41" w:rsidRPr="004859C4">
              <w:rPr>
                <w:rStyle w:val="Hyperlink"/>
                <w:noProof/>
              </w:rPr>
              <w:t>7.1</w:t>
            </w:r>
            <w:r w:rsidR="00B27D41">
              <w:rPr>
                <w:rFonts w:asciiTheme="minorHAnsi" w:eastAsiaTheme="minorEastAsia" w:hAnsiTheme="minorHAnsi" w:cstheme="minorBidi"/>
                <w:noProof/>
                <w:color w:val="auto"/>
                <w:sz w:val="22"/>
              </w:rPr>
              <w:tab/>
            </w:r>
            <w:r w:rsidR="00B27D41" w:rsidRPr="004859C4">
              <w:rPr>
                <w:rStyle w:val="Hyperlink"/>
                <w:noProof/>
              </w:rPr>
              <w:t>Interfaces Utilisateur</w:t>
            </w:r>
            <w:r w:rsidR="00B27D41">
              <w:rPr>
                <w:noProof/>
                <w:webHidden/>
              </w:rPr>
              <w:tab/>
            </w:r>
            <w:r w:rsidR="00B27D41">
              <w:rPr>
                <w:noProof/>
                <w:webHidden/>
              </w:rPr>
              <w:fldChar w:fldCharType="begin"/>
            </w:r>
            <w:r w:rsidR="00B27D41">
              <w:rPr>
                <w:noProof/>
                <w:webHidden/>
              </w:rPr>
              <w:instrText xml:space="preserve"> PAGEREF _Toc352259303 \h </w:instrText>
            </w:r>
            <w:r w:rsidR="00B27D41">
              <w:rPr>
                <w:noProof/>
                <w:webHidden/>
              </w:rPr>
            </w:r>
            <w:r w:rsidR="00B27D41">
              <w:rPr>
                <w:noProof/>
                <w:webHidden/>
              </w:rPr>
              <w:fldChar w:fldCharType="separate"/>
            </w:r>
            <w:r w:rsidR="00B27D41">
              <w:rPr>
                <w:noProof/>
                <w:webHidden/>
              </w:rPr>
              <w:t>21</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304" w:history="1">
            <w:r w:rsidR="00B27D41" w:rsidRPr="004859C4">
              <w:rPr>
                <w:rStyle w:val="Hyperlink"/>
                <w:noProof/>
              </w:rPr>
              <w:t>7.2</w:t>
            </w:r>
            <w:r w:rsidR="00B27D41">
              <w:rPr>
                <w:rFonts w:asciiTheme="minorHAnsi" w:eastAsiaTheme="minorEastAsia" w:hAnsiTheme="minorHAnsi" w:cstheme="minorBidi"/>
                <w:noProof/>
                <w:color w:val="auto"/>
                <w:sz w:val="22"/>
              </w:rPr>
              <w:tab/>
            </w:r>
            <w:r w:rsidR="00B27D41" w:rsidRPr="004859C4">
              <w:rPr>
                <w:rStyle w:val="Hyperlink"/>
                <w:noProof/>
              </w:rPr>
              <w:t>Interfaces Matérielles</w:t>
            </w:r>
            <w:r w:rsidR="00B27D41">
              <w:rPr>
                <w:noProof/>
                <w:webHidden/>
              </w:rPr>
              <w:tab/>
            </w:r>
            <w:r w:rsidR="00B27D41">
              <w:rPr>
                <w:noProof/>
                <w:webHidden/>
              </w:rPr>
              <w:fldChar w:fldCharType="begin"/>
            </w:r>
            <w:r w:rsidR="00B27D41">
              <w:rPr>
                <w:noProof/>
                <w:webHidden/>
              </w:rPr>
              <w:instrText xml:space="preserve"> PAGEREF _Toc352259304 \h </w:instrText>
            </w:r>
            <w:r w:rsidR="00B27D41">
              <w:rPr>
                <w:noProof/>
                <w:webHidden/>
              </w:rPr>
            </w:r>
            <w:r w:rsidR="00B27D41">
              <w:rPr>
                <w:noProof/>
                <w:webHidden/>
              </w:rPr>
              <w:fldChar w:fldCharType="separate"/>
            </w:r>
            <w:r w:rsidR="00B27D41">
              <w:rPr>
                <w:noProof/>
                <w:webHidden/>
              </w:rPr>
              <w:t>21</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305" w:history="1">
            <w:r w:rsidR="00B27D41" w:rsidRPr="004859C4">
              <w:rPr>
                <w:rStyle w:val="Hyperlink"/>
                <w:noProof/>
              </w:rPr>
              <w:t>7.3</w:t>
            </w:r>
            <w:r w:rsidR="00B27D41">
              <w:rPr>
                <w:rFonts w:asciiTheme="minorHAnsi" w:eastAsiaTheme="minorEastAsia" w:hAnsiTheme="minorHAnsi" w:cstheme="minorBidi"/>
                <w:noProof/>
                <w:color w:val="auto"/>
                <w:sz w:val="22"/>
              </w:rPr>
              <w:tab/>
            </w:r>
            <w:r w:rsidR="00B27D41" w:rsidRPr="004859C4">
              <w:rPr>
                <w:rStyle w:val="Hyperlink"/>
                <w:noProof/>
              </w:rPr>
              <w:t>Interfaces Logicielles</w:t>
            </w:r>
            <w:r w:rsidR="00B27D41">
              <w:rPr>
                <w:noProof/>
                <w:webHidden/>
              </w:rPr>
              <w:tab/>
            </w:r>
            <w:r w:rsidR="00B27D41">
              <w:rPr>
                <w:noProof/>
                <w:webHidden/>
              </w:rPr>
              <w:fldChar w:fldCharType="begin"/>
            </w:r>
            <w:r w:rsidR="00B27D41">
              <w:rPr>
                <w:noProof/>
                <w:webHidden/>
              </w:rPr>
              <w:instrText xml:space="preserve"> PAGEREF _Toc352259305 \h </w:instrText>
            </w:r>
            <w:r w:rsidR="00B27D41">
              <w:rPr>
                <w:noProof/>
                <w:webHidden/>
              </w:rPr>
            </w:r>
            <w:r w:rsidR="00B27D41">
              <w:rPr>
                <w:noProof/>
                <w:webHidden/>
              </w:rPr>
              <w:fldChar w:fldCharType="separate"/>
            </w:r>
            <w:r w:rsidR="00B27D41">
              <w:rPr>
                <w:noProof/>
                <w:webHidden/>
              </w:rPr>
              <w:t>21</w:t>
            </w:r>
            <w:r w:rsidR="00B27D41">
              <w:rPr>
                <w:noProof/>
                <w:webHidden/>
              </w:rPr>
              <w:fldChar w:fldCharType="end"/>
            </w:r>
          </w:hyperlink>
        </w:p>
        <w:p w:rsidR="00B27D41" w:rsidRDefault="007C0E63">
          <w:pPr>
            <w:pStyle w:val="TOC2"/>
            <w:tabs>
              <w:tab w:val="left" w:pos="880"/>
              <w:tab w:val="right" w:leader="dot" w:pos="9350"/>
            </w:tabs>
            <w:rPr>
              <w:rFonts w:asciiTheme="minorHAnsi" w:eastAsiaTheme="minorEastAsia" w:hAnsiTheme="minorHAnsi" w:cstheme="minorBidi"/>
              <w:noProof/>
              <w:color w:val="auto"/>
              <w:sz w:val="22"/>
            </w:rPr>
          </w:pPr>
          <w:hyperlink w:anchor="_Toc352259306" w:history="1">
            <w:r w:rsidR="00B27D41" w:rsidRPr="004859C4">
              <w:rPr>
                <w:rStyle w:val="Hyperlink"/>
                <w:noProof/>
              </w:rPr>
              <w:t>7.4</w:t>
            </w:r>
            <w:r w:rsidR="00B27D41">
              <w:rPr>
                <w:rFonts w:asciiTheme="minorHAnsi" w:eastAsiaTheme="minorEastAsia" w:hAnsiTheme="minorHAnsi" w:cstheme="minorBidi"/>
                <w:noProof/>
                <w:color w:val="auto"/>
                <w:sz w:val="22"/>
              </w:rPr>
              <w:tab/>
            </w:r>
            <w:r w:rsidR="00B27D41" w:rsidRPr="004859C4">
              <w:rPr>
                <w:rStyle w:val="Hyperlink"/>
                <w:noProof/>
              </w:rPr>
              <w:t>Interfaces de Communications</w:t>
            </w:r>
            <w:r w:rsidR="00B27D41">
              <w:rPr>
                <w:noProof/>
                <w:webHidden/>
              </w:rPr>
              <w:tab/>
            </w:r>
            <w:r w:rsidR="00B27D41">
              <w:rPr>
                <w:noProof/>
                <w:webHidden/>
              </w:rPr>
              <w:fldChar w:fldCharType="begin"/>
            </w:r>
            <w:r w:rsidR="00B27D41">
              <w:rPr>
                <w:noProof/>
                <w:webHidden/>
              </w:rPr>
              <w:instrText xml:space="preserve"> PAGEREF _Toc352259306 \h </w:instrText>
            </w:r>
            <w:r w:rsidR="00B27D41">
              <w:rPr>
                <w:noProof/>
                <w:webHidden/>
              </w:rPr>
            </w:r>
            <w:r w:rsidR="00B27D41">
              <w:rPr>
                <w:noProof/>
                <w:webHidden/>
              </w:rPr>
              <w:fldChar w:fldCharType="separate"/>
            </w:r>
            <w:r w:rsidR="00B27D41">
              <w:rPr>
                <w:noProof/>
                <w:webHidden/>
              </w:rPr>
              <w:t>21</w:t>
            </w:r>
            <w:r w:rsidR="00B27D41">
              <w:rPr>
                <w:noProof/>
                <w:webHidden/>
              </w:rPr>
              <w:fldChar w:fldCharType="end"/>
            </w:r>
          </w:hyperlink>
        </w:p>
        <w:p w:rsidR="00B27D41" w:rsidRDefault="007C0E63">
          <w:pPr>
            <w:pStyle w:val="TOC1"/>
            <w:tabs>
              <w:tab w:val="left" w:pos="400"/>
              <w:tab w:val="right" w:leader="dot" w:pos="9350"/>
            </w:tabs>
            <w:rPr>
              <w:rFonts w:asciiTheme="minorHAnsi" w:eastAsiaTheme="minorEastAsia" w:hAnsiTheme="minorHAnsi" w:cstheme="minorBidi"/>
              <w:noProof/>
              <w:color w:val="auto"/>
              <w:sz w:val="22"/>
            </w:rPr>
          </w:pPr>
          <w:hyperlink w:anchor="_Toc352259307" w:history="1">
            <w:r w:rsidR="00B27D41" w:rsidRPr="004859C4">
              <w:rPr>
                <w:rStyle w:val="Hyperlink"/>
                <w:noProof/>
                <w:lang w:val="en-CA"/>
              </w:rPr>
              <w:t>8.</w:t>
            </w:r>
            <w:r w:rsidR="00B27D41">
              <w:rPr>
                <w:rFonts w:asciiTheme="minorHAnsi" w:eastAsiaTheme="minorEastAsia" w:hAnsiTheme="minorHAnsi" w:cstheme="minorBidi"/>
                <w:noProof/>
                <w:color w:val="auto"/>
                <w:sz w:val="22"/>
              </w:rPr>
              <w:tab/>
            </w:r>
            <w:r w:rsidR="00B27D41" w:rsidRPr="004859C4">
              <w:rPr>
                <w:rStyle w:val="Hyperlink"/>
                <w:noProof/>
                <w:lang w:val="en-CA"/>
              </w:rPr>
              <w:t>Standards applicables</w:t>
            </w:r>
            <w:r w:rsidR="00B27D41">
              <w:rPr>
                <w:noProof/>
                <w:webHidden/>
              </w:rPr>
              <w:tab/>
            </w:r>
            <w:r w:rsidR="00B27D41">
              <w:rPr>
                <w:noProof/>
                <w:webHidden/>
              </w:rPr>
              <w:fldChar w:fldCharType="begin"/>
            </w:r>
            <w:r w:rsidR="00B27D41">
              <w:rPr>
                <w:noProof/>
                <w:webHidden/>
              </w:rPr>
              <w:instrText xml:space="preserve"> PAGEREF _Toc352259307 \h </w:instrText>
            </w:r>
            <w:r w:rsidR="00B27D41">
              <w:rPr>
                <w:noProof/>
                <w:webHidden/>
              </w:rPr>
            </w:r>
            <w:r w:rsidR="00B27D41">
              <w:rPr>
                <w:noProof/>
                <w:webHidden/>
              </w:rPr>
              <w:fldChar w:fldCharType="separate"/>
            </w:r>
            <w:r w:rsidR="00B27D41">
              <w:rPr>
                <w:noProof/>
                <w:webHidden/>
              </w:rPr>
              <w:t>22</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308" w:history="1">
            <w:r w:rsidR="00B27D41" w:rsidRPr="004859C4">
              <w:rPr>
                <w:rStyle w:val="Hyperlink"/>
                <w:noProof/>
              </w:rPr>
              <w:t>Glossaire</w:t>
            </w:r>
            <w:r w:rsidR="00B27D41">
              <w:rPr>
                <w:noProof/>
                <w:webHidden/>
              </w:rPr>
              <w:tab/>
            </w:r>
            <w:r w:rsidR="00B27D41">
              <w:rPr>
                <w:noProof/>
                <w:webHidden/>
              </w:rPr>
              <w:fldChar w:fldCharType="begin"/>
            </w:r>
            <w:r w:rsidR="00B27D41">
              <w:rPr>
                <w:noProof/>
                <w:webHidden/>
              </w:rPr>
              <w:instrText xml:space="preserve"> PAGEREF _Toc352259308 \h </w:instrText>
            </w:r>
            <w:r w:rsidR="00B27D41">
              <w:rPr>
                <w:noProof/>
                <w:webHidden/>
              </w:rPr>
            </w:r>
            <w:r w:rsidR="00B27D41">
              <w:rPr>
                <w:noProof/>
                <w:webHidden/>
              </w:rPr>
              <w:fldChar w:fldCharType="separate"/>
            </w:r>
            <w:r w:rsidR="00B27D41">
              <w:rPr>
                <w:noProof/>
                <w:webHidden/>
              </w:rPr>
              <w:t>22</w:t>
            </w:r>
            <w:r w:rsidR="00B27D41">
              <w:rPr>
                <w:noProof/>
                <w:webHidden/>
              </w:rPr>
              <w:fldChar w:fldCharType="end"/>
            </w:r>
          </w:hyperlink>
        </w:p>
        <w:p w:rsidR="00B27D41" w:rsidRDefault="007C0E63">
          <w:pPr>
            <w:pStyle w:val="TOC1"/>
            <w:tabs>
              <w:tab w:val="right" w:leader="dot" w:pos="9350"/>
            </w:tabs>
            <w:rPr>
              <w:rFonts w:asciiTheme="minorHAnsi" w:eastAsiaTheme="minorEastAsia" w:hAnsiTheme="minorHAnsi" w:cstheme="minorBidi"/>
              <w:noProof/>
              <w:color w:val="auto"/>
              <w:sz w:val="22"/>
            </w:rPr>
          </w:pPr>
          <w:hyperlink w:anchor="_Toc352259309" w:history="1">
            <w:r w:rsidR="00B27D41" w:rsidRPr="004859C4">
              <w:rPr>
                <w:rStyle w:val="Hyperlink"/>
                <w:noProof/>
                <w:lang w:val="en-CA"/>
              </w:rPr>
              <w:t>Annexes</w:t>
            </w:r>
            <w:r w:rsidR="00B27D41">
              <w:rPr>
                <w:noProof/>
                <w:webHidden/>
              </w:rPr>
              <w:tab/>
            </w:r>
            <w:r w:rsidR="00B27D41">
              <w:rPr>
                <w:noProof/>
                <w:webHidden/>
              </w:rPr>
              <w:fldChar w:fldCharType="begin"/>
            </w:r>
            <w:r w:rsidR="00B27D41">
              <w:rPr>
                <w:noProof/>
                <w:webHidden/>
              </w:rPr>
              <w:instrText xml:space="preserve"> PAGEREF _Toc352259309 \h </w:instrText>
            </w:r>
            <w:r w:rsidR="00B27D41">
              <w:rPr>
                <w:noProof/>
                <w:webHidden/>
              </w:rPr>
            </w:r>
            <w:r w:rsidR="00B27D41">
              <w:rPr>
                <w:noProof/>
                <w:webHidden/>
              </w:rPr>
              <w:fldChar w:fldCharType="separate"/>
            </w:r>
            <w:r w:rsidR="00B27D41">
              <w:rPr>
                <w:noProof/>
                <w:webHidden/>
              </w:rPr>
              <w:t>24</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310" w:history="1">
            <w:r w:rsidR="00B27D41" w:rsidRPr="004859C4">
              <w:rPr>
                <w:rStyle w:val="Hyperlink"/>
                <w:noProof/>
              </w:rPr>
              <w:t>Matrice de traçabilité</w:t>
            </w:r>
            <w:r w:rsidR="00B27D41">
              <w:rPr>
                <w:noProof/>
                <w:webHidden/>
              </w:rPr>
              <w:tab/>
            </w:r>
            <w:r w:rsidR="00B27D41">
              <w:rPr>
                <w:noProof/>
                <w:webHidden/>
              </w:rPr>
              <w:fldChar w:fldCharType="begin"/>
            </w:r>
            <w:r w:rsidR="00B27D41">
              <w:rPr>
                <w:noProof/>
                <w:webHidden/>
              </w:rPr>
              <w:instrText xml:space="preserve"> PAGEREF _Toc352259310 \h </w:instrText>
            </w:r>
            <w:r w:rsidR="00B27D41">
              <w:rPr>
                <w:noProof/>
                <w:webHidden/>
              </w:rPr>
            </w:r>
            <w:r w:rsidR="00B27D41">
              <w:rPr>
                <w:noProof/>
                <w:webHidden/>
              </w:rPr>
              <w:fldChar w:fldCharType="separate"/>
            </w:r>
            <w:r w:rsidR="00B27D41">
              <w:rPr>
                <w:noProof/>
                <w:webHidden/>
              </w:rPr>
              <w:t>47</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311" w:history="1">
            <w:r w:rsidR="00B27D41" w:rsidRPr="004859C4">
              <w:rPr>
                <w:rStyle w:val="Hyperlink"/>
                <w:noProof/>
              </w:rPr>
              <w:t>Diagramme de classe</w:t>
            </w:r>
            <w:r w:rsidR="00B27D41">
              <w:rPr>
                <w:noProof/>
                <w:webHidden/>
              </w:rPr>
              <w:tab/>
            </w:r>
            <w:r w:rsidR="00B27D41">
              <w:rPr>
                <w:noProof/>
                <w:webHidden/>
              </w:rPr>
              <w:fldChar w:fldCharType="begin"/>
            </w:r>
            <w:r w:rsidR="00B27D41">
              <w:rPr>
                <w:noProof/>
                <w:webHidden/>
              </w:rPr>
              <w:instrText xml:space="preserve"> PAGEREF _Toc352259311 \h </w:instrText>
            </w:r>
            <w:r w:rsidR="00B27D41">
              <w:rPr>
                <w:noProof/>
                <w:webHidden/>
              </w:rPr>
            </w:r>
            <w:r w:rsidR="00B27D41">
              <w:rPr>
                <w:noProof/>
                <w:webHidden/>
              </w:rPr>
              <w:fldChar w:fldCharType="separate"/>
            </w:r>
            <w:r w:rsidR="00B27D41">
              <w:rPr>
                <w:noProof/>
                <w:webHidden/>
              </w:rPr>
              <w:t>49</w:t>
            </w:r>
            <w:r w:rsidR="00B27D41">
              <w:rPr>
                <w:noProof/>
                <w:webHidden/>
              </w:rPr>
              <w:fldChar w:fldCharType="end"/>
            </w:r>
          </w:hyperlink>
        </w:p>
        <w:p w:rsidR="00B27D41" w:rsidRDefault="007C0E63">
          <w:pPr>
            <w:pStyle w:val="TOC2"/>
            <w:tabs>
              <w:tab w:val="right" w:leader="dot" w:pos="9350"/>
            </w:tabs>
            <w:rPr>
              <w:rFonts w:asciiTheme="minorHAnsi" w:eastAsiaTheme="minorEastAsia" w:hAnsiTheme="minorHAnsi" w:cstheme="minorBidi"/>
              <w:noProof/>
              <w:color w:val="auto"/>
              <w:sz w:val="22"/>
            </w:rPr>
          </w:pPr>
          <w:hyperlink w:anchor="_Toc352259312" w:history="1">
            <w:r w:rsidR="00B27D41" w:rsidRPr="004859C4">
              <w:rPr>
                <w:rStyle w:val="Hyperlink"/>
                <w:noProof/>
              </w:rPr>
              <w:t>Diagramme de séquence</w:t>
            </w:r>
            <w:r w:rsidR="00B27D41">
              <w:rPr>
                <w:noProof/>
                <w:webHidden/>
              </w:rPr>
              <w:tab/>
            </w:r>
            <w:r w:rsidR="00B27D41">
              <w:rPr>
                <w:noProof/>
                <w:webHidden/>
              </w:rPr>
              <w:fldChar w:fldCharType="begin"/>
            </w:r>
            <w:r w:rsidR="00B27D41">
              <w:rPr>
                <w:noProof/>
                <w:webHidden/>
              </w:rPr>
              <w:instrText xml:space="preserve"> PAGEREF _Toc352259312 \h </w:instrText>
            </w:r>
            <w:r w:rsidR="00B27D41">
              <w:rPr>
                <w:noProof/>
                <w:webHidden/>
              </w:rPr>
            </w:r>
            <w:r w:rsidR="00B27D41">
              <w:rPr>
                <w:noProof/>
                <w:webHidden/>
              </w:rPr>
              <w:fldChar w:fldCharType="separate"/>
            </w:r>
            <w:r w:rsidR="00B27D41">
              <w:rPr>
                <w:noProof/>
                <w:webHidden/>
              </w:rPr>
              <w:t>49</w:t>
            </w:r>
            <w:r w:rsidR="00B27D41">
              <w:rPr>
                <w:noProof/>
                <w:webHidden/>
              </w:rPr>
              <w:fldChar w:fldCharType="end"/>
            </w:r>
          </w:hyperlink>
        </w:p>
        <w:p w:rsidR="00532F42" w:rsidRDefault="00532F42">
          <w:r>
            <w:rPr>
              <w:b/>
              <w:bCs/>
              <w:lang w:val="fr-FR"/>
            </w:rPr>
            <w:fldChar w:fldCharType="end"/>
          </w:r>
        </w:p>
      </w:sdtContent>
    </w:sdt>
    <w:p w:rsidR="00C92AF1" w:rsidRDefault="006E18FD">
      <w:r>
        <w:br w:type="page"/>
      </w:r>
    </w:p>
    <w:p w:rsidR="00C92AF1" w:rsidRDefault="00C92AF1">
      <w:pPr>
        <w:pStyle w:val="Heading1"/>
        <w:ind w:left="1060" w:hanging="699"/>
      </w:pPr>
      <w:bookmarkStart w:id="5" w:name="h.22empy9d38q0" w:colFirst="0" w:colLast="0"/>
      <w:bookmarkEnd w:id="5"/>
    </w:p>
    <w:p w:rsidR="00C92AF1" w:rsidRDefault="006E18FD" w:rsidP="00B27D41">
      <w:pPr>
        <w:pStyle w:val="Heading1"/>
        <w:ind w:left="0"/>
      </w:pPr>
      <w:bookmarkStart w:id="6" w:name="h.rq0wy5ok1yv5" w:colFirst="0" w:colLast="0"/>
      <w:bookmarkStart w:id="7" w:name="_Toc352257731"/>
      <w:bookmarkStart w:id="8" w:name="_Toc352259223"/>
      <w:bookmarkEnd w:id="6"/>
      <w:r>
        <w:t>1.</w:t>
      </w:r>
      <w:r>
        <w:tab/>
        <w:t>Introduction</w:t>
      </w:r>
      <w:bookmarkEnd w:id="7"/>
      <w:bookmarkEnd w:id="8"/>
    </w:p>
    <w:p w:rsidR="00C92AF1" w:rsidRDefault="006E18FD">
      <w:pPr>
        <w:pStyle w:val="Heading2"/>
      </w:pPr>
      <w:bookmarkStart w:id="9" w:name="h.9jqwsf4gstlq" w:colFirst="0" w:colLast="0"/>
      <w:bookmarkEnd w:id="9"/>
      <w:r>
        <w:t xml:space="preserve"> </w:t>
      </w:r>
      <w:bookmarkStart w:id="10" w:name="_Toc352257732"/>
      <w:bookmarkStart w:id="11" w:name="_Toc352259224"/>
      <w:r>
        <w:t>1.1</w:t>
      </w:r>
      <w:r>
        <w:tab/>
        <w:t>Objectif</w:t>
      </w:r>
      <w:bookmarkEnd w:id="10"/>
      <w:bookmarkEnd w:id="11"/>
    </w:p>
    <w:p w:rsidR="00C92AF1" w:rsidRDefault="006E18FD">
      <w:pPr>
        <w:ind w:firstLine="720"/>
        <w:jc w:val="both"/>
      </w:pPr>
      <w:r>
        <w:t xml:space="preserve">L’objectif de ce document est de décrire un système en spécifiant ses éléments tels que les acteurs, les exigences, la documentation, les contraintes de conception, les interfaces, les standards applicables et en plus de présenter un survol du modèle des cas d’utilisation dans le but de fournir une description complète et compréhensive des exigences logicielles. </w:t>
      </w:r>
    </w:p>
    <w:p w:rsidR="00C92AF1" w:rsidRDefault="006E18FD">
      <w:pPr>
        <w:pStyle w:val="Heading2"/>
      </w:pPr>
      <w:bookmarkStart w:id="12" w:name="h.tg0zs0eb3nzh" w:colFirst="0" w:colLast="0"/>
      <w:bookmarkStart w:id="13" w:name="_Toc352257733"/>
      <w:bookmarkStart w:id="14" w:name="_Toc352259225"/>
      <w:bookmarkEnd w:id="12"/>
      <w:r>
        <w:t>1.2</w:t>
      </w:r>
      <w:r>
        <w:tab/>
        <w:t>Portée</w:t>
      </w:r>
      <w:bookmarkEnd w:id="13"/>
      <w:bookmarkEnd w:id="14"/>
    </w:p>
    <w:p w:rsidR="00C92AF1" w:rsidRDefault="006E18FD">
      <w:pPr>
        <w:ind w:firstLine="720"/>
        <w:jc w:val="both"/>
      </w:pPr>
      <w:r>
        <w:t xml:space="preserve">Ce document porte sur le Mission Editor 2.0 qui est destiné au club étudiant </w:t>
      </w:r>
      <w:proofErr w:type="spellStart"/>
      <w:r>
        <w:t>S.O.N.I.A</w:t>
      </w:r>
      <w:proofErr w:type="spellEnd"/>
      <w:r>
        <w:t xml:space="preserve">. Mission Editor 2.0 permettra de décrire le bassin et les sous-missions que le sous-marin autonome du club devra confronter au cours d’une mission. Le système n'interagit pas directement avec le sous-marin, mais servira à le configurer pour l’adapter aux situations. Le système a pour but de remplacer les systèmes existants Pool Editor et Mission Editor en fusionnant leurs fonctionnalités au sein d’un seul et même système. Ainsi, Mission Editor 2.0 sera utilisé pour effectuer des tests et préparer le sous-marin autonome pour les compétitions à venir. </w:t>
      </w:r>
    </w:p>
    <w:p w:rsidR="00C92AF1" w:rsidRDefault="00C92AF1">
      <w:pPr>
        <w:ind w:firstLine="720"/>
        <w:jc w:val="both"/>
      </w:pPr>
    </w:p>
    <w:p w:rsidR="00C92AF1" w:rsidRDefault="006E18FD">
      <w:pPr>
        <w:jc w:val="center"/>
      </w:pPr>
      <w:r>
        <w:rPr>
          <w:noProof/>
        </w:rPr>
        <w:drawing>
          <wp:inline distT="0" distB="0" distL="0" distR="0">
            <wp:extent cx="4143375" cy="4162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4143375" cy="4162425"/>
                    </a:xfrm>
                    <a:prstGeom prst="rect">
                      <a:avLst/>
                    </a:prstGeom>
                  </pic:spPr>
                </pic:pic>
              </a:graphicData>
            </a:graphic>
          </wp:inline>
        </w:drawing>
      </w:r>
    </w:p>
    <w:p w:rsidR="00C92AF1" w:rsidRDefault="006E18FD">
      <w:pPr>
        <w:pStyle w:val="Heading2"/>
        <w:jc w:val="center"/>
      </w:pPr>
      <w:bookmarkStart w:id="15" w:name="h.7ibpxl2cq142" w:colFirst="0" w:colLast="0"/>
      <w:bookmarkStart w:id="16" w:name="_Toc352257734"/>
      <w:bookmarkStart w:id="17" w:name="_Toc352259226"/>
      <w:bookmarkEnd w:id="15"/>
      <w:r>
        <w:rPr>
          <w:sz w:val="16"/>
        </w:rPr>
        <w:t>Figure 1 - Diagramme de la portée du système</w:t>
      </w:r>
      <w:bookmarkEnd w:id="16"/>
      <w:bookmarkEnd w:id="17"/>
    </w:p>
    <w:p w:rsidR="00C92AF1" w:rsidRDefault="006E18FD">
      <w:r>
        <w:br w:type="page"/>
      </w:r>
    </w:p>
    <w:p w:rsidR="00C92AF1" w:rsidRDefault="00C92AF1">
      <w:pPr>
        <w:pStyle w:val="Heading2"/>
      </w:pPr>
      <w:bookmarkStart w:id="18" w:name="h.pbp5z1djo9mg" w:colFirst="0" w:colLast="0"/>
      <w:bookmarkEnd w:id="18"/>
    </w:p>
    <w:p w:rsidR="00C92AF1" w:rsidRDefault="006E18FD">
      <w:pPr>
        <w:pStyle w:val="Heading2"/>
      </w:pPr>
      <w:bookmarkStart w:id="19" w:name="h.piatmr5bhskx" w:colFirst="0" w:colLast="0"/>
      <w:bookmarkStart w:id="20" w:name="_Toc352257735"/>
      <w:bookmarkStart w:id="21" w:name="_Toc352259227"/>
      <w:bookmarkEnd w:id="19"/>
      <w:r>
        <w:t>1.3</w:t>
      </w:r>
      <w:r>
        <w:tab/>
        <w:t>Références</w:t>
      </w:r>
      <w:bookmarkEnd w:id="20"/>
      <w:bookmarkEnd w:id="21"/>
    </w:p>
    <w:p w:rsidR="00C92AF1" w:rsidRDefault="00C92AF1">
      <w:pPr>
        <w:jc w:val="both"/>
      </w:pPr>
    </w:p>
    <w:p w:rsidR="00C92AF1" w:rsidRDefault="006E18FD">
      <w:pPr>
        <w:jc w:val="both"/>
      </w:pPr>
      <w:r>
        <w:t>Vision Mission Editor 2.0, 7 mars 2013</w:t>
      </w:r>
    </w:p>
    <w:p w:rsidR="00C92AF1" w:rsidRDefault="006E18FD">
      <w:pPr>
        <w:jc w:val="both"/>
      </w:pPr>
      <w:r>
        <w:t>(</w:t>
      </w:r>
      <w:hyperlink r:id="rId11">
        <w:r>
          <w:rPr>
            <w:color w:val="1155CC"/>
            <w:u w:val="single"/>
          </w:rPr>
          <w:t>https://cours.etsmtl.ca/log410/private/Labo%203/Vision_Eq21.docx</w:t>
        </w:r>
      </w:hyperlink>
      <w:r>
        <w:t>)</w:t>
      </w:r>
    </w:p>
    <w:p w:rsidR="00C92AF1" w:rsidRDefault="00C92AF1">
      <w:pPr>
        <w:jc w:val="both"/>
      </w:pPr>
    </w:p>
    <w:p w:rsidR="00C92AF1" w:rsidRDefault="006E18FD">
      <w:pPr>
        <w:jc w:val="both"/>
      </w:pPr>
      <w:r>
        <w:t>Enregistrement audio - Session de questions-réponses avec SONIA</w:t>
      </w:r>
    </w:p>
    <w:p w:rsidR="00C92AF1" w:rsidRDefault="006E18FD">
      <w:pPr>
        <w:jc w:val="both"/>
      </w:pPr>
      <w:r>
        <w:t>(</w:t>
      </w:r>
      <w:hyperlink r:id="rId12">
        <w:r>
          <w:rPr>
            <w:color w:val="1155CC"/>
            <w:u w:val="single"/>
          </w:rPr>
          <w:t>https://cours.etsmtl.ca/log410/private/Labo%203/Built-in%20Microphone_recording%2018.mp3</w:t>
        </w:r>
      </w:hyperlink>
      <w:r>
        <w:t>)</w:t>
      </w:r>
    </w:p>
    <w:p w:rsidR="00C92AF1" w:rsidRDefault="00C92AF1">
      <w:pPr>
        <w:jc w:val="both"/>
      </w:pPr>
    </w:p>
    <w:p w:rsidR="00C92AF1" w:rsidRDefault="006E18FD">
      <w:pPr>
        <w:jc w:val="both"/>
      </w:pPr>
      <w:r>
        <w:t>Exemple A12 - Éditeur de bassin</w:t>
      </w:r>
    </w:p>
    <w:p w:rsidR="00C92AF1" w:rsidRDefault="006E18FD">
      <w:pPr>
        <w:jc w:val="both"/>
      </w:pPr>
      <w:r>
        <w:t>(</w:t>
      </w:r>
      <w:hyperlink r:id="rId13">
        <w:r>
          <w:rPr>
            <w:color w:val="1155CC"/>
            <w:u w:val="single"/>
          </w:rPr>
          <w:t>https://cours.etsmtl.ca/log410/private/Labo%203/SRS_Eq19.pdf</w:t>
        </w:r>
      </w:hyperlink>
      <w:r>
        <w:t>)</w:t>
      </w:r>
    </w:p>
    <w:p w:rsidR="00C92AF1" w:rsidRDefault="00C92AF1">
      <w:pPr>
        <w:jc w:val="both"/>
      </w:pPr>
    </w:p>
    <w:p w:rsidR="00C92AF1" w:rsidRDefault="006E18FD">
      <w:pPr>
        <w:jc w:val="both"/>
      </w:pPr>
      <w:r>
        <w:t xml:space="preserve">Exemple A10 - </w:t>
      </w:r>
      <w:proofErr w:type="spellStart"/>
      <w:r>
        <w:t>SRS</w:t>
      </w:r>
      <w:proofErr w:type="spellEnd"/>
      <w:r>
        <w:t xml:space="preserve"> - Réingénierie de la télémétrie</w:t>
      </w:r>
    </w:p>
    <w:p w:rsidR="00C92AF1" w:rsidRDefault="006E18FD">
      <w:pPr>
        <w:jc w:val="both"/>
      </w:pPr>
      <w:r>
        <w:t>(</w:t>
      </w:r>
      <w:hyperlink r:id="rId14">
        <w:r>
          <w:rPr>
            <w:color w:val="1155CC"/>
            <w:u w:val="single"/>
          </w:rPr>
          <w:t>https://cours.etsmtl.ca/log410/private/Labo%203/Exemple_SRS_A10.zip</w:t>
        </w:r>
      </w:hyperlink>
      <w:r>
        <w:t>)</w:t>
      </w:r>
    </w:p>
    <w:p w:rsidR="00C92AF1" w:rsidRDefault="00C92AF1">
      <w:pPr>
        <w:jc w:val="both"/>
      </w:pPr>
    </w:p>
    <w:p w:rsidR="00C92AF1" w:rsidRDefault="006E18FD">
      <w:pPr>
        <w:jc w:val="both"/>
      </w:pPr>
      <w:r>
        <w:t xml:space="preserve">Exemple H10 - </w:t>
      </w:r>
      <w:proofErr w:type="spellStart"/>
      <w:r>
        <w:t>SRS</w:t>
      </w:r>
      <w:proofErr w:type="spellEnd"/>
      <w:r>
        <w:t xml:space="preserve"> - Interface plongeur</w:t>
      </w:r>
    </w:p>
    <w:p w:rsidR="00C92AF1" w:rsidRDefault="006E18FD">
      <w:pPr>
        <w:jc w:val="both"/>
      </w:pPr>
      <w:r>
        <w:t>(</w:t>
      </w:r>
      <w:hyperlink r:id="rId15">
        <w:r>
          <w:rPr>
            <w:color w:val="1155CC"/>
            <w:u w:val="single"/>
          </w:rPr>
          <w:t>https://cours.etsmtl.ca/log410/private/Labo%203/Exemple_SRS_H10.pdf</w:t>
        </w:r>
      </w:hyperlink>
      <w:r>
        <w:t>)</w:t>
      </w:r>
    </w:p>
    <w:p w:rsidR="00C92AF1" w:rsidRDefault="00C92AF1">
      <w:pPr>
        <w:jc w:val="both"/>
      </w:pPr>
    </w:p>
    <w:p w:rsidR="00C92AF1" w:rsidRDefault="006E18FD">
      <w:pPr>
        <w:jc w:val="both"/>
      </w:pPr>
      <w:r>
        <w:t xml:space="preserve">Exemple H09 - </w:t>
      </w:r>
      <w:proofErr w:type="spellStart"/>
      <w:r>
        <w:t>SRS</w:t>
      </w:r>
      <w:proofErr w:type="spellEnd"/>
      <w:r>
        <w:t xml:space="preserve"> - Éditeur dynamique des états de mission</w:t>
      </w:r>
    </w:p>
    <w:p w:rsidR="00C92AF1" w:rsidRDefault="006E18FD">
      <w:pPr>
        <w:jc w:val="both"/>
      </w:pPr>
      <w:r>
        <w:t>(</w:t>
      </w:r>
      <w:hyperlink r:id="rId16">
        <w:r>
          <w:rPr>
            <w:color w:val="1155CC"/>
            <w:u w:val="single"/>
          </w:rPr>
          <w:t>https://cours.etsmtl.ca/log410/private/Labo%203/Exemple_SRS_H09.pdf</w:t>
        </w:r>
      </w:hyperlink>
      <w:r>
        <w:t>)</w:t>
      </w:r>
    </w:p>
    <w:p w:rsidR="00C92AF1" w:rsidRDefault="00C92AF1">
      <w:pPr>
        <w:jc w:val="both"/>
      </w:pPr>
    </w:p>
    <w:p w:rsidR="00C92AF1" w:rsidRDefault="006E18FD">
      <w:pPr>
        <w:ind w:left="1420"/>
        <w:jc w:val="both"/>
      </w:pPr>
      <w:r>
        <w:t xml:space="preserve"> </w:t>
      </w:r>
    </w:p>
    <w:p w:rsidR="00C92AF1" w:rsidRDefault="00C92AF1">
      <w:pPr>
        <w:ind w:left="1420" w:hanging="699"/>
        <w:jc w:val="both"/>
      </w:pPr>
    </w:p>
    <w:p w:rsidR="00C92AF1" w:rsidRDefault="006E18FD">
      <w:r>
        <w:br w:type="page"/>
      </w:r>
    </w:p>
    <w:p w:rsidR="00C92AF1" w:rsidRDefault="00C92AF1">
      <w:pPr>
        <w:ind w:left="1420" w:hanging="699"/>
        <w:jc w:val="both"/>
      </w:pPr>
    </w:p>
    <w:p w:rsidR="00C92AF1" w:rsidRDefault="006E18FD">
      <w:pPr>
        <w:pStyle w:val="Heading2"/>
      </w:pPr>
      <w:bookmarkStart w:id="22" w:name="h.hiakyyiit5n9" w:colFirst="0" w:colLast="0"/>
      <w:bookmarkStart w:id="23" w:name="_Toc352257736"/>
      <w:bookmarkStart w:id="24" w:name="_Toc352259228"/>
      <w:bookmarkEnd w:id="22"/>
      <w:r>
        <w:t>1.4</w:t>
      </w:r>
      <w:r>
        <w:tab/>
        <w:t>Hypothèses et dépendances</w:t>
      </w:r>
      <w:bookmarkEnd w:id="23"/>
      <w:bookmarkEnd w:id="24"/>
    </w:p>
    <w:p w:rsidR="00C92AF1" w:rsidRDefault="006E18FD">
      <w:pPr>
        <w:ind w:firstLine="720"/>
        <w:jc w:val="both"/>
      </w:pPr>
      <w:r>
        <w:t>La réussite de la réalisation de ce projet est soumise à certaines hypothèses. Tout changement de ces hypothèses résultera en une modification nécessaire de ce document de vision. Voici les présentes hypothèses :</w:t>
      </w:r>
    </w:p>
    <w:p w:rsidR="00C92AF1" w:rsidRDefault="00C92AF1">
      <w:pPr>
        <w:ind w:left="1440"/>
      </w:pPr>
    </w:p>
    <w:p w:rsidR="00C92AF1" w:rsidRDefault="006E18FD">
      <w:pPr>
        <w:jc w:val="both"/>
      </w:pPr>
      <w:r>
        <w:rPr>
          <w:b/>
        </w:rPr>
        <w:t>HYP01</w:t>
      </w:r>
      <w:r>
        <w:t xml:space="preserve"> - Mission Editor 2.0 effectue uniquement la génération de fichiers XML des bassins et des missions modélisés.</w:t>
      </w:r>
    </w:p>
    <w:p w:rsidR="00C92AF1" w:rsidRDefault="00C92AF1">
      <w:pPr>
        <w:ind w:left="1440"/>
        <w:jc w:val="both"/>
      </w:pPr>
    </w:p>
    <w:p w:rsidR="00C92AF1" w:rsidRDefault="006E18FD">
      <w:pPr>
        <w:jc w:val="both"/>
      </w:pPr>
      <w:r>
        <w:rPr>
          <w:b/>
        </w:rPr>
        <w:t>HYP02</w:t>
      </w:r>
      <w:r>
        <w:t xml:space="preserve"> - Mission Editor 2.0 permet de paramétrer les éléments de la gestion de temps des sous-missions d’une mission, mais il ne fera pas directement la gestion du temps. C’est UAV6 qui devra faire la gestion du temps à l’exécution.</w:t>
      </w:r>
    </w:p>
    <w:p w:rsidR="00C92AF1" w:rsidRDefault="00C92AF1">
      <w:pPr>
        <w:ind w:left="1440"/>
        <w:jc w:val="both"/>
      </w:pPr>
    </w:p>
    <w:p w:rsidR="00C92AF1" w:rsidRDefault="006E18FD">
      <w:pPr>
        <w:jc w:val="both"/>
      </w:pPr>
      <w:r>
        <w:rPr>
          <w:b/>
        </w:rPr>
        <w:t>HYP03</w:t>
      </w:r>
      <w:r>
        <w:t xml:space="preserve"> - Mission Editor 2.0 fonctionne en sous le système métrique. Ainsi, les distances et les dimensions sont affichées en mètres.</w:t>
      </w:r>
    </w:p>
    <w:p w:rsidR="00C92AF1" w:rsidRDefault="006E18FD">
      <w:pPr>
        <w:jc w:val="both"/>
      </w:pPr>
      <w:r>
        <w:rPr>
          <w:b/>
        </w:rPr>
        <w:t xml:space="preserve"> </w:t>
      </w:r>
    </w:p>
    <w:p w:rsidR="00C92AF1" w:rsidRDefault="006E18FD">
      <w:pPr>
        <w:jc w:val="both"/>
      </w:pPr>
      <w:r>
        <w:rPr>
          <w:b/>
        </w:rPr>
        <w:t>DEP01</w:t>
      </w:r>
      <w:r>
        <w:t xml:space="preserve"> - Les fichiers XML générés par le Mission Editor 2.0 respectent le format officiel du club étudiant utilisé dans Pool Editor et Mission Editor.</w:t>
      </w:r>
    </w:p>
    <w:p w:rsidR="00C92AF1" w:rsidRDefault="00C92AF1">
      <w:pPr>
        <w:ind w:left="1440"/>
        <w:jc w:val="both"/>
      </w:pPr>
    </w:p>
    <w:p w:rsidR="00C92AF1" w:rsidRDefault="00C92AF1">
      <w:pPr>
        <w:jc w:val="both"/>
      </w:pPr>
    </w:p>
    <w:p w:rsidR="00C92AF1" w:rsidRDefault="00C92AF1">
      <w:pPr>
        <w:pStyle w:val="Heading1"/>
        <w:ind w:left="1060" w:hanging="699"/>
      </w:pPr>
      <w:bookmarkStart w:id="25" w:name="h.w03k643kj69t" w:colFirst="0" w:colLast="0"/>
      <w:bookmarkEnd w:id="25"/>
    </w:p>
    <w:p w:rsidR="00C92AF1" w:rsidRDefault="006E18FD">
      <w:r>
        <w:br w:type="page"/>
      </w:r>
    </w:p>
    <w:p w:rsidR="00C92AF1" w:rsidRDefault="00C92AF1">
      <w:pPr>
        <w:pStyle w:val="Heading1"/>
        <w:ind w:left="1060" w:hanging="699"/>
      </w:pPr>
      <w:bookmarkStart w:id="26" w:name="h.8cvwae388cxh" w:colFirst="0" w:colLast="0"/>
      <w:bookmarkEnd w:id="26"/>
    </w:p>
    <w:p w:rsidR="00C92AF1" w:rsidRDefault="006E18FD">
      <w:pPr>
        <w:pStyle w:val="Heading1"/>
        <w:ind w:left="0"/>
      </w:pPr>
      <w:bookmarkStart w:id="27" w:name="h.gcso6w6kmmo" w:colFirst="0" w:colLast="0"/>
      <w:bookmarkStart w:id="28" w:name="_Toc352257737"/>
      <w:bookmarkStart w:id="29" w:name="_Toc352259229"/>
      <w:bookmarkEnd w:id="27"/>
      <w:r>
        <w:t>2.</w:t>
      </w:r>
      <w:r>
        <w:tab/>
        <w:t>Survol du modèle des cas d’utilisation</w:t>
      </w:r>
      <w:bookmarkEnd w:id="28"/>
      <w:bookmarkEnd w:id="29"/>
      <w:r>
        <w:rPr>
          <w:color w:val="FF0000"/>
          <w:sz w:val="14"/>
        </w:rPr>
        <w:t xml:space="preserve">     </w:t>
      </w:r>
      <w:r>
        <w:rPr>
          <w:sz w:val="14"/>
        </w:rPr>
        <w:t xml:space="preserve"> </w:t>
      </w:r>
      <w:r>
        <w:t xml:space="preserve"> </w:t>
      </w:r>
    </w:p>
    <w:p w:rsidR="00C92AF1" w:rsidRDefault="006E18FD">
      <w:pPr>
        <w:pStyle w:val="Heading2"/>
      </w:pPr>
      <w:bookmarkStart w:id="30" w:name="h.1wmacadvq5wc" w:colFirst="0" w:colLast="0"/>
      <w:bookmarkStart w:id="31" w:name="_Toc352257738"/>
      <w:bookmarkStart w:id="32" w:name="_Toc352259230"/>
      <w:bookmarkEnd w:id="30"/>
      <w:r>
        <w:t>2.1</w:t>
      </w:r>
      <w:r>
        <w:tab/>
        <w:t>Diagramme des cas d’utilisation</w:t>
      </w:r>
      <w:bookmarkEnd w:id="31"/>
      <w:bookmarkEnd w:id="32"/>
    </w:p>
    <w:p w:rsidR="00C92AF1" w:rsidRDefault="006E18FD">
      <w:pPr>
        <w:jc w:val="both"/>
      </w:pPr>
      <w:r>
        <w:rPr>
          <w:noProof/>
        </w:rPr>
        <w:drawing>
          <wp:inline distT="0" distB="0" distL="0" distR="0">
            <wp:extent cx="6191250" cy="59531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6191250" cy="5953125"/>
                    </a:xfrm>
                    <a:prstGeom prst="rect">
                      <a:avLst/>
                    </a:prstGeom>
                  </pic:spPr>
                </pic:pic>
              </a:graphicData>
            </a:graphic>
          </wp:inline>
        </w:drawing>
      </w:r>
    </w:p>
    <w:p w:rsidR="00C92AF1" w:rsidRDefault="006E18FD">
      <w:pPr>
        <w:ind w:left="1420"/>
        <w:jc w:val="center"/>
      </w:pPr>
      <w:r>
        <w:t xml:space="preserve"> </w:t>
      </w:r>
      <w:r>
        <w:rPr>
          <w:sz w:val="16"/>
        </w:rPr>
        <w:t>Figure 2 - Diagramme de cas d’utilisation</w:t>
      </w:r>
    </w:p>
    <w:p w:rsidR="00C92AF1" w:rsidRDefault="00C92AF1">
      <w:pPr>
        <w:pStyle w:val="Heading2"/>
      </w:pPr>
      <w:bookmarkStart w:id="33" w:name="h.su9rhr8m6p3h" w:colFirst="0" w:colLast="0"/>
      <w:bookmarkEnd w:id="33"/>
    </w:p>
    <w:p w:rsidR="00C92AF1" w:rsidRDefault="006E18FD">
      <w:r>
        <w:br w:type="page"/>
      </w:r>
    </w:p>
    <w:p w:rsidR="00C92AF1" w:rsidRDefault="00C92AF1">
      <w:pPr>
        <w:pStyle w:val="Heading2"/>
      </w:pPr>
      <w:bookmarkStart w:id="34" w:name="h.qcsmump22x1l" w:colFirst="0" w:colLast="0"/>
      <w:bookmarkEnd w:id="34"/>
    </w:p>
    <w:p w:rsidR="00C92AF1" w:rsidRDefault="006E18FD">
      <w:pPr>
        <w:pStyle w:val="Heading2"/>
      </w:pPr>
      <w:bookmarkStart w:id="35" w:name="h.xu2qk1vv9egv" w:colFirst="0" w:colLast="0"/>
      <w:bookmarkStart w:id="36" w:name="_Toc352257739"/>
      <w:bookmarkStart w:id="37" w:name="_Toc352259231"/>
      <w:bookmarkEnd w:id="35"/>
      <w:r>
        <w:t>2.2</w:t>
      </w:r>
      <w:r>
        <w:tab/>
        <w:t>Cas d’utilisation</w:t>
      </w:r>
      <w:bookmarkEnd w:id="36"/>
      <w:bookmarkEnd w:id="37"/>
    </w:p>
    <w:p w:rsidR="00C92AF1" w:rsidRDefault="00C92AF1"/>
    <w:p w:rsidR="00C92AF1" w:rsidRDefault="006E18FD">
      <w:pPr>
        <w:jc w:val="both"/>
      </w:pPr>
      <w:r>
        <w:t>CU01 - Créer un gabarit de bassin</w:t>
      </w:r>
    </w:p>
    <w:p w:rsidR="00C92AF1" w:rsidRDefault="006E18FD">
      <w:pPr>
        <w:jc w:val="both"/>
      </w:pPr>
      <w:r>
        <w:t>L’utilisateur définit un nouveau gabarit d’un bassin. Il spécifie la forme et les dimensions de celle-ci.</w:t>
      </w:r>
    </w:p>
    <w:p w:rsidR="00C92AF1" w:rsidRDefault="00C92AF1">
      <w:pPr>
        <w:jc w:val="both"/>
      </w:pPr>
    </w:p>
    <w:p w:rsidR="00C92AF1" w:rsidRDefault="006E18FD">
      <w:pPr>
        <w:jc w:val="both"/>
      </w:pPr>
      <w:r>
        <w:t>CU02 - Charger un gabarit de bassin</w:t>
      </w:r>
    </w:p>
    <w:p w:rsidR="00C92AF1" w:rsidRDefault="006E18FD">
      <w:pPr>
        <w:jc w:val="both"/>
      </w:pPr>
      <w:r>
        <w:t>L’utilisateur charge un bassin précédemment créé sur lequel il pourra ajouter les différentes zones d’intérêts.</w:t>
      </w:r>
    </w:p>
    <w:p w:rsidR="00C92AF1" w:rsidRDefault="00C92AF1">
      <w:pPr>
        <w:jc w:val="both"/>
      </w:pPr>
    </w:p>
    <w:p w:rsidR="00C92AF1" w:rsidRDefault="006E18FD">
      <w:pPr>
        <w:jc w:val="both"/>
      </w:pPr>
      <w:r>
        <w:t>CU03 - Supprimer un gabarit de bassin</w:t>
      </w:r>
    </w:p>
    <w:p w:rsidR="00C92AF1" w:rsidRDefault="006E18FD">
      <w:pPr>
        <w:jc w:val="both"/>
      </w:pPr>
      <w:r>
        <w:t>L’utilisateur supprime un gabarit de bassin précédemment créé.</w:t>
      </w:r>
    </w:p>
    <w:p w:rsidR="00C92AF1" w:rsidRDefault="00C92AF1">
      <w:pPr>
        <w:jc w:val="both"/>
      </w:pPr>
    </w:p>
    <w:p w:rsidR="00C92AF1" w:rsidRDefault="006E18FD">
      <w:pPr>
        <w:jc w:val="both"/>
      </w:pPr>
      <w:r>
        <w:t>CU04 - Ajouter une zone d’intérêt au bassin</w:t>
      </w:r>
    </w:p>
    <w:p w:rsidR="00C92AF1" w:rsidRDefault="006E18FD">
      <w:pPr>
        <w:jc w:val="both"/>
      </w:pPr>
      <w:r>
        <w:t>L’utilisateur crée une nouvelle zone d’intérêt en spécifiant sa position, sa forme, ses dimensions, son angle et son point d’entrée.</w:t>
      </w:r>
    </w:p>
    <w:p w:rsidR="00C92AF1" w:rsidRDefault="00C92AF1">
      <w:pPr>
        <w:jc w:val="both"/>
      </w:pPr>
    </w:p>
    <w:p w:rsidR="00C92AF1" w:rsidRDefault="006E18FD">
      <w:pPr>
        <w:jc w:val="both"/>
      </w:pPr>
      <w:r>
        <w:t>CU05 - Modifier une zone d’intérêt du bassin</w:t>
      </w:r>
    </w:p>
    <w:p w:rsidR="00C92AF1" w:rsidRDefault="006E18FD">
      <w:pPr>
        <w:jc w:val="both"/>
      </w:pPr>
      <w:r>
        <w:t>L’utilisateur modifie une ou plusieurs caractéristiques d’une zone d’intérêt parmi les suivantes: la position, la forme, les dimensions, l’angle ou le point d’entrée.</w:t>
      </w:r>
    </w:p>
    <w:p w:rsidR="00C92AF1" w:rsidRDefault="00C92AF1">
      <w:pPr>
        <w:jc w:val="both"/>
      </w:pPr>
    </w:p>
    <w:p w:rsidR="00C92AF1" w:rsidRDefault="006E18FD">
      <w:pPr>
        <w:jc w:val="both"/>
      </w:pPr>
      <w:r>
        <w:t>CU06 - Supprimer une zone d’intérêt du bassin</w:t>
      </w:r>
    </w:p>
    <w:p w:rsidR="00C92AF1" w:rsidRDefault="006E18FD">
      <w:pPr>
        <w:jc w:val="both"/>
      </w:pPr>
      <w:r>
        <w:t>L’utilisateur supprime une zone d’intérêt associée à un bassin.</w:t>
      </w:r>
    </w:p>
    <w:p w:rsidR="00C92AF1" w:rsidRDefault="00C92AF1">
      <w:pPr>
        <w:jc w:val="both"/>
      </w:pPr>
    </w:p>
    <w:p w:rsidR="00C92AF1" w:rsidRDefault="006E18FD">
      <w:pPr>
        <w:jc w:val="both"/>
      </w:pPr>
      <w:r>
        <w:t>CU07 - Pivoter le bassin</w:t>
      </w:r>
    </w:p>
    <w:p w:rsidR="00C92AF1" w:rsidRDefault="006E18FD">
      <w:pPr>
        <w:jc w:val="both"/>
      </w:pPr>
      <w:r>
        <w:t>L’utilisateur fait pivoter le bassin et toutes les zones comprises à l’intérieur. Une boussole affiche en temps réel son positionnement.</w:t>
      </w:r>
    </w:p>
    <w:p w:rsidR="00C92AF1" w:rsidRDefault="00C92AF1">
      <w:pPr>
        <w:jc w:val="both"/>
      </w:pPr>
    </w:p>
    <w:p w:rsidR="00C92AF1" w:rsidRDefault="006E18FD">
      <w:pPr>
        <w:jc w:val="both"/>
      </w:pPr>
      <w:r>
        <w:t>CU08 - Spécifier le nord sur le plan du bassin</w:t>
      </w:r>
    </w:p>
    <w:p w:rsidR="00C92AF1" w:rsidRDefault="006E18FD">
      <w:pPr>
        <w:jc w:val="both"/>
      </w:pPr>
      <w:r>
        <w:t>L’utilisateur spécifie où se situe le nord par rapport à la représentation du bassin.</w:t>
      </w:r>
    </w:p>
    <w:p w:rsidR="00C92AF1" w:rsidRDefault="00C92AF1">
      <w:pPr>
        <w:jc w:val="both"/>
      </w:pPr>
    </w:p>
    <w:p w:rsidR="00C92AF1" w:rsidRDefault="006E18FD">
      <w:pPr>
        <w:jc w:val="both"/>
      </w:pPr>
      <w:r>
        <w:t>CU09 - Calculer la distance entre deux points</w:t>
      </w:r>
    </w:p>
    <w:p w:rsidR="00C92AF1" w:rsidRDefault="006E18FD">
      <w:pPr>
        <w:jc w:val="both"/>
      </w:pPr>
      <w:r>
        <w:t>L’utilisateur mesure la distance séparant deux points à l’intérieur du bassin afin de l’aider lors du positionnement des zones d’intérêts.</w:t>
      </w:r>
    </w:p>
    <w:p w:rsidR="00C92AF1" w:rsidRDefault="00C92AF1">
      <w:pPr>
        <w:jc w:val="both"/>
      </w:pPr>
    </w:p>
    <w:p w:rsidR="00C92AF1" w:rsidRDefault="006E18FD">
      <w:pPr>
        <w:jc w:val="both"/>
      </w:pPr>
      <w:r>
        <w:t>CU10 - Indiquer le point d’entrée et l’orientation à l’eau du sous-marin</w:t>
      </w:r>
    </w:p>
    <w:p w:rsidR="00C92AF1" w:rsidRDefault="006E18FD">
      <w:pPr>
        <w:jc w:val="both"/>
      </w:pPr>
      <w:r>
        <w:t>L’utilisateur indique à quel endroit le sous-marin fera son entrée dans le bassin et l’orientation qu’il aura.</w:t>
      </w:r>
    </w:p>
    <w:p w:rsidR="00C92AF1" w:rsidRDefault="00C92AF1">
      <w:pPr>
        <w:jc w:val="both"/>
      </w:pPr>
    </w:p>
    <w:p w:rsidR="00C92AF1" w:rsidRDefault="006E18FD">
      <w:pPr>
        <w:jc w:val="both"/>
      </w:pPr>
      <w:r>
        <w:t>CU11 - Créer, modifier et supprimer une mission</w:t>
      </w:r>
    </w:p>
    <w:p w:rsidR="00C92AF1" w:rsidRDefault="006E18FD">
      <w:pPr>
        <w:jc w:val="both"/>
      </w:pPr>
      <w:r>
        <w:t>L’utilisateur crée une nouvelle mission et spécifie le temps global pour la mission en question.</w:t>
      </w:r>
    </w:p>
    <w:p w:rsidR="00C92AF1" w:rsidRDefault="00C92AF1">
      <w:pPr>
        <w:jc w:val="both"/>
      </w:pPr>
    </w:p>
    <w:p w:rsidR="00C92AF1" w:rsidRDefault="006E18FD">
      <w:pPr>
        <w:jc w:val="both"/>
      </w:pPr>
      <w:r>
        <w:t>CU12 - Créer, modifier et supprimer une sous-mission</w:t>
      </w:r>
    </w:p>
    <w:p w:rsidR="00C92AF1" w:rsidRDefault="006E18FD">
      <w:pPr>
        <w:jc w:val="both"/>
      </w:pPr>
      <w:r>
        <w:t>L’utilisateur ajoute une nouvelle sous-mission à une mission et choisi à quelle zone d’intérêt est associée la sous-mission dès sa création. Il spécifie également toutes les informations relatives à la gestion du temps: temps minimum, temps maximum, temps alloué, poids et obligatoire ou non.</w:t>
      </w:r>
    </w:p>
    <w:p w:rsidR="00C92AF1" w:rsidRDefault="00C92AF1">
      <w:pPr>
        <w:jc w:val="both"/>
      </w:pPr>
    </w:p>
    <w:p w:rsidR="00C92AF1" w:rsidRDefault="006E18FD">
      <w:pPr>
        <w:jc w:val="both"/>
      </w:pPr>
      <w:r>
        <w:t>CU13 - Modifier le temps global d’une mission</w:t>
      </w:r>
    </w:p>
    <w:p w:rsidR="00C92AF1" w:rsidRDefault="006E18FD">
      <w:pPr>
        <w:jc w:val="both"/>
      </w:pPr>
      <w:r>
        <w:t>L’utilisateur change le temps global d’une mission et les temps alloués des sous-missions de cette mission sont réajusté en conservant le même ratio de temps avant la modification.</w:t>
      </w:r>
    </w:p>
    <w:p w:rsidR="00C92AF1" w:rsidRDefault="00C92AF1">
      <w:pPr>
        <w:jc w:val="both"/>
      </w:pPr>
    </w:p>
    <w:p w:rsidR="00C92AF1" w:rsidRDefault="006E18FD">
      <w:pPr>
        <w:jc w:val="both"/>
      </w:pPr>
      <w:r>
        <w:t>CU14 - Exporter un plan de bassin ou d’une mission en XML</w:t>
      </w:r>
    </w:p>
    <w:p w:rsidR="00C92AF1" w:rsidRDefault="006E18FD">
      <w:pPr>
        <w:jc w:val="both"/>
      </w:pPr>
      <w:r>
        <w:t xml:space="preserve">L’utilisateur enregistre le plan d’un bassin ou d’une mission dans le format XML prescrit par </w:t>
      </w:r>
      <w:proofErr w:type="spellStart"/>
      <w:r>
        <w:t>S.O.N.I.A</w:t>
      </w:r>
      <w:proofErr w:type="spellEnd"/>
      <w:r>
        <w:t xml:space="preserve">. L’utilisateur a l’option de le transmettre directement sur le sous-marin via </w:t>
      </w:r>
      <w:proofErr w:type="spellStart"/>
      <w:r>
        <w:t>TCP</w:t>
      </w:r>
      <w:proofErr w:type="spellEnd"/>
      <w:r>
        <w:t>/IP.</w:t>
      </w:r>
    </w:p>
    <w:p w:rsidR="00C92AF1" w:rsidRDefault="00C92AF1">
      <w:pPr>
        <w:jc w:val="both"/>
      </w:pPr>
    </w:p>
    <w:p w:rsidR="00C92AF1" w:rsidRDefault="006E18FD">
      <w:pPr>
        <w:jc w:val="both"/>
      </w:pPr>
      <w:r>
        <w:lastRenderedPageBreak/>
        <w:t>CU15 - Valider la configuration d’une mission</w:t>
      </w:r>
    </w:p>
    <w:p w:rsidR="00C92AF1" w:rsidRDefault="006E18FD">
      <w:pPr>
        <w:jc w:val="both"/>
      </w:pPr>
      <w:r>
        <w:t>L’utilisateur valide une configuration d’une mission pour vérifier sa conformité depuis un bouton de validation.</w:t>
      </w:r>
    </w:p>
    <w:p w:rsidR="00C92AF1" w:rsidRDefault="00C92AF1">
      <w:pPr>
        <w:jc w:val="both"/>
      </w:pPr>
    </w:p>
    <w:p w:rsidR="00C92AF1" w:rsidRDefault="006E18FD">
      <w:pPr>
        <w:tabs>
          <w:tab w:val="left" w:pos="3690"/>
        </w:tabs>
        <w:ind w:right="140"/>
      </w:pPr>
      <w:r>
        <w:t>CU16 - Éditer le code l’état d’une sous-mission</w:t>
      </w:r>
    </w:p>
    <w:p w:rsidR="00C92AF1" w:rsidRDefault="006E18FD">
      <w:r>
        <w:t>L’utilisateur modifie le code source du comportement de l’état d’une sous-mission.</w:t>
      </w:r>
    </w:p>
    <w:p w:rsidR="00C92AF1" w:rsidRDefault="00C92AF1"/>
    <w:p w:rsidR="00C92AF1" w:rsidRDefault="006E18FD">
      <w:pPr>
        <w:ind w:right="140"/>
      </w:pPr>
      <w:r>
        <w:t>CU17 - Rechercher un état d’une sous-mission</w:t>
      </w:r>
    </w:p>
    <w:p w:rsidR="00C92AF1" w:rsidRDefault="006E18FD">
      <w:r>
        <w:t>L’utilisateur effectue une recherche d’un état avec son étiquette de nom ou son nom de classe.</w:t>
      </w:r>
    </w:p>
    <w:p w:rsidR="00C92AF1" w:rsidRDefault="00C92AF1"/>
    <w:p w:rsidR="00C92AF1" w:rsidRDefault="006E18FD">
      <w:pPr>
        <w:ind w:right="140"/>
      </w:pPr>
      <w:r>
        <w:t>CU18 - Ajouter, modifier et supprimer des éléments de sous-mission</w:t>
      </w:r>
    </w:p>
    <w:p w:rsidR="00C92AF1" w:rsidRDefault="006E18FD">
      <w:r>
        <w:t>L’utilisateur effectue l’ajout, la modification et la suppression des éléments de missions.</w:t>
      </w:r>
    </w:p>
    <w:p w:rsidR="00C92AF1" w:rsidRDefault="00C92AF1"/>
    <w:p w:rsidR="00C92AF1" w:rsidRDefault="006E18FD">
      <w:pPr>
        <w:ind w:right="140"/>
      </w:pPr>
      <w:r>
        <w:t>CU19 - Ajouter et supprimer des transitions entre les états de sous-mission</w:t>
      </w:r>
    </w:p>
    <w:p w:rsidR="00C92AF1" w:rsidRDefault="006E18FD">
      <w:r>
        <w:t>L’utilisateur effectue l’ajout et la suppression des transitions entre les sous-missions.</w:t>
      </w:r>
    </w:p>
    <w:p w:rsidR="00C92AF1" w:rsidRDefault="00C92AF1"/>
    <w:p w:rsidR="00C92AF1" w:rsidRDefault="006E18FD">
      <w:pPr>
        <w:ind w:right="140"/>
      </w:pPr>
      <w:r>
        <w:t>CU20 - Définir des zones inaccessibles dans le bassin</w:t>
      </w:r>
    </w:p>
    <w:p w:rsidR="00C92AF1" w:rsidRDefault="006E18FD">
      <w:r>
        <w:t>L’utilisateur définit les zones inaccessibles du sous-marin autonome.</w:t>
      </w:r>
    </w:p>
    <w:p w:rsidR="00C92AF1" w:rsidRDefault="00C92AF1"/>
    <w:p w:rsidR="00C92AF1" w:rsidRDefault="00C92AF1"/>
    <w:p w:rsidR="00C92AF1" w:rsidRDefault="006E18FD">
      <w:r>
        <w:br w:type="page"/>
      </w:r>
    </w:p>
    <w:p w:rsidR="00C92AF1" w:rsidRDefault="00C92AF1">
      <w:pPr>
        <w:pStyle w:val="Heading1"/>
        <w:ind w:left="0"/>
      </w:pPr>
      <w:bookmarkStart w:id="38" w:name="h.ya6wenimw0g9" w:colFirst="0" w:colLast="0"/>
      <w:bookmarkEnd w:id="38"/>
    </w:p>
    <w:p w:rsidR="00C92AF1" w:rsidRDefault="006E18FD" w:rsidP="00B27D41">
      <w:pPr>
        <w:pStyle w:val="Heading1"/>
        <w:ind w:left="0"/>
      </w:pPr>
      <w:bookmarkStart w:id="39" w:name="h.tjcpqsst9eu9" w:colFirst="0" w:colLast="0"/>
      <w:bookmarkStart w:id="40" w:name="_Toc352257740"/>
      <w:bookmarkStart w:id="41" w:name="_Toc352259232"/>
      <w:bookmarkEnd w:id="39"/>
      <w:r>
        <w:t>3.</w:t>
      </w:r>
      <w:r>
        <w:tab/>
        <w:t>Les acteurs</w:t>
      </w:r>
      <w:bookmarkEnd w:id="40"/>
      <w:bookmarkEnd w:id="41"/>
    </w:p>
    <w:p w:rsidR="00C92AF1" w:rsidRDefault="00C92AF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05"/>
        <w:gridCol w:w="6255"/>
      </w:tblGrid>
      <w:tr w:rsidR="00C92AF1">
        <w:tc>
          <w:tcPr>
            <w:tcW w:w="3105" w:type="dxa"/>
            <w:tcMar>
              <w:top w:w="100" w:type="dxa"/>
              <w:left w:w="100" w:type="dxa"/>
              <w:bottom w:w="100" w:type="dxa"/>
              <w:right w:w="100" w:type="dxa"/>
            </w:tcMar>
          </w:tcPr>
          <w:p w:rsidR="00C92AF1" w:rsidRDefault="006E18FD">
            <w:r>
              <w:rPr>
                <w:rFonts w:ascii="Times New Roman" w:eastAsia="Times New Roman" w:hAnsi="Times New Roman" w:cs="Times New Roman"/>
                <w:b/>
              </w:rPr>
              <w:t>Nom</w:t>
            </w:r>
          </w:p>
        </w:tc>
        <w:tc>
          <w:tcPr>
            <w:tcW w:w="6255" w:type="dxa"/>
            <w:tcMar>
              <w:top w:w="100" w:type="dxa"/>
              <w:left w:w="100" w:type="dxa"/>
              <w:bottom w:w="100" w:type="dxa"/>
              <w:right w:w="100" w:type="dxa"/>
            </w:tcMar>
          </w:tcPr>
          <w:p w:rsidR="00C92AF1" w:rsidRDefault="006E18FD">
            <w:r>
              <w:rPr>
                <w:rFonts w:ascii="Times New Roman" w:eastAsia="Times New Roman" w:hAnsi="Times New Roman" w:cs="Times New Roman"/>
                <w:b/>
              </w:rPr>
              <w:t>Description</w:t>
            </w:r>
          </w:p>
        </w:tc>
      </w:tr>
      <w:tr w:rsidR="00C92AF1">
        <w:tc>
          <w:tcPr>
            <w:tcW w:w="3105" w:type="dxa"/>
            <w:tcMar>
              <w:top w:w="100" w:type="dxa"/>
              <w:left w:w="100" w:type="dxa"/>
              <w:bottom w:w="100" w:type="dxa"/>
              <w:right w:w="100" w:type="dxa"/>
            </w:tcMar>
          </w:tcPr>
          <w:p w:rsidR="00C92AF1" w:rsidRDefault="006E18FD">
            <w:pPr>
              <w:ind w:left="-19"/>
            </w:pPr>
            <w:r>
              <w:t xml:space="preserve">Membre du club </w:t>
            </w:r>
            <w:proofErr w:type="spellStart"/>
            <w:r>
              <w:t>S.O.N.I.A</w:t>
            </w:r>
            <w:proofErr w:type="spellEnd"/>
          </w:p>
        </w:tc>
        <w:tc>
          <w:tcPr>
            <w:tcW w:w="6255" w:type="dxa"/>
            <w:tcMar>
              <w:top w:w="100" w:type="dxa"/>
              <w:left w:w="100" w:type="dxa"/>
              <w:bottom w:w="100" w:type="dxa"/>
              <w:right w:w="100" w:type="dxa"/>
            </w:tcMar>
          </w:tcPr>
          <w:p w:rsidR="00C92AF1" w:rsidRDefault="006E18FD" w:rsidP="006E18FD">
            <w:pPr>
              <w:ind w:left="-19"/>
            </w:pPr>
            <w:r>
              <w:t xml:space="preserve">Un individu membre du club </w:t>
            </w:r>
            <w:proofErr w:type="spellStart"/>
            <w:r>
              <w:t>S.O.N.I.A</w:t>
            </w:r>
            <w:proofErr w:type="spellEnd"/>
            <w:r>
              <w:t>. responsable de l'intelligence artificielle devant pouvoir configurer le sous-marin autonome dans le but de le rendre opérationnel pour les tests en bassin ou les compétitions.</w:t>
            </w:r>
          </w:p>
        </w:tc>
      </w:tr>
    </w:tbl>
    <w:p w:rsidR="00C92AF1" w:rsidRDefault="006E18FD">
      <w:pPr>
        <w:jc w:val="both"/>
      </w:pPr>
      <w:r>
        <w:t xml:space="preserve"> </w:t>
      </w:r>
    </w:p>
    <w:p w:rsidR="00C92AF1" w:rsidRDefault="00C92AF1">
      <w:pPr>
        <w:ind w:left="700"/>
        <w:jc w:val="both"/>
      </w:pPr>
    </w:p>
    <w:p w:rsidR="00C92AF1" w:rsidRDefault="006E18FD">
      <w:r>
        <w:br w:type="page"/>
      </w:r>
    </w:p>
    <w:p w:rsidR="00C92AF1" w:rsidRDefault="00C92AF1">
      <w:pPr>
        <w:ind w:left="700"/>
        <w:jc w:val="both"/>
      </w:pPr>
    </w:p>
    <w:p w:rsidR="00C92AF1" w:rsidRDefault="006E18FD" w:rsidP="00D6442A">
      <w:pPr>
        <w:pStyle w:val="Heading1"/>
        <w:ind w:left="0"/>
      </w:pPr>
      <w:bookmarkStart w:id="42" w:name="h.tx86mi518uf0" w:colFirst="0" w:colLast="0"/>
      <w:bookmarkStart w:id="43" w:name="_Toc352257741"/>
      <w:bookmarkStart w:id="44" w:name="_Toc352259233"/>
      <w:bookmarkEnd w:id="42"/>
      <w:r>
        <w:rPr>
          <w:sz w:val="28"/>
        </w:rPr>
        <w:t>4</w:t>
      </w:r>
      <w:r>
        <w:t>.</w:t>
      </w:r>
      <w:r>
        <w:tab/>
        <w:t>Les exigences</w:t>
      </w:r>
      <w:bookmarkEnd w:id="43"/>
      <w:bookmarkEnd w:id="44"/>
    </w:p>
    <w:p w:rsidR="00C92AF1" w:rsidRDefault="006E18FD" w:rsidP="00D6442A">
      <w:pPr>
        <w:pStyle w:val="Heading2"/>
      </w:pPr>
      <w:bookmarkStart w:id="45" w:name="h.o0sw1lsp6ydi" w:colFirst="0" w:colLast="0"/>
      <w:bookmarkStart w:id="46" w:name="_Toc352257742"/>
      <w:bookmarkStart w:id="47" w:name="_Toc352259234"/>
      <w:bookmarkEnd w:id="45"/>
      <w:r>
        <w:rPr>
          <w:sz w:val="22"/>
        </w:rPr>
        <w:t>4.1</w:t>
      </w:r>
      <w:r>
        <w:rPr>
          <w:sz w:val="22"/>
        </w:rPr>
        <w:tab/>
        <w:t>Les exigences fonctionnelles</w:t>
      </w:r>
      <w:bookmarkEnd w:id="46"/>
      <w:bookmarkEnd w:id="47"/>
    </w:p>
    <w:p w:rsidR="00C92AF1" w:rsidRDefault="006E18FD" w:rsidP="00D6442A">
      <w:pPr>
        <w:pStyle w:val="Heading3"/>
        <w:ind w:left="0"/>
      </w:pPr>
      <w:bookmarkStart w:id="48" w:name="h.48m5v6dmtc3h" w:colFirst="0" w:colLast="0"/>
      <w:bookmarkStart w:id="49" w:name="_Toc352257743"/>
      <w:bookmarkStart w:id="50" w:name="_Toc352259235"/>
      <w:bookmarkEnd w:id="48"/>
      <w:r>
        <w:t>EF01 - Sélectionner un bassin</w:t>
      </w:r>
      <w:bookmarkEnd w:id="49"/>
      <w:bookmarkEnd w:id="50"/>
    </w:p>
    <w:p w:rsidR="00C92AF1" w:rsidRDefault="006E18FD">
      <w:pPr>
        <w:jc w:val="both"/>
      </w:pPr>
      <w:r>
        <w:t xml:space="preserve">Le système doit permettre de sélectionner un bassin parmi une liste prédéfinie par le club </w:t>
      </w:r>
      <w:proofErr w:type="spellStart"/>
      <w:r>
        <w:t>S.O.N.I.A</w:t>
      </w:r>
      <w:proofErr w:type="spellEnd"/>
      <w:r>
        <w:t>.</w:t>
      </w:r>
    </w:p>
    <w:p w:rsidR="00C92AF1" w:rsidRDefault="006E18FD" w:rsidP="00D6442A">
      <w:pPr>
        <w:pStyle w:val="Heading3"/>
        <w:ind w:left="0"/>
      </w:pPr>
      <w:bookmarkStart w:id="51" w:name="h.xitpyharmfv8" w:colFirst="0" w:colLast="0"/>
      <w:bookmarkStart w:id="52" w:name="_Toc352257744"/>
      <w:bookmarkStart w:id="53" w:name="_Toc352259236"/>
      <w:bookmarkEnd w:id="51"/>
      <w:r>
        <w:t>EF02 - Créer un nouveau gabarit de bassin</w:t>
      </w:r>
      <w:bookmarkEnd w:id="52"/>
      <w:bookmarkEnd w:id="53"/>
    </w:p>
    <w:p w:rsidR="00C92AF1" w:rsidRDefault="006E18FD">
      <w:pPr>
        <w:jc w:val="both"/>
      </w:pPr>
      <w:r>
        <w:t>Le système doit permettre de modéliser de nouveaux bassins.</w:t>
      </w:r>
    </w:p>
    <w:p w:rsidR="00C92AF1" w:rsidRDefault="006E18FD" w:rsidP="00D6442A">
      <w:pPr>
        <w:pStyle w:val="Heading3"/>
        <w:ind w:left="0"/>
      </w:pPr>
      <w:bookmarkStart w:id="54" w:name="h.c1btu7jhcaqg" w:colFirst="0" w:colLast="0"/>
      <w:bookmarkStart w:id="55" w:name="_Toc352257745"/>
      <w:bookmarkStart w:id="56" w:name="_Toc352259237"/>
      <w:bookmarkEnd w:id="54"/>
      <w:r>
        <w:t>EF03 - Indiquer différentes profondeurs dans le bassin</w:t>
      </w:r>
      <w:bookmarkEnd w:id="55"/>
      <w:bookmarkEnd w:id="56"/>
    </w:p>
    <w:p w:rsidR="00C92AF1" w:rsidRDefault="006E18FD">
      <w:pPr>
        <w:jc w:val="both"/>
      </w:pPr>
      <w:r>
        <w:t>Le système doit permettre de configurer et d’afficher les profondeurs des différentes zones d’intérêt pour un bassin sélectionné.</w:t>
      </w:r>
    </w:p>
    <w:p w:rsidR="00C92AF1" w:rsidRDefault="006E18FD" w:rsidP="00D6442A">
      <w:pPr>
        <w:pStyle w:val="Heading3"/>
        <w:ind w:left="0"/>
      </w:pPr>
      <w:bookmarkStart w:id="57" w:name="h.5fbci75mxgs" w:colFirst="0" w:colLast="0"/>
      <w:bookmarkStart w:id="58" w:name="_Toc352257746"/>
      <w:bookmarkStart w:id="59" w:name="_Toc352259238"/>
      <w:bookmarkEnd w:id="57"/>
      <w:r>
        <w:t>EF04 - Associer une zone d’intérêt à une sous-mission</w:t>
      </w:r>
      <w:bookmarkEnd w:id="58"/>
      <w:bookmarkEnd w:id="59"/>
    </w:p>
    <w:p w:rsidR="00C92AF1" w:rsidRDefault="006E18FD">
      <w:pPr>
        <w:jc w:val="both"/>
      </w:pPr>
      <w:r>
        <w:t>Le système doit permettre de spécifier à quelle zone d’intérêt une sous-mission est associée lors de la création de la sous-mission.</w:t>
      </w:r>
    </w:p>
    <w:p w:rsidR="00C92AF1" w:rsidRDefault="006E18FD" w:rsidP="00D6442A">
      <w:pPr>
        <w:pStyle w:val="Heading3"/>
        <w:ind w:left="0"/>
      </w:pPr>
      <w:bookmarkStart w:id="60" w:name="h.eh5k73ljgr4f" w:colFirst="0" w:colLast="0"/>
      <w:bookmarkStart w:id="61" w:name="_Toc352257747"/>
      <w:bookmarkStart w:id="62" w:name="_Toc352259239"/>
      <w:bookmarkEnd w:id="60"/>
      <w:r>
        <w:t>EF05 - Afficher le nord sur le plan du bassin</w:t>
      </w:r>
      <w:bookmarkEnd w:id="61"/>
      <w:bookmarkEnd w:id="62"/>
    </w:p>
    <w:p w:rsidR="00C92AF1" w:rsidRDefault="006E18FD">
      <w:pPr>
        <w:jc w:val="both"/>
      </w:pPr>
      <w:r>
        <w:t>Le système doit afficher le nord à partir d’une boussole dans le haut de l’interface.</w:t>
      </w:r>
    </w:p>
    <w:p w:rsidR="00C92AF1" w:rsidRDefault="006E18FD" w:rsidP="00D6442A">
      <w:pPr>
        <w:pStyle w:val="Heading3"/>
        <w:ind w:left="0"/>
      </w:pPr>
      <w:bookmarkStart w:id="63" w:name="h.3b03mte8f7k3" w:colFirst="0" w:colLast="0"/>
      <w:bookmarkStart w:id="64" w:name="_Toc352257748"/>
      <w:bookmarkStart w:id="65" w:name="_Toc352259240"/>
      <w:bookmarkEnd w:id="63"/>
      <w:r>
        <w:t>EF06 - Pivoter un bassin</w:t>
      </w:r>
      <w:bookmarkEnd w:id="64"/>
      <w:bookmarkEnd w:id="65"/>
    </w:p>
    <w:p w:rsidR="00C92AF1" w:rsidRDefault="006E18FD">
      <w:pPr>
        <w:jc w:val="both"/>
      </w:pPr>
      <w:r>
        <w:t>Le système doit permettre de pivoter un bassin.</w:t>
      </w:r>
    </w:p>
    <w:p w:rsidR="00C92AF1" w:rsidRDefault="006E18FD" w:rsidP="00D6442A">
      <w:pPr>
        <w:pStyle w:val="Heading3"/>
        <w:ind w:left="0"/>
      </w:pPr>
      <w:bookmarkStart w:id="66" w:name="h.rp512i5ts4ci" w:colFirst="0" w:colLast="0"/>
      <w:bookmarkStart w:id="67" w:name="_Toc352257749"/>
      <w:bookmarkStart w:id="68" w:name="_Toc352259241"/>
      <w:bookmarkEnd w:id="66"/>
      <w:r>
        <w:t>EF</w:t>
      </w:r>
      <w:r>
        <w:rPr>
          <w:highlight w:val="white"/>
        </w:rPr>
        <w:t>07</w:t>
      </w:r>
      <w:r>
        <w:t xml:space="preserve"> - Afficher une liste prédéfinie de zones d’intérêts</w:t>
      </w:r>
      <w:bookmarkEnd w:id="67"/>
      <w:bookmarkEnd w:id="68"/>
    </w:p>
    <w:p w:rsidR="00C92AF1" w:rsidRDefault="006E18FD">
      <w:pPr>
        <w:jc w:val="both"/>
      </w:pPr>
      <w:r>
        <w:t>Le système doit permettre de récupérer la liste de zones d’intérêt d’un bassin lorsqu’il est en édition de mission.</w:t>
      </w:r>
    </w:p>
    <w:p w:rsidR="00C92AF1" w:rsidRDefault="006E18FD" w:rsidP="00D6442A">
      <w:pPr>
        <w:pStyle w:val="Heading3"/>
        <w:ind w:left="0"/>
      </w:pPr>
      <w:bookmarkStart w:id="69" w:name="h.brcyqx9cp20l" w:colFirst="0" w:colLast="0"/>
      <w:bookmarkStart w:id="70" w:name="_Toc352257750"/>
      <w:bookmarkStart w:id="71" w:name="_Toc352259242"/>
      <w:bookmarkEnd w:id="69"/>
      <w:r>
        <w:t>EF08 - Ajouter une zone d’intérêt au bassin</w:t>
      </w:r>
      <w:bookmarkEnd w:id="70"/>
      <w:bookmarkEnd w:id="71"/>
    </w:p>
    <w:p w:rsidR="00C92AF1" w:rsidRDefault="00D6442A">
      <w:pPr>
        <w:jc w:val="both"/>
      </w:pPr>
      <w:r>
        <w:t>L</w:t>
      </w:r>
      <w:r w:rsidR="006E18FD">
        <w:t>orsqu’un bassin a été chargé, le système doit permettre à l’utilisateur de sélectionner une zone d’intérêt parmi une liste associée au bassin et d’ajouter à l’intérieur de celui-ci.</w:t>
      </w:r>
    </w:p>
    <w:p w:rsidR="00C92AF1" w:rsidRDefault="006E18FD" w:rsidP="00D6442A">
      <w:pPr>
        <w:pStyle w:val="Heading3"/>
        <w:ind w:left="0"/>
      </w:pPr>
      <w:bookmarkStart w:id="72" w:name="h.l7vqhoqsg57z" w:colFirst="0" w:colLast="0"/>
      <w:bookmarkStart w:id="73" w:name="_Toc352257751"/>
      <w:bookmarkStart w:id="74" w:name="_Toc352259243"/>
      <w:bookmarkEnd w:id="72"/>
      <w:r>
        <w:t>EF09 - Modifier la forme d’une zone d’intérêt</w:t>
      </w:r>
      <w:bookmarkEnd w:id="73"/>
      <w:bookmarkEnd w:id="74"/>
    </w:p>
    <w:p w:rsidR="00C92AF1" w:rsidRDefault="006E18FD">
      <w:pPr>
        <w:jc w:val="both"/>
      </w:pPr>
      <w:r>
        <w:t>Lorsqu’une zone d’intérêt est sélectionnée, le système doit permettre de changer sa forme soit en cercle ou en rectangle.</w:t>
      </w:r>
    </w:p>
    <w:p w:rsidR="00C92AF1" w:rsidRDefault="006E18FD" w:rsidP="00D6442A">
      <w:pPr>
        <w:pStyle w:val="Heading3"/>
        <w:ind w:left="0"/>
      </w:pPr>
      <w:bookmarkStart w:id="75" w:name="h.t5pq84fdki9c" w:colFirst="0" w:colLast="0"/>
      <w:bookmarkStart w:id="76" w:name="_Toc352257752"/>
      <w:bookmarkStart w:id="77" w:name="_Toc352259244"/>
      <w:bookmarkEnd w:id="75"/>
      <w:r>
        <w:t>EF10 - Modifier la taille d’une zone d’intérêt</w:t>
      </w:r>
      <w:bookmarkEnd w:id="76"/>
      <w:bookmarkEnd w:id="77"/>
    </w:p>
    <w:p w:rsidR="00C92AF1" w:rsidRDefault="006E18FD">
      <w:pPr>
        <w:jc w:val="both"/>
      </w:pPr>
      <w:r>
        <w:t>Lorsqu’une zone d’intérêt est sélectionnée, le système doit permettre de changer sa taille. Lorsqu’il s’agit d’un rectangle, la largeur et la longueur peuvent varier alors que s’il s’agit d’un cercle, son rayon peut varier.</w:t>
      </w:r>
    </w:p>
    <w:p w:rsidR="00C92AF1" w:rsidRDefault="006E18FD" w:rsidP="00D6442A">
      <w:pPr>
        <w:pStyle w:val="Heading3"/>
        <w:ind w:left="0"/>
      </w:pPr>
      <w:bookmarkStart w:id="78" w:name="h.k3tvm0unzpda" w:colFirst="0" w:colLast="0"/>
      <w:bookmarkStart w:id="79" w:name="_Toc352257753"/>
      <w:bookmarkStart w:id="80" w:name="_Toc352259245"/>
      <w:bookmarkEnd w:id="78"/>
      <w:r>
        <w:t>EF11 - Modifier l’angle d’une zone d’intérêt</w:t>
      </w:r>
      <w:bookmarkEnd w:id="79"/>
      <w:bookmarkEnd w:id="80"/>
    </w:p>
    <w:p w:rsidR="00C92AF1" w:rsidRDefault="006E18FD">
      <w:pPr>
        <w:jc w:val="both"/>
      </w:pPr>
      <w:r>
        <w:t>Lorsqu’une zone d’intérêt est sélectionnée, le système doit permettre de la faire pivoter.</w:t>
      </w:r>
    </w:p>
    <w:p w:rsidR="00D6442A" w:rsidRDefault="00D6442A" w:rsidP="00D6442A">
      <w:pPr>
        <w:pStyle w:val="Heading3"/>
        <w:ind w:left="0"/>
      </w:pPr>
      <w:bookmarkStart w:id="81" w:name="h.1jw5r7ufjzzc" w:colFirst="0" w:colLast="0"/>
      <w:bookmarkEnd w:id="81"/>
    </w:p>
    <w:p w:rsidR="00C92AF1" w:rsidRDefault="006E18FD" w:rsidP="00D6442A">
      <w:pPr>
        <w:pStyle w:val="Heading3"/>
        <w:ind w:left="0"/>
      </w:pPr>
      <w:bookmarkStart w:id="82" w:name="_Toc352257754"/>
      <w:bookmarkStart w:id="83" w:name="_Toc352259246"/>
      <w:r>
        <w:lastRenderedPageBreak/>
        <w:t>EF12 - Retirer une zone d’intérêt</w:t>
      </w:r>
      <w:bookmarkEnd w:id="82"/>
      <w:bookmarkEnd w:id="83"/>
    </w:p>
    <w:p w:rsidR="00C92AF1" w:rsidRDefault="006E18FD">
      <w:pPr>
        <w:jc w:val="both"/>
      </w:pPr>
      <w:r>
        <w:t>Le système doit permettre de retirer une zone d’intérêt du bassin en cours d’édition.</w:t>
      </w:r>
    </w:p>
    <w:p w:rsidR="00C92AF1" w:rsidRDefault="006E18FD" w:rsidP="00D6442A">
      <w:pPr>
        <w:pStyle w:val="Heading3"/>
        <w:ind w:left="0"/>
      </w:pPr>
      <w:bookmarkStart w:id="84" w:name="h.xoxpthu1cgkw" w:colFirst="0" w:colLast="0"/>
      <w:bookmarkStart w:id="85" w:name="_Toc352257755"/>
      <w:bookmarkStart w:id="86" w:name="_Toc352259247"/>
      <w:bookmarkEnd w:id="84"/>
      <w:r>
        <w:t>EF13 - Modifier le point d’entrée et l’orientation d’une zone d’intérêt</w:t>
      </w:r>
      <w:bookmarkEnd w:id="85"/>
      <w:bookmarkEnd w:id="86"/>
    </w:p>
    <w:p w:rsidR="00C92AF1" w:rsidRDefault="006E18FD">
      <w:pPr>
        <w:jc w:val="both"/>
      </w:pPr>
      <w:r>
        <w:t xml:space="preserve">Lorsqu’une zone d’intérêt est sélectionnée, le système doit permettre de paramétrer l’endroit où se </w:t>
      </w:r>
      <w:proofErr w:type="gramStart"/>
      <w:r>
        <w:t>situe</w:t>
      </w:r>
      <w:proofErr w:type="gramEnd"/>
      <w:r>
        <w:t xml:space="preserve"> le point d’entrée et l’orientation que le sous-marin autonome doit suivre.</w:t>
      </w:r>
    </w:p>
    <w:p w:rsidR="00C92AF1" w:rsidRDefault="006E18FD" w:rsidP="00D6442A">
      <w:pPr>
        <w:pStyle w:val="Heading3"/>
        <w:ind w:left="0"/>
      </w:pPr>
      <w:bookmarkStart w:id="87" w:name="h.2c7csfvsgd8k" w:colFirst="0" w:colLast="0"/>
      <w:bookmarkStart w:id="88" w:name="_Toc352257756"/>
      <w:bookmarkStart w:id="89" w:name="_Toc352259248"/>
      <w:bookmarkEnd w:id="87"/>
      <w:r>
        <w:t>EF14 - Ajouter le point d’entrée et l’orientation à l’eau du sous-marin autonome</w:t>
      </w:r>
      <w:bookmarkEnd w:id="88"/>
      <w:bookmarkEnd w:id="89"/>
    </w:p>
    <w:p w:rsidR="00C92AF1" w:rsidRDefault="006E18FD">
      <w:pPr>
        <w:jc w:val="both"/>
      </w:pPr>
      <w:r>
        <w:t>Le système doit permettre de situer la position où le sous-marin autonome entrera à l’eau ainsi que son orientation.</w:t>
      </w:r>
    </w:p>
    <w:p w:rsidR="00C92AF1" w:rsidRDefault="006E18FD" w:rsidP="00D6442A">
      <w:pPr>
        <w:pStyle w:val="Heading3"/>
        <w:ind w:left="0"/>
      </w:pPr>
      <w:bookmarkStart w:id="90" w:name="h.4y3g7m3wdqex" w:colFirst="0" w:colLast="0"/>
      <w:bookmarkStart w:id="91" w:name="_Toc352257757"/>
      <w:bookmarkStart w:id="92" w:name="_Toc352259249"/>
      <w:bookmarkEnd w:id="90"/>
      <w:r>
        <w:t>EF15 - Modifier le point d’entrée et l’orientation à l’eau du sous-marin autonome</w:t>
      </w:r>
      <w:bookmarkEnd w:id="91"/>
      <w:bookmarkEnd w:id="92"/>
    </w:p>
    <w:p w:rsidR="00C92AF1" w:rsidRDefault="006E18FD">
      <w:pPr>
        <w:jc w:val="both"/>
      </w:pPr>
      <w:r>
        <w:t>Le système doit permettre de positionner le point d’entrée à l’eau du sous-marin autonome directement sur le plan du bassin.</w:t>
      </w:r>
    </w:p>
    <w:p w:rsidR="00C92AF1" w:rsidRDefault="006E18FD" w:rsidP="00D6442A">
      <w:pPr>
        <w:pStyle w:val="Heading3"/>
        <w:ind w:left="0"/>
      </w:pPr>
      <w:bookmarkStart w:id="93" w:name="h.76ys49919acf" w:colFirst="0" w:colLast="0"/>
      <w:bookmarkStart w:id="94" w:name="_Toc352257758"/>
      <w:bookmarkStart w:id="95" w:name="_Toc352259250"/>
      <w:bookmarkEnd w:id="93"/>
      <w:r>
        <w:t>EF16 - Définir une zone pour l’équipe à l’extérieur du bassin</w:t>
      </w:r>
      <w:bookmarkEnd w:id="94"/>
      <w:bookmarkEnd w:id="95"/>
    </w:p>
    <w:p w:rsidR="00C92AF1" w:rsidRDefault="006E18FD">
      <w:pPr>
        <w:jc w:val="both"/>
      </w:pPr>
      <w:r>
        <w:t>Le système doit permettre de définir une zone représentant la position à l’extérieur d’un bassin de l’équipe opérant le sous-marin autonome.</w:t>
      </w:r>
    </w:p>
    <w:p w:rsidR="00C92AF1" w:rsidRDefault="006E18FD" w:rsidP="00D6442A">
      <w:pPr>
        <w:pStyle w:val="Heading3"/>
        <w:ind w:left="0"/>
      </w:pPr>
      <w:bookmarkStart w:id="96" w:name="h.me8jua837nqx" w:colFirst="0" w:colLast="0"/>
      <w:bookmarkStart w:id="97" w:name="_Toc352257759"/>
      <w:bookmarkStart w:id="98" w:name="_Toc352259251"/>
      <w:bookmarkEnd w:id="96"/>
      <w:r>
        <w:t>EF17 - Calculer la distance entre deux points</w:t>
      </w:r>
      <w:bookmarkEnd w:id="97"/>
      <w:bookmarkEnd w:id="98"/>
    </w:p>
    <w:p w:rsidR="00C92AF1" w:rsidRDefault="006E18FD" w:rsidP="00D6442A">
      <w:pPr>
        <w:jc w:val="both"/>
      </w:pPr>
      <w:r>
        <w:t>Le système doit permettre de mesurer la distance  séparant deux points.</w:t>
      </w:r>
    </w:p>
    <w:p w:rsidR="00C92AF1" w:rsidRDefault="006E18FD" w:rsidP="00D6442A">
      <w:pPr>
        <w:pStyle w:val="Heading3"/>
        <w:ind w:left="0"/>
      </w:pPr>
      <w:bookmarkStart w:id="99" w:name="h.pcjh1c3v6hy1" w:colFirst="0" w:colLast="0"/>
      <w:bookmarkStart w:id="100" w:name="_Toc352257760"/>
      <w:bookmarkStart w:id="101" w:name="_Toc352259252"/>
      <w:bookmarkEnd w:id="99"/>
      <w:r>
        <w:t>EF18 - Afficher la couleur d’une zone d’intérêt selon son type</w:t>
      </w:r>
      <w:bookmarkEnd w:id="100"/>
      <w:bookmarkEnd w:id="101"/>
    </w:p>
    <w:p w:rsidR="00C92AF1" w:rsidRDefault="006E18FD">
      <w:pPr>
        <w:jc w:val="both"/>
      </w:pPr>
      <w:r>
        <w:t>Le système doit afficher des couleurs distinctes pour chaque des zones d’intérêts d’un bassin.</w:t>
      </w:r>
    </w:p>
    <w:p w:rsidR="00C92AF1" w:rsidRDefault="006E18FD" w:rsidP="00D6442A">
      <w:pPr>
        <w:pStyle w:val="Heading3"/>
        <w:ind w:left="0"/>
      </w:pPr>
      <w:bookmarkStart w:id="102" w:name="h.pyrfatr8w3v8" w:colFirst="0" w:colLast="0"/>
      <w:bookmarkStart w:id="103" w:name="_Toc352257761"/>
      <w:bookmarkStart w:id="104" w:name="_Toc352259253"/>
      <w:bookmarkEnd w:id="102"/>
      <w:r>
        <w:t>EF19 - Définir des zones inaccessibles dans un bassin</w:t>
      </w:r>
      <w:bookmarkEnd w:id="103"/>
      <w:bookmarkEnd w:id="104"/>
    </w:p>
    <w:p w:rsidR="00C92AF1" w:rsidRDefault="006E18FD">
      <w:r>
        <w:t>Le système doit permettre de définir des zones inaccessibles pour sous-marin autonome.</w:t>
      </w:r>
    </w:p>
    <w:p w:rsidR="00C92AF1" w:rsidRDefault="006E18FD" w:rsidP="00D6442A">
      <w:pPr>
        <w:pStyle w:val="Heading3"/>
        <w:ind w:left="0"/>
        <w:jc w:val="both"/>
      </w:pPr>
      <w:bookmarkStart w:id="105" w:name="h.s3kct89f8xv9" w:colFirst="0" w:colLast="0"/>
      <w:bookmarkStart w:id="106" w:name="_Toc352257762"/>
      <w:bookmarkStart w:id="107" w:name="_Toc352259254"/>
      <w:bookmarkEnd w:id="105"/>
      <w:r>
        <w:t>EF20 - Créer, afficher, modifier et supprimer des missions</w:t>
      </w:r>
      <w:bookmarkEnd w:id="106"/>
      <w:bookmarkEnd w:id="107"/>
    </w:p>
    <w:p w:rsidR="00C92AF1" w:rsidRDefault="006E18FD" w:rsidP="00D6442A">
      <w:pPr>
        <w:jc w:val="both"/>
      </w:pPr>
      <w:r>
        <w:t>Le système doit permettre d’effectuer la création, l’affichage, la modification et la suppression de missions.</w:t>
      </w:r>
    </w:p>
    <w:p w:rsidR="00C92AF1" w:rsidRDefault="006E18FD" w:rsidP="00D6442A">
      <w:pPr>
        <w:pStyle w:val="Heading3"/>
        <w:ind w:left="0"/>
        <w:jc w:val="both"/>
      </w:pPr>
      <w:bookmarkStart w:id="108" w:name="h.yjtky283m54m" w:colFirst="0" w:colLast="0"/>
      <w:bookmarkStart w:id="109" w:name="_Toc352257763"/>
      <w:bookmarkStart w:id="110" w:name="_Toc352259255"/>
      <w:bookmarkEnd w:id="108"/>
      <w:r>
        <w:t>EF21 - Ajouter, modifier et supprimer des éléments de missions</w:t>
      </w:r>
      <w:bookmarkEnd w:id="109"/>
      <w:bookmarkEnd w:id="110"/>
    </w:p>
    <w:p w:rsidR="00C92AF1" w:rsidRDefault="006E18FD">
      <w:pPr>
        <w:jc w:val="both"/>
      </w:pPr>
      <w:r>
        <w:t>Le système doit permettre d’effectuer l’ajout, la modification et la suppression des éléments de missions. Ces éléments de mission sont des états, des déclencheurs ou des cibles.</w:t>
      </w:r>
    </w:p>
    <w:p w:rsidR="00C92AF1" w:rsidRDefault="006E18FD" w:rsidP="00D6442A">
      <w:pPr>
        <w:pStyle w:val="Heading3"/>
        <w:ind w:left="0"/>
      </w:pPr>
      <w:bookmarkStart w:id="111" w:name="h.k9ks6p53yru1" w:colFirst="0" w:colLast="0"/>
      <w:bookmarkStart w:id="112" w:name="_Toc352257764"/>
      <w:bookmarkStart w:id="113" w:name="_Toc352259256"/>
      <w:bookmarkEnd w:id="111"/>
      <w:r>
        <w:t>EF22 - Afficher la gestion du temps pour une mission sélectionnée</w:t>
      </w:r>
      <w:bookmarkEnd w:id="112"/>
      <w:bookmarkEnd w:id="113"/>
    </w:p>
    <w:p w:rsidR="00C92AF1" w:rsidRDefault="006E18FD">
      <w:pPr>
        <w:jc w:val="both"/>
      </w:pPr>
      <w:r>
        <w:t>Le système doit permettre d’afficher les informations concernant les paramètres de la gestion du temps d’une mission.</w:t>
      </w:r>
    </w:p>
    <w:p w:rsidR="00C92AF1" w:rsidRDefault="006E18FD" w:rsidP="00D6442A">
      <w:pPr>
        <w:pStyle w:val="Heading3"/>
        <w:ind w:left="0"/>
      </w:pPr>
      <w:bookmarkStart w:id="114" w:name="h.ekwpxxsgbkpc" w:colFirst="0" w:colLast="0"/>
      <w:bookmarkStart w:id="115" w:name="_Toc352257765"/>
      <w:bookmarkStart w:id="116" w:name="_Toc352259257"/>
      <w:bookmarkEnd w:id="114"/>
      <w:r>
        <w:t>EF23 - Ajouter, afficher, modifier et supprimer des sous-missions</w:t>
      </w:r>
      <w:bookmarkEnd w:id="115"/>
      <w:bookmarkEnd w:id="116"/>
    </w:p>
    <w:p w:rsidR="00C92AF1" w:rsidRDefault="006E18FD">
      <w:pPr>
        <w:jc w:val="both"/>
      </w:pPr>
      <w:r>
        <w:t>Le système doit permettre d’effectuer l’ajout, l’affichage, la modification et la suppression de sous-missions d’une mission.</w:t>
      </w:r>
    </w:p>
    <w:p w:rsidR="00C92AF1" w:rsidRDefault="006E18FD" w:rsidP="00D6442A">
      <w:pPr>
        <w:pStyle w:val="Heading3"/>
        <w:ind w:left="0"/>
      </w:pPr>
      <w:bookmarkStart w:id="117" w:name="h.hs8ikzhu5qwp" w:colFirst="0" w:colLast="0"/>
      <w:bookmarkStart w:id="118" w:name="_Toc352257766"/>
      <w:bookmarkStart w:id="119" w:name="_Toc352259258"/>
      <w:bookmarkEnd w:id="117"/>
      <w:r>
        <w:t>EF24 - Ajouter et supprimer des transitions entre les états de sous-mission</w:t>
      </w:r>
      <w:bookmarkEnd w:id="118"/>
      <w:bookmarkEnd w:id="119"/>
    </w:p>
    <w:p w:rsidR="00C92AF1" w:rsidRDefault="006E18FD">
      <w:pPr>
        <w:jc w:val="both"/>
      </w:pPr>
      <w:r>
        <w:t>Le système doit permettre d’ajouter et de supprimer des transitions entre les sous-missions d’une mission. Ces transitions dépendent du succès ou de l’échec de l’état.</w:t>
      </w:r>
    </w:p>
    <w:p w:rsidR="00D6442A" w:rsidRDefault="00D6442A" w:rsidP="00D6442A">
      <w:pPr>
        <w:pStyle w:val="Heading3"/>
        <w:ind w:left="0" w:right="140"/>
        <w:jc w:val="both"/>
      </w:pPr>
      <w:bookmarkStart w:id="120" w:name="h.4kioujv20kjp" w:colFirst="0" w:colLast="0"/>
      <w:bookmarkEnd w:id="120"/>
    </w:p>
    <w:p w:rsidR="00C92AF1" w:rsidRDefault="006E18FD" w:rsidP="00D6442A">
      <w:pPr>
        <w:pStyle w:val="Heading3"/>
        <w:ind w:left="0" w:right="140"/>
        <w:jc w:val="both"/>
      </w:pPr>
      <w:bookmarkStart w:id="121" w:name="_Toc352257767"/>
      <w:bookmarkStart w:id="122" w:name="_Toc352259259"/>
      <w:r>
        <w:lastRenderedPageBreak/>
        <w:t>EF25 - Identifier le premier état d’une sous-mission à l’aide d’une couleur différente</w:t>
      </w:r>
      <w:bookmarkEnd w:id="121"/>
      <w:bookmarkEnd w:id="122"/>
    </w:p>
    <w:p w:rsidR="00C92AF1" w:rsidRDefault="006E18FD">
      <w:pPr>
        <w:ind w:right="140"/>
        <w:jc w:val="both"/>
      </w:pPr>
      <w:r>
        <w:t>Le système doit affecter une couleur différente au premier état par rapport aux autres états pour une sous-mission.</w:t>
      </w:r>
    </w:p>
    <w:p w:rsidR="00C92AF1" w:rsidRDefault="006E18FD" w:rsidP="00D6442A">
      <w:pPr>
        <w:pStyle w:val="Heading3"/>
        <w:ind w:left="0" w:right="140"/>
        <w:jc w:val="both"/>
      </w:pPr>
      <w:bookmarkStart w:id="123" w:name="h.ehqoidc98qgj" w:colFirst="0" w:colLast="0"/>
      <w:bookmarkStart w:id="124" w:name="_Toc352257768"/>
      <w:bookmarkStart w:id="125" w:name="_Toc352259260"/>
      <w:bookmarkEnd w:id="123"/>
      <w:r>
        <w:t>EF26 - Éditer le code de l’état d’une sous-mission</w:t>
      </w:r>
      <w:bookmarkEnd w:id="124"/>
      <w:bookmarkEnd w:id="125"/>
    </w:p>
    <w:p w:rsidR="00C92AF1" w:rsidRDefault="006E18FD">
      <w:pPr>
        <w:ind w:right="140"/>
        <w:jc w:val="both"/>
      </w:pPr>
      <w:r>
        <w:t>Le système doit permettre de modifier le code du comportement d’un état d’une sous-mission.</w:t>
      </w:r>
    </w:p>
    <w:p w:rsidR="00C92AF1" w:rsidRDefault="006E18FD" w:rsidP="00D6442A">
      <w:pPr>
        <w:pStyle w:val="Heading3"/>
        <w:ind w:left="0" w:right="140"/>
      </w:pPr>
      <w:bookmarkStart w:id="126" w:name="h.jc65b2z05nac" w:colFirst="0" w:colLast="0"/>
      <w:bookmarkStart w:id="127" w:name="_Toc352257769"/>
      <w:bookmarkStart w:id="128" w:name="_Toc352259261"/>
      <w:bookmarkEnd w:id="126"/>
      <w:r>
        <w:t>EF27 - Sauvegarder les changements de l’état d’une sous-mission</w:t>
      </w:r>
      <w:bookmarkEnd w:id="127"/>
      <w:bookmarkEnd w:id="128"/>
    </w:p>
    <w:p w:rsidR="00C92AF1" w:rsidRDefault="006E18FD">
      <w:pPr>
        <w:ind w:right="140"/>
      </w:pPr>
      <w:r>
        <w:t xml:space="preserve">Le système doit permettre de sauvegarder l’état d’une sous-mission après avoir effectué des changements. </w:t>
      </w:r>
    </w:p>
    <w:p w:rsidR="00C92AF1" w:rsidRDefault="006E18FD" w:rsidP="00D6442A">
      <w:pPr>
        <w:pStyle w:val="Heading3"/>
        <w:ind w:left="0" w:right="140"/>
      </w:pPr>
      <w:bookmarkStart w:id="129" w:name="h.h2b57yj95g1k" w:colFirst="0" w:colLast="0"/>
      <w:bookmarkStart w:id="130" w:name="_Toc352257770"/>
      <w:bookmarkStart w:id="131" w:name="_Toc352259262"/>
      <w:bookmarkEnd w:id="129"/>
      <w:r>
        <w:t>EF28 - Choisir l’état d’une sous-mission à éditer</w:t>
      </w:r>
      <w:bookmarkEnd w:id="130"/>
      <w:bookmarkEnd w:id="131"/>
    </w:p>
    <w:p w:rsidR="00C92AF1" w:rsidRDefault="006E18FD">
      <w:pPr>
        <w:ind w:right="140"/>
        <w:jc w:val="both"/>
      </w:pPr>
      <w:r>
        <w:t>Le système doit permettre d’obtenir la liste de tous les états d’une sous-mission et de choisir un état de cette liste à éditer.</w:t>
      </w:r>
    </w:p>
    <w:p w:rsidR="00C92AF1" w:rsidRDefault="006E18FD" w:rsidP="00D6442A">
      <w:pPr>
        <w:pStyle w:val="Heading3"/>
        <w:ind w:left="0" w:right="140"/>
        <w:jc w:val="both"/>
      </w:pPr>
      <w:bookmarkStart w:id="132" w:name="h.y9fxoh1fzviq" w:colFirst="0" w:colLast="0"/>
      <w:bookmarkStart w:id="133" w:name="_Toc352257771"/>
      <w:bookmarkStart w:id="134" w:name="_Toc352259263"/>
      <w:bookmarkEnd w:id="132"/>
      <w:r>
        <w:t>EF29 - Rechercher un état d’une sous-mission</w:t>
      </w:r>
      <w:bookmarkEnd w:id="133"/>
      <w:bookmarkEnd w:id="134"/>
    </w:p>
    <w:p w:rsidR="00C92AF1" w:rsidRDefault="006E18FD">
      <w:pPr>
        <w:jc w:val="both"/>
      </w:pPr>
      <w:r>
        <w:t>Le système doit permettre d’effectuer une recherche d’un état avec son étiquette de nom ou son nom de classe.</w:t>
      </w:r>
    </w:p>
    <w:p w:rsidR="00C92AF1" w:rsidRDefault="006E18FD" w:rsidP="00D6442A">
      <w:pPr>
        <w:pStyle w:val="Heading3"/>
        <w:ind w:left="0"/>
      </w:pPr>
      <w:bookmarkStart w:id="135" w:name="h.grk2b9je0e2" w:colFirst="0" w:colLast="0"/>
      <w:bookmarkStart w:id="136" w:name="_Toc352257772"/>
      <w:bookmarkStart w:id="137" w:name="_Toc352259264"/>
      <w:bookmarkEnd w:id="135"/>
      <w:r>
        <w:t>EF30 - Obtenir le code source de l’état d’une sous-mission</w:t>
      </w:r>
      <w:bookmarkEnd w:id="136"/>
      <w:bookmarkEnd w:id="137"/>
    </w:p>
    <w:p w:rsidR="00C92AF1" w:rsidRDefault="006E18FD">
      <w:pPr>
        <w:jc w:val="both"/>
      </w:pPr>
      <w:r>
        <w:t>Lorsqu’on sélectionne un libellé d’état de mission à éditer, le système doit obtenir le code source de l’état.</w:t>
      </w:r>
    </w:p>
    <w:p w:rsidR="00C92AF1" w:rsidRDefault="006E18FD" w:rsidP="00D6442A">
      <w:pPr>
        <w:pStyle w:val="Heading3"/>
        <w:ind w:left="0"/>
      </w:pPr>
      <w:bookmarkStart w:id="138" w:name="h.pobeb8pmw8y5" w:colFirst="0" w:colLast="0"/>
      <w:bookmarkStart w:id="139" w:name="_Toc352257773"/>
      <w:bookmarkStart w:id="140" w:name="_Toc352259265"/>
      <w:bookmarkEnd w:id="138"/>
      <w:r>
        <w:t>EF31 - Définir le temps global d’une mission</w:t>
      </w:r>
      <w:bookmarkEnd w:id="139"/>
      <w:bookmarkEnd w:id="140"/>
    </w:p>
    <w:p w:rsidR="00C92AF1" w:rsidRDefault="006E18FD">
      <w:pPr>
        <w:jc w:val="both"/>
      </w:pPr>
      <w:r>
        <w:t>Le système doit permettre d’entrer une valeur numérique indiquant le temps que le sous-marin autonome aura pour exécuter une mission complète.</w:t>
      </w:r>
    </w:p>
    <w:p w:rsidR="00C92AF1" w:rsidRDefault="006E18FD" w:rsidP="00D6442A">
      <w:pPr>
        <w:pStyle w:val="Heading3"/>
        <w:ind w:left="0"/>
      </w:pPr>
      <w:bookmarkStart w:id="141" w:name="h.ypyfj517pp1c" w:colFirst="0" w:colLast="0"/>
      <w:bookmarkStart w:id="142" w:name="_Toc352257774"/>
      <w:bookmarkStart w:id="143" w:name="_Toc352259266"/>
      <w:bookmarkEnd w:id="141"/>
      <w:r>
        <w:t>EF32 - Définir le temps alloué à une sous-mission</w:t>
      </w:r>
      <w:bookmarkEnd w:id="142"/>
      <w:bookmarkEnd w:id="143"/>
    </w:p>
    <w:p w:rsidR="00C92AF1" w:rsidRDefault="006E18FD">
      <w:pPr>
        <w:jc w:val="both"/>
      </w:pPr>
      <w:r>
        <w:t>Le système doit permettre d’entrer le temps alloué au sous-marin autonome pour accomplir une sous-mission.</w:t>
      </w:r>
    </w:p>
    <w:p w:rsidR="00C92AF1" w:rsidRDefault="006E18FD" w:rsidP="00D6442A">
      <w:pPr>
        <w:pStyle w:val="Heading3"/>
        <w:ind w:left="0"/>
      </w:pPr>
      <w:bookmarkStart w:id="144" w:name="h.jx2autscp1dl" w:colFirst="0" w:colLast="0"/>
      <w:bookmarkStart w:id="145" w:name="_Toc352257775"/>
      <w:bookmarkStart w:id="146" w:name="_Toc352259267"/>
      <w:bookmarkEnd w:id="144"/>
      <w:r>
        <w:t>EF33 - Définir le temps minimum d’une sous-mission</w:t>
      </w:r>
      <w:bookmarkEnd w:id="145"/>
      <w:bookmarkEnd w:id="146"/>
    </w:p>
    <w:p w:rsidR="00C92AF1" w:rsidRDefault="006E18FD">
      <w:pPr>
        <w:jc w:val="both"/>
      </w:pPr>
      <w:r>
        <w:t>Le système doit permettre d’entrer un temps minimum pour une sous-mission.</w:t>
      </w:r>
    </w:p>
    <w:p w:rsidR="00C92AF1" w:rsidRDefault="006E18FD" w:rsidP="00D6442A">
      <w:pPr>
        <w:pStyle w:val="Heading3"/>
        <w:ind w:left="0"/>
      </w:pPr>
      <w:bookmarkStart w:id="147" w:name="h.ga56lyhtytil" w:colFirst="0" w:colLast="0"/>
      <w:bookmarkStart w:id="148" w:name="_Toc352257776"/>
      <w:bookmarkStart w:id="149" w:name="_Toc352259268"/>
      <w:bookmarkEnd w:id="147"/>
      <w:r>
        <w:t>EF34 - Définir le temps maximum d’une sous-mission</w:t>
      </w:r>
      <w:bookmarkEnd w:id="148"/>
      <w:bookmarkEnd w:id="149"/>
    </w:p>
    <w:p w:rsidR="00C92AF1" w:rsidRDefault="006E18FD">
      <w:pPr>
        <w:jc w:val="both"/>
      </w:pPr>
      <w:r>
        <w:t>Le système doit permettre d’entrer un temps maximum pour une sous-mission.</w:t>
      </w:r>
    </w:p>
    <w:p w:rsidR="00C92AF1" w:rsidRDefault="006E18FD" w:rsidP="00D6442A">
      <w:pPr>
        <w:pStyle w:val="Heading3"/>
        <w:ind w:left="0"/>
      </w:pPr>
      <w:bookmarkStart w:id="150" w:name="h.aj7dnxwtj9uf" w:colFirst="0" w:colLast="0"/>
      <w:bookmarkStart w:id="151" w:name="_Toc352257777"/>
      <w:bookmarkStart w:id="152" w:name="_Toc352259269"/>
      <w:bookmarkEnd w:id="150"/>
      <w:r>
        <w:t>EF35 - Définir le poids d’une sous-mission</w:t>
      </w:r>
      <w:bookmarkEnd w:id="151"/>
      <w:bookmarkEnd w:id="152"/>
    </w:p>
    <w:p w:rsidR="00C92AF1" w:rsidRDefault="006E18FD">
      <w:pPr>
        <w:jc w:val="both"/>
      </w:pPr>
      <w:r>
        <w:t>Le système doit permettre d’attribuer une valeur numérique représentant</w:t>
      </w:r>
      <w:r>
        <w:rPr>
          <w:color w:val="FF0000"/>
        </w:rPr>
        <w:t xml:space="preserve"> </w:t>
      </w:r>
      <w:r>
        <w:t>le poids à une sous-mission.</w:t>
      </w:r>
    </w:p>
    <w:p w:rsidR="00C92AF1" w:rsidRDefault="006E18FD" w:rsidP="00D6442A">
      <w:pPr>
        <w:pStyle w:val="Heading3"/>
        <w:ind w:left="0"/>
      </w:pPr>
      <w:bookmarkStart w:id="153" w:name="h.92waqk12axmn" w:colFirst="0" w:colLast="0"/>
      <w:bookmarkStart w:id="154" w:name="_Toc352257778"/>
      <w:bookmarkStart w:id="155" w:name="_Toc352259270"/>
      <w:bookmarkEnd w:id="153"/>
      <w:r>
        <w:t>EF36 - Définir la nécessité d’une sous-mission</w:t>
      </w:r>
      <w:bookmarkEnd w:id="154"/>
      <w:bookmarkEnd w:id="155"/>
    </w:p>
    <w:p w:rsidR="00C92AF1" w:rsidRDefault="006E18FD">
      <w:pPr>
        <w:jc w:val="both"/>
      </w:pPr>
      <w:r>
        <w:t>Le système doit présenter un champ permettant d’indiquer l’obligation d’exécution d’une sous-mission.</w:t>
      </w:r>
    </w:p>
    <w:p w:rsidR="00C92AF1" w:rsidRDefault="006E18FD" w:rsidP="00D6442A">
      <w:pPr>
        <w:pStyle w:val="Heading3"/>
        <w:ind w:left="0"/>
      </w:pPr>
      <w:bookmarkStart w:id="156" w:name="h.i1vr0c3vq97u" w:colFirst="0" w:colLast="0"/>
      <w:bookmarkStart w:id="157" w:name="_Toc352257779"/>
      <w:bookmarkStart w:id="158" w:name="_Toc352259271"/>
      <w:bookmarkEnd w:id="156"/>
      <w:r>
        <w:t>EF37 - Répartir le temps alloué lorsqu’on ajuste le temps global</w:t>
      </w:r>
      <w:bookmarkEnd w:id="157"/>
      <w:bookmarkEnd w:id="158"/>
    </w:p>
    <w:p w:rsidR="00C92AF1" w:rsidRDefault="006E18FD">
      <w:pPr>
        <w:jc w:val="both"/>
      </w:pPr>
      <w:r>
        <w:t>Lorsqu’on modifie le temps global d’une mission, le système doit ajuster automatiquement les temps alloués de ses sous-missions d’après le rapport entre leur poids et la somme des poids des sous-missions de la mission.</w:t>
      </w:r>
    </w:p>
    <w:p w:rsidR="00D6442A" w:rsidRDefault="00D6442A" w:rsidP="00D6442A">
      <w:pPr>
        <w:pStyle w:val="Heading3"/>
        <w:ind w:left="0"/>
      </w:pPr>
      <w:bookmarkStart w:id="159" w:name="h.g82di1ot8p3c" w:colFirst="0" w:colLast="0"/>
      <w:bookmarkEnd w:id="159"/>
    </w:p>
    <w:p w:rsidR="00C92AF1" w:rsidRDefault="006E18FD" w:rsidP="00D6442A">
      <w:pPr>
        <w:pStyle w:val="Heading3"/>
        <w:ind w:left="0"/>
      </w:pPr>
      <w:bookmarkStart w:id="160" w:name="_Toc352257780"/>
      <w:bookmarkStart w:id="161" w:name="_Toc352259272"/>
      <w:r>
        <w:lastRenderedPageBreak/>
        <w:t>EF38 - Modifier le temps alloué selon le temps maximum</w:t>
      </w:r>
      <w:bookmarkEnd w:id="160"/>
      <w:bookmarkEnd w:id="161"/>
    </w:p>
    <w:p w:rsidR="00C92AF1" w:rsidRDefault="006E18FD">
      <w:pPr>
        <w:jc w:val="both"/>
      </w:pPr>
      <w:r>
        <w:t>Lorsque le temps alloué entré d’une sous-mission est plus grand que son temps maximum, le système doit changer automatiquement le temps alloué entré pour qu’il soit égal à son temps maximum.</w:t>
      </w:r>
    </w:p>
    <w:p w:rsidR="00C92AF1" w:rsidRDefault="006E18FD" w:rsidP="00D6442A">
      <w:pPr>
        <w:pStyle w:val="Heading3"/>
        <w:ind w:left="0"/>
      </w:pPr>
      <w:bookmarkStart w:id="162" w:name="h.ypvf8ittsdym" w:colFirst="0" w:colLast="0"/>
      <w:bookmarkStart w:id="163" w:name="_Toc352257781"/>
      <w:bookmarkStart w:id="164" w:name="_Toc352259273"/>
      <w:bookmarkEnd w:id="162"/>
      <w:r>
        <w:t>EF39 - Vérifier les temps alloués</w:t>
      </w:r>
      <w:bookmarkEnd w:id="163"/>
      <w:bookmarkEnd w:id="164"/>
    </w:p>
    <w:p w:rsidR="00C92AF1" w:rsidRDefault="006E18FD">
      <w:pPr>
        <w:jc w:val="both"/>
      </w:pPr>
      <w:r>
        <w:t>Le système doit afficher une alerte lorsque le temps courant des sous-missions d’une mission ne correspond pas au temps global de la mission à laquelle il est associé.</w:t>
      </w:r>
    </w:p>
    <w:p w:rsidR="00C92AF1" w:rsidRDefault="006E18FD" w:rsidP="00D6442A">
      <w:pPr>
        <w:pStyle w:val="Heading3"/>
        <w:ind w:left="0"/>
      </w:pPr>
      <w:bookmarkStart w:id="165" w:name="h.u1uqqo4rx0g" w:colFirst="0" w:colLast="0"/>
      <w:bookmarkStart w:id="166" w:name="_Toc352257782"/>
      <w:bookmarkStart w:id="167" w:name="_Toc352259274"/>
      <w:bookmarkEnd w:id="165"/>
      <w:r>
        <w:t>EF40 - Exporter le plan des zones d’intérêt en XML</w:t>
      </w:r>
      <w:bookmarkEnd w:id="166"/>
      <w:bookmarkEnd w:id="167"/>
    </w:p>
    <w:p w:rsidR="00C92AF1" w:rsidRDefault="006E18FD">
      <w:pPr>
        <w:jc w:val="both"/>
      </w:pPr>
      <w:r>
        <w:t xml:space="preserve">Le système doit permettre d’exporter le plan du bassin en format XML. </w:t>
      </w:r>
    </w:p>
    <w:p w:rsidR="00C92AF1" w:rsidRDefault="006E18FD" w:rsidP="00D6442A">
      <w:pPr>
        <w:pStyle w:val="Heading3"/>
        <w:ind w:left="0"/>
      </w:pPr>
      <w:bookmarkStart w:id="168" w:name="h.4ekp3q7zaxy4" w:colFirst="0" w:colLast="0"/>
      <w:bookmarkStart w:id="169" w:name="_Toc352257783"/>
      <w:bookmarkStart w:id="170" w:name="_Toc352259275"/>
      <w:bookmarkEnd w:id="168"/>
      <w:r>
        <w:t>EF41 - Exporter le plan des sous-missions en XML</w:t>
      </w:r>
      <w:bookmarkEnd w:id="169"/>
      <w:bookmarkEnd w:id="170"/>
    </w:p>
    <w:p w:rsidR="00C92AF1" w:rsidRDefault="006E18FD">
      <w:pPr>
        <w:jc w:val="both"/>
      </w:pPr>
      <w:r>
        <w:t>Le système doit permettre d’exporter le plan de la mission en format XML.</w:t>
      </w:r>
    </w:p>
    <w:p w:rsidR="00C92AF1" w:rsidRDefault="006E18FD" w:rsidP="00D6442A">
      <w:pPr>
        <w:pStyle w:val="Heading3"/>
        <w:ind w:left="0"/>
      </w:pPr>
      <w:bookmarkStart w:id="171" w:name="h.1b7lcx2zijqo" w:colFirst="0" w:colLast="0"/>
      <w:bookmarkStart w:id="172" w:name="_Toc352257784"/>
      <w:bookmarkStart w:id="173" w:name="_Toc352259276"/>
      <w:bookmarkEnd w:id="171"/>
      <w:r>
        <w:t>EF42 - Sauvegarder les travaux</w:t>
      </w:r>
      <w:bookmarkEnd w:id="172"/>
      <w:bookmarkEnd w:id="173"/>
    </w:p>
    <w:p w:rsidR="00C92AF1" w:rsidRDefault="006E18FD">
      <w:pPr>
        <w:jc w:val="both"/>
      </w:pPr>
      <w:r>
        <w:t>Le système doit permettre de sauvegarder dans un délai de 2 à 5 secondes le travail sur des bassins ou des missions en cours.</w:t>
      </w:r>
    </w:p>
    <w:p w:rsidR="00C92AF1" w:rsidRDefault="006E18FD" w:rsidP="00D6442A">
      <w:pPr>
        <w:pStyle w:val="Heading3"/>
        <w:ind w:left="0"/>
      </w:pPr>
      <w:bookmarkStart w:id="174" w:name="h.u0a64tlbhad" w:colFirst="0" w:colLast="0"/>
      <w:bookmarkStart w:id="175" w:name="_Toc352257785"/>
      <w:bookmarkStart w:id="176" w:name="_Toc352259277"/>
      <w:bookmarkEnd w:id="174"/>
      <w:r>
        <w:t>EF43 - Sauvegarder automatique des travaux</w:t>
      </w:r>
      <w:bookmarkEnd w:id="175"/>
      <w:bookmarkEnd w:id="176"/>
    </w:p>
    <w:p w:rsidR="00C92AF1" w:rsidRDefault="006E18FD">
      <w:pPr>
        <w:jc w:val="both"/>
      </w:pPr>
      <w:r>
        <w:t>Le système doit effectuer des sauvegardes périodiques toutes les 5 minutes lors de l’édition des bassins ou des missions.</w:t>
      </w:r>
    </w:p>
    <w:p w:rsidR="00C92AF1" w:rsidRDefault="006E18FD" w:rsidP="00D6442A">
      <w:pPr>
        <w:pStyle w:val="Heading3"/>
        <w:ind w:left="0"/>
      </w:pPr>
      <w:bookmarkStart w:id="177" w:name="h.1ftqlvtnh0d7" w:colFirst="0" w:colLast="0"/>
      <w:bookmarkStart w:id="178" w:name="_Toc352257786"/>
      <w:bookmarkStart w:id="179" w:name="_Toc352259278"/>
      <w:bookmarkEnd w:id="177"/>
      <w:r>
        <w:t>EF44 - Annuler une opération</w:t>
      </w:r>
      <w:bookmarkEnd w:id="178"/>
      <w:bookmarkEnd w:id="179"/>
    </w:p>
    <w:p w:rsidR="00C92AF1" w:rsidRDefault="006E18FD">
      <w:pPr>
        <w:jc w:val="both"/>
      </w:pPr>
      <w:r>
        <w:t>Le système doit permettre d’annuler une opération qui a été effectuée lors de l’édition de bassins ou de missions.</w:t>
      </w:r>
    </w:p>
    <w:p w:rsidR="00C92AF1" w:rsidRDefault="006E18FD" w:rsidP="00D6442A">
      <w:pPr>
        <w:pStyle w:val="Heading3"/>
        <w:ind w:left="0"/>
      </w:pPr>
      <w:bookmarkStart w:id="180" w:name="h.7910kypmoc60" w:colFirst="0" w:colLast="0"/>
      <w:bookmarkStart w:id="181" w:name="_Toc352257787"/>
      <w:bookmarkStart w:id="182" w:name="_Toc352259279"/>
      <w:bookmarkEnd w:id="180"/>
      <w:r>
        <w:t>EF45 - Refaire une opération</w:t>
      </w:r>
      <w:bookmarkEnd w:id="181"/>
      <w:bookmarkEnd w:id="182"/>
    </w:p>
    <w:p w:rsidR="00532F42" w:rsidRDefault="006E18FD" w:rsidP="00532F42">
      <w:pPr>
        <w:jc w:val="both"/>
      </w:pPr>
      <w:r>
        <w:t>Le système doit permettre de refaire une opération qui a été annulée lors de l’édition de bassins ou de missions.</w:t>
      </w:r>
      <w:bookmarkStart w:id="183" w:name="h.l87vdv14akg1" w:colFirst="0" w:colLast="0"/>
      <w:bookmarkStart w:id="184" w:name="_Toc352257788"/>
      <w:bookmarkEnd w:id="183"/>
    </w:p>
    <w:p w:rsidR="00532F42" w:rsidRDefault="00532F42" w:rsidP="00532F42">
      <w:pPr>
        <w:jc w:val="both"/>
      </w:pPr>
    </w:p>
    <w:p w:rsidR="00C92AF1" w:rsidRDefault="006E18FD" w:rsidP="00532F42">
      <w:pPr>
        <w:pStyle w:val="Heading3"/>
        <w:ind w:left="0"/>
      </w:pPr>
      <w:bookmarkStart w:id="185" w:name="_Toc352259280"/>
      <w:r>
        <w:t>EF46 - Afficher un bouton de validation de mission</w:t>
      </w:r>
      <w:bookmarkEnd w:id="184"/>
      <w:bookmarkEnd w:id="185"/>
    </w:p>
    <w:p w:rsidR="00C92AF1" w:rsidRDefault="006E18FD">
      <w:r>
        <w:t>Le système doit posséder un bouton qui permet d’effectuer la validation de mission.</w:t>
      </w:r>
    </w:p>
    <w:p w:rsidR="00C92AF1" w:rsidRDefault="006E18FD" w:rsidP="00D6442A">
      <w:pPr>
        <w:pStyle w:val="Heading3"/>
        <w:ind w:left="0"/>
      </w:pPr>
      <w:bookmarkStart w:id="186" w:name="h.ehlriypfitk9" w:colFirst="0" w:colLast="0"/>
      <w:bookmarkStart w:id="187" w:name="_Toc352257789"/>
      <w:bookmarkStart w:id="188" w:name="_Toc352259281"/>
      <w:bookmarkEnd w:id="186"/>
      <w:r>
        <w:t>EF47 - Valider la configuration d’une mission</w:t>
      </w:r>
      <w:bookmarkEnd w:id="187"/>
      <w:bookmarkEnd w:id="188"/>
    </w:p>
    <w:p w:rsidR="005D69E9" w:rsidRDefault="006E18FD" w:rsidP="005D69E9">
      <w:r>
        <w:t>Le système doit effectuer la validation de configuration d’une mission lorsque l’utilisateur effectue une sauvegarde ou clique sur le bouton de validation de configuration d’une mission.</w:t>
      </w:r>
      <w:bookmarkStart w:id="189" w:name="h.vadubhefsnmc" w:colFirst="0" w:colLast="0"/>
      <w:bookmarkStart w:id="190" w:name="_Toc352257790"/>
      <w:bookmarkEnd w:id="189"/>
    </w:p>
    <w:p w:rsidR="00C92AF1" w:rsidRDefault="006E18FD" w:rsidP="005D69E9">
      <w:pPr>
        <w:pStyle w:val="Heading3"/>
        <w:ind w:left="0"/>
      </w:pPr>
      <w:bookmarkStart w:id="191" w:name="_Toc352259282"/>
      <w:r>
        <w:t>EF48 - Afficher une icône d’avertissement et un message d’erreur lors d’une validation erronée</w:t>
      </w:r>
      <w:bookmarkEnd w:id="190"/>
      <w:bookmarkEnd w:id="191"/>
    </w:p>
    <w:p w:rsidR="00C92AF1" w:rsidRDefault="006E18FD">
      <w:r>
        <w:t>Le système doit afficher un message d’avertissement d'une durée de 4 à 5 secondes lorsque la sommation du temps des sous-missions est différente du temps global ou, lors de changement au temps global, si la réallocation du temps global cause qu’un temps alloué à une sous-mission descend en bas du temps minimum de cette sous-mission.</w:t>
      </w:r>
    </w:p>
    <w:p w:rsidR="00C92AF1" w:rsidRDefault="006E18FD" w:rsidP="005D69E9">
      <w:pPr>
        <w:pStyle w:val="Heading3"/>
        <w:ind w:left="0"/>
      </w:pPr>
      <w:bookmarkStart w:id="192" w:name="h.he8d3nw9ycdv" w:colFirst="0" w:colLast="0"/>
      <w:bookmarkStart w:id="193" w:name="_Toc352257791"/>
      <w:bookmarkStart w:id="194" w:name="_Toc352259283"/>
      <w:bookmarkEnd w:id="192"/>
      <w:r>
        <w:t>EF49 - Sauvegarder temporairement les informations</w:t>
      </w:r>
      <w:bookmarkEnd w:id="193"/>
      <w:bookmarkEnd w:id="194"/>
    </w:p>
    <w:p w:rsidR="00C92AF1" w:rsidRDefault="006E18FD">
      <w:r>
        <w:t>Le système doit effectuer une sauvegarde temporaire des informations lors d’édition de bassin ou de missions dans un fichier séparé pour des fins de récupération du système.</w:t>
      </w:r>
    </w:p>
    <w:p w:rsidR="00D6442A" w:rsidRDefault="00D6442A">
      <w:pPr>
        <w:pStyle w:val="Heading2"/>
      </w:pPr>
      <w:bookmarkStart w:id="195" w:name="h.qft208so8vl" w:colFirst="0" w:colLast="0"/>
      <w:bookmarkEnd w:id="195"/>
    </w:p>
    <w:p w:rsidR="00C92AF1" w:rsidRDefault="006E18FD" w:rsidP="005D69E9">
      <w:pPr>
        <w:pStyle w:val="Heading3"/>
        <w:ind w:left="0"/>
      </w:pPr>
      <w:bookmarkStart w:id="196" w:name="_Toc352257792"/>
      <w:bookmarkStart w:id="197" w:name="_Toc352259284"/>
      <w:r>
        <w:lastRenderedPageBreak/>
        <w:t>EF50 - Transférer la sauvegarde au sous-marin autonome</w:t>
      </w:r>
      <w:bookmarkEnd w:id="196"/>
      <w:bookmarkEnd w:id="197"/>
    </w:p>
    <w:p w:rsidR="00C92AF1" w:rsidRDefault="006E18FD">
      <w:r>
        <w:t xml:space="preserve">Le système doit permettre d’envoyer une sauvegarde au sous-marin autonome par </w:t>
      </w:r>
      <w:proofErr w:type="spellStart"/>
      <w:r>
        <w:t>TCP</w:t>
      </w:r>
      <w:proofErr w:type="spellEnd"/>
      <w:r>
        <w:t>/IP.</w:t>
      </w:r>
    </w:p>
    <w:p w:rsidR="00C92AF1" w:rsidRDefault="006E18FD" w:rsidP="005D69E9">
      <w:pPr>
        <w:pStyle w:val="Heading3"/>
        <w:ind w:left="0"/>
      </w:pPr>
      <w:bookmarkStart w:id="198" w:name="h.9ip2y6g942xt" w:colFirst="0" w:colLast="0"/>
      <w:bookmarkStart w:id="199" w:name="_Toc352257793"/>
      <w:bookmarkStart w:id="200" w:name="_Toc352259285"/>
      <w:bookmarkEnd w:id="198"/>
      <w:r>
        <w:t>EF51 - Afficher le temps courant et le temps global d’une mission</w:t>
      </w:r>
      <w:bookmarkEnd w:id="199"/>
      <w:bookmarkEnd w:id="200"/>
    </w:p>
    <w:p w:rsidR="00C92AF1" w:rsidRDefault="006E18FD">
      <w:r>
        <w:t>Le système doit afficher la somme des temps alloués des sous-missions d’une mission (Temps Courant) et le temps global d’une mission.</w:t>
      </w:r>
    </w:p>
    <w:p w:rsidR="00C92AF1" w:rsidRDefault="006E18FD" w:rsidP="005D69E9">
      <w:pPr>
        <w:pStyle w:val="Heading3"/>
        <w:ind w:left="0"/>
      </w:pPr>
      <w:bookmarkStart w:id="201" w:name="h.9a73hismtous" w:colFirst="0" w:colLast="0"/>
      <w:bookmarkStart w:id="202" w:name="_Toc352257794"/>
      <w:bookmarkStart w:id="203" w:name="_Toc352259286"/>
      <w:bookmarkEnd w:id="201"/>
      <w:r>
        <w:t>EF52 - Indiquer le manque ou l’excès du temps courant d’une mission</w:t>
      </w:r>
      <w:bookmarkEnd w:id="202"/>
      <w:bookmarkEnd w:id="203"/>
    </w:p>
    <w:p w:rsidR="00C92AF1" w:rsidRDefault="006E18FD">
      <w:r>
        <w:t xml:space="preserve">Le système doit indiquer de façon visuelle le manque ou l’excès du temps courant d’une mission par rapport au temps global. </w:t>
      </w:r>
    </w:p>
    <w:p w:rsidR="00C92AF1" w:rsidRDefault="00C92AF1">
      <w:pPr>
        <w:pStyle w:val="Heading2"/>
      </w:pPr>
      <w:bookmarkStart w:id="204" w:name="h.6nyb4ox4x022" w:colFirst="0" w:colLast="0"/>
      <w:bookmarkEnd w:id="204"/>
    </w:p>
    <w:p w:rsidR="00C92AF1" w:rsidRDefault="006E18FD">
      <w:r>
        <w:br w:type="page"/>
      </w:r>
    </w:p>
    <w:p w:rsidR="00C92AF1" w:rsidRDefault="00C92AF1">
      <w:pPr>
        <w:pStyle w:val="Heading2"/>
      </w:pPr>
      <w:bookmarkStart w:id="205" w:name="h.uny1y8b4bcoe" w:colFirst="0" w:colLast="0"/>
      <w:bookmarkEnd w:id="205"/>
    </w:p>
    <w:p w:rsidR="00C92AF1" w:rsidRDefault="006E18FD">
      <w:pPr>
        <w:pStyle w:val="Heading2"/>
      </w:pPr>
      <w:bookmarkStart w:id="206" w:name="h.nilmh72sm7zj" w:colFirst="0" w:colLast="0"/>
      <w:bookmarkStart w:id="207" w:name="_Toc352257795"/>
      <w:bookmarkStart w:id="208" w:name="_Toc352259287"/>
      <w:bookmarkEnd w:id="206"/>
      <w:r>
        <w:t>4.2</w:t>
      </w:r>
      <w:r>
        <w:tab/>
        <w:t>Les exigences non fonctionnelles</w:t>
      </w:r>
      <w:bookmarkEnd w:id="207"/>
      <w:bookmarkEnd w:id="208"/>
    </w:p>
    <w:p w:rsidR="00C92AF1" w:rsidRDefault="006E18FD" w:rsidP="00D6442A">
      <w:pPr>
        <w:pStyle w:val="Heading3"/>
        <w:ind w:left="0"/>
        <w:jc w:val="both"/>
      </w:pPr>
      <w:bookmarkStart w:id="209" w:name="h.eh41dcogsb3m" w:colFirst="0" w:colLast="0"/>
      <w:bookmarkStart w:id="210" w:name="_Toc352257796"/>
      <w:bookmarkStart w:id="211" w:name="_Toc352259288"/>
      <w:bookmarkEnd w:id="209"/>
      <w:r>
        <w:t>4.2.1</w:t>
      </w:r>
      <w:r>
        <w:tab/>
        <w:t>Facilité d’utilisation</w:t>
      </w:r>
      <w:bookmarkEnd w:id="210"/>
      <w:bookmarkEnd w:id="211"/>
    </w:p>
    <w:p w:rsidR="00C92AF1" w:rsidRDefault="00C92AF1">
      <w:pPr>
        <w:jc w:val="both"/>
      </w:pPr>
    </w:p>
    <w:p w:rsidR="00C92AF1" w:rsidRDefault="006E18FD">
      <w:pPr>
        <w:jc w:val="both"/>
      </w:pPr>
      <w:r>
        <w:rPr>
          <w:b/>
        </w:rPr>
        <w:t>ENF01 -  Temps d’utilisation</w:t>
      </w:r>
    </w:p>
    <w:p w:rsidR="00C92AF1" w:rsidRDefault="006E18FD">
      <w:r>
        <w:t>Le système doit permettre à l’utilisateur d’éditer une mission ou un bassin dans un délai de 10 minutes à 6 heures.</w:t>
      </w:r>
    </w:p>
    <w:p w:rsidR="00C92AF1" w:rsidRDefault="00C92AF1"/>
    <w:p w:rsidR="00C92AF1" w:rsidRDefault="006E18FD" w:rsidP="00D6442A">
      <w:pPr>
        <w:pStyle w:val="Heading3"/>
        <w:ind w:left="0"/>
        <w:jc w:val="both"/>
      </w:pPr>
      <w:bookmarkStart w:id="212" w:name="h.4k3jwiui13p4" w:colFirst="0" w:colLast="0"/>
      <w:bookmarkStart w:id="213" w:name="_Toc352257797"/>
      <w:bookmarkStart w:id="214" w:name="_Toc352259289"/>
      <w:bookmarkEnd w:id="212"/>
      <w:r>
        <w:t>4.2.2</w:t>
      </w:r>
      <w:r>
        <w:tab/>
        <w:t>Fiabilité</w:t>
      </w:r>
      <w:bookmarkEnd w:id="213"/>
      <w:bookmarkEnd w:id="214"/>
    </w:p>
    <w:p w:rsidR="00C92AF1" w:rsidRDefault="00C92AF1">
      <w:pPr>
        <w:jc w:val="both"/>
      </w:pPr>
    </w:p>
    <w:p w:rsidR="00C92AF1" w:rsidRDefault="006E18FD">
      <w:pPr>
        <w:jc w:val="both"/>
      </w:pPr>
      <w:r>
        <w:rPr>
          <w:b/>
        </w:rPr>
        <w:t>ENF02 -  Récupération après les pannes</w:t>
      </w:r>
    </w:p>
    <w:p w:rsidR="00C92AF1" w:rsidRDefault="006E18FD">
      <w:pPr>
        <w:jc w:val="both"/>
      </w:pPr>
      <w:r>
        <w:t>Le système doit permettre de récupérer après une panne à partir de la sauvegarde temporaire.</w:t>
      </w:r>
    </w:p>
    <w:p w:rsidR="00C92AF1" w:rsidRDefault="00C92AF1">
      <w:pPr>
        <w:jc w:val="both"/>
      </w:pPr>
    </w:p>
    <w:p w:rsidR="00C92AF1" w:rsidRDefault="006E18FD">
      <w:pPr>
        <w:jc w:val="both"/>
      </w:pPr>
      <w:r>
        <w:rPr>
          <w:b/>
        </w:rPr>
        <w:t>ENF03 -  Temps moyen entre pannes</w:t>
      </w:r>
    </w:p>
    <w:p w:rsidR="00C92AF1" w:rsidRDefault="006E18FD">
      <w:pPr>
        <w:jc w:val="both"/>
      </w:pPr>
      <w:r>
        <w:t>Le système doit posséder une tolérance aux pannes d’au plus 1 panne aux 3 heures.</w:t>
      </w:r>
    </w:p>
    <w:p w:rsidR="00C92AF1" w:rsidRDefault="00C92AF1">
      <w:pPr>
        <w:jc w:val="both"/>
      </w:pPr>
    </w:p>
    <w:p w:rsidR="00C92AF1" w:rsidRDefault="006E18FD">
      <w:pPr>
        <w:jc w:val="both"/>
      </w:pPr>
      <w:r>
        <w:rPr>
          <w:b/>
        </w:rPr>
        <w:t>ENF04 -  Temps moyen jusqu’à la réparation</w:t>
      </w:r>
    </w:p>
    <w:p w:rsidR="00C92AF1" w:rsidRDefault="006E18FD">
      <w:r>
        <w:t>Le système doit avoir une durée de panne d’au plus 30 secondes.</w:t>
      </w:r>
    </w:p>
    <w:p w:rsidR="00C92AF1" w:rsidRDefault="00C92AF1"/>
    <w:p w:rsidR="00C92AF1" w:rsidRDefault="006E18FD" w:rsidP="00D6442A">
      <w:pPr>
        <w:pStyle w:val="Heading3"/>
        <w:ind w:left="0"/>
        <w:jc w:val="both"/>
      </w:pPr>
      <w:bookmarkStart w:id="215" w:name="h.83hfyoz37gdy" w:colFirst="0" w:colLast="0"/>
      <w:bookmarkStart w:id="216" w:name="_Toc352257798"/>
      <w:bookmarkStart w:id="217" w:name="_Toc352259290"/>
      <w:bookmarkEnd w:id="215"/>
      <w:r>
        <w:t>4.2.3</w:t>
      </w:r>
      <w:r>
        <w:tab/>
        <w:t>Performance</w:t>
      </w:r>
      <w:bookmarkEnd w:id="216"/>
      <w:bookmarkEnd w:id="217"/>
    </w:p>
    <w:p w:rsidR="00C92AF1" w:rsidRDefault="00C92AF1">
      <w:pPr>
        <w:jc w:val="both"/>
      </w:pPr>
    </w:p>
    <w:p w:rsidR="00C92AF1" w:rsidRDefault="006E18FD">
      <w:pPr>
        <w:jc w:val="both"/>
      </w:pPr>
      <w:r>
        <w:rPr>
          <w:b/>
        </w:rPr>
        <w:t>ENF05 -  Mémoire supportée</w:t>
      </w:r>
    </w:p>
    <w:p w:rsidR="00C92AF1" w:rsidRDefault="006E18FD">
      <w:r>
        <w:t>Le système doit utiliser au plus 150 mégaoctets de mémoire vive lors de son utilisation.</w:t>
      </w:r>
    </w:p>
    <w:p w:rsidR="00C92AF1" w:rsidRDefault="00C92AF1">
      <w:pPr>
        <w:pStyle w:val="Heading3"/>
        <w:jc w:val="both"/>
      </w:pPr>
      <w:bookmarkStart w:id="218" w:name="h.ph8cet6jc1ct" w:colFirst="0" w:colLast="0"/>
      <w:bookmarkEnd w:id="218"/>
    </w:p>
    <w:p w:rsidR="00C92AF1" w:rsidRDefault="006E18FD" w:rsidP="00D6442A">
      <w:pPr>
        <w:pStyle w:val="Heading3"/>
        <w:ind w:left="0"/>
        <w:jc w:val="both"/>
      </w:pPr>
      <w:bookmarkStart w:id="219" w:name="h.lsxv57l8q6j8" w:colFirst="0" w:colLast="0"/>
      <w:bookmarkStart w:id="220" w:name="_Toc352257799"/>
      <w:bookmarkStart w:id="221" w:name="_Toc352259291"/>
      <w:bookmarkEnd w:id="219"/>
      <w:r>
        <w:t>4.2.4</w:t>
      </w:r>
      <w:r>
        <w:tab/>
        <w:t>Facilité d’entretien</w:t>
      </w:r>
      <w:bookmarkEnd w:id="220"/>
      <w:bookmarkEnd w:id="221"/>
    </w:p>
    <w:p w:rsidR="00C92AF1" w:rsidRDefault="00C92AF1"/>
    <w:p w:rsidR="00C92AF1" w:rsidRDefault="006E18FD">
      <w:r>
        <w:t>Aucune exigence n’a été mentionnée en lien avec la facilité d’entretien.</w:t>
      </w:r>
    </w:p>
    <w:p w:rsidR="00C92AF1" w:rsidRDefault="006E18FD">
      <w:r>
        <w:br w:type="page"/>
      </w:r>
    </w:p>
    <w:p w:rsidR="00C92AF1" w:rsidRDefault="00C92AF1"/>
    <w:p w:rsidR="00C92AF1" w:rsidRDefault="006E18FD" w:rsidP="00D6442A">
      <w:pPr>
        <w:pStyle w:val="Heading1"/>
        <w:ind w:left="0"/>
      </w:pPr>
      <w:bookmarkStart w:id="222" w:name="h.giwi6hlxm1l1" w:colFirst="0" w:colLast="0"/>
      <w:bookmarkStart w:id="223" w:name="_Toc352257800"/>
      <w:bookmarkStart w:id="224" w:name="_Toc352259292"/>
      <w:bookmarkEnd w:id="222"/>
      <w:r>
        <w:t>5.</w:t>
      </w:r>
      <w:r>
        <w:tab/>
        <w:t>Documentation en direct pour l’utilisateur et exigences du système d’aide</w:t>
      </w:r>
      <w:bookmarkEnd w:id="223"/>
      <w:bookmarkEnd w:id="224"/>
    </w:p>
    <w:p w:rsidR="00C92AF1" w:rsidRDefault="00C92AF1" w:rsidP="00D6442A"/>
    <w:p w:rsidR="00C92AF1" w:rsidRDefault="006E18FD" w:rsidP="00D6442A">
      <w:r>
        <w:t>Aucune documentation n’est requise pour le  Mission Editor 2.0.</w:t>
      </w:r>
    </w:p>
    <w:p w:rsidR="00C92AF1" w:rsidRDefault="00C92AF1" w:rsidP="00D6442A"/>
    <w:p w:rsidR="00C92AF1" w:rsidRDefault="006E18FD">
      <w:bookmarkStart w:id="225" w:name="h.oy6s7btjgrkr" w:colFirst="0" w:colLast="0"/>
      <w:bookmarkEnd w:id="225"/>
      <w:r>
        <w:br w:type="page"/>
      </w:r>
    </w:p>
    <w:p w:rsidR="00C92AF1" w:rsidRDefault="00C92AF1">
      <w:pPr>
        <w:pStyle w:val="Heading1"/>
      </w:pPr>
      <w:bookmarkStart w:id="226" w:name="h.2293944w5wrn" w:colFirst="0" w:colLast="0"/>
      <w:bookmarkEnd w:id="226"/>
    </w:p>
    <w:p w:rsidR="00C92AF1" w:rsidRDefault="006E18FD" w:rsidP="00D6442A">
      <w:pPr>
        <w:pStyle w:val="Heading1"/>
        <w:ind w:left="0"/>
      </w:pPr>
      <w:bookmarkStart w:id="227" w:name="h.5zwg3etkr2ay" w:colFirst="0" w:colLast="0"/>
      <w:bookmarkStart w:id="228" w:name="_Toc352257801"/>
      <w:bookmarkStart w:id="229" w:name="_Toc352259293"/>
      <w:bookmarkEnd w:id="227"/>
      <w:r>
        <w:t>6.</w:t>
      </w:r>
      <w:r>
        <w:tab/>
        <w:t>Contraintes de conception</w:t>
      </w:r>
      <w:bookmarkEnd w:id="228"/>
      <w:bookmarkEnd w:id="229"/>
    </w:p>
    <w:p w:rsidR="00C92AF1" w:rsidRDefault="006E18FD">
      <w:pPr>
        <w:ind w:firstLine="720"/>
        <w:jc w:val="both"/>
      </w:pPr>
      <w:r>
        <w:t xml:space="preserve">Dans le cadre du développement de ce projet logiciel, plusieurs contraintes sont à considérer pour bien répondre aux besoins du club étudiant </w:t>
      </w:r>
      <w:proofErr w:type="spellStart"/>
      <w:r>
        <w:t>S.O.N.I.A</w:t>
      </w:r>
      <w:proofErr w:type="spellEnd"/>
      <w:r>
        <w:t>. Voici la liste des contraintes auxquelles le Mission Editor 2.0 est soumis :</w:t>
      </w:r>
    </w:p>
    <w:p w:rsidR="00C92AF1" w:rsidRDefault="006E18FD">
      <w:pPr>
        <w:pStyle w:val="Heading2"/>
      </w:pPr>
      <w:bookmarkStart w:id="230" w:name="h.xhcqt9pvczrg" w:colFirst="0" w:colLast="0"/>
      <w:bookmarkStart w:id="231" w:name="_Toc352257802"/>
      <w:bookmarkStart w:id="232" w:name="_Toc352259294"/>
      <w:bookmarkEnd w:id="230"/>
      <w:r>
        <w:t>CO01 - L’unité de base pour la longueur doit être le mètre</w:t>
      </w:r>
      <w:bookmarkEnd w:id="231"/>
      <w:bookmarkEnd w:id="232"/>
    </w:p>
    <w:p w:rsidR="00C92AF1" w:rsidRDefault="006E18FD">
      <w:pPr>
        <w:jc w:val="both"/>
      </w:pPr>
      <w:r>
        <w:t>Toutes les mesures (bassins, zone d’intérêt...) des longueurs doivent être en mètre. L’application doit donc afficher et enregistrer toutes les informations dans ce format.</w:t>
      </w:r>
    </w:p>
    <w:p w:rsidR="00C92AF1" w:rsidRDefault="006E18FD">
      <w:pPr>
        <w:pStyle w:val="Heading2"/>
      </w:pPr>
      <w:bookmarkStart w:id="233" w:name="h.mgbb9voxtqk6" w:colFirst="0" w:colLast="0"/>
      <w:bookmarkStart w:id="234" w:name="_Toc352257803"/>
      <w:bookmarkStart w:id="235" w:name="_Toc352259295"/>
      <w:bookmarkEnd w:id="233"/>
      <w:r>
        <w:t xml:space="preserve">CO02 - Le logiciel doit être développé en Java ou en </w:t>
      </w:r>
      <w:proofErr w:type="spellStart"/>
      <w:r>
        <w:t>SWT</w:t>
      </w:r>
      <w:bookmarkEnd w:id="234"/>
      <w:bookmarkEnd w:id="235"/>
      <w:proofErr w:type="spellEnd"/>
    </w:p>
    <w:p w:rsidR="00C92AF1" w:rsidRDefault="006E18FD">
      <w:pPr>
        <w:jc w:val="both"/>
      </w:pPr>
      <w:r>
        <w:t xml:space="preserve">Étant donné que ce projet implique la fusion entre le Pool Editor et le Mission Editor, il est important qu’il soit développé en Java ou en </w:t>
      </w:r>
      <w:proofErr w:type="spellStart"/>
      <w:r>
        <w:t>SWT</w:t>
      </w:r>
      <w:proofErr w:type="spellEnd"/>
      <w:r>
        <w:t xml:space="preserve"> afin de permettre un maximum de réutilisabilité de code possible.</w:t>
      </w:r>
    </w:p>
    <w:p w:rsidR="00C92AF1" w:rsidRDefault="006E18FD">
      <w:pPr>
        <w:pStyle w:val="Heading2"/>
      </w:pPr>
      <w:bookmarkStart w:id="236" w:name="h.dr30qu2rb9j0" w:colFirst="0" w:colLast="0"/>
      <w:bookmarkStart w:id="237" w:name="_Toc352257804"/>
      <w:bookmarkStart w:id="238" w:name="_Toc352259296"/>
      <w:bookmarkEnd w:id="236"/>
      <w:r>
        <w:t>CO03 - Le format XML avec balises prédéfinies doit être utilisé lors de la sauvegarde d’un plan</w:t>
      </w:r>
      <w:bookmarkEnd w:id="237"/>
      <w:bookmarkEnd w:id="238"/>
    </w:p>
    <w:p w:rsidR="00C92AF1" w:rsidRDefault="006E18FD">
      <w:pPr>
        <w:jc w:val="both"/>
      </w:pPr>
      <w:r>
        <w:t xml:space="preserve">Afin que le sous-marin puisse interpréter le plan des missions et la situation des zones d’intérêt, il est absolument essentiel que Mission Editor 2.0 sauvegarde les informations dans un document XML où chacun des éléments et des </w:t>
      </w:r>
      <w:proofErr w:type="spellStart"/>
      <w:r>
        <w:t>noeuds</w:t>
      </w:r>
      <w:proofErr w:type="spellEnd"/>
      <w:r>
        <w:t xml:space="preserve"> respectent la mise en forme imposée par le club.</w:t>
      </w:r>
    </w:p>
    <w:p w:rsidR="00C92AF1" w:rsidRDefault="006E18FD">
      <w:pPr>
        <w:pStyle w:val="Heading2"/>
      </w:pPr>
      <w:bookmarkStart w:id="239" w:name="h.yhry4giho82p" w:colFirst="0" w:colLast="0"/>
      <w:bookmarkStart w:id="240" w:name="_Toc352257805"/>
      <w:bookmarkStart w:id="241" w:name="_Toc352259297"/>
      <w:bookmarkEnd w:id="239"/>
      <w:r>
        <w:t>CO04 - Les unités de base pour le temps sont la minute et la seconde</w:t>
      </w:r>
      <w:bookmarkEnd w:id="240"/>
      <w:bookmarkEnd w:id="241"/>
    </w:p>
    <w:p w:rsidR="00C92AF1" w:rsidRDefault="006E18FD">
      <w:pPr>
        <w:jc w:val="both"/>
      </w:pPr>
      <w:r>
        <w:t>Tous les temps définis dans le système (temps global, temps alloué, temps minimum, temps maximum) doivent être basés sur des minutes et secondes.</w:t>
      </w:r>
    </w:p>
    <w:p w:rsidR="00C92AF1" w:rsidRDefault="00C92AF1">
      <w:pPr>
        <w:jc w:val="both"/>
      </w:pPr>
    </w:p>
    <w:p w:rsidR="00C92AF1" w:rsidRDefault="006E18FD">
      <w:pPr>
        <w:jc w:val="both"/>
      </w:pPr>
      <w:r>
        <w:rPr>
          <w:b/>
        </w:rPr>
        <w:t>CO05 - Le poids d’une sous-mission doit être défini par un entier</w:t>
      </w:r>
    </w:p>
    <w:p w:rsidR="00C92AF1" w:rsidRDefault="006E18FD">
      <w:pPr>
        <w:jc w:val="both"/>
      </w:pPr>
      <w:r>
        <w:t>Le poids n’a pas d’unité de mesure, mais il doit être entré en tant qu’entier.</w:t>
      </w:r>
    </w:p>
    <w:p w:rsidR="00C92AF1" w:rsidRDefault="006E18FD">
      <w:pPr>
        <w:pStyle w:val="Heading2"/>
      </w:pPr>
      <w:bookmarkStart w:id="242" w:name="h.4x4frc1q1a84" w:colFirst="0" w:colLast="0"/>
      <w:bookmarkStart w:id="243" w:name="_Toc352257806"/>
      <w:bookmarkStart w:id="244" w:name="_Toc352259298"/>
      <w:bookmarkEnd w:id="242"/>
      <w:r>
        <w:t>CO06 - Le système doit être développé pour accommoder une résolution de 1024x768 pixels</w:t>
      </w:r>
      <w:bookmarkEnd w:id="243"/>
      <w:bookmarkEnd w:id="244"/>
    </w:p>
    <w:p w:rsidR="00C92AF1" w:rsidRDefault="006E18FD">
      <w:r>
        <w:t>Toutes les interfaces présentes dans le système doivent être visibles adéquatement dans une résolution de 1024x768 pixels. Il faut également développer le système afin de pouvoir éventuellement accommoder une résolution de 1920x1080 pixels.</w:t>
      </w:r>
    </w:p>
    <w:p w:rsidR="00C92AF1" w:rsidRDefault="006E18FD">
      <w:pPr>
        <w:pStyle w:val="Heading2"/>
      </w:pPr>
      <w:bookmarkStart w:id="245" w:name="h.7bpkhgus2bqw" w:colFirst="0" w:colLast="0"/>
      <w:bookmarkStart w:id="246" w:name="_Toc352257807"/>
      <w:bookmarkStart w:id="247" w:name="_Toc352259299"/>
      <w:bookmarkEnd w:id="245"/>
      <w:r>
        <w:t>CO07 - L’axe des X et celui des Y sont inversés dans le mode d’édition de bassin</w:t>
      </w:r>
      <w:bookmarkEnd w:id="246"/>
      <w:bookmarkEnd w:id="247"/>
    </w:p>
    <w:p w:rsidR="00C92AF1" w:rsidRDefault="006E18FD">
      <w:r>
        <w:t>Afin de faciliter le travail et d’avoir des données positives pour représenter la profondeur, tout en suivant la règle de la main droite, l’axe des ordonnées (X) et celui des abscisses (Y) doivent être inversés sur le plan du bassin.</w:t>
      </w:r>
    </w:p>
    <w:p w:rsidR="00C92AF1" w:rsidRDefault="006E18FD">
      <w:pPr>
        <w:pStyle w:val="Heading2"/>
      </w:pPr>
      <w:bookmarkStart w:id="248" w:name="h.uruukd20ywl6" w:colFirst="0" w:colLast="0"/>
      <w:bookmarkStart w:id="249" w:name="_Toc352257808"/>
      <w:bookmarkStart w:id="250" w:name="_Toc352259300"/>
      <w:bookmarkEnd w:id="248"/>
      <w:r>
        <w:t>CO08 - Hiérarchie des missions et des sous-missions</w:t>
      </w:r>
      <w:bookmarkEnd w:id="249"/>
      <w:bookmarkEnd w:id="250"/>
    </w:p>
    <w:p w:rsidR="00C92AF1" w:rsidRDefault="006E18FD">
      <w:r>
        <w:t>La création de missions et sous-missions doit conserver une hiérarchie. Une mission peut posséder zéro à plusieurs sous-missions et une sous-mission ne peut contenir de missions ni d’autres sous-missions. La structure entre mission et sous-mission se limite à un seul niveau.</w:t>
      </w:r>
    </w:p>
    <w:p w:rsidR="00C92AF1" w:rsidRDefault="006E18FD">
      <w:pPr>
        <w:pStyle w:val="Heading2"/>
      </w:pPr>
      <w:bookmarkStart w:id="251" w:name="h.gqouh85bx7i2" w:colFirst="0" w:colLast="0"/>
      <w:bookmarkStart w:id="252" w:name="_Toc352257809"/>
      <w:bookmarkStart w:id="253" w:name="_Toc352259301"/>
      <w:bookmarkEnd w:id="251"/>
      <w:r>
        <w:t>CO09 - Installer depuis un fichier JAR</w:t>
      </w:r>
      <w:bookmarkEnd w:id="252"/>
      <w:bookmarkEnd w:id="253"/>
    </w:p>
    <w:p w:rsidR="00C92AF1" w:rsidRDefault="006E18FD">
      <w:r>
        <w:t>Le système doit être installé depuis un fichier de type JAR.</w:t>
      </w:r>
    </w:p>
    <w:p w:rsidR="00C92AF1" w:rsidRDefault="006E18FD" w:rsidP="00D6442A">
      <w:pPr>
        <w:pStyle w:val="Heading1"/>
        <w:ind w:left="0"/>
      </w:pPr>
      <w:bookmarkStart w:id="254" w:name="h.mw9hvwfxw6f2" w:colFirst="0" w:colLast="0"/>
      <w:bookmarkStart w:id="255" w:name="_Toc352257810"/>
      <w:bookmarkStart w:id="256" w:name="_Toc352259302"/>
      <w:bookmarkEnd w:id="254"/>
      <w:r>
        <w:lastRenderedPageBreak/>
        <w:t>7.</w:t>
      </w:r>
      <w:r>
        <w:tab/>
        <w:t>Interfaces</w:t>
      </w:r>
      <w:bookmarkEnd w:id="255"/>
      <w:bookmarkEnd w:id="256"/>
    </w:p>
    <w:p w:rsidR="00C92AF1" w:rsidRDefault="006E18FD">
      <w:pPr>
        <w:pStyle w:val="Heading2"/>
      </w:pPr>
      <w:bookmarkStart w:id="257" w:name="h.couyplwmim9h" w:colFirst="0" w:colLast="0"/>
      <w:bookmarkStart w:id="258" w:name="_Toc352257811"/>
      <w:bookmarkStart w:id="259" w:name="_Toc352259303"/>
      <w:bookmarkEnd w:id="257"/>
      <w:r>
        <w:t>7.1</w:t>
      </w:r>
      <w:r>
        <w:tab/>
        <w:t>Interfaces Utilisateur</w:t>
      </w:r>
      <w:bookmarkEnd w:id="258"/>
      <w:bookmarkEnd w:id="259"/>
    </w:p>
    <w:p w:rsidR="00C92AF1" w:rsidRDefault="006E18FD">
      <w:pPr>
        <w:jc w:val="center"/>
      </w:pPr>
      <w:r>
        <w:rPr>
          <w:noProof/>
        </w:rPr>
        <w:drawing>
          <wp:inline distT="0" distB="0" distL="0" distR="0">
            <wp:extent cx="3533775" cy="2562225"/>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3533775" cy="2562225"/>
                    </a:xfrm>
                    <a:prstGeom prst="rect">
                      <a:avLst/>
                    </a:prstGeom>
                  </pic:spPr>
                </pic:pic>
              </a:graphicData>
            </a:graphic>
          </wp:inline>
        </w:drawing>
      </w:r>
    </w:p>
    <w:p w:rsidR="00C92AF1" w:rsidRDefault="006E18FD">
      <w:pPr>
        <w:jc w:val="center"/>
      </w:pPr>
      <w:r>
        <w:rPr>
          <w:sz w:val="16"/>
        </w:rPr>
        <w:t>Figure 3 - Interface de gestion du temps</w:t>
      </w:r>
    </w:p>
    <w:p w:rsidR="00C92AF1" w:rsidRDefault="00C92AF1">
      <w:pPr>
        <w:jc w:val="center"/>
      </w:pPr>
    </w:p>
    <w:p w:rsidR="00C92AF1" w:rsidRDefault="006E18FD">
      <w:pPr>
        <w:jc w:val="both"/>
      </w:pPr>
      <w:r>
        <w:t>Les interfaces utilisateurs du Mission Editor 2.0 doivent être simples d’utilisation et intuitives. Ces interfaces permettent de modéliser les bassins et les missions dans lesquels le sous-marin autonome devra opérer lors de situation de test et de compétition.</w:t>
      </w:r>
    </w:p>
    <w:p w:rsidR="00C92AF1" w:rsidRDefault="00C92AF1">
      <w:pPr>
        <w:jc w:val="both"/>
      </w:pPr>
    </w:p>
    <w:p w:rsidR="00C92AF1" w:rsidRDefault="006E18FD">
      <w:pPr>
        <w:jc w:val="both"/>
      </w:pPr>
      <w:r>
        <w:t>La figure 3 montre l’interface de gestion du temps du Mission Editor 2.0. Cette interface liste les sous-missions d’une mission et affiche leurs paramètres de gestion de temps : le temps minimum, le temps maximum, le temps alloué, le poids et l’obligation. Cette interface affiche le temps global et le temps courant d’une mission pour avoir un aperçu de la distribution courante du temps d’une mission.  De plus, il y a présence d’un bouton de validation qui permet d’effectuer une validation des contraintes sur les temps alloués d’une sous-mission par rapport à leur temps minimum et maximum.</w:t>
      </w:r>
    </w:p>
    <w:p w:rsidR="00C92AF1" w:rsidRDefault="006E18FD">
      <w:pPr>
        <w:pStyle w:val="Heading2"/>
      </w:pPr>
      <w:bookmarkStart w:id="260" w:name="h.r4dgdn7cqts3" w:colFirst="0" w:colLast="0"/>
      <w:bookmarkStart w:id="261" w:name="_Toc352257812"/>
      <w:bookmarkStart w:id="262" w:name="_Toc352259304"/>
      <w:bookmarkEnd w:id="260"/>
      <w:r>
        <w:t>7.2</w:t>
      </w:r>
      <w:r>
        <w:tab/>
        <w:t>Interfaces Matérielles</w:t>
      </w:r>
      <w:bookmarkEnd w:id="261"/>
      <w:bookmarkEnd w:id="262"/>
    </w:p>
    <w:p w:rsidR="00C92AF1" w:rsidRDefault="00C92AF1">
      <w:pPr>
        <w:jc w:val="both"/>
      </w:pPr>
    </w:p>
    <w:p w:rsidR="00C92AF1" w:rsidRDefault="006E18FD">
      <w:pPr>
        <w:jc w:val="both"/>
      </w:pPr>
      <w:r>
        <w:t>Mission Editor 2.0 doit pouvoir supporter l’utilisation de carte réseau pour permettre celui-ci de se connecter sur un réseau voulu et de transférer des fichiers XML représentant des missions et des bassins.</w:t>
      </w:r>
    </w:p>
    <w:p w:rsidR="00C92AF1" w:rsidRDefault="006E18FD">
      <w:pPr>
        <w:pStyle w:val="Heading2"/>
      </w:pPr>
      <w:bookmarkStart w:id="263" w:name="h.f4nklu6zof94" w:colFirst="0" w:colLast="0"/>
      <w:bookmarkStart w:id="264" w:name="_Toc352257813"/>
      <w:bookmarkStart w:id="265" w:name="_Toc352259305"/>
      <w:bookmarkEnd w:id="263"/>
      <w:r>
        <w:t>7.3</w:t>
      </w:r>
      <w:r>
        <w:tab/>
        <w:t>Interfaces Logicielles</w:t>
      </w:r>
      <w:bookmarkEnd w:id="264"/>
      <w:bookmarkEnd w:id="265"/>
    </w:p>
    <w:p w:rsidR="00C92AF1" w:rsidRDefault="00C92AF1">
      <w:pPr>
        <w:jc w:val="both"/>
      </w:pPr>
    </w:p>
    <w:p w:rsidR="00C92AF1" w:rsidRDefault="006E18FD">
      <w:pPr>
        <w:jc w:val="both"/>
      </w:pPr>
      <w:r>
        <w:t>Le développement du Mission Editor 2.0 n’est pas la réalisation d’un tout nouveau système, mais une fusion de deux systèmes existants avec l’ajout de quelques nouvelles fonctionnalités. Les composants des systèmes Mission Editor et Pool Editor seront réutilisés pour la construction du système.</w:t>
      </w:r>
    </w:p>
    <w:p w:rsidR="00C92AF1" w:rsidRDefault="006E18FD">
      <w:pPr>
        <w:pStyle w:val="Heading2"/>
      </w:pPr>
      <w:bookmarkStart w:id="266" w:name="h.ezeuwh1amviy" w:colFirst="0" w:colLast="0"/>
      <w:bookmarkStart w:id="267" w:name="_Toc352257814"/>
      <w:bookmarkStart w:id="268" w:name="_Toc352259306"/>
      <w:bookmarkEnd w:id="266"/>
      <w:r>
        <w:t>7.4</w:t>
      </w:r>
      <w:r>
        <w:tab/>
        <w:t>Interfaces de Communications</w:t>
      </w:r>
      <w:bookmarkEnd w:id="267"/>
      <w:bookmarkEnd w:id="268"/>
    </w:p>
    <w:p w:rsidR="00C92AF1" w:rsidRDefault="00C92AF1">
      <w:pPr>
        <w:jc w:val="both"/>
      </w:pPr>
    </w:p>
    <w:p w:rsidR="00C92AF1" w:rsidRDefault="006E18FD">
      <w:r>
        <w:t xml:space="preserve">Le Mission Editor 2.0 doit utiliser le protocole </w:t>
      </w:r>
      <w:proofErr w:type="spellStart"/>
      <w:r>
        <w:t>TCP</w:t>
      </w:r>
      <w:proofErr w:type="spellEnd"/>
      <w:r>
        <w:t>/IP pour effectuer le transfert de fichiers XML représentant des missions et des bassins à travers un réseau voulu.</w:t>
      </w:r>
      <w:r>
        <w:br w:type="page"/>
      </w:r>
    </w:p>
    <w:p w:rsidR="00C92AF1" w:rsidRPr="006E18FD" w:rsidRDefault="006E18FD" w:rsidP="00D6442A">
      <w:pPr>
        <w:pStyle w:val="Heading1"/>
        <w:ind w:left="0"/>
        <w:rPr>
          <w:lang w:val="en-CA"/>
        </w:rPr>
      </w:pPr>
      <w:bookmarkStart w:id="269" w:name="h.1yrqqguddtnv" w:colFirst="0" w:colLast="0"/>
      <w:bookmarkStart w:id="270" w:name="_Toc352257815"/>
      <w:bookmarkStart w:id="271" w:name="_Toc352259307"/>
      <w:bookmarkEnd w:id="269"/>
      <w:r w:rsidRPr="006E18FD">
        <w:rPr>
          <w:lang w:val="en-CA"/>
        </w:rPr>
        <w:lastRenderedPageBreak/>
        <w:t>8.</w:t>
      </w:r>
      <w:r w:rsidRPr="006E18FD">
        <w:rPr>
          <w:lang w:val="en-CA"/>
        </w:rPr>
        <w:tab/>
        <w:t xml:space="preserve">Standards </w:t>
      </w:r>
      <w:proofErr w:type="spellStart"/>
      <w:r w:rsidRPr="006E18FD">
        <w:rPr>
          <w:lang w:val="en-CA"/>
        </w:rPr>
        <w:t>applicables</w:t>
      </w:r>
      <w:bookmarkEnd w:id="270"/>
      <w:bookmarkEnd w:id="271"/>
      <w:proofErr w:type="spellEnd"/>
    </w:p>
    <w:p w:rsidR="00C92AF1" w:rsidRPr="006E18FD" w:rsidRDefault="006E18FD">
      <w:pPr>
        <w:jc w:val="both"/>
        <w:rPr>
          <w:lang w:val="en-CA"/>
        </w:rPr>
      </w:pPr>
      <w:r w:rsidRPr="006E18FD">
        <w:rPr>
          <w:lang w:val="en-CA"/>
        </w:rPr>
        <w:t xml:space="preserve">        </w:t>
      </w:r>
      <w:r w:rsidRPr="006E18FD">
        <w:rPr>
          <w:lang w:val="en-CA"/>
        </w:rPr>
        <w:tab/>
        <w:t>Describe by reference any standards (and the specific sections of any such standards) that apply to the system being described. For example, this could include legal, quality, and regulatory standards, as well as industry standards for usability, interoperability, internationalization, operating system compliance, and so on.</w:t>
      </w:r>
    </w:p>
    <w:p w:rsidR="00C92AF1" w:rsidRDefault="006E18FD">
      <w:pPr>
        <w:pStyle w:val="Heading2"/>
      </w:pPr>
      <w:bookmarkStart w:id="272" w:name="h.dtxwco8oywew" w:colFirst="0" w:colLast="0"/>
      <w:bookmarkEnd w:id="272"/>
      <w:r w:rsidRPr="006E18FD">
        <w:rPr>
          <w:lang w:val="en-CA"/>
        </w:rPr>
        <w:t xml:space="preserve">        </w:t>
      </w:r>
      <w:r w:rsidRPr="006E18FD">
        <w:rPr>
          <w:lang w:val="en-CA"/>
        </w:rPr>
        <w:tab/>
      </w:r>
      <w:bookmarkStart w:id="273" w:name="_Toc352257816"/>
      <w:bookmarkStart w:id="274" w:name="_Toc352259308"/>
      <w:r>
        <w:t>Glossaire</w:t>
      </w:r>
      <w:bookmarkEnd w:id="273"/>
      <w:bookmarkEnd w:id="27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20"/>
        <w:gridCol w:w="6840"/>
      </w:tblGrid>
      <w:tr w:rsidR="00C92AF1">
        <w:tc>
          <w:tcPr>
            <w:tcW w:w="2520" w:type="dxa"/>
            <w:tcMar>
              <w:top w:w="100" w:type="dxa"/>
              <w:left w:w="100" w:type="dxa"/>
              <w:bottom w:w="100" w:type="dxa"/>
              <w:right w:w="100" w:type="dxa"/>
            </w:tcMar>
          </w:tcPr>
          <w:p w:rsidR="00C92AF1" w:rsidRDefault="006E18FD">
            <w:proofErr w:type="spellStart"/>
            <w:r>
              <w:t>S.O.N.I.A</w:t>
            </w:r>
            <w:proofErr w:type="spellEnd"/>
          </w:p>
        </w:tc>
        <w:tc>
          <w:tcPr>
            <w:tcW w:w="6840" w:type="dxa"/>
            <w:tcMar>
              <w:top w:w="100" w:type="dxa"/>
              <w:left w:w="100" w:type="dxa"/>
              <w:bottom w:w="100" w:type="dxa"/>
              <w:right w:w="100" w:type="dxa"/>
            </w:tcMar>
          </w:tcPr>
          <w:p w:rsidR="00C92AF1" w:rsidRDefault="006E18FD">
            <w:r>
              <w:t>Système d’Opération Nautique Intelligent et Autonome</w:t>
            </w:r>
          </w:p>
        </w:tc>
      </w:tr>
      <w:tr w:rsidR="00C92AF1">
        <w:tc>
          <w:tcPr>
            <w:tcW w:w="2520" w:type="dxa"/>
            <w:tcMar>
              <w:top w:w="100" w:type="dxa"/>
              <w:left w:w="100" w:type="dxa"/>
              <w:bottom w:w="100" w:type="dxa"/>
              <w:right w:w="100" w:type="dxa"/>
            </w:tcMar>
          </w:tcPr>
          <w:p w:rsidR="00C92AF1" w:rsidRDefault="006E18FD">
            <w:r>
              <w:t>Mission Editor</w:t>
            </w:r>
          </w:p>
        </w:tc>
        <w:tc>
          <w:tcPr>
            <w:tcW w:w="6840" w:type="dxa"/>
            <w:tcMar>
              <w:top w:w="100" w:type="dxa"/>
              <w:left w:w="100" w:type="dxa"/>
              <w:bottom w:w="100" w:type="dxa"/>
              <w:right w:w="100" w:type="dxa"/>
            </w:tcMar>
          </w:tcPr>
          <w:p w:rsidR="00C92AF1" w:rsidRDefault="006E18FD">
            <w:r>
              <w:t xml:space="preserve">Le Mission Editor est un outil du club </w:t>
            </w:r>
            <w:proofErr w:type="spellStart"/>
            <w:r>
              <w:t>S.O.N.I.A</w:t>
            </w:r>
            <w:proofErr w:type="spellEnd"/>
            <w:r>
              <w:t>. qui leur permet de spécifier une séquence d’instructions pour que le sous-marin puisse réussir une série d’obstacles ou d’épreuves.</w:t>
            </w:r>
          </w:p>
        </w:tc>
      </w:tr>
      <w:tr w:rsidR="00C92AF1">
        <w:tc>
          <w:tcPr>
            <w:tcW w:w="2520" w:type="dxa"/>
            <w:tcMar>
              <w:top w:w="100" w:type="dxa"/>
              <w:left w:w="100" w:type="dxa"/>
              <w:bottom w:w="100" w:type="dxa"/>
              <w:right w:w="100" w:type="dxa"/>
            </w:tcMar>
          </w:tcPr>
          <w:p w:rsidR="00C92AF1" w:rsidRDefault="006E18FD">
            <w:r>
              <w:t>Pool Editor</w:t>
            </w:r>
          </w:p>
        </w:tc>
        <w:tc>
          <w:tcPr>
            <w:tcW w:w="6840" w:type="dxa"/>
            <w:tcMar>
              <w:top w:w="100" w:type="dxa"/>
              <w:left w:w="100" w:type="dxa"/>
              <w:bottom w:w="100" w:type="dxa"/>
              <w:right w:w="100" w:type="dxa"/>
            </w:tcMar>
          </w:tcPr>
          <w:p w:rsidR="00C92AF1" w:rsidRDefault="006E18FD">
            <w:r>
              <w:t xml:space="preserve">Le Pool Editor est un outil du club </w:t>
            </w:r>
            <w:proofErr w:type="spellStart"/>
            <w:r>
              <w:t>S.O.N.I.A</w:t>
            </w:r>
            <w:proofErr w:type="spellEnd"/>
            <w:r>
              <w:t>. qui permet de représenter graphiquement les bassins d’eau où le sous-marin devra se déplacer ainsi que les zones d’intérêt qui se trouvent dans ces bassins.</w:t>
            </w:r>
          </w:p>
        </w:tc>
      </w:tr>
      <w:tr w:rsidR="00C92AF1">
        <w:tc>
          <w:tcPr>
            <w:tcW w:w="2520" w:type="dxa"/>
            <w:tcMar>
              <w:top w:w="100" w:type="dxa"/>
              <w:left w:w="100" w:type="dxa"/>
              <w:bottom w:w="100" w:type="dxa"/>
              <w:right w:w="100" w:type="dxa"/>
            </w:tcMar>
          </w:tcPr>
          <w:p w:rsidR="00C92AF1" w:rsidRDefault="006E18FD">
            <w:r>
              <w:t>AUV6</w:t>
            </w:r>
          </w:p>
        </w:tc>
        <w:tc>
          <w:tcPr>
            <w:tcW w:w="6840" w:type="dxa"/>
            <w:tcMar>
              <w:top w:w="100" w:type="dxa"/>
              <w:left w:w="100" w:type="dxa"/>
              <w:bottom w:w="100" w:type="dxa"/>
              <w:right w:w="100" w:type="dxa"/>
            </w:tcMar>
          </w:tcPr>
          <w:p w:rsidR="00C92AF1" w:rsidRDefault="006E18FD">
            <w:proofErr w:type="spellStart"/>
            <w:r>
              <w:t>Autonomous</w:t>
            </w:r>
            <w:proofErr w:type="spellEnd"/>
            <w:r>
              <w:t xml:space="preserve"> </w:t>
            </w:r>
            <w:proofErr w:type="spellStart"/>
            <w:r>
              <w:t>Underwater</w:t>
            </w:r>
            <w:proofErr w:type="spellEnd"/>
            <w:r>
              <w:t xml:space="preserve"> </w:t>
            </w:r>
            <w:proofErr w:type="spellStart"/>
            <w:r>
              <w:t>Vehicle</w:t>
            </w:r>
            <w:proofErr w:type="spellEnd"/>
            <w:r>
              <w:t xml:space="preserve"> 6, Système de contrôle du sous-marin et de prise de décision.</w:t>
            </w:r>
          </w:p>
        </w:tc>
      </w:tr>
      <w:tr w:rsidR="00C92AF1">
        <w:tc>
          <w:tcPr>
            <w:tcW w:w="2520" w:type="dxa"/>
            <w:tcMar>
              <w:top w:w="100" w:type="dxa"/>
              <w:left w:w="100" w:type="dxa"/>
              <w:bottom w:w="100" w:type="dxa"/>
              <w:right w:w="100" w:type="dxa"/>
            </w:tcMar>
          </w:tcPr>
          <w:p w:rsidR="00C92AF1" w:rsidRDefault="006E18FD">
            <w:r>
              <w:t>Obstacle</w:t>
            </w:r>
          </w:p>
        </w:tc>
        <w:tc>
          <w:tcPr>
            <w:tcW w:w="6840" w:type="dxa"/>
            <w:tcMar>
              <w:top w:w="100" w:type="dxa"/>
              <w:left w:w="100" w:type="dxa"/>
              <w:bottom w:w="100" w:type="dxa"/>
              <w:right w:w="100" w:type="dxa"/>
            </w:tcMar>
          </w:tcPr>
          <w:p w:rsidR="00C92AF1" w:rsidRDefault="006E18FD">
            <w:r>
              <w:t>Un obstacle est une épreuve que le sous-marin doit franchir. Les obstacles seront représentés dans le Mission Editor 2.0 comme étant une zone d’intérêt.</w:t>
            </w:r>
          </w:p>
        </w:tc>
      </w:tr>
      <w:tr w:rsidR="00C92AF1">
        <w:tc>
          <w:tcPr>
            <w:tcW w:w="2520" w:type="dxa"/>
            <w:tcMar>
              <w:top w:w="100" w:type="dxa"/>
              <w:left w:w="100" w:type="dxa"/>
              <w:bottom w:w="100" w:type="dxa"/>
              <w:right w:w="100" w:type="dxa"/>
            </w:tcMar>
          </w:tcPr>
          <w:p w:rsidR="00C92AF1" w:rsidRDefault="006E18FD">
            <w:r>
              <w:t>Zone d’intérêt</w:t>
            </w:r>
          </w:p>
        </w:tc>
        <w:tc>
          <w:tcPr>
            <w:tcW w:w="6840" w:type="dxa"/>
            <w:tcMar>
              <w:top w:w="100" w:type="dxa"/>
              <w:left w:w="100" w:type="dxa"/>
              <w:bottom w:w="100" w:type="dxa"/>
              <w:right w:w="100" w:type="dxa"/>
            </w:tcMar>
          </w:tcPr>
          <w:p w:rsidR="00C92AF1" w:rsidRDefault="006E18FD">
            <w:r>
              <w:t>Une zone d’intérêt représente un emplacement dans un bassin d’eau où le sous-marin doit se rendre afin de trouver un obstacle qui fait l’objet d’une sous-mission.</w:t>
            </w:r>
          </w:p>
        </w:tc>
      </w:tr>
      <w:tr w:rsidR="00C92AF1">
        <w:tc>
          <w:tcPr>
            <w:tcW w:w="2520" w:type="dxa"/>
            <w:tcMar>
              <w:top w:w="100" w:type="dxa"/>
              <w:left w:w="100" w:type="dxa"/>
              <w:bottom w:w="100" w:type="dxa"/>
              <w:right w:w="100" w:type="dxa"/>
            </w:tcMar>
          </w:tcPr>
          <w:p w:rsidR="00C92AF1" w:rsidRDefault="006E18FD">
            <w:r>
              <w:t>Bassin</w:t>
            </w:r>
          </w:p>
        </w:tc>
        <w:tc>
          <w:tcPr>
            <w:tcW w:w="6840" w:type="dxa"/>
            <w:tcMar>
              <w:top w:w="100" w:type="dxa"/>
              <w:left w:w="100" w:type="dxa"/>
              <w:bottom w:w="100" w:type="dxa"/>
              <w:right w:w="100" w:type="dxa"/>
            </w:tcMar>
          </w:tcPr>
          <w:p w:rsidR="00C92AF1" w:rsidRDefault="006E18FD">
            <w:r>
              <w:t>Bassin d’eau où sont disposés les différents obstacles. Il peut y avoir différentes formes de bassin.</w:t>
            </w:r>
          </w:p>
        </w:tc>
      </w:tr>
      <w:tr w:rsidR="00C92AF1">
        <w:tc>
          <w:tcPr>
            <w:tcW w:w="2520" w:type="dxa"/>
            <w:tcMar>
              <w:top w:w="100" w:type="dxa"/>
              <w:left w:w="100" w:type="dxa"/>
              <w:bottom w:w="100" w:type="dxa"/>
              <w:right w:w="100" w:type="dxa"/>
            </w:tcMar>
          </w:tcPr>
          <w:p w:rsidR="00C92AF1" w:rsidRDefault="006E18FD">
            <w:r>
              <w:t>Mission</w:t>
            </w:r>
          </w:p>
        </w:tc>
        <w:tc>
          <w:tcPr>
            <w:tcW w:w="6840" w:type="dxa"/>
            <w:tcMar>
              <w:top w:w="100" w:type="dxa"/>
              <w:left w:w="100" w:type="dxa"/>
              <w:bottom w:w="100" w:type="dxa"/>
              <w:right w:w="100" w:type="dxa"/>
            </w:tcMar>
          </w:tcPr>
          <w:p w:rsidR="00C92AF1" w:rsidRDefault="006E18FD">
            <w:r>
              <w:t>La mission est un parcours comportant différents obstacles et tâches à accomplir en un temps limité. Une mission est un ensemble de sous-missions.</w:t>
            </w:r>
          </w:p>
        </w:tc>
      </w:tr>
      <w:tr w:rsidR="00C92AF1">
        <w:tc>
          <w:tcPr>
            <w:tcW w:w="2520" w:type="dxa"/>
            <w:tcMar>
              <w:top w:w="100" w:type="dxa"/>
              <w:left w:w="100" w:type="dxa"/>
              <w:bottom w:w="100" w:type="dxa"/>
              <w:right w:w="100" w:type="dxa"/>
            </w:tcMar>
          </w:tcPr>
          <w:p w:rsidR="00C92AF1" w:rsidRDefault="006E18FD">
            <w:r>
              <w:t>Sous-mission</w:t>
            </w:r>
          </w:p>
        </w:tc>
        <w:tc>
          <w:tcPr>
            <w:tcW w:w="6840" w:type="dxa"/>
            <w:tcMar>
              <w:top w:w="100" w:type="dxa"/>
              <w:left w:w="100" w:type="dxa"/>
              <w:bottom w:w="100" w:type="dxa"/>
              <w:right w:w="100" w:type="dxa"/>
            </w:tcMar>
          </w:tcPr>
          <w:p w:rsidR="00C92AF1" w:rsidRDefault="006E18FD">
            <w:r>
              <w:t>Une sous-mission est une séquence d’instructions et d'états pour arriver à franchir un obstacle donné.</w:t>
            </w:r>
          </w:p>
        </w:tc>
      </w:tr>
      <w:tr w:rsidR="00C92AF1">
        <w:tc>
          <w:tcPr>
            <w:tcW w:w="2520" w:type="dxa"/>
            <w:tcMar>
              <w:top w:w="100" w:type="dxa"/>
              <w:left w:w="100" w:type="dxa"/>
              <w:bottom w:w="100" w:type="dxa"/>
              <w:right w:w="100" w:type="dxa"/>
            </w:tcMar>
          </w:tcPr>
          <w:p w:rsidR="00C92AF1" w:rsidRDefault="006E18FD">
            <w:r>
              <w:t>État</w:t>
            </w:r>
          </w:p>
        </w:tc>
        <w:tc>
          <w:tcPr>
            <w:tcW w:w="6840" w:type="dxa"/>
            <w:tcMar>
              <w:top w:w="100" w:type="dxa"/>
              <w:left w:w="100" w:type="dxa"/>
              <w:bottom w:w="100" w:type="dxa"/>
              <w:right w:w="100" w:type="dxa"/>
            </w:tcMar>
          </w:tcPr>
          <w:p w:rsidR="00C92AF1" w:rsidRDefault="006E18FD">
            <w:r>
              <w:t>Un état est une instruction que l’on retrouve à l’intérieur d’une sous-mission.</w:t>
            </w:r>
          </w:p>
        </w:tc>
      </w:tr>
      <w:tr w:rsidR="00C92AF1">
        <w:tc>
          <w:tcPr>
            <w:tcW w:w="2520" w:type="dxa"/>
            <w:tcMar>
              <w:top w:w="100" w:type="dxa"/>
              <w:left w:w="100" w:type="dxa"/>
              <w:bottom w:w="100" w:type="dxa"/>
              <w:right w:w="100" w:type="dxa"/>
            </w:tcMar>
          </w:tcPr>
          <w:p w:rsidR="00C92AF1" w:rsidRDefault="006E18FD">
            <w:r>
              <w:t>Transition</w:t>
            </w:r>
          </w:p>
        </w:tc>
        <w:tc>
          <w:tcPr>
            <w:tcW w:w="6840" w:type="dxa"/>
            <w:tcMar>
              <w:top w:w="100" w:type="dxa"/>
              <w:left w:w="100" w:type="dxa"/>
              <w:bottom w:w="100" w:type="dxa"/>
              <w:right w:w="100" w:type="dxa"/>
            </w:tcMar>
          </w:tcPr>
          <w:p w:rsidR="00C92AF1" w:rsidRDefault="006E18FD">
            <w:r>
              <w:t>Une transition est un lien entre deux états d’une sous-mission. Les transitions indiquent donc l’ordre d’exécution des états selon leur succès ou échec.</w:t>
            </w:r>
          </w:p>
        </w:tc>
      </w:tr>
      <w:tr w:rsidR="00C92AF1">
        <w:tc>
          <w:tcPr>
            <w:tcW w:w="2520" w:type="dxa"/>
            <w:tcMar>
              <w:top w:w="100" w:type="dxa"/>
              <w:left w:w="100" w:type="dxa"/>
              <w:bottom w:w="100" w:type="dxa"/>
              <w:right w:w="100" w:type="dxa"/>
            </w:tcMar>
          </w:tcPr>
          <w:p w:rsidR="00C92AF1" w:rsidRDefault="006E18FD">
            <w:r>
              <w:t>Temps global</w:t>
            </w:r>
          </w:p>
        </w:tc>
        <w:tc>
          <w:tcPr>
            <w:tcW w:w="6840" w:type="dxa"/>
            <w:tcMar>
              <w:top w:w="100" w:type="dxa"/>
              <w:left w:w="100" w:type="dxa"/>
              <w:bottom w:w="100" w:type="dxa"/>
              <w:right w:w="100" w:type="dxa"/>
            </w:tcMar>
          </w:tcPr>
          <w:p w:rsidR="00C92AF1" w:rsidRDefault="006E18FD">
            <w:r>
              <w:t>Temps dont dispose le sous-marin pour accomplir une mission au complet.</w:t>
            </w:r>
          </w:p>
        </w:tc>
      </w:tr>
      <w:tr w:rsidR="00C92AF1">
        <w:tc>
          <w:tcPr>
            <w:tcW w:w="2520" w:type="dxa"/>
            <w:tcMar>
              <w:top w:w="100" w:type="dxa"/>
              <w:left w:w="100" w:type="dxa"/>
              <w:bottom w:w="100" w:type="dxa"/>
              <w:right w:w="100" w:type="dxa"/>
            </w:tcMar>
          </w:tcPr>
          <w:p w:rsidR="00C92AF1" w:rsidRDefault="006E18FD">
            <w:r>
              <w:t>Temps alloué</w:t>
            </w:r>
          </w:p>
        </w:tc>
        <w:tc>
          <w:tcPr>
            <w:tcW w:w="6840" w:type="dxa"/>
            <w:tcMar>
              <w:top w:w="100" w:type="dxa"/>
              <w:left w:w="100" w:type="dxa"/>
              <w:bottom w:w="100" w:type="dxa"/>
              <w:right w:w="100" w:type="dxa"/>
            </w:tcMar>
          </w:tcPr>
          <w:p w:rsidR="00C92AF1" w:rsidRDefault="006E18FD">
            <w:r>
              <w:t>Temps dont dispose le sous-marin pour accomplir une sous-mission.</w:t>
            </w:r>
          </w:p>
        </w:tc>
      </w:tr>
      <w:tr w:rsidR="00C92AF1">
        <w:tc>
          <w:tcPr>
            <w:tcW w:w="2520" w:type="dxa"/>
            <w:tcMar>
              <w:top w:w="100" w:type="dxa"/>
              <w:left w:w="100" w:type="dxa"/>
              <w:bottom w:w="100" w:type="dxa"/>
              <w:right w:w="100" w:type="dxa"/>
            </w:tcMar>
          </w:tcPr>
          <w:p w:rsidR="00C92AF1" w:rsidRDefault="006E18FD">
            <w:r>
              <w:t>Temps courant</w:t>
            </w:r>
          </w:p>
        </w:tc>
        <w:tc>
          <w:tcPr>
            <w:tcW w:w="6840" w:type="dxa"/>
            <w:tcMar>
              <w:top w:w="100" w:type="dxa"/>
              <w:left w:w="100" w:type="dxa"/>
              <w:bottom w:w="100" w:type="dxa"/>
              <w:right w:w="100" w:type="dxa"/>
            </w:tcMar>
          </w:tcPr>
          <w:p w:rsidR="00C92AF1" w:rsidRDefault="006E18FD">
            <w:r>
              <w:t>Somme de tous les temps alloués dans une mission</w:t>
            </w:r>
          </w:p>
        </w:tc>
      </w:tr>
      <w:tr w:rsidR="00C92AF1">
        <w:tc>
          <w:tcPr>
            <w:tcW w:w="2520" w:type="dxa"/>
            <w:tcMar>
              <w:top w:w="100" w:type="dxa"/>
              <w:left w:w="100" w:type="dxa"/>
              <w:bottom w:w="100" w:type="dxa"/>
              <w:right w:w="100" w:type="dxa"/>
            </w:tcMar>
          </w:tcPr>
          <w:p w:rsidR="00C92AF1" w:rsidRDefault="006E18FD">
            <w:r>
              <w:t>Temps minimum</w:t>
            </w:r>
          </w:p>
        </w:tc>
        <w:tc>
          <w:tcPr>
            <w:tcW w:w="6840" w:type="dxa"/>
            <w:tcMar>
              <w:top w:w="100" w:type="dxa"/>
              <w:left w:w="100" w:type="dxa"/>
              <w:bottom w:w="100" w:type="dxa"/>
              <w:right w:w="100" w:type="dxa"/>
            </w:tcMar>
          </w:tcPr>
          <w:p w:rsidR="00C92AF1" w:rsidRDefault="006E18FD">
            <w:r>
              <w:t>Temps minimum qu’il doit rester au temps global pour amorcer une sous-mission sauf si celle-ci est obligatoire.</w:t>
            </w:r>
          </w:p>
        </w:tc>
      </w:tr>
      <w:tr w:rsidR="00C92AF1">
        <w:tc>
          <w:tcPr>
            <w:tcW w:w="2520" w:type="dxa"/>
            <w:tcMar>
              <w:top w:w="100" w:type="dxa"/>
              <w:left w:w="100" w:type="dxa"/>
              <w:bottom w:w="100" w:type="dxa"/>
              <w:right w:w="100" w:type="dxa"/>
            </w:tcMar>
          </w:tcPr>
          <w:p w:rsidR="00C92AF1" w:rsidRDefault="006E18FD">
            <w:r>
              <w:lastRenderedPageBreak/>
              <w:t>Temps maximum</w:t>
            </w:r>
          </w:p>
        </w:tc>
        <w:tc>
          <w:tcPr>
            <w:tcW w:w="6840" w:type="dxa"/>
            <w:tcMar>
              <w:top w:w="100" w:type="dxa"/>
              <w:left w:w="100" w:type="dxa"/>
              <w:bottom w:w="100" w:type="dxa"/>
              <w:right w:w="100" w:type="dxa"/>
            </w:tcMar>
          </w:tcPr>
          <w:p w:rsidR="00C92AF1" w:rsidRDefault="006E18FD">
            <w:r>
              <w:t>Temps maximum qu’il est possible d’allouer à une sous-mission</w:t>
            </w:r>
          </w:p>
        </w:tc>
      </w:tr>
      <w:tr w:rsidR="00C92AF1">
        <w:tc>
          <w:tcPr>
            <w:tcW w:w="2520" w:type="dxa"/>
            <w:tcMar>
              <w:top w:w="100" w:type="dxa"/>
              <w:left w:w="100" w:type="dxa"/>
              <w:bottom w:w="100" w:type="dxa"/>
              <w:right w:w="100" w:type="dxa"/>
            </w:tcMar>
          </w:tcPr>
          <w:p w:rsidR="00C92AF1" w:rsidRDefault="006E18FD">
            <w:r>
              <w:t>Poids</w:t>
            </w:r>
          </w:p>
        </w:tc>
        <w:tc>
          <w:tcPr>
            <w:tcW w:w="6840" w:type="dxa"/>
            <w:tcMar>
              <w:top w:w="100" w:type="dxa"/>
              <w:left w:w="100" w:type="dxa"/>
              <w:bottom w:w="100" w:type="dxa"/>
              <w:right w:w="100" w:type="dxa"/>
            </w:tcMar>
          </w:tcPr>
          <w:p w:rsidR="00C92AF1" w:rsidRDefault="006E18FD">
            <w:r>
              <w:t>Unité selon laquelle le temps alloué sera réparti à l’exécution si une sous-mission est réussie en moins de temps que le temps qui lui était alloué.</w:t>
            </w:r>
          </w:p>
        </w:tc>
      </w:tr>
      <w:tr w:rsidR="00C92AF1">
        <w:tc>
          <w:tcPr>
            <w:tcW w:w="2520" w:type="dxa"/>
            <w:tcMar>
              <w:top w:w="100" w:type="dxa"/>
              <w:left w:w="100" w:type="dxa"/>
              <w:bottom w:w="100" w:type="dxa"/>
              <w:right w:w="100" w:type="dxa"/>
            </w:tcMar>
          </w:tcPr>
          <w:p w:rsidR="00C92AF1" w:rsidRDefault="006E18FD">
            <w:r>
              <w:t>Sous-mission obligatoire</w:t>
            </w:r>
          </w:p>
        </w:tc>
        <w:tc>
          <w:tcPr>
            <w:tcW w:w="6840" w:type="dxa"/>
            <w:tcMar>
              <w:top w:w="100" w:type="dxa"/>
              <w:left w:w="100" w:type="dxa"/>
              <w:bottom w:w="100" w:type="dxa"/>
              <w:right w:w="100" w:type="dxa"/>
            </w:tcMar>
          </w:tcPr>
          <w:p w:rsidR="00C92AF1" w:rsidRDefault="006E18FD">
            <w:r>
              <w:t>Peu importe le temps global, une sous-mission qui est obligatoire doit être exécutée.</w:t>
            </w:r>
          </w:p>
        </w:tc>
      </w:tr>
      <w:tr w:rsidR="00C92AF1">
        <w:tc>
          <w:tcPr>
            <w:tcW w:w="2520" w:type="dxa"/>
            <w:tcMar>
              <w:top w:w="100" w:type="dxa"/>
              <w:left w:w="100" w:type="dxa"/>
              <w:bottom w:w="100" w:type="dxa"/>
              <w:right w:w="100" w:type="dxa"/>
            </w:tcMar>
          </w:tcPr>
          <w:p w:rsidR="00C92AF1" w:rsidRDefault="006E18FD">
            <w:r>
              <w:t>Système</w:t>
            </w:r>
          </w:p>
        </w:tc>
        <w:tc>
          <w:tcPr>
            <w:tcW w:w="6840" w:type="dxa"/>
            <w:tcMar>
              <w:top w:w="100" w:type="dxa"/>
              <w:left w:w="100" w:type="dxa"/>
              <w:bottom w:w="100" w:type="dxa"/>
              <w:right w:w="100" w:type="dxa"/>
            </w:tcMar>
          </w:tcPr>
          <w:p w:rsidR="00C92AF1" w:rsidRDefault="006E18FD">
            <w:r>
              <w:t>L’emploi du terme système fait référence au système en cours de modélisation soit le Mission Editor 2.0, sauf si autrement précisé.</w:t>
            </w:r>
          </w:p>
        </w:tc>
      </w:tr>
    </w:tbl>
    <w:p w:rsidR="00C92AF1" w:rsidRDefault="00C92AF1"/>
    <w:p w:rsidR="00C92AF1" w:rsidRDefault="00C92AF1">
      <w:pPr>
        <w:jc w:val="both"/>
      </w:pPr>
    </w:p>
    <w:p w:rsidR="00C92AF1" w:rsidRDefault="006E18FD">
      <w:r>
        <w:br w:type="page"/>
      </w:r>
    </w:p>
    <w:p w:rsidR="00C92AF1" w:rsidRPr="006E18FD" w:rsidRDefault="006E18FD" w:rsidP="00532F42">
      <w:pPr>
        <w:pStyle w:val="Heading1"/>
        <w:ind w:left="0"/>
        <w:rPr>
          <w:lang w:val="en-CA"/>
        </w:rPr>
      </w:pPr>
      <w:bookmarkStart w:id="275" w:name="h.qqp7v5bx192a" w:colFirst="0" w:colLast="0"/>
      <w:bookmarkStart w:id="276" w:name="_Toc352257817"/>
      <w:bookmarkStart w:id="277" w:name="_Toc352259309"/>
      <w:bookmarkEnd w:id="275"/>
      <w:r w:rsidRPr="006E18FD">
        <w:rPr>
          <w:lang w:val="en-CA"/>
        </w:rPr>
        <w:lastRenderedPageBreak/>
        <w:t>Annexes</w:t>
      </w:r>
      <w:bookmarkEnd w:id="276"/>
      <w:bookmarkEnd w:id="277"/>
    </w:p>
    <w:p w:rsidR="005D69E9" w:rsidRPr="005D69E9" w:rsidRDefault="006E18FD" w:rsidP="005D69E9">
      <w:pPr>
        <w:pStyle w:val="NoSpacing"/>
        <w:rPr>
          <w:b/>
        </w:rPr>
      </w:pPr>
      <w:bookmarkStart w:id="278" w:name="h.u1dc5369zk69" w:colFirst="0" w:colLast="0"/>
      <w:bookmarkStart w:id="279" w:name="h.fnpchaouzv2f" w:colFirst="0" w:colLast="0"/>
      <w:bookmarkStart w:id="280" w:name="h.67cgoxx5k2x" w:colFirst="0" w:colLast="0"/>
      <w:bookmarkStart w:id="281" w:name="h.1h7j55j72gzz" w:colFirst="0" w:colLast="0"/>
      <w:bookmarkStart w:id="282" w:name="h.2efcq6dzvmc0" w:colFirst="0" w:colLast="0"/>
      <w:bookmarkStart w:id="283" w:name="_Toc352257819"/>
      <w:bookmarkEnd w:id="278"/>
      <w:bookmarkEnd w:id="279"/>
      <w:bookmarkEnd w:id="280"/>
      <w:bookmarkEnd w:id="281"/>
      <w:bookmarkEnd w:id="282"/>
      <w:r w:rsidRPr="005D69E9">
        <w:rPr>
          <w:b/>
        </w:rPr>
        <w:t>Historique des Révisions</w:t>
      </w:r>
      <w:bookmarkEnd w:id="283"/>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1214"/>
        <w:gridCol w:w="2977"/>
        <w:gridCol w:w="2829"/>
      </w:tblGrid>
      <w:tr w:rsidR="00C92AF1" w:rsidTr="005D69E9">
        <w:tc>
          <w:tcPr>
            <w:tcW w:w="2340" w:type="dxa"/>
            <w:tcMar>
              <w:top w:w="100" w:type="dxa"/>
              <w:left w:w="80" w:type="dxa"/>
              <w:bottom w:w="100" w:type="dxa"/>
              <w:right w:w="80" w:type="dxa"/>
            </w:tcMar>
          </w:tcPr>
          <w:p w:rsidR="00C92AF1" w:rsidRDefault="006E18FD">
            <w:pPr>
              <w:jc w:val="center"/>
            </w:pPr>
            <w:r>
              <w:rPr>
                <w:b/>
              </w:rPr>
              <w:t>Date</w:t>
            </w:r>
          </w:p>
          <w:p w:rsidR="00C92AF1" w:rsidRDefault="006E18FD">
            <w:pPr>
              <w:jc w:val="center"/>
            </w:pPr>
            <w:r>
              <w:rPr>
                <w:b/>
              </w:rPr>
              <w:t xml:space="preserve"> </w:t>
            </w:r>
          </w:p>
        </w:tc>
        <w:tc>
          <w:tcPr>
            <w:tcW w:w="1214" w:type="dxa"/>
            <w:tcMar>
              <w:top w:w="100" w:type="dxa"/>
              <w:left w:w="80" w:type="dxa"/>
              <w:bottom w:w="100" w:type="dxa"/>
              <w:right w:w="80" w:type="dxa"/>
            </w:tcMar>
          </w:tcPr>
          <w:p w:rsidR="00C92AF1" w:rsidRDefault="006E18FD">
            <w:pPr>
              <w:jc w:val="center"/>
            </w:pPr>
            <w:r>
              <w:rPr>
                <w:b/>
              </w:rPr>
              <w:t>Version</w:t>
            </w:r>
          </w:p>
        </w:tc>
        <w:tc>
          <w:tcPr>
            <w:tcW w:w="2977" w:type="dxa"/>
            <w:tcMar>
              <w:top w:w="100" w:type="dxa"/>
              <w:left w:w="80" w:type="dxa"/>
              <w:bottom w:w="100" w:type="dxa"/>
              <w:right w:w="80" w:type="dxa"/>
            </w:tcMar>
          </w:tcPr>
          <w:p w:rsidR="00C92AF1" w:rsidRDefault="006E18FD">
            <w:pPr>
              <w:jc w:val="center"/>
            </w:pPr>
            <w:r>
              <w:rPr>
                <w:b/>
              </w:rPr>
              <w:t>Description</w:t>
            </w:r>
          </w:p>
        </w:tc>
        <w:tc>
          <w:tcPr>
            <w:tcW w:w="2829" w:type="dxa"/>
            <w:tcMar>
              <w:top w:w="100" w:type="dxa"/>
              <w:left w:w="80" w:type="dxa"/>
              <w:bottom w:w="100" w:type="dxa"/>
              <w:right w:w="80" w:type="dxa"/>
            </w:tcMar>
          </w:tcPr>
          <w:p w:rsidR="00C92AF1" w:rsidRDefault="006E18FD">
            <w:pPr>
              <w:jc w:val="center"/>
            </w:pPr>
            <w:r>
              <w:rPr>
                <w:b/>
              </w:rPr>
              <w:t>Auteur</w:t>
            </w:r>
          </w:p>
        </w:tc>
      </w:tr>
      <w:tr w:rsidR="00C92AF1" w:rsidTr="005D69E9">
        <w:tc>
          <w:tcPr>
            <w:tcW w:w="2340" w:type="dxa"/>
            <w:tcMar>
              <w:top w:w="100" w:type="dxa"/>
              <w:left w:w="80" w:type="dxa"/>
              <w:bottom w:w="100" w:type="dxa"/>
              <w:right w:w="80" w:type="dxa"/>
            </w:tcMar>
          </w:tcPr>
          <w:p w:rsidR="00C92AF1" w:rsidRDefault="005D69E9">
            <w:pPr>
              <w:jc w:val="center"/>
            </w:pPr>
            <w:r>
              <w:t>28/03/2013</w:t>
            </w:r>
          </w:p>
          <w:p w:rsidR="00C92AF1" w:rsidRDefault="006E18FD">
            <w:pPr>
              <w:jc w:val="center"/>
            </w:pPr>
            <w:r>
              <w:t xml:space="preserve"> </w:t>
            </w:r>
          </w:p>
        </w:tc>
        <w:tc>
          <w:tcPr>
            <w:tcW w:w="1214" w:type="dxa"/>
            <w:tcMar>
              <w:top w:w="100" w:type="dxa"/>
              <w:left w:w="80" w:type="dxa"/>
              <w:bottom w:w="100" w:type="dxa"/>
              <w:right w:w="80" w:type="dxa"/>
            </w:tcMar>
          </w:tcPr>
          <w:p w:rsidR="00C92AF1" w:rsidRDefault="005D69E9" w:rsidP="005D69E9">
            <w:pPr>
              <w:jc w:val="center"/>
            </w:pPr>
            <w:r>
              <w:t>1.0</w:t>
            </w:r>
          </w:p>
        </w:tc>
        <w:tc>
          <w:tcPr>
            <w:tcW w:w="2977" w:type="dxa"/>
            <w:tcMar>
              <w:top w:w="100" w:type="dxa"/>
              <w:left w:w="80" w:type="dxa"/>
              <w:bottom w:w="100" w:type="dxa"/>
              <w:right w:w="80" w:type="dxa"/>
            </w:tcMar>
          </w:tcPr>
          <w:p w:rsidR="00C92AF1" w:rsidRDefault="005D69E9" w:rsidP="005D69E9">
            <w:r>
              <w:t>Création du document</w:t>
            </w:r>
          </w:p>
          <w:p w:rsidR="005D69E9" w:rsidRDefault="005D69E9" w:rsidP="005D69E9">
            <w:r>
              <w:t>Ajout des cas d’utilisation</w:t>
            </w:r>
          </w:p>
        </w:tc>
        <w:tc>
          <w:tcPr>
            <w:tcW w:w="2829" w:type="dxa"/>
            <w:tcMar>
              <w:top w:w="100" w:type="dxa"/>
              <w:left w:w="80" w:type="dxa"/>
              <w:bottom w:w="100" w:type="dxa"/>
              <w:right w:w="80" w:type="dxa"/>
            </w:tcMar>
          </w:tcPr>
          <w:p w:rsidR="00C92AF1" w:rsidRDefault="005D69E9" w:rsidP="005D69E9">
            <w:r>
              <w:t xml:space="preserve">Robert </w:t>
            </w:r>
            <w:proofErr w:type="spellStart"/>
            <w:r>
              <w:t>Burczyk</w:t>
            </w:r>
            <w:proofErr w:type="spellEnd"/>
          </w:p>
          <w:p w:rsidR="005D69E9" w:rsidRDefault="005D69E9" w:rsidP="005D69E9">
            <w:r>
              <w:t>Huy Son Pham</w:t>
            </w:r>
          </w:p>
        </w:tc>
      </w:tr>
    </w:tbl>
    <w:p w:rsidR="00532F42" w:rsidRDefault="00532F42" w:rsidP="00532F42">
      <w:bookmarkStart w:id="284" w:name="h.nju4sy7zl4cs" w:colFirst="0" w:colLast="0"/>
      <w:bookmarkStart w:id="285" w:name="h.57ibu66lptuc" w:colFirst="0" w:colLast="0"/>
      <w:bookmarkEnd w:id="284"/>
      <w:bookmarkEnd w:id="285"/>
    </w:p>
    <w:p w:rsidR="00C92AF1" w:rsidRPr="00532F42" w:rsidRDefault="006E18FD" w:rsidP="00532F42">
      <w:r>
        <w:rPr>
          <w:b/>
        </w:rPr>
        <w:t>CU01 - Créer un gabarit de bassin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crée un nouveau gabarit d’un bassin et spécifie sa forme et ses dimensions.</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Le système est en mode d’édition de bassin.</w:t>
      </w:r>
    </w:p>
    <w:p w:rsidR="00C92AF1" w:rsidRDefault="006E18FD">
      <w:pPr>
        <w:spacing w:line="276" w:lineRule="auto"/>
      </w:pPr>
      <w:r>
        <w:rPr>
          <w:b/>
        </w:rPr>
        <w:t>Post-condition :</w:t>
      </w:r>
    </w:p>
    <w:p w:rsidR="00C92AF1" w:rsidRDefault="006E18FD">
      <w:pPr>
        <w:numPr>
          <w:ilvl w:val="0"/>
          <w:numId w:val="2"/>
        </w:numPr>
        <w:spacing w:line="276" w:lineRule="auto"/>
        <w:ind w:hanging="359"/>
      </w:pPr>
      <w:r>
        <w:t>Un gabarit de bassin est créé et ajouté à la liste des gabarits de bassin.</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place une série de points définissant le contour du bassin à créer.</w:t>
      </w:r>
    </w:p>
    <w:p w:rsidR="00C92AF1" w:rsidRDefault="006E18FD">
      <w:pPr>
        <w:spacing w:line="276" w:lineRule="auto"/>
        <w:ind w:left="360"/>
      </w:pPr>
      <w:r>
        <w:t>2. Le système trace les lignes entre les points.</w:t>
      </w:r>
    </w:p>
    <w:p w:rsidR="00C92AF1" w:rsidRDefault="006E18FD">
      <w:pPr>
        <w:spacing w:line="276" w:lineRule="auto"/>
        <w:ind w:left="360"/>
      </w:pPr>
      <w:r>
        <w:t>3. L’utilisateur spécifie la distance en mètre entre une paire de points reliés.</w:t>
      </w:r>
    </w:p>
    <w:p w:rsidR="00C92AF1" w:rsidRDefault="006E18FD">
      <w:pPr>
        <w:spacing w:line="276" w:lineRule="auto"/>
        <w:ind w:left="360"/>
      </w:pPr>
      <w:r>
        <w:t>4. Le système met le bassin à l’échelle.</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1.a</w:t>
      </w:r>
      <w:proofErr w:type="gramEnd"/>
      <w:r>
        <w:t>. Traçage de point illégal.</w:t>
      </w:r>
    </w:p>
    <w:p w:rsidR="00C92AF1" w:rsidRDefault="006E18FD">
      <w:pPr>
        <w:spacing w:line="276" w:lineRule="auto"/>
        <w:ind w:left="720"/>
      </w:pPr>
      <w:r>
        <w:t>1. L’utilisateur trace un point de manière à ce que deux contours se croisent.</w:t>
      </w:r>
    </w:p>
    <w:p w:rsidR="00C92AF1" w:rsidRDefault="006E18FD">
      <w:pPr>
        <w:spacing w:line="276" w:lineRule="auto"/>
        <w:ind w:left="720"/>
      </w:pPr>
      <w:r>
        <w:t>2. Le système empêche l’ajout du point et affiche un avertissement à l’utilisateur.</w:t>
      </w:r>
    </w:p>
    <w:p w:rsidR="00C92AF1" w:rsidRDefault="00C92AF1">
      <w:pPr>
        <w:spacing w:line="276" w:lineRule="auto"/>
        <w:ind w:left="720"/>
      </w:pPr>
    </w:p>
    <w:p w:rsidR="00C92AF1" w:rsidRDefault="006E18FD">
      <w:pPr>
        <w:spacing w:line="276" w:lineRule="auto"/>
        <w:ind w:firstLine="360"/>
      </w:pPr>
      <w:proofErr w:type="gramStart"/>
      <w:r>
        <w:t>3.a</w:t>
      </w:r>
      <w:proofErr w:type="gramEnd"/>
      <w:r>
        <w:t xml:space="preserve"> Spécification d’une distance illégale.</w:t>
      </w:r>
    </w:p>
    <w:p w:rsidR="00C92AF1" w:rsidRDefault="006E18FD">
      <w:pPr>
        <w:spacing w:line="276" w:lineRule="auto"/>
        <w:ind w:left="720"/>
      </w:pPr>
      <w:r>
        <w:t>1. L’utilisateur spécifie une distance non numérique ou négative.</w:t>
      </w:r>
    </w:p>
    <w:p w:rsidR="00C92AF1" w:rsidRDefault="006E18FD">
      <w:pPr>
        <w:spacing w:line="276" w:lineRule="auto"/>
        <w:ind w:left="720"/>
      </w:pPr>
      <w:r>
        <w:t>2. Le système empêche la spécification de la valeur non valide et affiche un avertissement.</w:t>
      </w:r>
    </w:p>
    <w:p w:rsidR="00C92AF1" w:rsidRDefault="006E18FD">
      <w:r>
        <w:br w:type="page"/>
      </w:r>
    </w:p>
    <w:p w:rsidR="00C92AF1" w:rsidRDefault="006E18FD">
      <w:pPr>
        <w:spacing w:line="276" w:lineRule="auto"/>
      </w:pPr>
      <w:r>
        <w:rPr>
          <w:b/>
        </w:rPr>
        <w:lastRenderedPageBreak/>
        <w:t>CU02 - Charger un gabarit de bassin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charge un bassin précédemment créé sur lequel il pourra ajouter les différentes zones d’intérêts.</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Le système est en édition de bassin.</w:t>
      </w:r>
    </w:p>
    <w:p w:rsidR="00C92AF1" w:rsidRDefault="006E18FD">
      <w:pPr>
        <w:spacing w:line="276" w:lineRule="auto"/>
      </w:pPr>
      <w:r>
        <w:rPr>
          <w:b/>
        </w:rPr>
        <w:t>Post-condition :</w:t>
      </w:r>
    </w:p>
    <w:p w:rsidR="00C92AF1" w:rsidRDefault="006E18FD">
      <w:pPr>
        <w:numPr>
          <w:ilvl w:val="0"/>
          <w:numId w:val="2"/>
        </w:numPr>
        <w:spacing w:line="276" w:lineRule="auto"/>
        <w:ind w:hanging="359"/>
      </w:pPr>
      <w:r>
        <w:t>Un gabarit de bassin est chargé.</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clique sur le bouton de chargement de gabarit de bassin.</w:t>
      </w:r>
    </w:p>
    <w:p w:rsidR="00C92AF1" w:rsidRDefault="006E18FD">
      <w:pPr>
        <w:spacing w:line="276" w:lineRule="auto"/>
        <w:ind w:left="360"/>
      </w:pPr>
      <w:r>
        <w:t>2. Le système affiche une liste de gabarits de bassin.</w:t>
      </w:r>
    </w:p>
    <w:p w:rsidR="00C92AF1" w:rsidRDefault="006E18FD">
      <w:pPr>
        <w:spacing w:line="276" w:lineRule="auto"/>
        <w:ind w:left="360"/>
      </w:pPr>
      <w:r>
        <w:t>3. L’utilisateur sélectionne un gabarit de bassin.</w:t>
      </w:r>
    </w:p>
    <w:p w:rsidR="00C92AF1" w:rsidRDefault="006E18FD">
      <w:pPr>
        <w:spacing w:line="276" w:lineRule="auto"/>
        <w:ind w:left="360"/>
      </w:pPr>
      <w:r>
        <w:t>4. Le système charge le bassin sélectionné.</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3.a</w:t>
      </w:r>
      <w:proofErr w:type="gramEnd"/>
      <w:r>
        <w:t>. La liste de gabarits de bassin affiché contient des éléments corrompus.</w:t>
      </w:r>
    </w:p>
    <w:p w:rsidR="00C92AF1" w:rsidRDefault="006E18FD">
      <w:pPr>
        <w:spacing w:line="276" w:lineRule="auto"/>
        <w:ind w:left="720"/>
      </w:pPr>
      <w:r>
        <w:t>1. L’utilisateur sélectionne un gabarit de bassin corrompu.</w:t>
      </w:r>
    </w:p>
    <w:p w:rsidR="00C92AF1" w:rsidRDefault="006E18FD">
      <w:pPr>
        <w:spacing w:line="276" w:lineRule="auto"/>
        <w:ind w:left="720"/>
      </w:pPr>
      <w:r>
        <w:t>2. Le système affiche le gabarit sélectionné en édition pour que l’utilisateur puisse le modifier.</w:t>
      </w:r>
    </w:p>
    <w:p w:rsidR="00C92AF1" w:rsidRDefault="00C92AF1">
      <w:pPr>
        <w:ind w:left="720"/>
      </w:pPr>
    </w:p>
    <w:p w:rsidR="00C92AF1" w:rsidRDefault="00C92AF1"/>
    <w:p w:rsidR="00C92AF1" w:rsidRDefault="006E18FD">
      <w:r>
        <w:br w:type="page"/>
      </w:r>
    </w:p>
    <w:p w:rsidR="00C92AF1" w:rsidRDefault="006E18FD">
      <w:pPr>
        <w:spacing w:line="276" w:lineRule="auto"/>
      </w:pPr>
      <w:r>
        <w:rPr>
          <w:b/>
        </w:rPr>
        <w:lastRenderedPageBreak/>
        <w:t>CU03 - Supprimer un gabarit de bassin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supprime un gabarit de bassin précédemment créé.</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Un gabarit de bassin est en cours d’édition.</w:t>
      </w:r>
    </w:p>
    <w:p w:rsidR="00C92AF1" w:rsidRDefault="006E18FD">
      <w:pPr>
        <w:spacing w:line="276" w:lineRule="auto"/>
      </w:pPr>
      <w:r>
        <w:rPr>
          <w:b/>
        </w:rPr>
        <w:t>Post-condition :</w:t>
      </w:r>
    </w:p>
    <w:p w:rsidR="00C92AF1" w:rsidRDefault="006E18FD">
      <w:pPr>
        <w:numPr>
          <w:ilvl w:val="0"/>
          <w:numId w:val="2"/>
        </w:numPr>
        <w:spacing w:line="276" w:lineRule="auto"/>
        <w:ind w:hanging="359"/>
      </w:pPr>
      <w:r>
        <w:t>Le gabarit en édition est supprimé.</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clique sur le bouton de suppression de gabarit de bassin.</w:t>
      </w:r>
    </w:p>
    <w:p w:rsidR="00C92AF1" w:rsidRDefault="006E18FD">
      <w:pPr>
        <w:spacing w:line="276" w:lineRule="auto"/>
        <w:ind w:left="360"/>
      </w:pPr>
      <w:r>
        <w:t>2. Le système supprime le gabarit en cours d’édition.</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1.a</w:t>
      </w:r>
      <w:proofErr w:type="gramEnd"/>
      <w:r>
        <w:t>. L’utilisateur décide d’annuler la suppression du gabarit de bassin</w:t>
      </w:r>
    </w:p>
    <w:p w:rsidR="00C92AF1" w:rsidRDefault="006E18FD">
      <w:pPr>
        <w:spacing w:line="276" w:lineRule="auto"/>
        <w:ind w:left="720"/>
      </w:pPr>
      <w:r>
        <w:t>1. L’utilisateur annule la suppression du gabarit de bassin.</w:t>
      </w:r>
    </w:p>
    <w:p w:rsidR="00C92AF1" w:rsidRDefault="006E18FD">
      <w:pPr>
        <w:spacing w:line="276" w:lineRule="auto"/>
        <w:ind w:left="720"/>
      </w:pPr>
      <w:r>
        <w:t>2. Le système annule la suppression du gabarit de bassin et il demeure présent dans la liste de gabarit de bassin.</w:t>
      </w:r>
    </w:p>
    <w:p w:rsidR="00C92AF1" w:rsidRDefault="006E18FD">
      <w:r>
        <w:br w:type="page"/>
      </w:r>
    </w:p>
    <w:p w:rsidR="00C92AF1" w:rsidRDefault="006E18FD">
      <w:pPr>
        <w:spacing w:line="276" w:lineRule="auto"/>
      </w:pPr>
      <w:r>
        <w:rPr>
          <w:b/>
        </w:rPr>
        <w:lastRenderedPageBreak/>
        <w:t>CU04 - Ajouter une zone d’intérêt au bassin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crée une nouvelle zone d’intérêt en spécifiant sa position, sa forme, ses dimensions, son angle et son point d’entrée.</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Préconditions</w:t>
      </w:r>
      <w:r w:rsidR="006E18FD">
        <w:rPr>
          <w:b/>
        </w:rPr>
        <w:t xml:space="preserve"> :</w:t>
      </w:r>
    </w:p>
    <w:p w:rsidR="00C92AF1" w:rsidRDefault="006E18FD">
      <w:pPr>
        <w:numPr>
          <w:ilvl w:val="0"/>
          <w:numId w:val="4"/>
        </w:numPr>
        <w:spacing w:line="276" w:lineRule="auto"/>
        <w:ind w:hanging="359"/>
      </w:pPr>
      <w:r>
        <w:t>Un gabarit de bassin a été chargé.</w:t>
      </w:r>
    </w:p>
    <w:p w:rsidR="00C92AF1" w:rsidRDefault="006E18FD">
      <w:pPr>
        <w:numPr>
          <w:ilvl w:val="0"/>
          <w:numId w:val="4"/>
        </w:numPr>
        <w:spacing w:line="276" w:lineRule="auto"/>
        <w:ind w:hanging="359"/>
      </w:pPr>
      <w:r>
        <w:t>Une liste des types de zones d’intérêts a été chargée.</w:t>
      </w:r>
    </w:p>
    <w:p w:rsidR="00C92AF1" w:rsidRDefault="006E18FD">
      <w:pPr>
        <w:spacing w:line="276" w:lineRule="auto"/>
      </w:pPr>
      <w:r>
        <w:rPr>
          <w:b/>
        </w:rPr>
        <w:t>Post-condition :</w:t>
      </w:r>
    </w:p>
    <w:p w:rsidR="00C92AF1" w:rsidRDefault="006E18FD">
      <w:pPr>
        <w:numPr>
          <w:ilvl w:val="0"/>
          <w:numId w:val="2"/>
        </w:numPr>
        <w:spacing w:line="276" w:lineRule="auto"/>
        <w:ind w:hanging="359"/>
      </w:pPr>
      <w:r>
        <w:t xml:space="preserve">Une zone d’intérêt est ajoutée au bassin </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clique sur une icône décrivant la forme de la zone qu’il désire ajouter et la glisse à un endroit dans le bassin.</w:t>
      </w:r>
    </w:p>
    <w:p w:rsidR="00C92AF1" w:rsidRDefault="006E18FD">
      <w:pPr>
        <w:spacing w:line="276" w:lineRule="auto"/>
        <w:ind w:left="360"/>
      </w:pPr>
      <w:r>
        <w:t>2. Le système demande à l’utilisateur de spécifier la dimension, l’angle et le point d’entrée de la zone d’intérêt et le type de zone d’intérêt.</w:t>
      </w:r>
    </w:p>
    <w:p w:rsidR="00C92AF1" w:rsidRDefault="006E18FD">
      <w:pPr>
        <w:spacing w:line="276" w:lineRule="auto"/>
        <w:ind w:firstLine="360"/>
      </w:pPr>
      <w:r>
        <w:t>3. L’utilisateur entre les informations demandées.</w:t>
      </w:r>
    </w:p>
    <w:p w:rsidR="00C92AF1" w:rsidRDefault="006E18FD">
      <w:pPr>
        <w:spacing w:line="276" w:lineRule="auto"/>
        <w:ind w:left="360"/>
      </w:pPr>
      <w:r>
        <w:t>4. Le système ajoute la nouvelle zone d’intérêt au bassin avec la couleur correspondante au type de zone d’intérêt.</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3.a</w:t>
      </w:r>
      <w:proofErr w:type="gramEnd"/>
      <w:r>
        <w:t xml:space="preserve"> L’utilisateur entre le type zone d’équipe, mais une partie de la zone d’intérêt se trouve à l’intérieur du bassin.</w:t>
      </w:r>
    </w:p>
    <w:p w:rsidR="00C92AF1" w:rsidRDefault="006E18FD">
      <w:pPr>
        <w:spacing w:line="276" w:lineRule="auto"/>
        <w:ind w:left="360"/>
      </w:pPr>
      <w:r>
        <w:tab/>
        <w:t>1. Le système avertit l’utilisateur que la zone de l’équipe ne peut être à l’intérieur du bassin.</w:t>
      </w:r>
    </w:p>
    <w:p w:rsidR="00C92AF1" w:rsidRDefault="006E18FD">
      <w:pPr>
        <w:spacing w:line="276" w:lineRule="auto"/>
        <w:ind w:left="360"/>
      </w:pPr>
      <w:r>
        <w:tab/>
        <w:t>2. Retour à l’étape 2.</w:t>
      </w:r>
    </w:p>
    <w:p w:rsidR="00C92AF1" w:rsidRDefault="00C92AF1"/>
    <w:p w:rsidR="00C92AF1" w:rsidRDefault="006E18FD">
      <w:r>
        <w:br w:type="page"/>
      </w:r>
    </w:p>
    <w:p w:rsidR="00C92AF1" w:rsidRDefault="006E18FD">
      <w:pPr>
        <w:spacing w:line="276" w:lineRule="auto"/>
      </w:pPr>
      <w:r>
        <w:rPr>
          <w:b/>
        </w:rPr>
        <w:lastRenderedPageBreak/>
        <w:t>CU05 - Modifier une zone d’intérêt du bassin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modifie une ou plusieurs caractéristiques d’une zone d’intérêt parmi les suivantes: la position, la forme, les dimensions, l’angle ou le point d’entrée.</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Préconditions</w:t>
      </w:r>
      <w:r w:rsidR="006E18FD">
        <w:rPr>
          <w:b/>
        </w:rPr>
        <w:t xml:space="preserve"> :</w:t>
      </w:r>
    </w:p>
    <w:p w:rsidR="00C92AF1" w:rsidRDefault="006E18FD">
      <w:pPr>
        <w:numPr>
          <w:ilvl w:val="0"/>
          <w:numId w:val="4"/>
        </w:numPr>
        <w:spacing w:line="276" w:lineRule="auto"/>
        <w:ind w:hanging="359"/>
      </w:pPr>
      <w:r>
        <w:t>Un gabarit de bassin a été chargé.</w:t>
      </w:r>
    </w:p>
    <w:p w:rsidR="00C92AF1" w:rsidRDefault="006E18FD">
      <w:pPr>
        <w:numPr>
          <w:ilvl w:val="0"/>
          <w:numId w:val="4"/>
        </w:numPr>
        <w:spacing w:line="276" w:lineRule="auto"/>
        <w:ind w:hanging="359"/>
      </w:pPr>
      <w:r>
        <w:t>Une liste des types de zones d’intérêt a été chargée.</w:t>
      </w:r>
    </w:p>
    <w:p w:rsidR="00C92AF1" w:rsidRDefault="006E18FD">
      <w:pPr>
        <w:spacing w:line="276" w:lineRule="auto"/>
      </w:pPr>
      <w:r>
        <w:rPr>
          <w:b/>
        </w:rPr>
        <w:t>Post-condition :</w:t>
      </w:r>
    </w:p>
    <w:p w:rsidR="00C92AF1" w:rsidRDefault="006E18FD">
      <w:pPr>
        <w:numPr>
          <w:ilvl w:val="0"/>
          <w:numId w:val="2"/>
        </w:numPr>
        <w:spacing w:line="276" w:lineRule="auto"/>
        <w:ind w:hanging="359"/>
      </w:pPr>
      <w:r>
        <w:t>Les caractéristiques de la zone d’intérêt sont modifiées.</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 xml:space="preserve">1. L’utilisateur double </w:t>
      </w:r>
      <w:proofErr w:type="spellStart"/>
      <w:r>
        <w:t>clique</w:t>
      </w:r>
      <w:proofErr w:type="spellEnd"/>
      <w:r>
        <w:t xml:space="preserve"> sur une zone d’intérêt dont il désire modifier les informations.</w:t>
      </w:r>
    </w:p>
    <w:p w:rsidR="00C92AF1" w:rsidRDefault="006E18FD">
      <w:pPr>
        <w:spacing w:line="276" w:lineRule="auto"/>
        <w:ind w:left="360"/>
      </w:pPr>
      <w:r>
        <w:t>2. Le système ouvre une fenêtre comprenant les caractéristiques de la zone sélectionnée.</w:t>
      </w:r>
    </w:p>
    <w:p w:rsidR="00C92AF1" w:rsidRDefault="006E18FD">
      <w:pPr>
        <w:spacing w:line="276" w:lineRule="auto"/>
        <w:ind w:left="360"/>
      </w:pPr>
      <w:r>
        <w:t>3. L’utilisateur change les caractéristiques de la zone d’intérêt.</w:t>
      </w:r>
    </w:p>
    <w:p w:rsidR="00C92AF1" w:rsidRDefault="006E18FD">
      <w:pPr>
        <w:spacing w:line="276" w:lineRule="auto"/>
        <w:ind w:left="360"/>
      </w:pPr>
      <w:r>
        <w:t>4. Le système affiche un retour visuel pour la position, la forme, la dimension, l’angle, la profondeur ou le point d’</w:t>
      </w:r>
      <w:r w:rsidR="00750ED4">
        <w:t>entrée</w:t>
      </w:r>
      <w:r>
        <w:t xml:space="preserve"> de la zone d’intérêt.</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1.a</w:t>
      </w:r>
      <w:proofErr w:type="gramEnd"/>
      <w:r>
        <w:t>. L’utilisateur clique sur une zone d’intérêt et la glisse pour la déplacer.</w:t>
      </w:r>
    </w:p>
    <w:p w:rsidR="00C92AF1" w:rsidRDefault="006E18FD">
      <w:pPr>
        <w:spacing w:line="276" w:lineRule="auto"/>
        <w:ind w:left="360" w:firstLine="360"/>
      </w:pPr>
      <w:r>
        <w:t>1. Le système affiche un retour visuel pour indiquer le change de position de la zone d’intérêt.</w:t>
      </w:r>
    </w:p>
    <w:p w:rsidR="00C92AF1" w:rsidRDefault="006E18FD">
      <w:pPr>
        <w:spacing w:line="276" w:lineRule="auto"/>
        <w:ind w:left="360" w:firstLine="360"/>
      </w:pPr>
      <w:r>
        <w:t xml:space="preserve">2. Fin du cas d’utilisation. </w:t>
      </w:r>
    </w:p>
    <w:p w:rsidR="00C92AF1" w:rsidRDefault="00C92AF1">
      <w:pPr>
        <w:spacing w:line="276" w:lineRule="auto"/>
        <w:ind w:left="360" w:firstLine="360"/>
      </w:pPr>
    </w:p>
    <w:p w:rsidR="00C92AF1" w:rsidRDefault="006E18FD">
      <w:pPr>
        <w:spacing w:line="276" w:lineRule="auto"/>
        <w:ind w:left="360"/>
      </w:pPr>
      <w:proofErr w:type="gramStart"/>
      <w:r>
        <w:t>3.a</w:t>
      </w:r>
      <w:proofErr w:type="gramEnd"/>
      <w:r>
        <w:t xml:space="preserve"> L’utilisateur spécifie une profondeur négative.</w:t>
      </w:r>
    </w:p>
    <w:p w:rsidR="00C92AF1" w:rsidRDefault="006E18FD">
      <w:pPr>
        <w:spacing w:line="276" w:lineRule="auto"/>
        <w:ind w:left="360"/>
      </w:pPr>
      <w:r>
        <w:tab/>
        <w:t xml:space="preserve">1. Le système affiche un message d’erreur demandant à l’utilisateur de modifier les informations </w:t>
      </w:r>
      <w:r w:rsidR="00750ED4">
        <w:t>fournies</w:t>
      </w:r>
      <w:r>
        <w:t xml:space="preserve"> et donne le </w:t>
      </w:r>
      <w:r w:rsidR="00750ED4">
        <w:t xml:space="preserve">« focus » </w:t>
      </w:r>
      <w:r>
        <w:t>au champ profondeur.</w:t>
      </w:r>
    </w:p>
    <w:p w:rsidR="00C92AF1" w:rsidRDefault="00C92AF1">
      <w:pPr>
        <w:spacing w:line="360" w:lineRule="auto"/>
      </w:pPr>
    </w:p>
    <w:p w:rsidR="00C92AF1" w:rsidRDefault="00C92AF1">
      <w:pPr>
        <w:spacing w:line="360" w:lineRule="auto"/>
      </w:pPr>
    </w:p>
    <w:p w:rsidR="00C92AF1" w:rsidRDefault="006E18FD">
      <w:r>
        <w:br w:type="page"/>
      </w:r>
    </w:p>
    <w:p w:rsidR="00C92AF1" w:rsidRDefault="006E18FD">
      <w:pPr>
        <w:spacing w:line="276" w:lineRule="auto"/>
        <w:jc w:val="both"/>
      </w:pPr>
      <w:r>
        <w:rPr>
          <w:b/>
        </w:rPr>
        <w:lastRenderedPageBreak/>
        <w:t>CU06 - Supprimer une zone d’intérêt du bassin</w:t>
      </w:r>
    </w:p>
    <w:p w:rsidR="00C92AF1" w:rsidRDefault="00C92AF1">
      <w:pPr>
        <w:spacing w:line="276" w:lineRule="auto"/>
        <w:jc w:val="both"/>
      </w:pPr>
    </w:p>
    <w:p w:rsidR="00C92AF1" w:rsidRDefault="006E18FD">
      <w:pPr>
        <w:spacing w:line="276" w:lineRule="auto"/>
        <w:jc w:val="both"/>
      </w:pPr>
      <w:r>
        <w:rPr>
          <w:b/>
        </w:rPr>
        <w:t>Description :</w:t>
      </w:r>
    </w:p>
    <w:p w:rsidR="00C92AF1" w:rsidRDefault="006E18FD">
      <w:pPr>
        <w:spacing w:line="276" w:lineRule="auto"/>
        <w:jc w:val="both"/>
      </w:pPr>
      <w:r>
        <w:t>L’utilisateur supprime une zone d’intérêt associée à un bassin.</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Préconditions</w:t>
      </w:r>
      <w:r w:rsidR="006E18FD">
        <w:rPr>
          <w:b/>
        </w:rPr>
        <w:t xml:space="preserve"> :</w:t>
      </w:r>
    </w:p>
    <w:p w:rsidR="00C92AF1" w:rsidRDefault="006E18FD">
      <w:pPr>
        <w:numPr>
          <w:ilvl w:val="0"/>
          <w:numId w:val="4"/>
        </w:numPr>
        <w:spacing w:line="276" w:lineRule="auto"/>
        <w:ind w:hanging="359"/>
      </w:pPr>
      <w:r>
        <w:t>Un gabarit de bassin a été chargé.</w:t>
      </w:r>
    </w:p>
    <w:p w:rsidR="00C92AF1" w:rsidRDefault="006E18FD">
      <w:pPr>
        <w:numPr>
          <w:ilvl w:val="0"/>
          <w:numId w:val="4"/>
        </w:numPr>
        <w:spacing w:line="276" w:lineRule="auto"/>
        <w:ind w:hanging="359"/>
      </w:pPr>
      <w:r>
        <w:t xml:space="preserve">Une liste des types de zones d’intérêt a été </w:t>
      </w:r>
      <w:r w:rsidR="00750ED4">
        <w:t>chargée</w:t>
      </w:r>
      <w:r>
        <w:t>.</w:t>
      </w:r>
    </w:p>
    <w:p w:rsidR="00C92AF1" w:rsidRDefault="006E18FD">
      <w:pPr>
        <w:spacing w:line="276" w:lineRule="auto"/>
      </w:pPr>
      <w:r>
        <w:rPr>
          <w:b/>
        </w:rPr>
        <w:t>Post-condition :</w:t>
      </w:r>
    </w:p>
    <w:p w:rsidR="00C92AF1" w:rsidRDefault="006E18FD">
      <w:pPr>
        <w:numPr>
          <w:ilvl w:val="0"/>
          <w:numId w:val="2"/>
        </w:numPr>
        <w:spacing w:line="276" w:lineRule="auto"/>
        <w:ind w:hanging="359"/>
      </w:pPr>
      <w:r>
        <w:t>Une zone d’intérêt est supprimée du bassin.</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sélectionne une zone d’intérêt et appui sur le bouton de suppression.</w:t>
      </w:r>
    </w:p>
    <w:p w:rsidR="00C92AF1" w:rsidRDefault="006E18FD">
      <w:pPr>
        <w:spacing w:line="276" w:lineRule="auto"/>
        <w:ind w:left="360"/>
      </w:pPr>
      <w:r>
        <w:t>2. Le système affiche un message de confirmation.</w:t>
      </w:r>
    </w:p>
    <w:p w:rsidR="00C92AF1" w:rsidRDefault="006E18FD">
      <w:pPr>
        <w:spacing w:line="276" w:lineRule="auto"/>
        <w:ind w:left="360"/>
      </w:pPr>
      <w:r>
        <w:t>3. L’utilisateur confirme l’opération.</w:t>
      </w:r>
    </w:p>
    <w:p w:rsidR="00C92AF1" w:rsidRDefault="006E18FD">
      <w:pPr>
        <w:spacing w:line="276" w:lineRule="auto"/>
        <w:ind w:left="360"/>
      </w:pPr>
      <w:r>
        <w:t>4. Le système supprime la zone d’intérêt.</w:t>
      </w: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2.a</w:t>
      </w:r>
      <w:proofErr w:type="gramEnd"/>
      <w:r>
        <w:t>. Il existe une sous-mission associée à la zone d’intérêt.</w:t>
      </w:r>
    </w:p>
    <w:p w:rsidR="00C92AF1" w:rsidRDefault="006E18FD">
      <w:pPr>
        <w:spacing w:line="276" w:lineRule="auto"/>
        <w:ind w:left="990" w:hanging="269"/>
      </w:pPr>
      <w:r>
        <w:t xml:space="preserve">1. Le système affiche un message disant que la zone d’intérêt ne peut être </w:t>
      </w:r>
      <w:r w:rsidR="00750ED4">
        <w:t>supprimée</w:t>
      </w:r>
      <w:r>
        <w:t xml:space="preserve"> parce qu’une sous-mission y est associée</w:t>
      </w:r>
    </w:p>
    <w:p w:rsidR="00C92AF1" w:rsidRDefault="006E18FD">
      <w:pPr>
        <w:spacing w:line="276" w:lineRule="auto"/>
        <w:ind w:left="360" w:firstLine="360"/>
      </w:pPr>
      <w:r>
        <w:t>2. Fin du cas d’utilisation.</w:t>
      </w:r>
    </w:p>
    <w:p w:rsidR="00C92AF1" w:rsidRDefault="00C92AF1">
      <w:pPr>
        <w:spacing w:line="360" w:lineRule="auto"/>
        <w:ind w:left="360"/>
      </w:pPr>
    </w:p>
    <w:p w:rsidR="00C92AF1" w:rsidRDefault="006E18FD">
      <w:r>
        <w:br w:type="page"/>
      </w:r>
    </w:p>
    <w:p w:rsidR="00C92AF1" w:rsidRDefault="006E18FD">
      <w:pPr>
        <w:spacing w:line="276" w:lineRule="auto"/>
      </w:pPr>
      <w:r>
        <w:rPr>
          <w:b/>
        </w:rPr>
        <w:lastRenderedPageBreak/>
        <w:t>CU07 - Pivoter le bassin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360"/>
      </w:pPr>
      <w:r>
        <w:t>L’utilisateur fait pivoter le bassin et toutes les zones comprises à l’intérieur. Une boussole affiche en temps réel son positionnement.</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Un bassin a été chargé.</w:t>
      </w:r>
    </w:p>
    <w:p w:rsidR="00C92AF1" w:rsidRDefault="006E18FD">
      <w:pPr>
        <w:spacing w:line="276" w:lineRule="auto"/>
      </w:pPr>
      <w:r>
        <w:rPr>
          <w:b/>
        </w:rPr>
        <w:t>Post-condition :</w:t>
      </w:r>
    </w:p>
    <w:p w:rsidR="00C92AF1" w:rsidRDefault="006E18FD">
      <w:pPr>
        <w:numPr>
          <w:ilvl w:val="0"/>
          <w:numId w:val="2"/>
        </w:numPr>
        <w:spacing w:line="276" w:lineRule="auto"/>
        <w:ind w:hanging="359"/>
      </w:pPr>
      <w:r>
        <w:t>Le bassin a subi une rotation.</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sélectionne l’outil de rotation.</w:t>
      </w:r>
    </w:p>
    <w:p w:rsidR="00C92AF1" w:rsidRDefault="006E18FD">
      <w:pPr>
        <w:spacing w:line="276" w:lineRule="auto"/>
        <w:ind w:left="360"/>
      </w:pPr>
      <w:r>
        <w:t>2. L’utilisateur clique sur le plan du bassin et effectue une rotation du bassin en déplaçant sa souris.</w:t>
      </w:r>
    </w:p>
    <w:p w:rsidR="00C92AF1" w:rsidRDefault="006E18FD">
      <w:pPr>
        <w:spacing w:line="276" w:lineRule="auto"/>
        <w:ind w:left="360"/>
      </w:pPr>
      <w:r>
        <w:t>3. La boussole se met à jour de façon à bien représenter le nord.</w:t>
      </w:r>
    </w:p>
    <w:p w:rsidR="00C92AF1" w:rsidRDefault="006E18FD">
      <w:pPr>
        <w:spacing w:line="276" w:lineRule="auto"/>
        <w:ind w:left="360"/>
      </w:pPr>
      <w:r>
        <w:t>4. Chaque coin du plan met à jour ses repères géographiques.</w:t>
      </w: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2.a</w:t>
      </w:r>
      <w:proofErr w:type="gramEnd"/>
      <w:r>
        <w:t>. L’utilisateur a cliqué sur une zone d’intérêt au lieu de cliquer sur le bassin.</w:t>
      </w:r>
    </w:p>
    <w:p w:rsidR="00C92AF1" w:rsidRDefault="006E18FD">
      <w:pPr>
        <w:spacing w:line="276" w:lineRule="auto"/>
        <w:ind w:left="360" w:firstLine="360"/>
      </w:pPr>
      <w:r>
        <w:t>1. La zone d’intérêt subit une rotation au lieu du bassin.</w:t>
      </w:r>
    </w:p>
    <w:p w:rsidR="00C92AF1" w:rsidRDefault="00C92AF1">
      <w:pPr>
        <w:spacing w:line="360" w:lineRule="auto"/>
      </w:pPr>
    </w:p>
    <w:p w:rsidR="00C92AF1" w:rsidRDefault="006E18FD">
      <w:r>
        <w:br w:type="page"/>
      </w:r>
    </w:p>
    <w:p w:rsidR="00C92AF1" w:rsidRDefault="006E18FD">
      <w:pPr>
        <w:spacing w:line="276" w:lineRule="auto"/>
      </w:pPr>
      <w:r>
        <w:rPr>
          <w:b/>
        </w:rPr>
        <w:lastRenderedPageBreak/>
        <w:t>CU08 - Spécifier le nord</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360"/>
      </w:pPr>
      <w:r>
        <w:t>L’utilisateur spécifie où se situe le nord par rapport à la représentation du bassin.</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Un bassin est ouvert.</w:t>
      </w:r>
    </w:p>
    <w:p w:rsidR="00C92AF1" w:rsidRDefault="006E18FD">
      <w:pPr>
        <w:spacing w:line="276" w:lineRule="auto"/>
      </w:pPr>
      <w:r>
        <w:rPr>
          <w:b/>
        </w:rPr>
        <w:t>Post-condition :</w:t>
      </w:r>
    </w:p>
    <w:p w:rsidR="00C92AF1" w:rsidRDefault="006E18FD">
      <w:pPr>
        <w:numPr>
          <w:ilvl w:val="0"/>
          <w:numId w:val="2"/>
        </w:numPr>
        <w:spacing w:line="276" w:lineRule="auto"/>
        <w:ind w:hanging="359"/>
      </w:pPr>
      <w:r>
        <w:t>Le nord est spécifié sur le bassin.</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sélectionne l’outil « Nord ».</w:t>
      </w:r>
    </w:p>
    <w:p w:rsidR="00C92AF1" w:rsidRDefault="006E18FD">
      <w:pPr>
        <w:spacing w:line="276" w:lineRule="auto"/>
        <w:ind w:left="360"/>
      </w:pPr>
      <w:r>
        <w:t xml:space="preserve">2. L’utilisateur clique sur le plan du bassin de manière </w:t>
      </w:r>
      <w:proofErr w:type="gramStart"/>
      <w:r>
        <w:t>spécifier</w:t>
      </w:r>
      <w:proofErr w:type="gramEnd"/>
      <w:r>
        <w:t xml:space="preserve"> où se situe le nord par rapport au centre du bassin.</w:t>
      </w:r>
    </w:p>
    <w:p w:rsidR="00C92AF1" w:rsidRDefault="006E18FD">
      <w:pPr>
        <w:spacing w:line="276" w:lineRule="auto"/>
        <w:ind w:left="360"/>
      </w:pPr>
      <w:r>
        <w:t>3. La boussole se met à jour de façon à bien représenter le nord.</w:t>
      </w:r>
    </w:p>
    <w:p w:rsidR="00C92AF1" w:rsidRDefault="006E18FD">
      <w:pPr>
        <w:spacing w:line="276" w:lineRule="auto"/>
        <w:ind w:left="360"/>
      </w:pPr>
      <w:r>
        <w:t>4. Chaque coin du plan affiche les repères géographiques.</w:t>
      </w: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2.a</w:t>
      </w:r>
      <w:proofErr w:type="gramEnd"/>
      <w:r>
        <w:t>. L’utilisateur clique directement au centre du bassin.</w:t>
      </w:r>
    </w:p>
    <w:p w:rsidR="00C92AF1" w:rsidRDefault="006E18FD">
      <w:pPr>
        <w:spacing w:line="276" w:lineRule="auto"/>
        <w:ind w:left="360" w:firstLine="360"/>
      </w:pPr>
      <w:r>
        <w:t>1. Le système avertit l’utilisateur de spécifier une position valide.</w:t>
      </w:r>
    </w:p>
    <w:p w:rsidR="00C92AF1" w:rsidRDefault="00C92AF1">
      <w:pPr>
        <w:spacing w:line="360" w:lineRule="auto"/>
        <w:ind w:left="360" w:firstLine="360"/>
      </w:pPr>
    </w:p>
    <w:p w:rsidR="00C92AF1" w:rsidRDefault="00C92AF1">
      <w:pPr>
        <w:spacing w:line="360" w:lineRule="auto"/>
      </w:pPr>
    </w:p>
    <w:p w:rsidR="00C92AF1" w:rsidRDefault="006E18FD">
      <w:r>
        <w:br w:type="page"/>
      </w:r>
    </w:p>
    <w:p w:rsidR="00C92AF1" w:rsidRDefault="006E18FD">
      <w:pPr>
        <w:spacing w:line="276" w:lineRule="auto"/>
      </w:pPr>
      <w:r>
        <w:rPr>
          <w:b/>
        </w:rPr>
        <w:lastRenderedPageBreak/>
        <w:t>CU09 - Calculer la distance entre deux points</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360"/>
      </w:pPr>
      <w:r>
        <w:t>L’utilisateur mesure la distance séparant deux points à l’intérieur du bassin afin de l’aider lors du positionnement des zones d’intérêts.</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Un bassin est ouvert.</w:t>
      </w:r>
    </w:p>
    <w:p w:rsidR="00C92AF1" w:rsidRDefault="006E18FD">
      <w:pPr>
        <w:spacing w:line="276" w:lineRule="auto"/>
      </w:pPr>
      <w:r>
        <w:rPr>
          <w:b/>
        </w:rPr>
        <w:t>Post-condition :</w:t>
      </w:r>
    </w:p>
    <w:p w:rsidR="00C92AF1" w:rsidRDefault="006E18FD">
      <w:pPr>
        <w:numPr>
          <w:ilvl w:val="0"/>
          <w:numId w:val="2"/>
        </w:numPr>
        <w:spacing w:line="276" w:lineRule="auto"/>
        <w:ind w:hanging="359"/>
      </w:pPr>
      <w:r>
        <w:t>La distance entre deux points est affichée.</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sélectionne l’outil « Mesure ».</w:t>
      </w:r>
    </w:p>
    <w:p w:rsidR="00C92AF1" w:rsidRDefault="006E18FD">
      <w:pPr>
        <w:spacing w:line="276" w:lineRule="auto"/>
        <w:ind w:left="360"/>
      </w:pPr>
      <w:r>
        <w:t>2. L’utilisateur clique sur la position de départ qu’il souhaite mesurer.</w:t>
      </w:r>
    </w:p>
    <w:p w:rsidR="00C92AF1" w:rsidRDefault="006E18FD">
      <w:pPr>
        <w:spacing w:line="276" w:lineRule="auto"/>
        <w:ind w:left="360"/>
      </w:pPr>
      <w:r>
        <w:t>3. L’utilisateur tient la souris enfoncée et se déplace vers la position finale.</w:t>
      </w:r>
    </w:p>
    <w:p w:rsidR="00C92AF1" w:rsidRDefault="006E18FD">
      <w:pPr>
        <w:spacing w:line="276" w:lineRule="auto"/>
        <w:ind w:left="360"/>
      </w:pPr>
      <w:r>
        <w:t>4. Le système calcule la distance et l’affiche à l’utilisateur.</w:t>
      </w: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2.a</w:t>
      </w:r>
      <w:proofErr w:type="gramEnd"/>
      <w:r>
        <w:t>. L’utilisateur ne déplace pas sa souris et relâche le bouton.</w:t>
      </w:r>
    </w:p>
    <w:p w:rsidR="00C92AF1" w:rsidRDefault="006E18FD">
      <w:pPr>
        <w:spacing w:line="276" w:lineRule="auto"/>
        <w:ind w:left="360" w:firstLine="360"/>
      </w:pPr>
      <w:r>
        <w:t>1. Le système affiche une distance égale à 0.</w:t>
      </w:r>
    </w:p>
    <w:p w:rsidR="00C92AF1" w:rsidRDefault="00C92AF1">
      <w:pPr>
        <w:spacing w:line="360" w:lineRule="auto"/>
      </w:pPr>
    </w:p>
    <w:p w:rsidR="00C92AF1" w:rsidRDefault="00C92AF1">
      <w:pPr>
        <w:spacing w:line="360" w:lineRule="auto"/>
      </w:pPr>
    </w:p>
    <w:p w:rsidR="00C92AF1" w:rsidRDefault="006E18FD">
      <w:r>
        <w:br w:type="page"/>
      </w:r>
    </w:p>
    <w:p w:rsidR="00C92AF1" w:rsidRDefault="006E18FD">
      <w:pPr>
        <w:spacing w:line="276" w:lineRule="auto"/>
        <w:jc w:val="both"/>
      </w:pPr>
      <w:r>
        <w:rPr>
          <w:b/>
        </w:rPr>
        <w:lastRenderedPageBreak/>
        <w:t>CU10 - Indiquer le point d’entrée et l’orientation à l’eau de sous-marin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jc w:val="both"/>
      </w:pPr>
      <w:r>
        <w:t>L’utilisateur indique à quel endroit le sous-marin fera son entrée dans le bassin et l’orientation qu’il aura.</w:t>
      </w:r>
    </w:p>
    <w:p w:rsidR="00C92AF1" w:rsidRDefault="00C92AF1">
      <w:pPr>
        <w:spacing w:line="276" w:lineRule="auto"/>
        <w:ind w:left="360"/>
      </w:pPr>
    </w:p>
    <w:p w:rsidR="00C92AF1" w:rsidRDefault="006E18FD">
      <w:r>
        <w:rPr>
          <w:b/>
        </w:rPr>
        <w:t>Acteur :</w:t>
      </w:r>
    </w:p>
    <w:p w:rsidR="00C92AF1" w:rsidRDefault="006E18FD">
      <w:pPr>
        <w:ind w:left="180"/>
      </w:pPr>
      <w:r>
        <w:t>Utilisateur</w:t>
      </w:r>
    </w:p>
    <w:p w:rsidR="00C92AF1" w:rsidRDefault="00532F42">
      <w:r>
        <w:rPr>
          <w:b/>
        </w:rPr>
        <w:t>Précondition</w:t>
      </w:r>
      <w:r w:rsidR="006E18FD">
        <w:rPr>
          <w:b/>
        </w:rPr>
        <w:t xml:space="preserve"> :</w:t>
      </w:r>
    </w:p>
    <w:p w:rsidR="00C92AF1" w:rsidRDefault="006E18FD">
      <w:pPr>
        <w:numPr>
          <w:ilvl w:val="0"/>
          <w:numId w:val="4"/>
        </w:numPr>
        <w:ind w:hanging="359"/>
      </w:pPr>
      <w:r>
        <w:t>Un bassin est en cours d’édition.</w:t>
      </w:r>
    </w:p>
    <w:p w:rsidR="00C92AF1" w:rsidRDefault="006E18FD">
      <w:r>
        <w:rPr>
          <w:b/>
        </w:rPr>
        <w:t>Post-condition :</w:t>
      </w:r>
    </w:p>
    <w:p w:rsidR="00C92AF1" w:rsidRDefault="006E18FD">
      <w:pPr>
        <w:numPr>
          <w:ilvl w:val="0"/>
          <w:numId w:val="2"/>
        </w:numPr>
        <w:ind w:hanging="359"/>
      </w:pPr>
      <w:r>
        <w:t xml:space="preserve">Un point d’entrée et l’orientation à l’eau du sous-marin par rapport au bassin sont </w:t>
      </w:r>
      <w:r w:rsidR="00750ED4">
        <w:t>définis</w:t>
      </w:r>
      <w:r>
        <w:t>.</w:t>
      </w:r>
    </w:p>
    <w:p w:rsidR="00C92AF1" w:rsidRDefault="00C92AF1">
      <w:pPr>
        <w:ind w:left="180"/>
      </w:pPr>
    </w:p>
    <w:p w:rsidR="00C92AF1" w:rsidRDefault="006E18FD">
      <w:r>
        <w:rPr>
          <w:b/>
        </w:rPr>
        <w:t>Flux d’événements</w:t>
      </w:r>
    </w:p>
    <w:p w:rsidR="00C92AF1" w:rsidRDefault="00C92AF1"/>
    <w:p w:rsidR="00C92AF1" w:rsidRDefault="006E18FD">
      <w:pPr>
        <w:ind w:left="180"/>
      </w:pPr>
      <w:r>
        <w:rPr>
          <w:b/>
        </w:rPr>
        <w:t>Flux de base</w:t>
      </w:r>
    </w:p>
    <w:p w:rsidR="00C92AF1" w:rsidRDefault="00C92AF1">
      <w:pPr>
        <w:ind w:left="180"/>
      </w:pPr>
    </w:p>
    <w:p w:rsidR="00C92AF1" w:rsidRDefault="006E18FD">
      <w:pPr>
        <w:spacing w:line="360" w:lineRule="auto"/>
        <w:ind w:left="360"/>
      </w:pPr>
      <w:r>
        <w:t xml:space="preserve">1. L’utilisateur sélectionne </w:t>
      </w:r>
      <w:r w:rsidR="00750ED4">
        <w:t>une</w:t>
      </w:r>
      <w:r>
        <w:t xml:space="preserve"> zone d’intérêt du bassin.</w:t>
      </w:r>
    </w:p>
    <w:p w:rsidR="00C92AF1" w:rsidRDefault="006E18FD">
      <w:pPr>
        <w:spacing w:line="360" w:lineRule="auto"/>
        <w:ind w:left="360"/>
      </w:pPr>
      <w:r>
        <w:t xml:space="preserve">2. Le système donne le </w:t>
      </w:r>
      <w:r w:rsidR="00750ED4">
        <w:t>« f</w:t>
      </w:r>
      <w:r>
        <w:t>ocus</w:t>
      </w:r>
      <w:r w:rsidR="00750ED4">
        <w:t xml:space="preserve"> » à l</w:t>
      </w:r>
      <w:r>
        <w:t>a zone d’intérêt sélectionn</w:t>
      </w:r>
      <w:r w:rsidR="00750ED4">
        <w:t>é</w:t>
      </w:r>
      <w:r>
        <w:t>.</w:t>
      </w:r>
    </w:p>
    <w:p w:rsidR="00C92AF1" w:rsidRDefault="006E18FD">
      <w:pPr>
        <w:spacing w:line="360" w:lineRule="auto"/>
        <w:ind w:left="360"/>
      </w:pPr>
      <w:r>
        <w:t>3. L’utilisateur sélectionne un point dans la zone d’intérêt pour spécifier le point d’entrée du sous-marin autonome.</w:t>
      </w:r>
    </w:p>
    <w:p w:rsidR="00C92AF1" w:rsidRDefault="006E18FD">
      <w:pPr>
        <w:spacing w:line="360" w:lineRule="auto"/>
        <w:ind w:left="360"/>
      </w:pPr>
      <w:r>
        <w:t>4. Le système affiche un retour visuel pour indiquer le point d’</w:t>
      </w:r>
      <w:r w:rsidR="00750ED4">
        <w:t>entrée</w:t>
      </w:r>
      <w:r>
        <w:t xml:space="preserve"> sélectionné par l’utilisateur. </w:t>
      </w:r>
    </w:p>
    <w:p w:rsidR="00C92AF1" w:rsidRDefault="006E18FD">
      <w:pPr>
        <w:spacing w:line="360" w:lineRule="auto"/>
        <w:ind w:left="360"/>
      </w:pPr>
      <w:r>
        <w:t>3. L’utilisateur fait pivoter le point d’entrée ajouté précédemment afin de définir</w:t>
      </w:r>
      <w:r w:rsidR="00532F42">
        <w:t xml:space="preserve"> </w:t>
      </w:r>
      <w:r>
        <w:t>l’orientation du sous-marin lors de son entrée à l’eau.</w:t>
      </w:r>
    </w:p>
    <w:p w:rsidR="00C92AF1" w:rsidRDefault="006E18FD">
      <w:pPr>
        <w:spacing w:line="360" w:lineRule="auto"/>
        <w:ind w:left="360"/>
      </w:pPr>
      <w:r>
        <w:t>5. Le système fait pivoter le point d’entrée.</w:t>
      </w:r>
    </w:p>
    <w:p w:rsidR="00C92AF1" w:rsidRDefault="00C92AF1">
      <w:pPr>
        <w:spacing w:line="360" w:lineRule="auto"/>
        <w:ind w:left="360"/>
      </w:pPr>
    </w:p>
    <w:p w:rsidR="00C92AF1" w:rsidRDefault="006E18FD">
      <w:pPr>
        <w:ind w:left="180"/>
      </w:pPr>
      <w:r>
        <w:rPr>
          <w:b/>
        </w:rPr>
        <w:t>Flux alternatifs</w:t>
      </w:r>
    </w:p>
    <w:p w:rsidR="00C92AF1" w:rsidRDefault="00C92AF1">
      <w:pPr>
        <w:ind w:left="180"/>
      </w:pPr>
    </w:p>
    <w:p w:rsidR="00C92AF1" w:rsidRDefault="006E18FD">
      <w:pPr>
        <w:spacing w:line="360" w:lineRule="auto"/>
        <w:ind w:left="360"/>
      </w:pPr>
      <w:r>
        <w:t>*.a. Le système subit une défaillance.</w:t>
      </w:r>
    </w:p>
    <w:p w:rsidR="00C92AF1" w:rsidRDefault="006E18FD">
      <w:pPr>
        <w:spacing w:line="360" w:lineRule="auto"/>
        <w:ind w:left="720"/>
      </w:pPr>
      <w:r>
        <w:t>1. Le système redémarre et revient à son état de précédent.</w:t>
      </w:r>
    </w:p>
    <w:p w:rsidR="00C92AF1" w:rsidRDefault="006E18FD">
      <w:pPr>
        <w:spacing w:line="360" w:lineRule="auto"/>
        <w:ind w:left="360"/>
      </w:pPr>
      <w:proofErr w:type="gramStart"/>
      <w:r>
        <w:t>1.a</w:t>
      </w:r>
      <w:proofErr w:type="gramEnd"/>
      <w:r>
        <w:t>. Une sélection invalide d</w:t>
      </w:r>
      <w:r w:rsidR="00750ED4">
        <w:t>'une</w:t>
      </w:r>
      <w:r>
        <w:t xml:space="preserve"> zone d’intérêt est </w:t>
      </w:r>
      <w:r w:rsidR="00750ED4">
        <w:t>effectuée</w:t>
      </w:r>
      <w:r>
        <w:t xml:space="preserve"> par l’utilisateur.</w:t>
      </w:r>
    </w:p>
    <w:p w:rsidR="00C92AF1" w:rsidRDefault="006E18FD">
      <w:pPr>
        <w:spacing w:line="360" w:lineRule="auto"/>
        <w:ind w:left="720"/>
      </w:pPr>
      <w:r>
        <w:t>1. L’utilisateur spécifie un endroit à l’extérieur du bassin.</w:t>
      </w:r>
    </w:p>
    <w:p w:rsidR="00C92AF1" w:rsidRDefault="006E18FD">
      <w:pPr>
        <w:spacing w:line="360" w:lineRule="auto"/>
        <w:ind w:left="720"/>
      </w:pPr>
      <w:r>
        <w:t>2. Le système affiche un message d’erreur mentionnant que le point d’entrée doit se situer à l’intérieur du bassin.</w:t>
      </w:r>
    </w:p>
    <w:p w:rsidR="00C92AF1" w:rsidRDefault="006E18FD">
      <w:pPr>
        <w:spacing w:line="360" w:lineRule="auto"/>
        <w:ind w:left="720"/>
      </w:pPr>
      <w:r>
        <w:t>3. Retour à l’étape 1.</w:t>
      </w:r>
    </w:p>
    <w:p w:rsidR="00C92AF1" w:rsidRDefault="006E18FD">
      <w:r>
        <w:br w:type="page"/>
      </w:r>
    </w:p>
    <w:p w:rsidR="00C92AF1" w:rsidRDefault="006E18FD">
      <w:pPr>
        <w:spacing w:line="360" w:lineRule="auto"/>
      </w:pPr>
      <w:r>
        <w:rPr>
          <w:b/>
        </w:rPr>
        <w:lastRenderedPageBreak/>
        <w:t>CU11 - Créer, afficher, modifier et supprimer des missions</w:t>
      </w:r>
    </w:p>
    <w:p w:rsidR="00C92AF1" w:rsidRDefault="00C92AF1"/>
    <w:p w:rsidR="00C92AF1" w:rsidRDefault="006E18FD">
      <w:r>
        <w:rPr>
          <w:b/>
        </w:rPr>
        <w:t>Description :</w:t>
      </w:r>
    </w:p>
    <w:p w:rsidR="00C92AF1" w:rsidRDefault="006E18FD">
      <w:pPr>
        <w:ind w:left="180"/>
        <w:jc w:val="both"/>
      </w:pPr>
      <w:r>
        <w:t>L’utilisateur crée une nouvelle mission et spécifie le temps global pour la mission en question.</w:t>
      </w:r>
    </w:p>
    <w:p w:rsidR="00C92AF1" w:rsidRDefault="006E18FD">
      <w:r>
        <w:rPr>
          <w:b/>
        </w:rPr>
        <w:t>Acteur :</w:t>
      </w:r>
    </w:p>
    <w:p w:rsidR="00C92AF1" w:rsidRDefault="006E18FD">
      <w:pPr>
        <w:ind w:left="180"/>
      </w:pPr>
      <w:r>
        <w:t>Utilisateur</w:t>
      </w:r>
    </w:p>
    <w:p w:rsidR="00C92AF1" w:rsidRDefault="00532F42">
      <w:r>
        <w:rPr>
          <w:b/>
        </w:rPr>
        <w:t>Précondition</w:t>
      </w:r>
      <w:r w:rsidR="006E18FD">
        <w:rPr>
          <w:b/>
        </w:rPr>
        <w:t xml:space="preserve"> :</w:t>
      </w:r>
    </w:p>
    <w:p w:rsidR="00C92AF1" w:rsidRDefault="006E18FD">
      <w:pPr>
        <w:numPr>
          <w:ilvl w:val="0"/>
          <w:numId w:val="4"/>
        </w:numPr>
        <w:ind w:hanging="359"/>
      </w:pPr>
      <w:r>
        <w:t>Le système est en cours d’utilisation.</w:t>
      </w:r>
    </w:p>
    <w:p w:rsidR="00C92AF1" w:rsidRDefault="006E18FD">
      <w:r>
        <w:rPr>
          <w:b/>
        </w:rPr>
        <w:t>Post-condition :</w:t>
      </w:r>
    </w:p>
    <w:p w:rsidR="00C92AF1" w:rsidRDefault="006E18FD">
      <w:pPr>
        <w:numPr>
          <w:ilvl w:val="0"/>
          <w:numId w:val="2"/>
        </w:numPr>
        <w:ind w:hanging="359"/>
      </w:pPr>
      <w:r>
        <w:t>Aucune.</w:t>
      </w:r>
    </w:p>
    <w:p w:rsidR="00C92AF1" w:rsidRDefault="00C92AF1">
      <w:pPr>
        <w:ind w:left="180"/>
      </w:pPr>
    </w:p>
    <w:p w:rsidR="00C92AF1" w:rsidRDefault="006E18FD">
      <w:r>
        <w:rPr>
          <w:b/>
        </w:rPr>
        <w:t>Flux d’événements</w:t>
      </w:r>
    </w:p>
    <w:p w:rsidR="00C92AF1" w:rsidRDefault="00C92AF1"/>
    <w:p w:rsidR="00C92AF1" w:rsidRDefault="006E18FD">
      <w:pPr>
        <w:ind w:left="180"/>
      </w:pPr>
      <w:r>
        <w:rPr>
          <w:b/>
        </w:rPr>
        <w:t>Flux de base</w:t>
      </w:r>
    </w:p>
    <w:p w:rsidR="00C92AF1" w:rsidRDefault="006E18FD">
      <w:pPr>
        <w:spacing w:line="360" w:lineRule="auto"/>
        <w:ind w:left="360"/>
      </w:pPr>
      <w:r>
        <w:t xml:space="preserve">1. L’utilisateur clique sur le bouton de création de </w:t>
      </w:r>
      <w:r w:rsidR="00750ED4">
        <w:t>missions</w:t>
      </w:r>
      <w:r>
        <w:t>.</w:t>
      </w:r>
    </w:p>
    <w:p w:rsidR="00C92AF1" w:rsidRDefault="006E18FD">
      <w:pPr>
        <w:spacing w:line="360" w:lineRule="auto"/>
        <w:ind w:left="360"/>
      </w:pPr>
      <w:r>
        <w:t>2. Le système créer une nouvelle mission.</w:t>
      </w:r>
    </w:p>
    <w:p w:rsidR="00C92AF1" w:rsidRDefault="006E18FD">
      <w:pPr>
        <w:spacing w:line="360" w:lineRule="auto"/>
        <w:ind w:left="360"/>
      </w:pPr>
      <w:r>
        <w:t>3. L’utilisateur sélectionne la nouvelle mission.</w:t>
      </w:r>
    </w:p>
    <w:p w:rsidR="00C92AF1" w:rsidRDefault="006E18FD">
      <w:pPr>
        <w:spacing w:line="360" w:lineRule="auto"/>
        <w:ind w:left="360"/>
      </w:pPr>
      <w:r>
        <w:t>4. Le système affiche la mission et ses informations.</w:t>
      </w:r>
    </w:p>
    <w:p w:rsidR="00C92AF1" w:rsidRDefault="006E18FD">
      <w:pPr>
        <w:spacing w:line="360" w:lineRule="auto"/>
        <w:ind w:left="360"/>
      </w:pPr>
      <w:r>
        <w:t>5. L’utilisateur entre une valeur minute-seconde dans le champ correspondant au temps global de la mission</w:t>
      </w:r>
      <w:r w:rsidR="00750ED4">
        <w:t>.</w:t>
      </w:r>
    </w:p>
    <w:p w:rsidR="00C92AF1" w:rsidRDefault="006E18FD">
      <w:pPr>
        <w:spacing w:line="360" w:lineRule="auto"/>
        <w:ind w:left="360"/>
      </w:pPr>
      <w:r>
        <w:t xml:space="preserve">6. Le système affiche la </w:t>
      </w:r>
      <w:r w:rsidR="00750ED4">
        <w:t>mission</w:t>
      </w:r>
      <w:r>
        <w:t xml:space="preserve"> avec le temps global spécifié.</w:t>
      </w:r>
    </w:p>
    <w:p w:rsidR="00C92AF1" w:rsidRDefault="00C92AF1">
      <w:pPr>
        <w:ind w:left="360"/>
      </w:pPr>
    </w:p>
    <w:p w:rsidR="00C92AF1" w:rsidRDefault="006E18FD">
      <w:pPr>
        <w:ind w:left="180"/>
      </w:pPr>
      <w:r>
        <w:rPr>
          <w:b/>
        </w:rPr>
        <w:t>Flux alternatifs</w:t>
      </w:r>
    </w:p>
    <w:p w:rsidR="00C92AF1" w:rsidRDefault="006E18FD">
      <w:pPr>
        <w:spacing w:line="360" w:lineRule="auto"/>
        <w:ind w:left="360"/>
      </w:pPr>
      <w:r>
        <w:t>*.a. Le système subit une défaillance.</w:t>
      </w:r>
    </w:p>
    <w:p w:rsidR="00C92AF1" w:rsidRDefault="006E18FD">
      <w:pPr>
        <w:spacing w:line="360" w:lineRule="auto"/>
        <w:ind w:left="720"/>
      </w:pPr>
      <w:r>
        <w:t>1. Le système redémarre et revient à son état de précédent.</w:t>
      </w:r>
    </w:p>
    <w:p w:rsidR="00C92AF1" w:rsidRDefault="00C92AF1">
      <w:pPr>
        <w:ind w:left="720"/>
      </w:pPr>
    </w:p>
    <w:p w:rsidR="00C92AF1" w:rsidRDefault="006E18FD">
      <w:pPr>
        <w:ind w:left="360"/>
      </w:pPr>
      <w:proofErr w:type="gramStart"/>
      <w:r>
        <w:t>5.a</w:t>
      </w:r>
      <w:proofErr w:type="gramEnd"/>
      <w:r>
        <w:t>. L’utilisateur décide de supprimer la mission.</w:t>
      </w:r>
    </w:p>
    <w:p w:rsidR="00C92AF1" w:rsidRDefault="006E18FD">
      <w:pPr>
        <w:ind w:left="720"/>
      </w:pPr>
      <w:r>
        <w:t>1. L’utilisateur clique sur le bouton de suppression de mission.</w:t>
      </w:r>
    </w:p>
    <w:p w:rsidR="00C92AF1" w:rsidRDefault="006E18FD">
      <w:pPr>
        <w:ind w:left="720"/>
      </w:pPr>
      <w:r>
        <w:t>2. Le système supprime la mission.</w:t>
      </w:r>
    </w:p>
    <w:p w:rsidR="00C92AF1" w:rsidRDefault="006E18FD">
      <w:r>
        <w:t>3. Fin du cas d’utilisation.</w:t>
      </w:r>
      <w:r>
        <w:br w:type="page"/>
      </w:r>
    </w:p>
    <w:p w:rsidR="00C92AF1" w:rsidRDefault="006E18FD">
      <w:pPr>
        <w:spacing w:line="276" w:lineRule="auto"/>
      </w:pPr>
      <w:r>
        <w:rPr>
          <w:b/>
        </w:rPr>
        <w:lastRenderedPageBreak/>
        <w:t>CU12 - Créer, afficher, modifier et supprimer une sous-mission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pPr>
      <w:r>
        <w:t>L’utilisateur ajoute une nouvelle sous-mission à une mission et choisi à quelle zone d’intérêt est associée la sous-mission dès sa création. Il spécifie également toutes les informations relatives à la gestion du temps: temps minimum, temps maximum, temps alloué, poids et obligatoire ou non.</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8"/>
        </w:numPr>
        <w:spacing w:line="276" w:lineRule="auto"/>
        <w:ind w:hanging="359"/>
      </w:pPr>
      <w:r>
        <w:t>Une mission est en cours d’édition.</w:t>
      </w:r>
    </w:p>
    <w:p w:rsidR="00C92AF1" w:rsidRDefault="006E18FD">
      <w:pPr>
        <w:spacing w:line="276" w:lineRule="auto"/>
      </w:pPr>
      <w:r>
        <w:rPr>
          <w:b/>
        </w:rPr>
        <w:t>Post-condition :</w:t>
      </w:r>
    </w:p>
    <w:p w:rsidR="00C92AF1" w:rsidRDefault="006E18FD">
      <w:pPr>
        <w:numPr>
          <w:ilvl w:val="0"/>
          <w:numId w:val="7"/>
        </w:numPr>
        <w:spacing w:line="276" w:lineRule="auto"/>
        <w:ind w:hanging="359"/>
      </w:pPr>
      <w:r>
        <w:t xml:space="preserve">Une nouvelle sous-mission est </w:t>
      </w:r>
      <w:r w:rsidR="00750ED4">
        <w:t>ajoutée</w:t>
      </w:r>
      <w:r>
        <w:t xml:space="preserve"> à la mission en cours d’édition.</w:t>
      </w:r>
    </w:p>
    <w:p w:rsidR="00C92AF1" w:rsidRDefault="00C92AF1">
      <w:pPr>
        <w:spacing w:line="276" w:lineRule="auto"/>
      </w:pPr>
    </w:p>
    <w:p w:rsidR="00C92AF1" w:rsidRDefault="006E18FD">
      <w:pPr>
        <w:spacing w:line="276" w:lineRule="auto"/>
      </w:pPr>
      <w:r>
        <w:rPr>
          <w:b/>
        </w:rPr>
        <w:t>Flux d’événements</w:t>
      </w:r>
    </w:p>
    <w:p w:rsidR="00C92AF1" w:rsidRDefault="006E18FD">
      <w:pPr>
        <w:spacing w:line="276" w:lineRule="auto"/>
        <w:ind w:left="180"/>
      </w:pPr>
      <w:r>
        <w:rPr>
          <w:b/>
        </w:rPr>
        <w:t>Flux de base</w:t>
      </w:r>
    </w:p>
    <w:p w:rsidR="00C92AF1" w:rsidRDefault="006E18FD">
      <w:pPr>
        <w:spacing w:line="276" w:lineRule="auto"/>
        <w:ind w:left="360"/>
      </w:pPr>
      <w:r>
        <w:t>1. L’utilisateur clique sur le bouton de création de sous-missions.</w:t>
      </w:r>
    </w:p>
    <w:p w:rsidR="00C92AF1" w:rsidRDefault="006E18FD">
      <w:pPr>
        <w:spacing w:line="276" w:lineRule="auto"/>
        <w:ind w:left="360"/>
      </w:pPr>
      <w:r>
        <w:t>2. Le système demande à l’utilisateur d’associer la sous-mission à une zone d’intérêt.</w:t>
      </w:r>
    </w:p>
    <w:p w:rsidR="00C92AF1" w:rsidRDefault="006E18FD">
      <w:pPr>
        <w:spacing w:line="276" w:lineRule="auto"/>
        <w:ind w:left="360"/>
      </w:pPr>
      <w:r>
        <w:t>3. L’utilisateur sélectionne une zone d’intérêt dans la liste des zones d’intérêt associées à la mission en cours.</w:t>
      </w:r>
    </w:p>
    <w:p w:rsidR="00C92AF1" w:rsidRDefault="006E18FD">
      <w:pPr>
        <w:spacing w:line="276" w:lineRule="auto"/>
        <w:ind w:left="360"/>
      </w:pPr>
      <w:r>
        <w:t>4. Le système créer une nouvelle sous-mission dans la mission en cours d’édition.</w:t>
      </w:r>
    </w:p>
    <w:p w:rsidR="00C92AF1" w:rsidRDefault="006E18FD">
      <w:pPr>
        <w:spacing w:line="276" w:lineRule="auto"/>
        <w:ind w:left="360"/>
      </w:pPr>
      <w:r>
        <w:t>5. L’utilisateur sélectionne la nouvelle sous-mission.</w:t>
      </w:r>
    </w:p>
    <w:p w:rsidR="00C92AF1" w:rsidRDefault="006E18FD">
      <w:pPr>
        <w:spacing w:line="276" w:lineRule="auto"/>
        <w:ind w:left="360"/>
      </w:pPr>
      <w:r>
        <w:t>6. Le système affiche la sous-mission et ses informations.</w:t>
      </w:r>
    </w:p>
    <w:p w:rsidR="00C92AF1" w:rsidRDefault="006E18FD">
      <w:pPr>
        <w:spacing w:line="276" w:lineRule="auto"/>
        <w:ind w:left="360"/>
      </w:pPr>
      <w:r>
        <w:t>7. L’utilisateur modifie le temps alloué, le temps minimum ou le temps maximum d’une sous-mission.</w:t>
      </w:r>
    </w:p>
    <w:p w:rsidR="00C92AF1" w:rsidRDefault="006E18FD">
      <w:pPr>
        <w:spacing w:line="276" w:lineRule="auto"/>
        <w:ind w:left="360"/>
      </w:pPr>
      <w:r>
        <w:t xml:space="preserve">8. L’utilisateur entre une valeur sous forme minutes-secondes dans le champ correspondent à </w:t>
      </w:r>
      <w:r w:rsidR="00750ED4">
        <w:t>l'i</w:t>
      </w:r>
      <w:r>
        <w:t xml:space="preserve">nformation </w:t>
      </w:r>
      <w:r w:rsidR="00750ED4">
        <w:t>désirée</w:t>
      </w:r>
      <w:r>
        <w:t>.</w:t>
      </w:r>
    </w:p>
    <w:p w:rsidR="00C92AF1" w:rsidRDefault="006E18FD">
      <w:pPr>
        <w:spacing w:line="276" w:lineRule="auto"/>
        <w:ind w:left="360"/>
      </w:pPr>
      <w:r>
        <w:t>9. Le système affiche la sous</w:t>
      </w:r>
      <w:r w:rsidR="00750ED4">
        <w:t>-mission</w:t>
      </w:r>
      <w:r>
        <w:t xml:space="preserve"> avec la modification apportée.</w:t>
      </w: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3.a</w:t>
      </w:r>
      <w:proofErr w:type="gramEnd"/>
      <w:r>
        <w:t xml:space="preserve">. L’utilisateur </w:t>
      </w:r>
      <w:r w:rsidR="00750ED4">
        <w:t>choisit</w:t>
      </w:r>
      <w:r>
        <w:t xml:space="preserve"> de créer une nouvelle zone d’intérêt.</w:t>
      </w:r>
    </w:p>
    <w:p w:rsidR="00C92AF1" w:rsidRDefault="006E18FD">
      <w:pPr>
        <w:spacing w:line="276" w:lineRule="auto"/>
        <w:ind w:left="360"/>
      </w:pPr>
      <w:r>
        <w:tab/>
        <w:t>1. Voir CU4.</w:t>
      </w:r>
    </w:p>
    <w:p w:rsidR="00C92AF1" w:rsidRDefault="006E18FD">
      <w:pPr>
        <w:spacing w:line="276" w:lineRule="auto"/>
        <w:ind w:left="360"/>
      </w:pPr>
      <w:r>
        <w:tab/>
        <w:t>2. Retour à l’étape 3.</w:t>
      </w:r>
    </w:p>
    <w:p w:rsidR="00C92AF1" w:rsidRDefault="00C92AF1">
      <w:pPr>
        <w:spacing w:line="276" w:lineRule="auto"/>
        <w:ind w:left="360"/>
      </w:pPr>
    </w:p>
    <w:p w:rsidR="00C92AF1" w:rsidRDefault="006E18FD">
      <w:pPr>
        <w:spacing w:line="276" w:lineRule="auto"/>
        <w:ind w:left="360"/>
      </w:pPr>
      <w:proofErr w:type="gramStart"/>
      <w:r>
        <w:t>7.a</w:t>
      </w:r>
      <w:proofErr w:type="gramEnd"/>
      <w:r>
        <w:t>. L’utilisateur désire définir le poids de la sous-mission</w:t>
      </w:r>
    </w:p>
    <w:p w:rsidR="00C92AF1" w:rsidRDefault="006E18FD">
      <w:pPr>
        <w:spacing w:line="276" w:lineRule="auto"/>
        <w:ind w:left="360" w:firstLine="360"/>
      </w:pPr>
      <w:r>
        <w:t xml:space="preserve">1. L’utilisateur entre une valeur numérique entière </w:t>
      </w:r>
      <w:r w:rsidR="00750ED4">
        <w:t>positive</w:t>
      </w:r>
      <w:r>
        <w:t xml:space="preserve"> dans le champ correspond</w:t>
      </w:r>
      <w:r w:rsidR="00750ED4">
        <w:t>a</w:t>
      </w:r>
      <w:r>
        <w:t>nt au poids.</w:t>
      </w:r>
    </w:p>
    <w:p w:rsidR="00C92AF1" w:rsidRDefault="006E18FD">
      <w:pPr>
        <w:spacing w:line="276" w:lineRule="auto"/>
        <w:ind w:left="360" w:firstLine="360"/>
      </w:pPr>
      <w:r>
        <w:t>2. Retour à l’étape 9.</w:t>
      </w:r>
    </w:p>
    <w:p w:rsidR="00C92AF1" w:rsidRDefault="00C92AF1">
      <w:pPr>
        <w:spacing w:line="276" w:lineRule="auto"/>
        <w:ind w:left="360" w:firstLine="360"/>
      </w:pPr>
    </w:p>
    <w:p w:rsidR="00C92AF1" w:rsidRDefault="006E18FD">
      <w:pPr>
        <w:spacing w:line="276" w:lineRule="auto"/>
        <w:ind w:left="360"/>
      </w:pPr>
      <w:proofErr w:type="gramStart"/>
      <w:r>
        <w:t>7.b</w:t>
      </w:r>
      <w:proofErr w:type="gramEnd"/>
      <w:r>
        <w:t>. L’utilisateur désire définir l’obligation de la sous-mission</w:t>
      </w:r>
    </w:p>
    <w:p w:rsidR="00C92AF1" w:rsidRDefault="006E18FD">
      <w:pPr>
        <w:spacing w:line="276" w:lineRule="auto"/>
        <w:ind w:left="720"/>
      </w:pPr>
      <w:r>
        <w:t>1. L’utilisateur coche ou décoche le champ indiquant l’obligation de la sous-mission.</w:t>
      </w:r>
    </w:p>
    <w:p w:rsidR="00C92AF1" w:rsidRDefault="006E18FD">
      <w:pPr>
        <w:spacing w:line="276" w:lineRule="auto"/>
        <w:ind w:left="720"/>
      </w:pPr>
      <w:r>
        <w:t>2. Retour à l’étape 9.</w:t>
      </w:r>
    </w:p>
    <w:p w:rsidR="00C92AF1" w:rsidRDefault="00C92AF1">
      <w:pPr>
        <w:spacing w:line="276" w:lineRule="auto"/>
        <w:ind w:left="720"/>
      </w:pPr>
    </w:p>
    <w:p w:rsidR="00C92AF1" w:rsidRDefault="006E18FD">
      <w:pPr>
        <w:spacing w:line="276" w:lineRule="auto"/>
        <w:ind w:left="360"/>
      </w:pPr>
      <w:proofErr w:type="gramStart"/>
      <w:r>
        <w:t>7.c</w:t>
      </w:r>
      <w:proofErr w:type="gramEnd"/>
      <w:r>
        <w:t>. L’utilisateur désire supprimer la sous-mission</w:t>
      </w:r>
    </w:p>
    <w:p w:rsidR="00C92AF1" w:rsidRDefault="006E18FD">
      <w:pPr>
        <w:spacing w:line="276" w:lineRule="auto"/>
        <w:ind w:left="720"/>
      </w:pPr>
      <w:r>
        <w:t>1. L’utilisateur clique sur le bouton de suppression de sous-mission.</w:t>
      </w:r>
    </w:p>
    <w:p w:rsidR="00C92AF1" w:rsidRDefault="006E18FD">
      <w:pPr>
        <w:spacing w:line="276" w:lineRule="auto"/>
        <w:ind w:left="720"/>
      </w:pPr>
      <w:r>
        <w:t>2. Le système supprime la sous-mission.</w:t>
      </w:r>
    </w:p>
    <w:p w:rsidR="00C92AF1" w:rsidRDefault="006E18FD">
      <w:pPr>
        <w:spacing w:line="276" w:lineRule="auto"/>
        <w:ind w:left="720"/>
      </w:pPr>
      <w:r>
        <w:t>3. Fin du cas d’utilisation.</w:t>
      </w:r>
    </w:p>
    <w:p w:rsidR="00C92AF1" w:rsidRDefault="00C92AF1">
      <w:pPr>
        <w:spacing w:line="276" w:lineRule="auto"/>
        <w:ind w:left="720"/>
      </w:pPr>
    </w:p>
    <w:p w:rsidR="00C92AF1" w:rsidRDefault="006E18FD">
      <w:pPr>
        <w:spacing w:line="276" w:lineRule="auto"/>
        <w:ind w:left="360"/>
      </w:pPr>
      <w:r>
        <w:t>7d. L’utilisateur désire modifier le temps alloué</w:t>
      </w:r>
    </w:p>
    <w:p w:rsidR="00C92AF1" w:rsidRDefault="006E18FD">
      <w:pPr>
        <w:spacing w:line="276" w:lineRule="auto"/>
        <w:ind w:left="360"/>
      </w:pPr>
      <w:r>
        <w:lastRenderedPageBreak/>
        <w:tab/>
        <w:t>1. L’utilisateur entre un temps alloué plus grand que le temps maximum</w:t>
      </w:r>
    </w:p>
    <w:p w:rsidR="00C92AF1" w:rsidRDefault="006E18FD">
      <w:pPr>
        <w:spacing w:line="276" w:lineRule="auto"/>
        <w:ind w:left="720" w:hanging="359"/>
      </w:pPr>
      <w:r>
        <w:tab/>
        <w:t>2. Le système change le temps alloué entré par l’utilisateur pour qu’il corresponde au temps maximum.</w:t>
      </w:r>
    </w:p>
    <w:p w:rsidR="00C92AF1" w:rsidRDefault="00C92AF1"/>
    <w:p w:rsidR="00C92AF1" w:rsidRDefault="00C92AF1"/>
    <w:p w:rsidR="00C92AF1" w:rsidRDefault="006E18FD">
      <w:r>
        <w:br w:type="page"/>
      </w:r>
    </w:p>
    <w:p w:rsidR="00C92AF1" w:rsidRDefault="006E18FD">
      <w:pPr>
        <w:spacing w:line="276" w:lineRule="auto"/>
      </w:pPr>
      <w:r>
        <w:rPr>
          <w:b/>
        </w:rPr>
        <w:lastRenderedPageBreak/>
        <w:t>CU13 - Modifier le temps global d’une mission</w:t>
      </w:r>
    </w:p>
    <w:p w:rsidR="00C92AF1" w:rsidRDefault="00C92AF1">
      <w:pPr>
        <w:spacing w:line="276" w:lineRule="auto"/>
      </w:pPr>
    </w:p>
    <w:p w:rsidR="00C92AF1" w:rsidRDefault="00532F42">
      <w:pPr>
        <w:spacing w:line="276" w:lineRule="auto"/>
      </w:pPr>
      <w:r>
        <w:rPr>
          <w:b/>
        </w:rPr>
        <w:t>Description</w:t>
      </w:r>
      <w:r w:rsidR="006E18FD">
        <w:rPr>
          <w:b/>
        </w:rPr>
        <w:t xml:space="preserve"> :</w:t>
      </w:r>
    </w:p>
    <w:p w:rsidR="00C92AF1" w:rsidRDefault="006E18FD">
      <w:pPr>
        <w:spacing w:line="276" w:lineRule="auto"/>
        <w:ind w:left="180"/>
      </w:pPr>
      <w:r>
        <w:t xml:space="preserve">L’utilisateur change le temps global d’une mission et les temps alloués des sous-missions de cette mission sont </w:t>
      </w:r>
      <w:r w:rsidR="00750ED4">
        <w:t>rajusté</w:t>
      </w:r>
      <w:r>
        <w:t xml:space="preserve"> en conserv</w:t>
      </w:r>
      <w:r w:rsidR="00750ED4">
        <w:t>a</w:t>
      </w:r>
      <w:r>
        <w:t>nt le même ratio de temps qu’avant la modification.</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1"/>
        </w:numPr>
        <w:spacing w:line="276" w:lineRule="auto"/>
        <w:ind w:hanging="359"/>
      </w:pPr>
      <w:r>
        <w:t>Une mission est en cours d’édition.</w:t>
      </w:r>
    </w:p>
    <w:p w:rsidR="00C92AF1" w:rsidRDefault="006E18FD">
      <w:pPr>
        <w:spacing w:line="276" w:lineRule="auto"/>
      </w:pPr>
      <w:r>
        <w:rPr>
          <w:b/>
        </w:rPr>
        <w:t>Post-condition :</w:t>
      </w:r>
    </w:p>
    <w:p w:rsidR="00C92AF1" w:rsidRDefault="006E18FD">
      <w:pPr>
        <w:numPr>
          <w:ilvl w:val="0"/>
          <w:numId w:val="6"/>
        </w:numPr>
        <w:spacing w:line="276" w:lineRule="auto"/>
        <w:ind w:hanging="359"/>
      </w:pPr>
      <w:r>
        <w:t xml:space="preserve">Le temps alloués des sous-missions de la mission sont </w:t>
      </w:r>
      <w:proofErr w:type="gramStart"/>
      <w:r>
        <w:t>rajuster</w:t>
      </w:r>
      <w:proofErr w:type="gramEnd"/>
      <w:r>
        <w:t>.</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 xml:space="preserve">1. L’utilisateur change le temps </w:t>
      </w:r>
      <w:r w:rsidR="00750ED4">
        <w:t>global</w:t>
      </w:r>
      <w:r>
        <w:t xml:space="preserve"> de la mission en cours d’édition.</w:t>
      </w:r>
    </w:p>
    <w:p w:rsidR="00C92AF1" w:rsidRDefault="006E18FD">
      <w:pPr>
        <w:spacing w:line="276" w:lineRule="auto"/>
        <w:ind w:left="360"/>
      </w:pPr>
      <w:r>
        <w:t>2. Le système calcul et met à jour le temps alloué aux sous</w:t>
      </w:r>
      <w:r w:rsidR="00750ED4">
        <w:t>-missions</w:t>
      </w:r>
      <w:r>
        <w:t xml:space="preserve"> d’après le poids des sous-missions.</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360" w:lineRule="auto"/>
      </w:pPr>
    </w:p>
    <w:p w:rsidR="00C92AF1" w:rsidRDefault="006E18FD">
      <w:r>
        <w:br w:type="page"/>
      </w:r>
    </w:p>
    <w:p w:rsidR="00C92AF1" w:rsidRDefault="006E18FD">
      <w:pPr>
        <w:spacing w:line="276" w:lineRule="auto"/>
      </w:pPr>
      <w:r>
        <w:rPr>
          <w:b/>
        </w:rPr>
        <w:lastRenderedPageBreak/>
        <w:t>CU14 - Exporter un plan d’un bassin ou d’une mission en XML</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 xml:space="preserve">L’utilisateur enregistre le plan d’un bassin ou d’une </w:t>
      </w:r>
      <w:r w:rsidR="00750ED4">
        <w:t>mission</w:t>
      </w:r>
      <w:r>
        <w:t xml:space="preserve"> dans le format XML prescrit par </w:t>
      </w:r>
      <w:proofErr w:type="spellStart"/>
      <w:r>
        <w:t>S.O.N.I.A</w:t>
      </w:r>
      <w:proofErr w:type="spellEnd"/>
      <w:r>
        <w:t xml:space="preserve">. L’utilisateur a l’option de le transmettre directement sur le sous-marin via </w:t>
      </w:r>
      <w:proofErr w:type="spellStart"/>
      <w:r>
        <w:t>TCP</w:t>
      </w:r>
      <w:proofErr w:type="spellEnd"/>
      <w:r>
        <w:t>/IP.</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3"/>
        </w:numPr>
        <w:spacing w:line="276" w:lineRule="auto"/>
        <w:ind w:hanging="359"/>
      </w:pPr>
      <w:r>
        <w:t>Le plan d’un bassin ou d’une mission est en cours d’édition.</w:t>
      </w:r>
    </w:p>
    <w:p w:rsidR="00C92AF1" w:rsidRDefault="006E18FD">
      <w:pPr>
        <w:spacing w:line="276" w:lineRule="auto"/>
      </w:pPr>
      <w:r>
        <w:rPr>
          <w:b/>
        </w:rPr>
        <w:t>Post-condition :</w:t>
      </w:r>
    </w:p>
    <w:p w:rsidR="00C92AF1" w:rsidRDefault="006E18FD">
      <w:pPr>
        <w:numPr>
          <w:ilvl w:val="0"/>
          <w:numId w:val="5"/>
        </w:numPr>
        <w:spacing w:line="276" w:lineRule="auto"/>
        <w:ind w:hanging="359"/>
      </w:pPr>
      <w:r>
        <w:t>Le plan en édition est sauvegardé et exporté dans le format XML.</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clique sur l’élément graphique associé à la sauvegarde de plan.</w:t>
      </w:r>
    </w:p>
    <w:p w:rsidR="00C92AF1" w:rsidRDefault="006E18FD">
      <w:pPr>
        <w:spacing w:line="276" w:lineRule="auto"/>
        <w:ind w:left="360"/>
      </w:pPr>
      <w:r>
        <w:t>2. Le système sauvegarde le plan et l’exporte sous le format XML.</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1.a</w:t>
      </w:r>
      <w:proofErr w:type="gramEnd"/>
      <w:r>
        <w:t>. L’utilisateur désire sauvegarder le plan et le transférer au sous-marin autonome.</w:t>
      </w:r>
    </w:p>
    <w:p w:rsidR="00C92AF1" w:rsidRDefault="006E18FD">
      <w:pPr>
        <w:spacing w:line="276" w:lineRule="auto"/>
        <w:ind w:left="720"/>
      </w:pPr>
      <w:r>
        <w:t>1. L’utilisateur coche l’élément graphique servant à indiquer le transfert du plan au sous-marin après la sauvegarde.</w:t>
      </w:r>
    </w:p>
    <w:p w:rsidR="00C92AF1" w:rsidRDefault="006E18FD">
      <w:pPr>
        <w:spacing w:line="276" w:lineRule="auto"/>
        <w:ind w:left="720"/>
      </w:pPr>
      <w:r>
        <w:t>2. L’utilisateur clique sur l’élément graphique associé à la sauvegarde de plan.</w:t>
      </w:r>
    </w:p>
    <w:p w:rsidR="00C92AF1" w:rsidRDefault="006E18FD">
      <w:pPr>
        <w:spacing w:line="276" w:lineRule="auto"/>
        <w:ind w:left="720"/>
      </w:pPr>
      <w:r>
        <w:t>3. Retour à l’étape 2 du flux de base</w:t>
      </w:r>
    </w:p>
    <w:p w:rsidR="00C92AF1" w:rsidRDefault="00C92AF1">
      <w:pPr>
        <w:ind w:left="720"/>
      </w:pPr>
    </w:p>
    <w:p w:rsidR="00C92AF1" w:rsidRDefault="006E18FD">
      <w:r>
        <w:br w:type="page"/>
      </w:r>
    </w:p>
    <w:p w:rsidR="00C92AF1" w:rsidRDefault="006E18FD">
      <w:pPr>
        <w:spacing w:line="276" w:lineRule="auto"/>
      </w:pPr>
      <w:r>
        <w:rPr>
          <w:b/>
        </w:rPr>
        <w:lastRenderedPageBreak/>
        <w:t>CU15 - Valider la configuration d’une mission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valide une configuration d’une mission pour vérifier sa conformité depuis un bouton de validation.</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Une mission est en cours d’édition.</w:t>
      </w:r>
    </w:p>
    <w:p w:rsidR="00C92AF1" w:rsidRDefault="006E18FD">
      <w:pPr>
        <w:spacing w:line="276" w:lineRule="auto"/>
      </w:pPr>
      <w:r>
        <w:rPr>
          <w:b/>
        </w:rPr>
        <w:t>Post-condition :</w:t>
      </w:r>
    </w:p>
    <w:p w:rsidR="00C92AF1" w:rsidRDefault="006E18FD">
      <w:pPr>
        <w:numPr>
          <w:ilvl w:val="0"/>
          <w:numId w:val="2"/>
        </w:numPr>
        <w:spacing w:line="276" w:lineRule="auto"/>
        <w:ind w:hanging="359"/>
      </w:pPr>
      <w:r>
        <w:t>Aucune.</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clique sur le bouton de validation de configuration.</w:t>
      </w:r>
    </w:p>
    <w:p w:rsidR="00C92AF1" w:rsidRDefault="006E18FD">
      <w:pPr>
        <w:spacing w:line="276" w:lineRule="auto"/>
        <w:ind w:left="360"/>
      </w:pPr>
      <w:r>
        <w:t>2. Le système vérifie la conformité de la mission en cours d’édition et détecte une configuration valide.</w:t>
      </w:r>
    </w:p>
    <w:p w:rsidR="00C92AF1" w:rsidRDefault="006E18FD">
      <w:pPr>
        <w:spacing w:line="276" w:lineRule="auto"/>
        <w:ind w:left="360"/>
      </w:pPr>
      <w:r>
        <w:t>3. Le système affiche un message informant la conformité de la configuration de la mission.</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720" w:hanging="359"/>
      </w:pPr>
      <w:proofErr w:type="gramStart"/>
      <w:r>
        <w:t>2.a</w:t>
      </w:r>
      <w:proofErr w:type="gramEnd"/>
      <w:r>
        <w:t>. Le système vérifie la conformité de la mission en cours d’édition et détecte une configuration non valide.</w:t>
      </w:r>
    </w:p>
    <w:p w:rsidR="00C92AF1" w:rsidRDefault="006E18FD">
      <w:pPr>
        <w:spacing w:line="276" w:lineRule="auto"/>
        <w:ind w:left="720"/>
      </w:pPr>
      <w:r>
        <w:t>1. Le système affiche un message informant de la non-conformité de la configuration de la mission.</w:t>
      </w:r>
    </w:p>
    <w:p w:rsidR="00C92AF1" w:rsidRDefault="006E18FD">
      <w:pPr>
        <w:spacing w:line="276" w:lineRule="auto"/>
        <w:ind w:left="720"/>
      </w:pPr>
      <w:r>
        <w:t>2. Fin du cas d’utilisation.</w:t>
      </w:r>
    </w:p>
    <w:p w:rsidR="00C92AF1" w:rsidRDefault="00C92AF1"/>
    <w:p w:rsidR="00C92AF1" w:rsidRDefault="00C92AF1"/>
    <w:p w:rsidR="00C92AF1" w:rsidRDefault="006E18FD">
      <w:r>
        <w:br w:type="page"/>
      </w:r>
    </w:p>
    <w:p w:rsidR="00C92AF1" w:rsidRDefault="006E18FD">
      <w:pPr>
        <w:spacing w:line="276" w:lineRule="auto"/>
      </w:pPr>
      <w:r>
        <w:rPr>
          <w:b/>
        </w:rPr>
        <w:lastRenderedPageBreak/>
        <w:t>CU16 - Éditer le code l’état d’une sous-mission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modifie le code source du comportement de l’état d’une sous-mission.</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w:t>
      </w:r>
      <w:r w:rsidR="006E18FD">
        <w:rPr>
          <w:b/>
        </w:rPr>
        <w:t xml:space="preserve"> :</w:t>
      </w:r>
    </w:p>
    <w:p w:rsidR="00C92AF1" w:rsidRDefault="006E18FD">
      <w:pPr>
        <w:numPr>
          <w:ilvl w:val="0"/>
          <w:numId w:val="4"/>
        </w:numPr>
        <w:spacing w:line="276" w:lineRule="auto"/>
        <w:ind w:hanging="359"/>
      </w:pPr>
      <w:r>
        <w:t>Une sous-mission est en cours d’édition.</w:t>
      </w:r>
    </w:p>
    <w:p w:rsidR="00C92AF1" w:rsidRDefault="006E18FD">
      <w:pPr>
        <w:spacing w:line="276" w:lineRule="auto"/>
      </w:pPr>
      <w:r>
        <w:rPr>
          <w:b/>
        </w:rPr>
        <w:t>Post-condition :</w:t>
      </w:r>
    </w:p>
    <w:p w:rsidR="00C92AF1" w:rsidRDefault="006E18FD">
      <w:pPr>
        <w:numPr>
          <w:ilvl w:val="0"/>
          <w:numId w:val="2"/>
        </w:numPr>
        <w:spacing w:line="276" w:lineRule="auto"/>
        <w:ind w:hanging="359"/>
      </w:pPr>
      <w:r>
        <w:t>Aucune.</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double-clique sur un état.</w:t>
      </w:r>
    </w:p>
    <w:p w:rsidR="00C92AF1" w:rsidRDefault="006E18FD">
      <w:pPr>
        <w:spacing w:line="276" w:lineRule="auto"/>
        <w:ind w:left="360"/>
      </w:pPr>
      <w:r>
        <w:t>2. Le système affiche le code source de l’état.</w:t>
      </w:r>
    </w:p>
    <w:p w:rsidR="00C92AF1" w:rsidRDefault="006E18FD">
      <w:pPr>
        <w:spacing w:line="276" w:lineRule="auto"/>
        <w:ind w:left="360"/>
      </w:pPr>
      <w:r>
        <w:t>3. L’utilisateur modifie le code source et appuie sur le bouton pour enregistrer ses changements.</w:t>
      </w:r>
    </w:p>
    <w:p w:rsidR="00C92AF1" w:rsidRDefault="006E18FD">
      <w:pPr>
        <w:spacing w:line="276" w:lineRule="auto"/>
        <w:ind w:left="360"/>
      </w:pPr>
      <w:r>
        <w:t>4. Le système enregistre les changements apportés à l’état.</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360" w:lineRule="auto"/>
        <w:ind w:left="360"/>
      </w:pPr>
      <w:r>
        <w:t>*.b. L’utilisateur désire refaire ou annuler une opération</w:t>
      </w:r>
    </w:p>
    <w:p w:rsidR="00C92AF1" w:rsidRDefault="006E18FD">
      <w:pPr>
        <w:spacing w:line="360" w:lineRule="auto"/>
        <w:ind w:left="720"/>
      </w:pPr>
      <w:r>
        <w:t>1. L’utilisateur désire refaire une opération.</w:t>
      </w:r>
    </w:p>
    <w:p w:rsidR="00C92AF1" w:rsidRDefault="006E18FD">
      <w:pPr>
        <w:spacing w:line="360" w:lineRule="auto"/>
        <w:ind w:left="1170"/>
      </w:pPr>
      <w:proofErr w:type="gramStart"/>
      <w:r>
        <w:t>1.a</w:t>
      </w:r>
      <w:proofErr w:type="gramEnd"/>
      <w:r>
        <w:t xml:space="preserve"> L’utilisateur clique sur le bouton servant à refaire une opération qui a été annulée </w:t>
      </w:r>
      <w:r w:rsidR="00750ED4">
        <w:t>précédemment</w:t>
      </w:r>
      <w:r>
        <w:t>.</w:t>
      </w:r>
    </w:p>
    <w:p w:rsidR="00C92AF1" w:rsidRDefault="006E18FD">
      <w:pPr>
        <w:spacing w:line="360" w:lineRule="auto"/>
        <w:ind w:left="1170"/>
      </w:pPr>
      <w:proofErr w:type="gramStart"/>
      <w:r>
        <w:t>1.b</w:t>
      </w:r>
      <w:proofErr w:type="gramEnd"/>
      <w:r>
        <w:t xml:space="preserve"> Le système refait la dernière opération qui </w:t>
      </w:r>
      <w:proofErr w:type="spellStart"/>
      <w:r>
        <w:t>à</w:t>
      </w:r>
      <w:proofErr w:type="spellEnd"/>
      <w:r>
        <w:t xml:space="preserve"> été annulée par l’utilisateur.</w:t>
      </w:r>
    </w:p>
    <w:p w:rsidR="00C92AF1" w:rsidRDefault="006E18FD">
      <w:pPr>
        <w:spacing w:line="360" w:lineRule="auto"/>
        <w:ind w:left="720"/>
      </w:pPr>
      <w:r>
        <w:t>2. L’utilisateur désire annuler une opération.</w:t>
      </w:r>
    </w:p>
    <w:p w:rsidR="00C92AF1" w:rsidRDefault="006E18FD">
      <w:pPr>
        <w:spacing w:line="360" w:lineRule="auto"/>
        <w:ind w:left="1170"/>
      </w:pPr>
      <w:proofErr w:type="gramStart"/>
      <w:r>
        <w:t>2.a</w:t>
      </w:r>
      <w:proofErr w:type="gramEnd"/>
      <w:r>
        <w:t xml:space="preserve"> L’utilisateur clique sur le bouton d’annulation d’opération.</w:t>
      </w:r>
    </w:p>
    <w:p w:rsidR="00C92AF1" w:rsidRDefault="006E18FD">
      <w:pPr>
        <w:spacing w:line="360" w:lineRule="auto"/>
        <w:ind w:left="1170"/>
      </w:pPr>
      <w:proofErr w:type="gramStart"/>
      <w:r>
        <w:t>2.b</w:t>
      </w:r>
      <w:proofErr w:type="gramEnd"/>
      <w:r>
        <w:t xml:space="preserve"> Le système annule la dernière opération </w:t>
      </w:r>
      <w:r w:rsidR="00750ED4">
        <w:t>effectuée</w:t>
      </w:r>
      <w:r>
        <w:t xml:space="preserve"> par l’utilisateur.</w:t>
      </w:r>
    </w:p>
    <w:p w:rsidR="00C92AF1" w:rsidRDefault="00C92AF1">
      <w:pPr>
        <w:spacing w:line="276" w:lineRule="auto"/>
        <w:ind w:left="720"/>
      </w:pPr>
    </w:p>
    <w:p w:rsidR="00C92AF1" w:rsidRDefault="00C92AF1">
      <w:pPr>
        <w:spacing w:line="276" w:lineRule="auto"/>
      </w:pPr>
    </w:p>
    <w:p w:rsidR="00C92AF1" w:rsidRDefault="00C92AF1"/>
    <w:p w:rsidR="00C92AF1" w:rsidRDefault="006E18FD">
      <w:r>
        <w:br w:type="page"/>
      </w:r>
    </w:p>
    <w:p w:rsidR="00C92AF1" w:rsidRDefault="006E18FD">
      <w:r>
        <w:rPr>
          <w:b/>
        </w:rPr>
        <w:lastRenderedPageBreak/>
        <w:t>CU17 - Rechercher un état d’une sous-mission</w:t>
      </w:r>
    </w:p>
    <w:p w:rsidR="00C92AF1" w:rsidRDefault="00C92AF1"/>
    <w:p w:rsidR="00C92AF1" w:rsidRDefault="006E18FD">
      <w:r>
        <w:rPr>
          <w:b/>
        </w:rPr>
        <w:t>Description :</w:t>
      </w:r>
    </w:p>
    <w:p w:rsidR="00C92AF1" w:rsidRDefault="006E18FD">
      <w:pPr>
        <w:ind w:left="180"/>
        <w:jc w:val="both"/>
      </w:pPr>
      <w:r>
        <w:t>L’utilisateur effectue une recherche d’état d’une sous-mission</w:t>
      </w:r>
    </w:p>
    <w:p w:rsidR="00C92AF1" w:rsidRDefault="006E18FD">
      <w:r>
        <w:rPr>
          <w:b/>
        </w:rPr>
        <w:t>Acteur :</w:t>
      </w:r>
    </w:p>
    <w:p w:rsidR="00C92AF1" w:rsidRDefault="006E18FD">
      <w:pPr>
        <w:ind w:left="180"/>
      </w:pPr>
      <w:r>
        <w:t>Utilisateur</w:t>
      </w:r>
    </w:p>
    <w:p w:rsidR="00C92AF1" w:rsidRDefault="00532F42">
      <w:r>
        <w:rPr>
          <w:b/>
        </w:rPr>
        <w:t>Précondition</w:t>
      </w:r>
      <w:r w:rsidR="006E18FD">
        <w:rPr>
          <w:b/>
        </w:rPr>
        <w:t xml:space="preserve"> :</w:t>
      </w:r>
    </w:p>
    <w:p w:rsidR="00C92AF1" w:rsidRDefault="006E18FD">
      <w:pPr>
        <w:numPr>
          <w:ilvl w:val="0"/>
          <w:numId w:val="4"/>
        </w:numPr>
        <w:ind w:hanging="359"/>
      </w:pPr>
      <w:r>
        <w:t>Une sous-mission est en cours d’édition.</w:t>
      </w:r>
    </w:p>
    <w:p w:rsidR="00C92AF1" w:rsidRDefault="006E18FD">
      <w:r>
        <w:rPr>
          <w:b/>
        </w:rPr>
        <w:t>Post-condition :</w:t>
      </w:r>
    </w:p>
    <w:p w:rsidR="00C92AF1" w:rsidRDefault="006E18FD">
      <w:pPr>
        <w:numPr>
          <w:ilvl w:val="0"/>
          <w:numId w:val="2"/>
        </w:numPr>
        <w:ind w:hanging="359"/>
      </w:pPr>
      <w:r>
        <w:t>Le système affiche le résultat de la recherche d’un état de sous-mission.</w:t>
      </w:r>
    </w:p>
    <w:p w:rsidR="00C92AF1" w:rsidRDefault="00C92AF1">
      <w:pPr>
        <w:ind w:left="180"/>
      </w:pPr>
    </w:p>
    <w:p w:rsidR="00C92AF1" w:rsidRDefault="006E18FD">
      <w:r>
        <w:rPr>
          <w:b/>
        </w:rPr>
        <w:t>Flux d’événements</w:t>
      </w:r>
    </w:p>
    <w:p w:rsidR="00C92AF1" w:rsidRDefault="00C92AF1"/>
    <w:p w:rsidR="00C92AF1" w:rsidRDefault="006E18FD">
      <w:pPr>
        <w:ind w:left="180"/>
      </w:pPr>
      <w:r>
        <w:rPr>
          <w:b/>
        </w:rPr>
        <w:t>Flux de base</w:t>
      </w:r>
    </w:p>
    <w:p w:rsidR="00C92AF1" w:rsidRDefault="006E18FD">
      <w:pPr>
        <w:spacing w:line="360" w:lineRule="auto"/>
        <w:ind w:left="360"/>
      </w:pPr>
      <w:r>
        <w:t xml:space="preserve">1. L’utilisateur clique sur le bouton de recherche </w:t>
      </w:r>
      <w:r w:rsidR="00750ED4">
        <w:t>d’</w:t>
      </w:r>
      <w:r>
        <w:t>état de sous-mission.</w:t>
      </w:r>
    </w:p>
    <w:p w:rsidR="00C92AF1" w:rsidRDefault="006E18FD">
      <w:pPr>
        <w:spacing w:line="360" w:lineRule="auto"/>
        <w:ind w:left="360"/>
      </w:pPr>
      <w:r>
        <w:t>2. Le système affiche une zone de texte pour que l’utilisateur entre sa recherche.</w:t>
      </w:r>
    </w:p>
    <w:p w:rsidR="00C92AF1" w:rsidRDefault="006E18FD">
      <w:pPr>
        <w:spacing w:line="360" w:lineRule="auto"/>
        <w:ind w:left="360"/>
      </w:pPr>
      <w:r>
        <w:t>3. L’utilisateur entre l’étiquette de nom ou le nom de la classe de l’état qu’il souhaite rechercher.</w:t>
      </w:r>
    </w:p>
    <w:p w:rsidR="00C92AF1" w:rsidRDefault="006E18FD">
      <w:pPr>
        <w:spacing w:line="360" w:lineRule="auto"/>
        <w:ind w:left="360"/>
      </w:pPr>
      <w:r>
        <w:t>4. Le système affiche l’état recherché.</w:t>
      </w:r>
    </w:p>
    <w:p w:rsidR="00C92AF1" w:rsidRDefault="00C92AF1">
      <w:pPr>
        <w:ind w:left="360"/>
      </w:pPr>
    </w:p>
    <w:p w:rsidR="00C92AF1" w:rsidRDefault="006E18FD">
      <w:pPr>
        <w:ind w:left="180"/>
      </w:pPr>
      <w:r>
        <w:rPr>
          <w:b/>
        </w:rPr>
        <w:t>Flux alternatifs</w:t>
      </w:r>
    </w:p>
    <w:p w:rsidR="00C92AF1" w:rsidRDefault="00C92AF1">
      <w:pPr>
        <w:spacing w:line="360" w:lineRule="auto"/>
        <w:ind w:left="720"/>
      </w:pP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360" w:lineRule="auto"/>
        <w:ind w:left="360"/>
      </w:pPr>
      <w:r>
        <w:t>*.b. L’utilisateur désire refaire ou annuler une opération</w:t>
      </w:r>
    </w:p>
    <w:p w:rsidR="00C92AF1" w:rsidRDefault="006E18FD">
      <w:pPr>
        <w:spacing w:line="360" w:lineRule="auto"/>
        <w:ind w:left="720"/>
      </w:pPr>
      <w:r>
        <w:t>1. L’utilisateur désire refaire une opération.</w:t>
      </w:r>
    </w:p>
    <w:p w:rsidR="00C92AF1" w:rsidRDefault="006E18FD">
      <w:pPr>
        <w:spacing w:line="360" w:lineRule="auto"/>
        <w:ind w:left="1170"/>
      </w:pPr>
      <w:proofErr w:type="gramStart"/>
      <w:r>
        <w:t>1.a</w:t>
      </w:r>
      <w:proofErr w:type="gramEnd"/>
      <w:r>
        <w:t xml:space="preserve"> L’utilisateur clique sur le bouton servant à refaire une opération qui a été annulée </w:t>
      </w:r>
      <w:r w:rsidR="00750ED4">
        <w:t>précédemment</w:t>
      </w:r>
      <w:r>
        <w:t>.</w:t>
      </w:r>
    </w:p>
    <w:p w:rsidR="00C92AF1" w:rsidRDefault="006E18FD">
      <w:pPr>
        <w:spacing w:line="360" w:lineRule="auto"/>
        <w:ind w:left="1170"/>
      </w:pPr>
      <w:proofErr w:type="gramStart"/>
      <w:r>
        <w:t>1.b</w:t>
      </w:r>
      <w:proofErr w:type="gramEnd"/>
      <w:r>
        <w:t xml:space="preserve"> Le système refait la dernière opération qui </w:t>
      </w:r>
      <w:r w:rsidR="00750ED4">
        <w:t>a</w:t>
      </w:r>
      <w:r>
        <w:t xml:space="preserve"> été annulée par l’utilisateur.</w:t>
      </w:r>
    </w:p>
    <w:p w:rsidR="00C92AF1" w:rsidRDefault="006E18FD">
      <w:pPr>
        <w:spacing w:line="360" w:lineRule="auto"/>
        <w:ind w:left="720"/>
      </w:pPr>
      <w:r>
        <w:t>2. L’utilisateur désire annuler une opération.</w:t>
      </w:r>
    </w:p>
    <w:p w:rsidR="00C92AF1" w:rsidRDefault="006E18FD">
      <w:pPr>
        <w:spacing w:line="360" w:lineRule="auto"/>
        <w:ind w:left="1170"/>
      </w:pPr>
      <w:proofErr w:type="gramStart"/>
      <w:r>
        <w:t>2.a</w:t>
      </w:r>
      <w:proofErr w:type="gramEnd"/>
      <w:r>
        <w:t xml:space="preserve"> L’utilisateur clique sur le bouton d’annulation d’opération.</w:t>
      </w:r>
    </w:p>
    <w:p w:rsidR="00C92AF1" w:rsidRDefault="006E18FD">
      <w:pPr>
        <w:spacing w:line="360" w:lineRule="auto"/>
        <w:ind w:left="1170"/>
      </w:pPr>
      <w:proofErr w:type="gramStart"/>
      <w:r>
        <w:t>2.b</w:t>
      </w:r>
      <w:proofErr w:type="gramEnd"/>
      <w:r>
        <w:t xml:space="preserve"> Le système annule la dernière opération </w:t>
      </w:r>
      <w:r w:rsidR="00750ED4">
        <w:t>effectuée</w:t>
      </w:r>
      <w:r>
        <w:t xml:space="preserve"> par l’utilisateur.</w:t>
      </w:r>
    </w:p>
    <w:p w:rsidR="00C92AF1" w:rsidRDefault="00C92AF1">
      <w:pPr>
        <w:ind w:left="720"/>
      </w:pPr>
    </w:p>
    <w:p w:rsidR="00C92AF1" w:rsidRDefault="006E18FD">
      <w:pPr>
        <w:ind w:left="360"/>
      </w:pPr>
      <w:proofErr w:type="gramStart"/>
      <w:r>
        <w:t>4.a</w:t>
      </w:r>
      <w:proofErr w:type="gramEnd"/>
      <w:r>
        <w:t>. La recherche génère plusieurs occurrences de résultat de recherche d’états</w:t>
      </w:r>
    </w:p>
    <w:p w:rsidR="00C92AF1" w:rsidRDefault="006E18FD">
      <w:pPr>
        <w:ind w:left="1170" w:hanging="449"/>
      </w:pPr>
      <w:r>
        <w:t>1. Le système affiche un bouton indiquant l'existence de plusieurs occurrences de résultat de recherche et ce même bouton permet de naviguer entre ces occurrences.</w:t>
      </w:r>
    </w:p>
    <w:p w:rsidR="00C92AF1" w:rsidRDefault="006E18FD">
      <w:pPr>
        <w:ind w:left="1170" w:hanging="449"/>
      </w:pPr>
      <w:r>
        <w:t>2. L’utilisateur clique sur le bouton d’</w:t>
      </w:r>
      <w:r w:rsidR="00750ED4">
        <w:t>occurrence</w:t>
      </w:r>
      <w:r>
        <w:t xml:space="preserve"> jusqu’à l'occurrence souhaitée.</w:t>
      </w:r>
    </w:p>
    <w:p w:rsidR="00C92AF1" w:rsidRDefault="006E18FD">
      <w:pPr>
        <w:ind w:left="1170" w:hanging="449"/>
      </w:pPr>
      <w:r>
        <w:t xml:space="preserve">3. Le système affiche l’état recherché de sous-mission </w:t>
      </w:r>
      <w:r w:rsidR="00750ED4">
        <w:t>voulue</w:t>
      </w:r>
      <w:r>
        <w:t>.</w:t>
      </w:r>
    </w:p>
    <w:p w:rsidR="00C92AF1" w:rsidRDefault="006E18FD">
      <w:r>
        <w:t>4. Fin du cas d’utilisation</w:t>
      </w:r>
      <w:r>
        <w:br w:type="page"/>
      </w:r>
    </w:p>
    <w:p w:rsidR="00C92AF1" w:rsidRDefault="006E18FD">
      <w:pPr>
        <w:spacing w:line="276" w:lineRule="auto"/>
      </w:pPr>
      <w:r>
        <w:rPr>
          <w:b/>
        </w:rPr>
        <w:lastRenderedPageBreak/>
        <w:t>CU18 - Ajouter, modifier et supprimer des éléments de sous-mission</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L’utilisateur effectue l’ajout, la modification et la suppression des éléments de sous-missions.</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Préconditions</w:t>
      </w:r>
      <w:r w:rsidR="006E18FD">
        <w:rPr>
          <w:b/>
        </w:rPr>
        <w:t xml:space="preserve"> :</w:t>
      </w:r>
    </w:p>
    <w:p w:rsidR="00C92AF1" w:rsidRDefault="006E18FD">
      <w:pPr>
        <w:numPr>
          <w:ilvl w:val="0"/>
          <w:numId w:val="4"/>
        </w:numPr>
        <w:spacing w:line="276" w:lineRule="auto"/>
        <w:ind w:hanging="359"/>
      </w:pPr>
      <w:r>
        <w:t>Une sous-mission est en cours d’édition.</w:t>
      </w:r>
    </w:p>
    <w:p w:rsidR="00C92AF1" w:rsidRDefault="006E18FD">
      <w:pPr>
        <w:numPr>
          <w:ilvl w:val="0"/>
          <w:numId w:val="4"/>
        </w:numPr>
        <w:spacing w:line="276" w:lineRule="auto"/>
        <w:ind w:hanging="359"/>
      </w:pPr>
      <w:r>
        <w:t>La sous-mission en cours d’édition contient au moins un élément de sous-mission s’il y a modification ou suppression d’élément de sous-missions.</w:t>
      </w:r>
    </w:p>
    <w:p w:rsidR="00C92AF1" w:rsidRDefault="006E18FD">
      <w:pPr>
        <w:spacing w:line="276" w:lineRule="auto"/>
      </w:pPr>
      <w:r>
        <w:rPr>
          <w:b/>
        </w:rPr>
        <w:t>Post-condition :</w:t>
      </w:r>
    </w:p>
    <w:p w:rsidR="00C92AF1" w:rsidRDefault="006E18FD">
      <w:pPr>
        <w:spacing w:line="276" w:lineRule="auto"/>
        <w:ind w:left="180"/>
      </w:pPr>
      <w:r>
        <w:t>Aucunes</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1. L’utilisateur sélectionne un élément de sous-mission depuis la palette et le glisse dans la sous-mission.</w:t>
      </w:r>
    </w:p>
    <w:p w:rsidR="00C92AF1" w:rsidRDefault="006E18FD">
      <w:pPr>
        <w:spacing w:line="276" w:lineRule="auto"/>
        <w:ind w:left="360"/>
      </w:pPr>
      <w:r>
        <w:t>2. Le système ajoute l’élément dans la sous-mission.</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1.a</w:t>
      </w:r>
      <w:proofErr w:type="gramEnd"/>
      <w:r>
        <w:t>. L’utilisateur désire modifier un élément de sous-mission.</w:t>
      </w:r>
    </w:p>
    <w:p w:rsidR="00C92AF1" w:rsidRDefault="006E18FD">
      <w:pPr>
        <w:spacing w:line="276" w:lineRule="auto"/>
        <w:ind w:left="720"/>
      </w:pPr>
      <w:r>
        <w:t>1. L’utilisateur clique sur un élément et édite ses champs.</w:t>
      </w:r>
    </w:p>
    <w:p w:rsidR="00C92AF1" w:rsidRDefault="006E18FD">
      <w:pPr>
        <w:spacing w:line="276" w:lineRule="auto"/>
        <w:ind w:left="720"/>
      </w:pPr>
      <w:r>
        <w:t>2. Le système rafraichit si nécessaire l’interface de la sous-mission.</w:t>
      </w:r>
    </w:p>
    <w:p w:rsidR="00C92AF1" w:rsidRDefault="00C92AF1">
      <w:pPr>
        <w:spacing w:line="276" w:lineRule="auto"/>
        <w:ind w:left="720"/>
      </w:pPr>
    </w:p>
    <w:p w:rsidR="00C92AF1" w:rsidRDefault="006E18FD">
      <w:pPr>
        <w:spacing w:line="276" w:lineRule="auto"/>
        <w:ind w:left="360"/>
      </w:pPr>
      <w:proofErr w:type="gramStart"/>
      <w:r>
        <w:t>1.b</w:t>
      </w:r>
      <w:proofErr w:type="gramEnd"/>
      <w:r>
        <w:t>. L’utilisateur désire supprimer un élément de missions.</w:t>
      </w:r>
    </w:p>
    <w:p w:rsidR="00C92AF1" w:rsidRDefault="006E18FD">
      <w:pPr>
        <w:spacing w:line="276" w:lineRule="auto"/>
        <w:ind w:left="720"/>
      </w:pPr>
      <w:r>
        <w:t>1. L’utilisateur clique sur un élément de la sous-mission et appui sur une touche de suppression.</w:t>
      </w:r>
    </w:p>
    <w:p w:rsidR="00C92AF1" w:rsidRDefault="006E18FD">
      <w:pPr>
        <w:spacing w:line="276" w:lineRule="auto"/>
        <w:ind w:left="720"/>
      </w:pPr>
      <w:r>
        <w:t xml:space="preserve">2. Le système supprime l’élément de la sous-mission. </w:t>
      </w:r>
    </w:p>
    <w:p w:rsidR="00C92AF1" w:rsidRDefault="00C92AF1">
      <w:pPr>
        <w:spacing w:line="276" w:lineRule="auto"/>
        <w:ind w:left="720"/>
      </w:pPr>
    </w:p>
    <w:p w:rsidR="00C92AF1" w:rsidRDefault="00C92AF1">
      <w:pPr>
        <w:spacing w:line="276" w:lineRule="auto"/>
      </w:pPr>
    </w:p>
    <w:p w:rsidR="00C92AF1" w:rsidRDefault="006E18FD">
      <w:r>
        <w:br w:type="page"/>
      </w:r>
    </w:p>
    <w:p w:rsidR="00C92AF1" w:rsidRDefault="006E18FD">
      <w:pPr>
        <w:spacing w:line="276" w:lineRule="auto"/>
      </w:pPr>
      <w:r>
        <w:rPr>
          <w:b/>
        </w:rPr>
        <w:lastRenderedPageBreak/>
        <w:t>CU19 - Ajouter et supprimer des transitions entre les états de sous-missions</w:t>
      </w:r>
    </w:p>
    <w:p w:rsidR="00C92AF1" w:rsidRDefault="00C92AF1">
      <w:pPr>
        <w:spacing w:line="276" w:lineRule="auto"/>
      </w:pPr>
    </w:p>
    <w:p w:rsidR="00C92AF1" w:rsidRDefault="006E18FD">
      <w:pPr>
        <w:spacing w:line="276" w:lineRule="auto"/>
      </w:pPr>
      <w:r>
        <w:rPr>
          <w:b/>
        </w:rPr>
        <w:t>Description :</w:t>
      </w:r>
    </w:p>
    <w:p w:rsidR="00C92AF1" w:rsidRDefault="006E18FD">
      <w:pPr>
        <w:spacing w:line="276" w:lineRule="auto"/>
        <w:ind w:left="180"/>
        <w:jc w:val="both"/>
      </w:pPr>
      <w:r>
        <w:t xml:space="preserve">L’utilisateur effectue l’ajout et la suppression des transitions </w:t>
      </w:r>
      <w:r w:rsidR="00750ED4">
        <w:t>entre</w:t>
      </w:r>
      <w:r>
        <w:t xml:space="preserve"> les sous-missions.</w:t>
      </w:r>
    </w:p>
    <w:p w:rsidR="00C92AF1" w:rsidRDefault="006E18FD">
      <w:pPr>
        <w:spacing w:line="276" w:lineRule="auto"/>
      </w:pPr>
      <w:r>
        <w:rPr>
          <w:b/>
        </w:rPr>
        <w:t>Acteur :</w:t>
      </w:r>
    </w:p>
    <w:p w:rsidR="00C92AF1" w:rsidRDefault="006E18FD">
      <w:pPr>
        <w:spacing w:line="276" w:lineRule="auto"/>
        <w:ind w:left="180"/>
      </w:pPr>
      <w:r>
        <w:t>Utilisateur</w:t>
      </w:r>
    </w:p>
    <w:p w:rsidR="00C92AF1" w:rsidRDefault="00532F42">
      <w:pPr>
        <w:spacing w:line="276" w:lineRule="auto"/>
      </w:pPr>
      <w:r>
        <w:rPr>
          <w:b/>
        </w:rPr>
        <w:t>Préconditions</w:t>
      </w:r>
      <w:r w:rsidR="006E18FD">
        <w:rPr>
          <w:b/>
        </w:rPr>
        <w:t xml:space="preserve"> :</w:t>
      </w:r>
    </w:p>
    <w:p w:rsidR="00C92AF1" w:rsidRDefault="006E18FD">
      <w:pPr>
        <w:numPr>
          <w:ilvl w:val="0"/>
          <w:numId w:val="4"/>
        </w:numPr>
        <w:spacing w:line="276" w:lineRule="auto"/>
        <w:ind w:hanging="359"/>
      </w:pPr>
      <w:r>
        <w:t>Une sous-mission est en cours d’édition.</w:t>
      </w:r>
    </w:p>
    <w:p w:rsidR="00C92AF1" w:rsidRDefault="006E18FD">
      <w:pPr>
        <w:numPr>
          <w:ilvl w:val="0"/>
          <w:numId w:val="4"/>
        </w:numPr>
        <w:spacing w:line="276" w:lineRule="auto"/>
        <w:ind w:hanging="359"/>
      </w:pPr>
      <w:r>
        <w:t>La sous-mission en cours d’édition contient au moins 2 états.</w:t>
      </w:r>
    </w:p>
    <w:p w:rsidR="00C92AF1" w:rsidRDefault="006E18FD">
      <w:pPr>
        <w:spacing w:line="276" w:lineRule="auto"/>
      </w:pPr>
      <w:r>
        <w:rPr>
          <w:b/>
        </w:rPr>
        <w:t>Post-condition :</w:t>
      </w:r>
    </w:p>
    <w:p w:rsidR="00C92AF1" w:rsidRDefault="006E18FD">
      <w:pPr>
        <w:spacing w:line="276" w:lineRule="auto"/>
        <w:ind w:left="180"/>
      </w:pPr>
      <w:r>
        <w:t>Aucunes</w:t>
      </w:r>
    </w:p>
    <w:p w:rsidR="00C92AF1" w:rsidRDefault="00C92AF1">
      <w:pPr>
        <w:spacing w:line="276" w:lineRule="auto"/>
        <w:ind w:left="180"/>
      </w:pPr>
    </w:p>
    <w:p w:rsidR="00C92AF1" w:rsidRDefault="006E18FD">
      <w:pPr>
        <w:spacing w:line="276" w:lineRule="auto"/>
      </w:pPr>
      <w:r>
        <w:rPr>
          <w:b/>
        </w:rPr>
        <w:t>Flux d’événements</w:t>
      </w:r>
    </w:p>
    <w:p w:rsidR="00C92AF1" w:rsidRDefault="00C92AF1">
      <w:pPr>
        <w:spacing w:line="276" w:lineRule="auto"/>
      </w:pPr>
    </w:p>
    <w:p w:rsidR="00C92AF1" w:rsidRDefault="006E18FD">
      <w:pPr>
        <w:spacing w:line="276" w:lineRule="auto"/>
        <w:ind w:left="180"/>
      </w:pPr>
      <w:r>
        <w:rPr>
          <w:b/>
        </w:rPr>
        <w:t>Flux de base</w:t>
      </w:r>
    </w:p>
    <w:p w:rsidR="00C92AF1" w:rsidRDefault="006E18FD">
      <w:pPr>
        <w:spacing w:line="276" w:lineRule="auto"/>
        <w:ind w:left="360"/>
      </w:pPr>
      <w:r>
        <w:t xml:space="preserve">1. L’utilisateur clique sans relâcher sur un élément graphique </w:t>
      </w:r>
      <w:r w:rsidR="00750ED4">
        <w:t>représentant</w:t>
      </w:r>
      <w:r>
        <w:t xml:space="preserve"> le statut d’un état d’origine et glisse le curseur de souris jusqu’à la l’état de destination et relâche.</w:t>
      </w:r>
    </w:p>
    <w:p w:rsidR="00C92AF1" w:rsidRDefault="006E18FD">
      <w:pPr>
        <w:spacing w:line="276" w:lineRule="auto"/>
        <w:ind w:left="360"/>
      </w:pPr>
      <w:r>
        <w:t xml:space="preserve">2. Le système affiche une flèche </w:t>
      </w:r>
      <w:r w:rsidR="00750ED4">
        <w:t>représentant</w:t>
      </w:r>
      <w:r>
        <w:t xml:space="preserve"> la transition allant entre l’état d’origine et l’état de destination.</w:t>
      </w:r>
    </w:p>
    <w:p w:rsidR="00C92AF1" w:rsidRDefault="00C92AF1">
      <w:pPr>
        <w:spacing w:line="276" w:lineRule="auto"/>
        <w:ind w:left="360"/>
      </w:pPr>
    </w:p>
    <w:p w:rsidR="00C92AF1" w:rsidRDefault="006E18FD">
      <w:pPr>
        <w:spacing w:line="276" w:lineRule="auto"/>
        <w:ind w:left="180"/>
      </w:pPr>
      <w:r>
        <w:rPr>
          <w:b/>
        </w:rPr>
        <w:t>Flux alternatifs</w:t>
      </w:r>
    </w:p>
    <w:p w:rsidR="00C92AF1" w:rsidRDefault="006E18FD">
      <w:pPr>
        <w:spacing w:line="276" w:lineRule="auto"/>
        <w:ind w:left="360"/>
      </w:pPr>
      <w:r>
        <w:t>*.a. Le système subit une défaillance.</w:t>
      </w:r>
    </w:p>
    <w:p w:rsidR="00C92AF1" w:rsidRDefault="006E18FD">
      <w:pPr>
        <w:spacing w:line="276" w:lineRule="auto"/>
        <w:ind w:left="720"/>
      </w:pPr>
      <w:r>
        <w:t>1. Le système redémarre et revient à son état de précédent.</w:t>
      </w:r>
    </w:p>
    <w:p w:rsidR="00C92AF1" w:rsidRDefault="00C92AF1">
      <w:pPr>
        <w:spacing w:line="276" w:lineRule="auto"/>
        <w:ind w:left="720"/>
      </w:pPr>
    </w:p>
    <w:p w:rsidR="00C92AF1" w:rsidRDefault="006E18FD">
      <w:pPr>
        <w:spacing w:line="276" w:lineRule="auto"/>
        <w:ind w:left="360"/>
      </w:pPr>
      <w:proofErr w:type="gramStart"/>
      <w:r>
        <w:t>1.a</w:t>
      </w:r>
      <w:proofErr w:type="gramEnd"/>
      <w:r>
        <w:t>. L’utilisateur désire supprimer une transition d’état.</w:t>
      </w:r>
    </w:p>
    <w:p w:rsidR="00C92AF1" w:rsidRDefault="006E18FD">
      <w:pPr>
        <w:spacing w:line="276" w:lineRule="auto"/>
        <w:ind w:left="720"/>
      </w:pPr>
      <w:r>
        <w:t>1. L’utilisateur clique sur la flèche de transition entre un état d’origine et un état de destination et appui sur une touche de suppression.</w:t>
      </w:r>
    </w:p>
    <w:p w:rsidR="00C92AF1" w:rsidRDefault="006E18FD">
      <w:pPr>
        <w:spacing w:line="276" w:lineRule="auto"/>
        <w:ind w:left="720"/>
      </w:pPr>
      <w:r>
        <w:t>2. Le système supprime la flèche représentant la transition entre un état d’</w:t>
      </w:r>
      <w:r w:rsidR="00750ED4">
        <w:t>origine</w:t>
      </w:r>
      <w:r>
        <w:t xml:space="preserve"> et un état de destination.</w:t>
      </w:r>
    </w:p>
    <w:p w:rsidR="00C92AF1" w:rsidRDefault="006E18FD">
      <w:pPr>
        <w:spacing w:line="276" w:lineRule="auto"/>
        <w:ind w:left="720"/>
      </w:pPr>
      <w:r>
        <w:t>3. Fin du cas d’utilisation.</w:t>
      </w:r>
    </w:p>
    <w:p w:rsidR="00C92AF1" w:rsidRDefault="00C92AF1"/>
    <w:p w:rsidR="00C92AF1" w:rsidRDefault="00C92AF1"/>
    <w:p w:rsidR="00C92AF1" w:rsidRDefault="00C92AF1"/>
    <w:p w:rsidR="00C92AF1" w:rsidRDefault="006E18FD">
      <w:r>
        <w:br w:type="page"/>
      </w:r>
    </w:p>
    <w:p w:rsidR="00C92AF1" w:rsidRDefault="006E18FD">
      <w:r>
        <w:rPr>
          <w:b/>
        </w:rPr>
        <w:lastRenderedPageBreak/>
        <w:t>CU20 - Définir des zones inaccessibles dans le bassin</w:t>
      </w:r>
    </w:p>
    <w:p w:rsidR="00C92AF1" w:rsidRDefault="00C92AF1"/>
    <w:p w:rsidR="00C92AF1" w:rsidRDefault="006E18FD">
      <w:r>
        <w:rPr>
          <w:b/>
        </w:rPr>
        <w:t>Description :</w:t>
      </w:r>
    </w:p>
    <w:p w:rsidR="00C92AF1" w:rsidRDefault="006E18FD">
      <w:pPr>
        <w:ind w:left="180"/>
        <w:jc w:val="both"/>
      </w:pPr>
      <w:r>
        <w:t xml:space="preserve">L’utilisateur définit les zones </w:t>
      </w:r>
      <w:r w:rsidR="00750ED4">
        <w:t>inaccessibles</w:t>
      </w:r>
      <w:r>
        <w:t xml:space="preserve"> du sous-marin autonome.</w:t>
      </w:r>
    </w:p>
    <w:p w:rsidR="00C92AF1" w:rsidRDefault="006E18FD">
      <w:r>
        <w:rPr>
          <w:b/>
        </w:rPr>
        <w:t>Acteur :</w:t>
      </w:r>
    </w:p>
    <w:p w:rsidR="00C92AF1" w:rsidRDefault="006E18FD">
      <w:pPr>
        <w:ind w:left="180"/>
      </w:pPr>
      <w:r>
        <w:t>Utilisateur</w:t>
      </w:r>
    </w:p>
    <w:p w:rsidR="00C92AF1" w:rsidRDefault="00532F42">
      <w:r>
        <w:rPr>
          <w:b/>
        </w:rPr>
        <w:t>Préconditions</w:t>
      </w:r>
      <w:r w:rsidR="006E18FD">
        <w:rPr>
          <w:b/>
        </w:rPr>
        <w:t xml:space="preserve"> :</w:t>
      </w:r>
    </w:p>
    <w:p w:rsidR="00C92AF1" w:rsidRDefault="006E18FD">
      <w:pPr>
        <w:numPr>
          <w:ilvl w:val="0"/>
          <w:numId w:val="4"/>
        </w:numPr>
        <w:ind w:hanging="359"/>
      </w:pPr>
      <w:r>
        <w:t>Un bassin est en cours d’édition.</w:t>
      </w:r>
    </w:p>
    <w:p w:rsidR="00C92AF1" w:rsidRDefault="006E18FD">
      <w:pPr>
        <w:numPr>
          <w:ilvl w:val="0"/>
          <w:numId w:val="4"/>
        </w:numPr>
        <w:ind w:hanging="359"/>
      </w:pPr>
      <w:r>
        <w:t>Le bassin en cours d’édition contient au moins une zone d’intérêt.</w:t>
      </w:r>
    </w:p>
    <w:p w:rsidR="00C92AF1" w:rsidRDefault="006E18FD">
      <w:r>
        <w:rPr>
          <w:b/>
        </w:rPr>
        <w:t>Post-condition :</w:t>
      </w:r>
    </w:p>
    <w:p w:rsidR="00C92AF1" w:rsidRDefault="006E18FD">
      <w:pPr>
        <w:numPr>
          <w:ilvl w:val="0"/>
          <w:numId w:val="2"/>
        </w:numPr>
        <w:ind w:hanging="359"/>
      </w:pPr>
      <w:r>
        <w:t>Une zone inaccessible est définie dans le bassin en cours d’édition.</w:t>
      </w:r>
    </w:p>
    <w:p w:rsidR="00C92AF1" w:rsidRDefault="00C92AF1">
      <w:pPr>
        <w:ind w:left="180"/>
      </w:pPr>
    </w:p>
    <w:p w:rsidR="00C92AF1" w:rsidRDefault="006E18FD">
      <w:r>
        <w:rPr>
          <w:b/>
        </w:rPr>
        <w:t>Flux d’événements</w:t>
      </w:r>
    </w:p>
    <w:p w:rsidR="00C92AF1" w:rsidRDefault="00C92AF1"/>
    <w:p w:rsidR="00C92AF1" w:rsidRDefault="006E18FD">
      <w:pPr>
        <w:ind w:left="180"/>
      </w:pPr>
      <w:r>
        <w:rPr>
          <w:b/>
        </w:rPr>
        <w:t>Flux de base</w:t>
      </w:r>
    </w:p>
    <w:p w:rsidR="00C92AF1" w:rsidRDefault="006E18FD">
      <w:pPr>
        <w:spacing w:line="360" w:lineRule="auto"/>
        <w:ind w:left="360"/>
      </w:pPr>
      <w:r>
        <w:t>1. L’utilisateur clique sur le bouton de définition de zones inaccessibles.</w:t>
      </w:r>
    </w:p>
    <w:p w:rsidR="00C92AF1" w:rsidRDefault="006E18FD">
      <w:pPr>
        <w:spacing w:line="360" w:lineRule="auto"/>
        <w:ind w:left="360"/>
      </w:pPr>
      <w:r>
        <w:t xml:space="preserve">2. Le système donne le </w:t>
      </w:r>
      <w:r w:rsidR="00750ED4">
        <w:t>« f</w:t>
      </w:r>
      <w:r>
        <w:t>ocus</w:t>
      </w:r>
      <w:r w:rsidR="00750ED4">
        <w:t xml:space="preserve"> » s</w:t>
      </w:r>
      <w:r>
        <w:t>ur le bassin en cours d’édition.</w:t>
      </w:r>
    </w:p>
    <w:p w:rsidR="00C92AF1" w:rsidRDefault="006E18FD">
      <w:pPr>
        <w:spacing w:line="360" w:lineRule="auto"/>
        <w:ind w:left="360"/>
      </w:pPr>
      <w:r>
        <w:t>3. L’utilisateur sélectionne une zone d’intérêt dans le bassin.</w:t>
      </w:r>
    </w:p>
    <w:p w:rsidR="00C92AF1" w:rsidRDefault="006E18FD">
      <w:pPr>
        <w:spacing w:line="360" w:lineRule="auto"/>
        <w:ind w:left="360"/>
      </w:pPr>
      <w:r>
        <w:t>4. Le système donne un retour visuel pour indiquer que la zone d’intérêt sélectionné est maintenant une zone inaccessible.</w:t>
      </w:r>
    </w:p>
    <w:p w:rsidR="00C92AF1" w:rsidRDefault="00C92AF1">
      <w:pPr>
        <w:ind w:left="360"/>
      </w:pPr>
    </w:p>
    <w:p w:rsidR="00C92AF1" w:rsidRDefault="006E18FD">
      <w:pPr>
        <w:ind w:left="180"/>
      </w:pPr>
      <w:r>
        <w:rPr>
          <w:b/>
        </w:rPr>
        <w:t>Flux alternatifs</w:t>
      </w:r>
    </w:p>
    <w:p w:rsidR="00C92AF1" w:rsidRDefault="006E18FD">
      <w:pPr>
        <w:spacing w:line="360" w:lineRule="auto"/>
        <w:ind w:left="360"/>
      </w:pPr>
      <w:r>
        <w:t>*.a. Le système subit une défaillance.</w:t>
      </w:r>
    </w:p>
    <w:p w:rsidR="00C92AF1" w:rsidRDefault="006E18FD">
      <w:pPr>
        <w:spacing w:line="360" w:lineRule="auto"/>
        <w:ind w:left="720"/>
      </w:pPr>
      <w:r>
        <w:t>1. Le système redémarre et revient à son état de précédent.</w:t>
      </w:r>
    </w:p>
    <w:p w:rsidR="00C92AF1" w:rsidRDefault="00C92AF1">
      <w:pPr>
        <w:ind w:left="720"/>
      </w:pPr>
    </w:p>
    <w:p w:rsidR="00C92AF1" w:rsidRDefault="006E18FD">
      <w:pPr>
        <w:ind w:left="360"/>
      </w:pPr>
      <w:proofErr w:type="gramStart"/>
      <w:r>
        <w:t>3.a</w:t>
      </w:r>
      <w:proofErr w:type="gramEnd"/>
      <w:r>
        <w:t xml:space="preserve">. Une sélection invalide est </w:t>
      </w:r>
      <w:r w:rsidR="00750ED4">
        <w:t>effectuée</w:t>
      </w:r>
      <w:r>
        <w:t xml:space="preserve"> par l’utilisateur.</w:t>
      </w:r>
    </w:p>
    <w:p w:rsidR="00C92AF1" w:rsidRDefault="006E18FD">
      <w:pPr>
        <w:ind w:left="720"/>
      </w:pPr>
      <w:r>
        <w:t xml:space="preserve">1. L’utilisateur effectue une </w:t>
      </w:r>
      <w:r w:rsidR="00750ED4">
        <w:t>sélection</w:t>
      </w:r>
      <w:r>
        <w:t xml:space="preserve"> sur le bassin, mais ne sélectionne pas une zone d’intérêt.</w:t>
      </w:r>
    </w:p>
    <w:p w:rsidR="00C92AF1" w:rsidRDefault="006E18FD">
      <w:pPr>
        <w:ind w:left="720"/>
      </w:pPr>
      <w:r>
        <w:t>2. Le système affiche un message d’erreur pour indiquer que seulement une zone d’intérêt peut être définie comme une zone inaccessible.</w:t>
      </w:r>
    </w:p>
    <w:p w:rsidR="00C92AF1" w:rsidRDefault="006E18FD">
      <w:pPr>
        <w:ind w:left="720"/>
      </w:pPr>
      <w:r>
        <w:t>3. Retour à l’étape 2.</w:t>
      </w:r>
    </w:p>
    <w:p w:rsidR="00C92AF1" w:rsidRDefault="00C92AF1">
      <w:pPr>
        <w:ind w:left="720"/>
      </w:pPr>
    </w:p>
    <w:p w:rsidR="00C92AF1" w:rsidRDefault="00C92AF1"/>
    <w:p w:rsidR="00C92AF1" w:rsidRDefault="006E18FD">
      <w:r>
        <w:br w:type="page"/>
      </w:r>
    </w:p>
    <w:p w:rsidR="00C92AF1" w:rsidRDefault="006E18FD">
      <w:pPr>
        <w:pStyle w:val="Heading2"/>
      </w:pPr>
      <w:bookmarkStart w:id="286" w:name="h.emslw3odsb1c" w:colFirst="0" w:colLast="0"/>
      <w:bookmarkStart w:id="287" w:name="_Toc352257821"/>
      <w:bookmarkStart w:id="288" w:name="_Toc352259310"/>
      <w:bookmarkEnd w:id="286"/>
      <w:r>
        <w:lastRenderedPageBreak/>
        <w:t>Matrice de traçabilité</w:t>
      </w:r>
      <w:bookmarkEnd w:id="287"/>
      <w:bookmarkEnd w:id="288"/>
    </w:p>
    <w:p w:rsidR="00C92AF1" w:rsidRDefault="00C92AF1"/>
    <w:tbl>
      <w:tblPr>
        <w:tblW w:w="922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03"/>
        <w:gridCol w:w="5244"/>
        <w:gridCol w:w="1843"/>
        <w:gridCol w:w="1134"/>
      </w:tblGrid>
      <w:tr w:rsidR="00C92AF1" w:rsidTr="00750ED4">
        <w:tc>
          <w:tcPr>
            <w:tcW w:w="1003" w:type="dxa"/>
            <w:tcMar>
              <w:top w:w="100" w:type="dxa"/>
              <w:left w:w="100" w:type="dxa"/>
              <w:bottom w:w="100" w:type="dxa"/>
              <w:right w:w="100" w:type="dxa"/>
            </w:tcMar>
          </w:tcPr>
          <w:p w:rsidR="00C92AF1" w:rsidRDefault="00C92AF1"/>
        </w:tc>
        <w:tc>
          <w:tcPr>
            <w:tcW w:w="5244" w:type="dxa"/>
            <w:tcMar>
              <w:top w:w="100" w:type="dxa"/>
              <w:left w:w="100" w:type="dxa"/>
              <w:bottom w:w="100" w:type="dxa"/>
              <w:right w:w="100" w:type="dxa"/>
            </w:tcMar>
          </w:tcPr>
          <w:p w:rsidR="00C92AF1" w:rsidRDefault="006E18FD">
            <w:r>
              <w:rPr>
                <w:b/>
              </w:rPr>
              <w:t>Caractéristique</w:t>
            </w:r>
          </w:p>
        </w:tc>
        <w:tc>
          <w:tcPr>
            <w:tcW w:w="1843" w:type="dxa"/>
            <w:tcMar>
              <w:top w:w="100" w:type="dxa"/>
              <w:left w:w="100" w:type="dxa"/>
              <w:bottom w:w="100" w:type="dxa"/>
              <w:right w:w="100" w:type="dxa"/>
            </w:tcMar>
          </w:tcPr>
          <w:p w:rsidR="00C92AF1" w:rsidRDefault="006E18FD">
            <w:r>
              <w:rPr>
                <w:b/>
              </w:rPr>
              <w:t>Cas d’utilisation</w:t>
            </w:r>
          </w:p>
        </w:tc>
        <w:tc>
          <w:tcPr>
            <w:tcW w:w="1134" w:type="dxa"/>
            <w:tcMar>
              <w:top w:w="100" w:type="dxa"/>
              <w:left w:w="100" w:type="dxa"/>
              <w:bottom w:w="100" w:type="dxa"/>
              <w:right w:w="100" w:type="dxa"/>
            </w:tcMar>
          </w:tcPr>
          <w:p w:rsidR="00C92AF1" w:rsidRDefault="006E18FD">
            <w:r>
              <w:rPr>
                <w:b/>
              </w:rPr>
              <w:t>Exigence</w:t>
            </w:r>
          </w:p>
        </w:tc>
      </w:tr>
      <w:tr w:rsidR="00C92AF1" w:rsidTr="00750ED4">
        <w:tc>
          <w:tcPr>
            <w:tcW w:w="1003" w:type="dxa"/>
            <w:tcMar>
              <w:top w:w="100" w:type="dxa"/>
              <w:left w:w="100" w:type="dxa"/>
              <w:bottom w:w="100" w:type="dxa"/>
              <w:right w:w="100" w:type="dxa"/>
            </w:tcMar>
          </w:tcPr>
          <w:p w:rsidR="00C92AF1" w:rsidRDefault="006E18FD">
            <w:r>
              <w:t>CAR01</w:t>
            </w:r>
          </w:p>
        </w:tc>
        <w:tc>
          <w:tcPr>
            <w:tcW w:w="5244" w:type="dxa"/>
            <w:tcMar>
              <w:top w:w="100" w:type="dxa"/>
              <w:left w:w="100" w:type="dxa"/>
              <w:bottom w:w="100" w:type="dxa"/>
              <w:right w:w="100" w:type="dxa"/>
            </w:tcMar>
          </w:tcPr>
          <w:p w:rsidR="00C92AF1" w:rsidRDefault="006E18FD">
            <w:r>
              <w:t>Sélectionner un bassin</w:t>
            </w:r>
          </w:p>
        </w:tc>
        <w:tc>
          <w:tcPr>
            <w:tcW w:w="1843" w:type="dxa"/>
            <w:tcMar>
              <w:top w:w="100" w:type="dxa"/>
              <w:left w:w="100" w:type="dxa"/>
              <w:bottom w:w="100" w:type="dxa"/>
              <w:right w:w="100" w:type="dxa"/>
            </w:tcMar>
          </w:tcPr>
          <w:p w:rsidR="00C92AF1" w:rsidRDefault="006E18FD">
            <w:r>
              <w:t>CU02</w:t>
            </w:r>
          </w:p>
        </w:tc>
        <w:tc>
          <w:tcPr>
            <w:tcW w:w="1134" w:type="dxa"/>
            <w:tcMar>
              <w:top w:w="100" w:type="dxa"/>
              <w:left w:w="100" w:type="dxa"/>
              <w:bottom w:w="100" w:type="dxa"/>
              <w:right w:w="100" w:type="dxa"/>
            </w:tcMar>
          </w:tcPr>
          <w:p w:rsidR="00C92AF1" w:rsidRDefault="006E18FD">
            <w:r>
              <w:t>EF01</w:t>
            </w:r>
          </w:p>
        </w:tc>
      </w:tr>
      <w:tr w:rsidR="00C92AF1" w:rsidTr="00750ED4">
        <w:tc>
          <w:tcPr>
            <w:tcW w:w="1003" w:type="dxa"/>
            <w:tcMar>
              <w:top w:w="100" w:type="dxa"/>
              <w:left w:w="100" w:type="dxa"/>
              <w:bottom w:w="100" w:type="dxa"/>
              <w:right w:w="100" w:type="dxa"/>
            </w:tcMar>
          </w:tcPr>
          <w:p w:rsidR="00C92AF1" w:rsidRDefault="006E18FD">
            <w:r>
              <w:t>CAR02</w:t>
            </w:r>
          </w:p>
        </w:tc>
        <w:tc>
          <w:tcPr>
            <w:tcW w:w="5244" w:type="dxa"/>
            <w:tcMar>
              <w:top w:w="100" w:type="dxa"/>
              <w:left w:w="100" w:type="dxa"/>
              <w:bottom w:w="100" w:type="dxa"/>
              <w:right w:w="100" w:type="dxa"/>
            </w:tcMar>
          </w:tcPr>
          <w:p w:rsidR="00C92AF1" w:rsidRDefault="006E18FD">
            <w:r>
              <w:t>Créer un nouveau gabarit de bassin</w:t>
            </w:r>
          </w:p>
        </w:tc>
        <w:tc>
          <w:tcPr>
            <w:tcW w:w="1843" w:type="dxa"/>
            <w:tcMar>
              <w:top w:w="100" w:type="dxa"/>
              <w:left w:w="100" w:type="dxa"/>
              <w:bottom w:w="100" w:type="dxa"/>
              <w:right w:w="100" w:type="dxa"/>
            </w:tcMar>
          </w:tcPr>
          <w:p w:rsidR="00C92AF1" w:rsidRDefault="006E18FD">
            <w:r>
              <w:t>CU01</w:t>
            </w:r>
          </w:p>
        </w:tc>
        <w:tc>
          <w:tcPr>
            <w:tcW w:w="1134" w:type="dxa"/>
            <w:tcMar>
              <w:top w:w="100" w:type="dxa"/>
              <w:left w:w="100" w:type="dxa"/>
              <w:bottom w:w="100" w:type="dxa"/>
              <w:right w:w="100" w:type="dxa"/>
            </w:tcMar>
          </w:tcPr>
          <w:p w:rsidR="00C92AF1" w:rsidRDefault="006E18FD">
            <w:r>
              <w:t>EF02</w:t>
            </w:r>
          </w:p>
        </w:tc>
      </w:tr>
      <w:tr w:rsidR="00C92AF1" w:rsidTr="00750ED4">
        <w:tc>
          <w:tcPr>
            <w:tcW w:w="1003" w:type="dxa"/>
            <w:tcMar>
              <w:top w:w="100" w:type="dxa"/>
              <w:left w:w="100" w:type="dxa"/>
              <w:bottom w:w="100" w:type="dxa"/>
              <w:right w:w="100" w:type="dxa"/>
            </w:tcMar>
          </w:tcPr>
          <w:p w:rsidR="00C92AF1" w:rsidRDefault="006E18FD">
            <w:r>
              <w:t>CAR03</w:t>
            </w:r>
          </w:p>
        </w:tc>
        <w:tc>
          <w:tcPr>
            <w:tcW w:w="5244" w:type="dxa"/>
            <w:tcMar>
              <w:top w:w="100" w:type="dxa"/>
              <w:left w:w="100" w:type="dxa"/>
              <w:bottom w:w="100" w:type="dxa"/>
              <w:right w:w="100" w:type="dxa"/>
            </w:tcMar>
          </w:tcPr>
          <w:p w:rsidR="00C92AF1" w:rsidRDefault="006E18FD">
            <w:r>
              <w:t>Indiquer différentes profondeurs dans le bassin</w:t>
            </w:r>
          </w:p>
        </w:tc>
        <w:tc>
          <w:tcPr>
            <w:tcW w:w="1843" w:type="dxa"/>
            <w:tcMar>
              <w:top w:w="100" w:type="dxa"/>
              <w:left w:w="100" w:type="dxa"/>
              <w:bottom w:w="100" w:type="dxa"/>
              <w:right w:w="100" w:type="dxa"/>
            </w:tcMar>
          </w:tcPr>
          <w:p w:rsidR="00C92AF1" w:rsidRDefault="006E18FD">
            <w:r>
              <w:t>CU05</w:t>
            </w:r>
          </w:p>
        </w:tc>
        <w:tc>
          <w:tcPr>
            <w:tcW w:w="1134" w:type="dxa"/>
            <w:tcMar>
              <w:top w:w="100" w:type="dxa"/>
              <w:left w:w="100" w:type="dxa"/>
              <w:bottom w:w="100" w:type="dxa"/>
              <w:right w:w="100" w:type="dxa"/>
            </w:tcMar>
          </w:tcPr>
          <w:p w:rsidR="00C92AF1" w:rsidRDefault="006E18FD">
            <w:r>
              <w:t>EF03</w:t>
            </w:r>
          </w:p>
        </w:tc>
      </w:tr>
      <w:tr w:rsidR="00C92AF1" w:rsidTr="00750ED4">
        <w:tc>
          <w:tcPr>
            <w:tcW w:w="1003" w:type="dxa"/>
            <w:tcMar>
              <w:top w:w="100" w:type="dxa"/>
              <w:left w:w="100" w:type="dxa"/>
              <w:bottom w:w="100" w:type="dxa"/>
              <w:right w:w="100" w:type="dxa"/>
            </w:tcMar>
          </w:tcPr>
          <w:p w:rsidR="00C92AF1" w:rsidRDefault="006E18FD">
            <w:r>
              <w:t>CAR04</w:t>
            </w:r>
          </w:p>
        </w:tc>
        <w:tc>
          <w:tcPr>
            <w:tcW w:w="5244" w:type="dxa"/>
            <w:tcMar>
              <w:top w:w="100" w:type="dxa"/>
              <w:left w:w="100" w:type="dxa"/>
              <w:bottom w:w="100" w:type="dxa"/>
              <w:right w:w="100" w:type="dxa"/>
            </w:tcMar>
          </w:tcPr>
          <w:p w:rsidR="00C92AF1" w:rsidRDefault="006E18FD">
            <w:r>
              <w:t>Associer une zone d’intérêt à une sous-mission</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EF04</w:t>
            </w:r>
          </w:p>
        </w:tc>
      </w:tr>
      <w:tr w:rsidR="00C92AF1" w:rsidTr="00750ED4">
        <w:tc>
          <w:tcPr>
            <w:tcW w:w="1003" w:type="dxa"/>
            <w:tcMar>
              <w:top w:w="100" w:type="dxa"/>
              <w:left w:w="100" w:type="dxa"/>
              <w:bottom w:w="100" w:type="dxa"/>
              <w:right w:w="100" w:type="dxa"/>
            </w:tcMar>
          </w:tcPr>
          <w:p w:rsidR="00C92AF1" w:rsidRDefault="006E18FD">
            <w:r>
              <w:t>CAR05</w:t>
            </w:r>
          </w:p>
        </w:tc>
        <w:tc>
          <w:tcPr>
            <w:tcW w:w="5244" w:type="dxa"/>
            <w:tcMar>
              <w:top w:w="100" w:type="dxa"/>
              <w:left w:w="100" w:type="dxa"/>
              <w:bottom w:w="100" w:type="dxa"/>
              <w:right w:w="100" w:type="dxa"/>
            </w:tcMar>
          </w:tcPr>
          <w:p w:rsidR="00C92AF1" w:rsidRDefault="006E18FD">
            <w:r>
              <w:t>Afficher le nord sur le plan du bassin</w:t>
            </w:r>
          </w:p>
        </w:tc>
        <w:tc>
          <w:tcPr>
            <w:tcW w:w="1843" w:type="dxa"/>
            <w:tcMar>
              <w:top w:w="100" w:type="dxa"/>
              <w:left w:w="100" w:type="dxa"/>
              <w:bottom w:w="100" w:type="dxa"/>
              <w:right w:w="100" w:type="dxa"/>
            </w:tcMar>
          </w:tcPr>
          <w:p w:rsidR="00C92AF1" w:rsidRDefault="006E18FD">
            <w:r>
              <w:t>CU08</w:t>
            </w:r>
          </w:p>
        </w:tc>
        <w:tc>
          <w:tcPr>
            <w:tcW w:w="1134" w:type="dxa"/>
            <w:tcMar>
              <w:top w:w="100" w:type="dxa"/>
              <w:left w:w="100" w:type="dxa"/>
              <w:bottom w:w="100" w:type="dxa"/>
              <w:right w:w="100" w:type="dxa"/>
            </w:tcMar>
          </w:tcPr>
          <w:p w:rsidR="00C92AF1" w:rsidRDefault="006E18FD">
            <w:r>
              <w:t>EF05</w:t>
            </w:r>
          </w:p>
        </w:tc>
      </w:tr>
      <w:tr w:rsidR="00C92AF1" w:rsidTr="00750ED4">
        <w:tc>
          <w:tcPr>
            <w:tcW w:w="1003" w:type="dxa"/>
            <w:tcMar>
              <w:top w:w="100" w:type="dxa"/>
              <w:left w:w="100" w:type="dxa"/>
              <w:bottom w:w="100" w:type="dxa"/>
              <w:right w:w="100" w:type="dxa"/>
            </w:tcMar>
          </w:tcPr>
          <w:p w:rsidR="00C92AF1" w:rsidRDefault="006E18FD">
            <w:r>
              <w:t>CAR06</w:t>
            </w:r>
          </w:p>
        </w:tc>
        <w:tc>
          <w:tcPr>
            <w:tcW w:w="5244" w:type="dxa"/>
            <w:tcMar>
              <w:top w:w="100" w:type="dxa"/>
              <w:left w:w="100" w:type="dxa"/>
              <w:bottom w:w="100" w:type="dxa"/>
              <w:right w:w="100" w:type="dxa"/>
            </w:tcMar>
          </w:tcPr>
          <w:p w:rsidR="00C92AF1" w:rsidRDefault="006E18FD">
            <w:r>
              <w:t>Pivoter un bassin</w:t>
            </w:r>
          </w:p>
        </w:tc>
        <w:tc>
          <w:tcPr>
            <w:tcW w:w="1843" w:type="dxa"/>
            <w:tcMar>
              <w:top w:w="100" w:type="dxa"/>
              <w:left w:w="100" w:type="dxa"/>
              <w:bottom w:w="100" w:type="dxa"/>
              <w:right w:w="100" w:type="dxa"/>
            </w:tcMar>
          </w:tcPr>
          <w:p w:rsidR="00C92AF1" w:rsidRDefault="006E18FD">
            <w:r>
              <w:t>CU07</w:t>
            </w:r>
          </w:p>
        </w:tc>
        <w:tc>
          <w:tcPr>
            <w:tcW w:w="1134" w:type="dxa"/>
            <w:tcMar>
              <w:top w:w="100" w:type="dxa"/>
              <w:left w:w="100" w:type="dxa"/>
              <w:bottom w:w="100" w:type="dxa"/>
              <w:right w:w="100" w:type="dxa"/>
            </w:tcMar>
          </w:tcPr>
          <w:p w:rsidR="00C92AF1" w:rsidRDefault="006E18FD">
            <w:r>
              <w:t>EF06</w:t>
            </w:r>
          </w:p>
        </w:tc>
      </w:tr>
      <w:tr w:rsidR="00C92AF1" w:rsidTr="00750ED4">
        <w:tc>
          <w:tcPr>
            <w:tcW w:w="1003" w:type="dxa"/>
            <w:tcMar>
              <w:top w:w="100" w:type="dxa"/>
              <w:left w:w="100" w:type="dxa"/>
              <w:bottom w:w="100" w:type="dxa"/>
              <w:right w:w="100" w:type="dxa"/>
            </w:tcMar>
          </w:tcPr>
          <w:p w:rsidR="00C92AF1" w:rsidRDefault="006E18FD">
            <w:r>
              <w:t>CAR07</w:t>
            </w:r>
          </w:p>
        </w:tc>
        <w:tc>
          <w:tcPr>
            <w:tcW w:w="5244" w:type="dxa"/>
            <w:tcMar>
              <w:top w:w="100" w:type="dxa"/>
              <w:left w:w="100" w:type="dxa"/>
              <w:bottom w:w="100" w:type="dxa"/>
              <w:right w:w="100" w:type="dxa"/>
            </w:tcMar>
          </w:tcPr>
          <w:p w:rsidR="00C92AF1" w:rsidRDefault="006E18FD">
            <w:r>
              <w:t>Afficher une liste prédéfinie de zones d’intérêts</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EF07</w:t>
            </w:r>
          </w:p>
        </w:tc>
      </w:tr>
      <w:tr w:rsidR="00C92AF1" w:rsidTr="00750ED4">
        <w:tc>
          <w:tcPr>
            <w:tcW w:w="1003" w:type="dxa"/>
            <w:tcMar>
              <w:top w:w="100" w:type="dxa"/>
              <w:left w:w="100" w:type="dxa"/>
              <w:bottom w:w="100" w:type="dxa"/>
              <w:right w:w="100" w:type="dxa"/>
            </w:tcMar>
          </w:tcPr>
          <w:p w:rsidR="00C92AF1" w:rsidRDefault="006E18FD">
            <w:r>
              <w:t>CAR08</w:t>
            </w:r>
          </w:p>
        </w:tc>
        <w:tc>
          <w:tcPr>
            <w:tcW w:w="5244" w:type="dxa"/>
            <w:tcMar>
              <w:top w:w="100" w:type="dxa"/>
              <w:left w:w="100" w:type="dxa"/>
              <w:bottom w:w="100" w:type="dxa"/>
              <w:right w:w="100" w:type="dxa"/>
            </w:tcMar>
          </w:tcPr>
          <w:p w:rsidR="00C92AF1" w:rsidRDefault="006E18FD">
            <w:r>
              <w:t>Ajouter une zone d’intérêt au bassin</w:t>
            </w:r>
          </w:p>
          <w:p w:rsidR="00C92AF1" w:rsidRDefault="00C92AF1"/>
        </w:tc>
        <w:tc>
          <w:tcPr>
            <w:tcW w:w="1843" w:type="dxa"/>
            <w:tcMar>
              <w:top w:w="100" w:type="dxa"/>
              <w:left w:w="100" w:type="dxa"/>
              <w:bottom w:w="100" w:type="dxa"/>
              <w:right w:w="100" w:type="dxa"/>
            </w:tcMar>
          </w:tcPr>
          <w:p w:rsidR="00C92AF1" w:rsidRDefault="006E18FD">
            <w:r>
              <w:t>CU04</w:t>
            </w:r>
          </w:p>
        </w:tc>
        <w:tc>
          <w:tcPr>
            <w:tcW w:w="1134" w:type="dxa"/>
            <w:tcMar>
              <w:top w:w="100" w:type="dxa"/>
              <w:left w:w="100" w:type="dxa"/>
              <w:bottom w:w="100" w:type="dxa"/>
              <w:right w:w="100" w:type="dxa"/>
            </w:tcMar>
          </w:tcPr>
          <w:p w:rsidR="00C92AF1" w:rsidRDefault="006E18FD">
            <w:r>
              <w:t>EF08</w:t>
            </w:r>
          </w:p>
        </w:tc>
      </w:tr>
      <w:tr w:rsidR="00C92AF1" w:rsidTr="00750ED4">
        <w:tc>
          <w:tcPr>
            <w:tcW w:w="1003" w:type="dxa"/>
            <w:tcMar>
              <w:top w:w="100" w:type="dxa"/>
              <w:left w:w="100" w:type="dxa"/>
              <w:bottom w:w="100" w:type="dxa"/>
              <w:right w:w="100" w:type="dxa"/>
            </w:tcMar>
          </w:tcPr>
          <w:p w:rsidR="00C92AF1" w:rsidRDefault="006E18FD">
            <w:r>
              <w:t>CAR09</w:t>
            </w:r>
          </w:p>
        </w:tc>
        <w:tc>
          <w:tcPr>
            <w:tcW w:w="5244" w:type="dxa"/>
            <w:tcMar>
              <w:top w:w="100" w:type="dxa"/>
              <w:left w:w="100" w:type="dxa"/>
              <w:bottom w:w="100" w:type="dxa"/>
              <w:right w:w="100" w:type="dxa"/>
            </w:tcMar>
          </w:tcPr>
          <w:p w:rsidR="00C92AF1" w:rsidRDefault="006E18FD">
            <w:r>
              <w:t>Modifier la forme d’une zone d’intérêt</w:t>
            </w:r>
          </w:p>
        </w:tc>
        <w:tc>
          <w:tcPr>
            <w:tcW w:w="1843" w:type="dxa"/>
            <w:tcMar>
              <w:top w:w="100" w:type="dxa"/>
              <w:left w:w="100" w:type="dxa"/>
              <w:bottom w:w="100" w:type="dxa"/>
              <w:right w:w="100" w:type="dxa"/>
            </w:tcMar>
          </w:tcPr>
          <w:p w:rsidR="00C92AF1" w:rsidRDefault="006E18FD">
            <w:r>
              <w:t>CU05</w:t>
            </w:r>
          </w:p>
        </w:tc>
        <w:tc>
          <w:tcPr>
            <w:tcW w:w="1134" w:type="dxa"/>
            <w:tcMar>
              <w:top w:w="100" w:type="dxa"/>
              <w:left w:w="100" w:type="dxa"/>
              <w:bottom w:w="100" w:type="dxa"/>
              <w:right w:w="100" w:type="dxa"/>
            </w:tcMar>
          </w:tcPr>
          <w:p w:rsidR="00C92AF1" w:rsidRDefault="006E18FD">
            <w:r>
              <w:t>EF09</w:t>
            </w:r>
          </w:p>
        </w:tc>
      </w:tr>
      <w:tr w:rsidR="00C92AF1" w:rsidTr="00750ED4">
        <w:tc>
          <w:tcPr>
            <w:tcW w:w="1003" w:type="dxa"/>
            <w:tcMar>
              <w:top w:w="100" w:type="dxa"/>
              <w:left w:w="100" w:type="dxa"/>
              <w:bottom w:w="100" w:type="dxa"/>
              <w:right w:w="100" w:type="dxa"/>
            </w:tcMar>
          </w:tcPr>
          <w:p w:rsidR="00C92AF1" w:rsidRDefault="006E18FD">
            <w:r>
              <w:t>CAR10</w:t>
            </w:r>
          </w:p>
        </w:tc>
        <w:tc>
          <w:tcPr>
            <w:tcW w:w="5244" w:type="dxa"/>
            <w:tcMar>
              <w:top w:w="100" w:type="dxa"/>
              <w:left w:w="100" w:type="dxa"/>
              <w:bottom w:w="100" w:type="dxa"/>
              <w:right w:w="100" w:type="dxa"/>
            </w:tcMar>
          </w:tcPr>
          <w:p w:rsidR="00C92AF1" w:rsidRDefault="006E18FD">
            <w:r>
              <w:t>Modifier la taille d’une zone d’intérêt</w:t>
            </w:r>
          </w:p>
        </w:tc>
        <w:tc>
          <w:tcPr>
            <w:tcW w:w="1843" w:type="dxa"/>
            <w:tcMar>
              <w:top w:w="100" w:type="dxa"/>
              <w:left w:w="100" w:type="dxa"/>
              <w:bottom w:w="100" w:type="dxa"/>
              <w:right w:w="100" w:type="dxa"/>
            </w:tcMar>
          </w:tcPr>
          <w:p w:rsidR="00C92AF1" w:rsidRDefault="006E18FD">
            <w:r>
              <w:t>CU05</w:t>
            </w:r>
          </w:p>
        </w:tc>
        <w:tc>
          <w:tcPr>
            <w:tcW w:w="1134" w:type="dxa"/>
            <w:tcMar>
              <w:top w:w="100" w:type="dxa"/>
              <w:left w:w="100" w:type="dxa"/>
              <w:bottom w:w="100" w:type="dxa"/>
              <w:right w:w="100" w:type="dxa"/>
            </w:tcMar>
          </w:tcPr>
          <w:p w:rsidR="00C92AF1" w:rsidRDefault="006E18FD">
            <w:r>
              <w:t>EF10</w:t>
            </w:r>
          </w:p>
        </w:tc>
      </w:tr>
      <w:tr w:rsidR="00C92AF1" w:rsidTr="00750ED4">
        <w:tc>
          <w:tcPr>
            <w:tcW w:w="1003" w:type="dxa"/>
            <w:tcMar>
              <w:top w:w="100" w:type="dxa"/>
              <w:left w:w="100" w:type="dxa"/>
              <w:bottom w:w="100" w:type="dxa"/>
              <w:right w:w="100" w:type="dxa"/>
            </w:tcMar>
          </w:tcPr>
          <w:p w:rsidR="00C92AF1" w:rsidRDefault="006E18FD">
            <w:r>
              <w:t>CAR11</w:t>
            </w:r>
          </w:p>
        </w:tc>
        <w:tc>
          <w:tcPr>
            <w:tcW w:w="5244" w:type="dxa"/>
            <w:tcMar>
              <w:top w:w="100" w:type="dxa"/>
              <w:left w:w="100" w:type="dxa"/>
              <w:bottom w:w="100" w:type="dxa"/>
              <w:right w:w="100" w:type="dxa"/>
            </w:tcMar>
          </w:tcPr>
          <w:p w:rsidR="00C92AF1" w:rsidRDefault="006E18FD">
            <w:r>
              <w:t>Modifier l’angle d’une zone d’intérêt</w:t>
            </w:r>
          </w:p>
        </w:tc>
        <w:tc>
          <w:tcPr>
            <w:tcW w:w="1843" w:type="dxa"/>
            <w:tcMar>
              <w:top w:w="100" w:type="dxa"/>
              <w:left w:w="100" w:type="dxa"/>
              <w:bottom w:w="100" w:type="dxa"/>
              <w:right w:w="100" w:type="dxa"/>
            </w:tcMar>
          </w:tcPr>
          <w:p w:rsidR="00C92AF1" w:rsidRDefault="006E18FD">
            <w:r>
              <w:t>CU05</w:t>
            </w:r>
          </w:p>
        </w:tc>
        <w:tc>
          <w:tcPr>
            <w:tcW w:w="1134" w:type="dxa"/>
            <w:tcMar>
              <w:top w:w="100" w:type="dxa"/>
              <w:left w:w="100" w:type="dxa"/>
              <w:bottom w:w="100" w:type="dxa"/>
              <w:right w:w="100" w:type="dxa"/>
            </w:tcMar>
          </w:tcPr>
          <w:p w:rsidR="00C92AF1" w:rsidRDefault="006E18FD">
            <w:r>
              <w:t>EF11</w:t>
            </w:r>
          </w:p>
        </w:tc>
      </w:tr>
      <w:tr w:rsidR="00C92AF1" w:rsidTr="00750ED4">
        <w:tc>
          <w:tcPr>
            <w:tcW w:w="1003" w:type="dxa"/>
            <w:tcMar>
              <w:top w:w="100" w:type="dxa"/>
              <w:left w:w="100" w:type="dxa"/>
              <w:bottom w:w="100" w:type="dxa"/>
              <w:right w:w="100" w:type="dxa"/>
            </w:tcMar>
          </w:tcPr>
          <w:p w:rsidR="00C92AF1" w:rsidRDefault="006E18FD">
            <w:r>
              <w:t>CAR12</w:t>
            </w:r>
          </w:p>
        </w:tc>
        <w:tc>
          <w:tcPr>
            <w:tcW w:w="5244" w:type="dxa"/>
            <w:tcMar>
              <w:top w:w="100" w:type="dxa"/>
              <w:left w:w="100" w:type="dxa"/>
              <w:bottom w:w="100" w:type="dxa"/>
              <w:right w:w="100" w:type="dxa"/>
            </w:tcMar>
          </w:tcPr>
          <w:p w:rsidR="00C92AF1" w:rsidRDefault="006E18FD">
            <w:r>
              <w:t>Retirer une zone d’intérêt</w:t>
            </w:r>
          </w:p>
        </w:tc>
        <w:tc>
          <w:tcPr>
            <w:tcW w:w="1843" w:type="dxa"/>
            <w:tcMar>
              <w:top w:w="100" w:type="dxa"/>
              <w:left w:w="100" w:type="dxa"/>
              <w:bottom w:w="100" w:type="dxa"/>
              <w:right w:w="100" w:type="dxa"/>
            </w:tcMar>
          </w:tcPr>
          <w:p w:rsidR="00C92AF1" w:rsidRDefault="006E18FD">
            <w:r>
              <w:t>CU06</w:t>
            </w:r>
          </w:p>
        </w:tc>
        <w:tc>
          <w:tcPr>
            <w:tcW w:w="1134" w:type="dxa"/>
            <w:tcMar>
              <w:top w:w="100" w:type="dxa"/>
              <w:left w:w="100" w:type="dxa"/>
              <w:bottom w:w="100" w:type="dxa"/>
              <w:right w:w="100" w:type="dxa"/>
            </w:tcMar>
          </w:tcPr>
          <w:p w:rsidR="00C92AF1" w:rsidRDefault="006E18FD">
            <w:r>
              <w:t>EF12</w:t>
            </w:r>
          </w:p>
        </w:tc>
      </w:tr>
      <w:tr w:rsidR="00C92AF1" w:rsidTr="00750ED4">
        <w:tc>
          <w:tcPr>
            <w:tcW w:w="1003" w:type="dxa"/>
            <w:tcMar>
              <w:top w:w="100" w:type="dxa"/>
              <w:left w:w="100" w:type="dxa"/>
              <w:bottom w:w="100" w:type="dxa"/>
              <w:right w:w="100" w:type="dxa"/>
            </w:tcMar>
          </w:tcPr>
          <w:p w:rsidR="00C92AF1" w:rsidRDefault="006E18FD">
            <w:r>
              <w:t>CAR13</w:t>
            </w:r>
          </w:p>
        </w:tc>
        <w:tc>
          <w:tcPr>
            <w:tcW w:w="5244" w:type="dxa"/>
            <w:tcMar>
              <w:top w:w="100" w:type="dxa"/>
              <w:left w:w="100" w:type="dxa"/>
              <w:bottom w:w="100" w:type="dxa"/>
              <w:right w:w="100" w:type="dxa"/>
            </w:tcMar>
          </w:tcPr>
          <w:p w:rsidR="00C92AF1" w:rsidRDefault="006E18FD">
            <w:r>
              <w:t>Modifier le point d’entrée et l’orientation d’une zone d’intérêt</w:t>
            </w:r>
          </w:p>
        </w:tc>
        <w:tc>
          <w:tcPr>
            <w:tcW w:w="1843" w:type="dxa"/>
            <w:tcMar>
              <w:top w:w="100" w:type="dxa"/>
              <w:left w:w="100" w:type="dxa"/>
              <w:bottom w:w="100" w:type="dxa"/>
              <w:right w:w="100" w:type="dxa"/>
            </w:tcMar>
          </w:tcPr>
          <w:p w:rsidR="00C92AF1" w:rsidRDefault="006E18FD">
            <w:r>
              <w:t>CU05</w:t>
            </w:r>
          </w:p>
        </w:tc>
        <w:tc>
          <w:tcPr>
            <w:tcW w:w="1134" w:type="dxa"/>
            <w:tcMar>
              <w:top w:w="100" w:type="dxa"/>
              <w:left w:w="100" w:type="dxa"/>
              <w:bottom w:w="100" w:type="dxa"/>
              <w:right w:w="100" w:type="dxa"/>
            </w:tcMar>
          </w:tcPr>
          <w:p w:rsidR="00C92AF1" w:rsidRDefault="006E18FD">
            <w:r>
              <w:t>EF13</w:t>
            </w:r>
          </w:p>
        </w:tc>
      </w:tr>
      <w:tr w:rsidR="00C92AF1" w:rsidTr="00750ED4">
        <w:tc>
          <w:tcPr>
            <w:tcW w:w="1003" w:type="dxa"/>
            <w:tcMar>
              <w:top w:w="100" w:type="dxa"/>
              <w:left w:w="100" w:type="dxa"/>
              <w:bottom w:w="100" w:type="dxa"/>
              <w:right w:w="100" w:type="dxa"/>
            </w:tcMar>
          </w:tcPr>
          <w:p w:rsidR="00C92AF1" w:rsidRDefault="006E18FD">
            <w:r>
              <w:t>CAR14</w:t>
            </w:r>
          </w:p>
        </w:tc>
        <w:tc>
          <w:tcPr>
            <w:tcW w:w="5244" w:type="dxa"/>
            <w:tcMar>
              <w:top w:w="100" w:type="dxa"/>
              <w:left w:w="100" w:type="dxa"/>
              <w:bottom w:w="100" w:type="dxa"/>
              <w:right w:w="100" w:type="dxa"/>
            </w:tcMar>
          </w:tcPr>
          <w:p w:rsidR="00C92AF1" w:rsidRDefault="006E18FD">
            <w:r>
              <w:t>Ajouter le point d’entrée et l’orientation à l’eau du sous-marin autonome</w:t>
            </w:r>
          </w:p>
        </w:tc>
        <w:tc>
          <w:tcPr>
            <w:tcW w:w="1843" w:type="dxa"/>
            <w:tcMar>
              <w:top w:w="100" w:type="dxa"/>
              <w:left w:w="100" w:type="dxa"/>
              <w:bottom w:w="100" w:type="dxa"/>
              <w:right w:w="100" w:type="dxa"/>
            </w:tcMar>
          </w:tcPr>
          <w:p w:rsidR="00C92AF1" w:rsidRDefault="006E18FD">
            <w:r>
              <w:t>CU10</w:t>
            </w:r>
          </w:p>
        </w:tc>
        <w:tc>
          <w:tcPr>
            <w:tcW w:w="1134" w:type="dxa"/>
            <w:tcMar>
              <w:top w:w="100" w:type="dxa"/>
              <w:left w:w="100" w:type="dxa"/>
              <w:bottom w:w="100" w:type="dxa"/>
              <w:right w:w="100" w:type="dxa"/>
            </w:tcMar>
          </w:tcPr>
          <w:p w:rsidR="00C92AF1" w:rsidRDefault="006E18FD">
            <w:r>
              <w:t>EF14</w:t>
            </w:r>
          </w:p>
        </w:tc>
      </w:tr>
      <w:tr w:rsidR="00C92AF1" w:rsidTr="00750ED4">
        <w:tc>
          <w:tcPr>
            <w:tcW w:w="1003" w:type="dxa"/>
            <w:tcMar>
              <w:top w:w="100" w:type="dxa"/>
              <w:left w:w="100" w:type="dxa"/>
              <w:bottom w:w="100" w:type="dxa"/>
              <w:right w:w="100" w:type="dxa"/>
            </w:tcMar>
          </w:tcPr>
          <w:p w:rsidR="00C92AF1" w:rsidRDefault="006E18FD">
            <w:r>
              <w:t>CAR15</w:t>
            </w:r>
          </w:p>
        </w:tc>
        <w:tc>
          <w:tcPr>
            <w:tcW w:w="5244" w:type="dxa"/>
            <w:tcMar>
              <w:top w:w="100" w:type="dxa"/>
              <w:left w:w="100" w:type="dxa"/>
              <w:bottom w:w="100" w:type="dxa"/>
              <w:right w:w="100" w:type="dxa"/>
            </w:tcMar>
          </w:tcPr>
          <w:p w:rsidR="00C92AF1" w:rsidRDefault="006E18FD">
            <w:r>
              <w:t>Modifier le point d’entrée et l’orientation à l’eau du sous-marin autonome</w:t>
            </w:r>
          </w:p>
        </w:tc>
        <w:tc>
          <w:tcPr>
            <w:tcW w:w="1843" w:type="dxa"/>
            <w:tcMar>
              <w:top w:w="100" w:type="dxa"/>
              <w:left w:w="100" w:type="dxa"/>
              <w:bottom w:w="100" w:type="dxa"/>
              <w:right w:w="100" w:type="dxa"/>
            </w:tcMar>
          </w:tcPr>
          <w:p w:rsidR="00C92AF1" w:rsidRDefault="006E18FD">
            <w:r>
              <w:t>CU10</w:t>
            </w:r>
          </w:p>
        </w:tc>
        <w:tc>
          <w:tcPr>
            <w:tcW w:w="1134" w:type="dxa"/>
            <w:tcMar>
              <w:top w:w="100" w:type="dxa"/>
              <w:left w:w="100" w:type="dxa"/>
              <w:bottom w:w="100" w:type="dxa"/>
              <w:right w:w="100" w:type="dxa"/>
            </w:tcMar>
          </w:tcPr>
          <w:p w:rsidR="00C92AF1" w:rsidRDefault="006E18FD">
            <w:r>
              <w:t>EF15</w:t>
            </w:r>
          </w:p>
        </w:tc>
      </w:tr>
      <w:tr w:rsidR="00C92AF1" w:rsidTr="00750ED4">
        <w:tc>
          <w:tcPr>
            <w:tcW w:w="1003" w:type="dxa"/>
            <w:tcMar>
              <w:top w:w="100" w:type="dxa"/>
              <w:left w:w="100" w:type="dxa"/>
              <w:bottom w:w="100" w:type="dxa"/>
              <w:right w:w="100" w:type="dxa"/>
            </w:tcMar>
          </w:tcPr>
          <w:p w:rsidR="00C92AF1" w:rsidRDefault="006E18FD">
            <w:r>
              <w:t>CAR16</w:t>
            </w:r>
          </w:p>
        </w:tc>
        <w:tc>
          <w:tcPr>
            <w:tcW w:w="5244" w:type="dxa"/>
            <w:tcMar>
              <w:top w:w="100" w:type="dxa"/>
              <w:left w:w="100" w:type="dxa"/>
              <w:bottom w:w="100" w:type="dxa"/>
              <w:right w:w="100" w:type="dxa"/>
            </w:tcMar>
          </w:tcPr>
          <w:p w:rsidR="00C92AF1" w:rsidRDefault="006E18FD">
            <w:r>
              <w:t>Définir une zone pour l’équipe à l’extérieur du bassin</w:t>
            </w:r>
          </w:p>
        </w:tc>
        <w:tc>
          <w:tcPr>
            <w:tcW w:w="1843" w:type="dxa"/>
            <w:tcMar>
              <w:top w:w="100" w:type="dxa"/>
              <w:left w:w="100" w:type="dxa"/>
              <w:bottom w:w="100" w:type="dxa"/>
              <w:right w:w="100" w:type="dxa"/>
            </w:tcMar>
          </w:tcPr>
          <w:p w:rsidR="00C92AF1" w:rsidRDefault="006E18FD">
            <w:r>
              <w:t>CU04</w:t>
            </w:r>
          </w:p>
        </w:tc>
        <w:tc>
          <w:tcPr>
            <w:tcW w:w="1134" w:type="dxa"/>
            <w:tcMar>
              <w:top w:w="100" w:type="dxa"/>
              <w:left w:w="100" w:type="dxa"/>
              <w:bottom w:w="100" w:type="dxa"/>
              <w:right w:w="100" w:type="dxa"/>
            </w:tcMar>
          </w:tcPr>
          <w:p w:rsidR="00C92AF1" w:rsidRDefault="006E18FD">
            <w:r>
              <w:t>EF16</w:t>
            </w:r>
          </w:p>
        </w:tc>
      </w:tr>
      <w:tr w:rsidR="00C92AF1" w:rsidTr="00750ED4">
        <w:tc>
          <w:tcPr>
            <w:tcW w:w="1003" w:type="dxa"/>
            <w:tcMar>
              <w:top w:w="100" w:type="dxa"/>
              <w:left w:w="100" w:type="dxa"/>
              <w:bottom w:w="100" w:type="dxa"/>
              <w:right w:w="100" w:type="dxa"/>
            </w:tcMar>
          </w:tcPr>
          <w:p w:rsidR="00C92AF1" w:rsidRDefault="006E18FD">
            <w:r>
              <w:t>CAR17</w:t>
            </w:r>
          </w:p>
        </w:tc>
        <w:tc>
          <w:tcPr>
            <w:tcW w:w="5244" w:type="dxa"/>
            <w:tcMar>
              <w:top w:w="100" w:type="dxa"/>
              <w:left w:w="100" w:type="dxa"/>
              <w:bottom w:w="100" w:type="dxa"/>
              <w:right w:w="100" w:type="dxa"/>
            </w:tcMar>
          </w:tcPr>
          <w:p w:rsidR="00C92AF1" w:rsidRDefault="006E18FD">
            <w:r>
              <w:t>Calculer la distance entre deux points</w:t>
            </w:r>
          </w:p>
        </w:tc>
        <w:tc>
          <w:tcPr>
            <w:tcW w:w="1843" w:type="dxa"/>
            <w:tcMar>
              <w:top w:w="100" w:type="dxa"/>
              <w:left w:w="100" w:type="dxa"/>
              <w:bottom w:w="100" w:type="dxa"/>
              <w:right w:w="100" w:type="dxa"/>
            </w:tcMar>
          </w:tcPr>
          <w:p w:rsidR="00C92AF1" w:rsidRDefault="006E18FD">
            <w:r>
              <w:t>CU09</w:t>
            </w:r>
          </w:p>
        </w:tc>
        <w:tc>
          <w:tcPr>
            <w:tcW w:w="1134" w:type="dxa"/>
            <w:tcMar>
              <w:top w:w="100" w:type="dxa"/>
              <w:left w:w="100" w:type="dxa"/>
              <w:bottom w:w="100" w:type="dxa"/>
              <w:right w:w="100" w:type="dxa"/>
            </w:tcMar>
          </w:tcPr>
          <w:p w:rsidR="00C92AF1" w:rsidRDefault="006E18FD">
            <w:r>
              <w:t>EF17</w:t>
            </w:r>
          </w:p>
        </w:tc>
      </w:tr>
      <w:tr w:rsidR="00C92AF1" w:rsidTr="00750ED4">
        <w:tc>
          <w:tcPr>
            <w:tcW w:w="1003" w:type="dxa"/>
            <w:tcMar>
              <w:top w:w="100" w:type="dxa"/>
              <w:left w:w="100" w:type="dxa"/>
              <w:bottom w:w="100" w:type="dxa"/>
              <w:right w:w="100" w:type="dxa"/>
            </w:tcMar>
          </w:tcPr>
          <w:p w:rsidR="00C92AF1" w:rsidRDefault="006E18FD">
            <w:r>
              <w:t>CAR18</w:t>
            </w:r>
          </w:p>
        </w:tc>
        <w:tc>
          <w:tcPr>
            <w:tcW w:w="5244" w:type="dxa"/>
            <w:tcMar>
              <w:top w:w="100" w:type="dxa"/>
              <w:left w:w="100" w:type="dxa"/>
              <w:bottom w:w="100" w:type="dxa"/>
              <w:right w:w="100" w:type="dxa"/>
            </w:tcMar>
          </w:tcPr>
          <w:p w:rsidR="00C92AF1" w:rsidRDefault="006E18FD">
            <w:r>
              <w:t>Afficher la couleur d’une zone d’intérêt selon son type</w:t>
            </w:r>
          </w:p>
        </w:tc>
        <w:tc>
          <w:tcPr>
            <w:tcW w:w="1843" w:type="dxa"/>
            <w:tcMar>
              <w:top w:w="100" w:type="dxa"/>
              <w:left w:w="100" w:type="dxa"/>
              <w:bottom w:w="100" w:type="dxa"/>
              <w:right w:w="100" w:type="dxa"/>
            </w:tcMar>
          </w:tcPr>
          <w:p w:rsidR="00C92AF1" w:rsidRDefault="006E18FD">
            <w:r>
              <w:t>CU04</w:t>
            </w:r>
          </w:p>
        </w:tc>
        <w:tc>
          <w:tcPr>
            <w:tcW w:w="1134" w:type="dxa"/>
            <w:tcMar>
              <w:top w:w="100" w:type="dxa"/>
              <w:left w:w="100" w:type="dxa"/>
              <w:bottom w:w="100" w:type="dxa"/>
              <w:right w:w="100" w:type="dxa"/>
            </w:tcMar>
          </w:tcPr>
          <w:p w:rsidR="00C92AF1" w:rsidRDefault="006E18FD">
            <w:r>
              <w:t>EF18</w:t>
            </w:r>
          </w:p>
        </w:tc>
      </w:tr>
      <w:tr w:rsidR="00C92AF1" w:rsidTr="00750ED4">
        <w:tc>
          <w:tcPr>
            <w:tcW w:w="1003" w:type="dxa"/>
            <w:tcMar>
              <w:top w:w="100" w:type="dxa"/>
              <w:left w:w="100" w:type="dxa"/>
              <w:bottom w:w="100" w:type="dxa"/>
              <w:right w:w="100" w:type="dxa"/>
            </w:tcMar>
          </w:tcPr>
          <w:p w:rsidR="00C92AF1" w:rsidRDefault="006E18FD">
            <w:r>
              <w:t>CAR19</w:t>
            </w:r>
          </w:p>
        </w:tc>
        <w:tc>
          <w:tcPr>
            <w:tcW w:w="5244" w:type="dxa"/>
            <w:tcMar>
              <w:top w:w="100" w:type="dxa"/>
              <w:left w:w="100" w:type="dxa"/>
              <w:bottom w:w="100" w:type="dxa"/>
              <w:right w:w="100" w:type="dxa"/>
            </w:tcMar>
          </w:tcPr>
          <w:p w:rsidR="00C92AF1" w:rsidRDefault="006E18FD">
            <w:r>
              <w:t>Définir des zones inaccessibles dans le bassin</w:t>
            </w:r>
          </w:p>
        </w:tc>
        <w:tc>
          <w:tcPr>
            <w:tcW w:w="1843" w:type="dxa"/>
            <w:tcMar>
              <w:top w:w="100" w:type="dxa"/>
              <w:left w:w="100" w:type="dxa"/>
              <w:bottom w:w="100" w:type="dxa"/>
              <w:right w:w="100" w:type="dxa"/>
            </w:tcMar>
          </w:tcPr>
          <w:p w:rsidR="00C92AF1" w:rsidRDefault="006E18FD">
            <w:r>
              <w:t>CU20</w:t>
            </w:r>
          </w:p>
        </w:tc>
        <w:tc>
          <w:tcPr>
            <w:tcW w:w="1134" w:type="dxa"/>
            <w:tcMar>
              <w:top w:w="100" w:type="dxa"/>
              <w:left w:w="100" w:type="dxa"/>
              <w:bottom w:w="100" w:type="dxa"/>
              <w:right w:w="100" w:type="dxa"/>
            </w:tcMar>
          </w:tcPr>
          <w:p w:rsidR="00C92AF1" w:rsidRDefault="006E18FD">
            <w:r>
              <w:t>EF19</w:t>
            </w:r>
          </w:p>
        </w:tc>
      </w:tr>
      <w:tr w:rsidR="00C92AF1" w:rsidTr="00750ED4">
        <w:tc>
          <w:tcPr>
            <w:tcW w:w="1003" w:type="dxa"/>
            <w:tcMar>
              <w:top w:w="100" w:type="dxa"/>
              <w:left w:w="100" w:type="dxa"/>
              <w:bottom w:w="100" w:type="dxa"/>
              <w:right w:w="100" w:type="dxa"/>
            </w:tcMar>
          </w:tcPr>
          <w:p w:rsidR="00C92AF1" w:rsidRDefault="006E18FD">
            <w:r>
              <w:t>CAR20</w:t>
            </w:r>
          </w:p>
        </w:tc>
        <w:tc>
          <w:tcPr>
            <w:tcW w:w="5244" w:type="dxa"/>
            <w:tcMar>
              <w:top w:w="100" w:type="dxa"/>
              <w:left w:w="100" w:type="dxa"/>
              <w:bottom w:w="100" w:type="dxa"/>
              <w:right w:w="100" w:type="dxa"/>
            </w:tcMar>
          </w:tcPr>
          <w:p w:rsidR="00C92AF1" w:rsidRDefault="006E18FD">
            <w:r>
              <w:t>Créer, afficher, modifier et supprimer des missions</w:t>
            </w:r>
          </w:p>
        </w:tc>
        <w:tc>
          <w:tcPr>
            <w:tcW w:w="1843" w:type="dxa"/>
            <w:tcMar>
              <w:top w:w="100" w:type="dxa"/>
              <w:left w:w="100" w:type="dxa"/>
              <w:bottom w:w="100" w:type="dxa"/>
              <w:right w:w="100" w:type="dxa"/>
            </w:tcMar>
          </w:tcPr>
          <w:p w:rsidR="00C92AF1" w:rsidRDefault="006E18FD">
            <w:r>
              <w:t>CU11</w:t>
            </w:r>
          </w:p>
        </w:tc>
        <w:tc>
          <w:tcPr>
            <w:tcW w:w="1134" w:type="dxa"/>
            <w:tcMar>
              <w:top w:w="100" w:type="dxa"/>
              <w:left w:w="100" w:type="dxa"/>
              <w:bottom w:w="100" w:type="dxa"/>
              <w:right w:w="100" w:type="dxa"/>
            </w:tcMar>
          </w:tcPr>
          <w:p w:rsidR="00C92AF1" w:rsidRDefault="006E18FD">
            <w:r>
              <w:t>EF20</w:t>
            </w:r>
          </w:p>
        </w:tc>
      </w:tr>
      <w:tr w:rsidR="00C92AF1" w:rsidTr="00750ED4">
        <w:tc>
          <w:tcPr>
            <w:tcW w:w="1003" w:type="dxa"/>
            <w:tcMar>
              <w:top w:w="100" w:type="dxa"/>
              <w:left w:w="100" w:type="dxa"/>
              <w:bottom w:w="100" w:type="dxa"/>
              <w:right w:w="100" w:type="dxa"/>
            </w:tcMar>
          </w:tcPr>
          <w:p w:rsidR="00C92AF1" w:rsidRDefault="006E18FD">
            <w:r>
              <w:t>CAR21</w:t>
            </w:r>
          </w:p>
        </w:tc>
        <w:tc>
          <w:tcPr>
            <w:tcW w:w="5244" w:type="dxa"/>
            <w:tcMar>
              <w:top w:w="100" w:type="dxa"/>
              <w:left w:w="100" w:type="dxa"/>
              <w:bottom w:w="100" w:type="dxa"/>
              <w:right w:w="100" w:type="dxa"/>
            </w:tcMar>
          </w:tcPr>
          <w:p w:rsidR="00C92AF1" w:rsidRDefault="006E18FD">
            <w:r>
              <w:t>Ajouter, modifier et supprimer des éléments de missions</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EF21</w:t>
            </w:r>
          </w:p>
        </w:tc>
      </w:tr>
      <w:tr w:rsidR="00C92AF1" w:rsidTr="00750ED4">
        <w:tc>
          <w:tcPr>
            <w:tcW w:w="1003" w:type="dxa"/>
            <w:tcMar>
              <w:top w:w="100" w:type="dxa"/>
              <w:left w:w="100" w:type="dxa"/>
              <w:bottom w:w="100" w:type="dxa"/>
              <w:right w:w="100" w:type="dxa"/>
            </w:tcMar>
          </w:tcPr>
          <w:p w:rsidR="00C92AF1" w:rsidRDefault="006E18FD">
            <w:r>
              <w:t>CAR22</w:t>
            </w:r>
          </w:p>
        </w:tc>
        <w:tc>
          <w:tcPr>
            <w:tcW w:w="5244" w:type="dxa"/>
            <w:tcMar>
              <w:top w:w="100" w:type="dxa"/>
              <w:left w:w="100" w:type="dxa"/>
              <w:bottom w:w="100" w:type="dxa"/>
              <w:right w:w="100" w:type="dxa"/>
            </w:tcMar>
          </w:tcPr>
          <w:p w:rsidR="00C92AF1" w:rsidRDefault="006E18FD">
            <w:r>
              <w:t>Afficher la gestion du temps pour une mission sélectionnée</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EF22</w:t>
            </w:r>
          </w:p>
        </w:tc>
      </w:tr>
      <w:tr w:rsidR="00C92AF1" w:rsidTr="00750ED4">
        <w:tc>
          <w:tcPr>
            <w:tcW w:w="1003" w:type="dxa"/>
            <w:tcMar>
              <w:top w:w="100" w:type="dxa"/>
              <w:left w:w="100" w:type="dxa"/>
              <w:bottom w:w="100" w:type="dxa"/>
              <w:right w:w="100" w:type="dxa"/>
            </w:tcMar>
          </w:tcPr>
          <w:p w:rsidR="00C92AF1" w:rsidRDefault="006E18FD">
            <w:r>
              <w:t>CAR23</w:t>
            </w:r>
          </w:p>
        </w:tc>
        <w:tc>
          <w:tcPr>
            <w:tcW w:w="5244" w:type="dxa"/>
            <w:tcMar>
              <w:top w:w="100" w:type="dxa"/>
              <w:left w:w="100" w:type="dxa"/>
              <w:bottom w:w="100" w:type="dxa"/>
              <w:right w:w="100" w:type="dxa"/>
            </w:tcMar>
          </w:tcPr>
          <w:p w:rsidR="00C92AF1" w:rsidRDefault="006E18FD">
            <w:r>
              <w:t>Ajouter, afficher, modifier et supprimer des sous-missions</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EF23</w:t>
            </w:r>
          </w:p>
        </w:tc>
      </w:tr>
      <w:tr w:rsidR="00C92AF1" w:rsidTr="00750ED4">
        <w:tc>
          <w:tcPr>
            <w:tcW w:w="1003" w:type="dxa"/>
            <w:tcMar>
              <w:top w:w="100" w:type="dxa"/>
              <w:left w:w="100" w:type="dxa"/>
              <w:bottom w:w="100" w:type="dxa"/>
              <w:right w:w="100" w:type="dxa"/>
            </w:tcMar>
          </w:tcPr>
          <w:p w:rsidR="00C92AF1" w:rsidRDefault="006E18FD">
            <w:r>
              <w:lastRenderedPageBreak/>
              <w:t>CAR24</w:t>
            </w:r>
          </w:p>
        </w:tc>
        <w:tc>
          <w:tcPr>
            <w:tcW w:w="5244" w:type="dxa"/>
            <w:tcMar>
              <w:top w:w="100" w:type="dxa"/>
              <w:left w:w="100" w:type="dxa"/>
              <w:bottom w:w="100" w:type="dxa"/>
              <w:right w:w="100" w:type="dxa"/>
            </w:tcMar>
          </w:tcPr>
          <w:p w:rsidR="00C92AF1" w:rsidRDefault="006E18FD">
            <w:r>
              <w:t>Ajouter et supprimer des transitions entre les états de sous-mission</w:t>
            </w:r>
          </w:p>
        </w:tc>
        <w:tc>
          <w:tcPr>
            <w:tcW w:w="1843" w:type="dxa"/>
            <w:tcMar>
              <w:top w:w="100" w:type="dxa"/>
              <w:left w:w="100" w:type="dxa"/>
              <w:bottom w:w="100" w:type="dxa"/>
              <w:right w:w="100" w:type="dxa"/>
            </w:tcMar>
          </w:tcPr>
          <w:p w:rsidR="00C92AF1" w:rsidRDefault="006E18FD">
            <w:r>
              <w:t>CU19</w:t>
            </w:r>
          </w:p>
        </w:tc>
        <w:tc>
          <w:tcPr>
            <w:tcW w:w="1134" w:type="dxa"/>
            <w:tcMar>
              <w:top w:w="100" w:type="dxa"/>
              <w:left w:w="100" w:type="dxa"/>
              <w:bottom w:w="100" w:type="dxa"/>
              <w:right w:w="100" w:type="dxa"/>
            </w:tcMar>
          </w:tcPr>
          <w:p w:rsidR="00C92AF1" w:rsidRDefault="006E18FD">
            <w:r>
              <w:t>EF24</w:t>
            </w:r>
          </w:p>
        </w:tc>
      </w:tr>
      <w:tr w:rsidR="00C92AF1" w:rsidTr="00750ED4">
        <w:tc>
          <w:tcPr>
            <w:tcW w:w="1003" w:type="dxa"/>
            <w:tcMar>
              <w:top w:w="100" w:type="dxa"/>
              <w:left w:w="100" w:type="dxa"/>
              <w:bottom w:w="100" w:type="dxa"/>
              <w:right w:w="100" w:type="dxa"/>
            </w:tcMar>
          </w:tcPr>
          <w:p w:rsidR="00C92AF1" w:rsidRPr="00C77533" w:rsidRDefault="006E18FD">
            <w:r w:rsidRPr="00C77533">
              <w:t>CAR25</w:t>
            </w:r>
          </w:p>
        </w:tc>
        <w:tc>
          <w:tcPr>
            <w:tcW w:w="5244" w:type="dxa"/>
            <w:tcMar>
              <w:top w:w="100" w:type="dxa"/>
              <w:left w:w="100" w:type="dxa"/>
              <w:bottom w:w="100" w:type="dxa"/>
              <w:right w:w="100" w:type="dxa"/>
            </w:tcMar>
          </w:tcPr>
          <w:p w:rsidR="00C92AF1" w:rsidRPr="00C77533" w:rsidRDefault="006E18FD">
            <w:r w:rsidRPr="00C77533">
              <w:t>Identifier le premier état d’une sous-mission à l’aide d’une couleur différente</w:t>
            </w:r>
          </w:p>
        </w:tc>
        <w:tc>
          <w:tcPr>
            <w:tcW w:w="1843" w:type="dxa"/>
            <w:tcMar>
              <w:top w:w="100" w:type="dxa"/>
              <w:left w:w="100" w:type="dxa"/>
              <w:bottom w:w="100" w:type="dxa"/>
              <w:right w:w="100" w:type="dxa"/>
            </w:tcMar>
          </w:tcPr>
          <w:p w:rsidR="00C92AF1" w:rsidRDefault="00C92AF1"/>
        </w:tc>
        <w:tc>
          <w:tcPr>
            <w:tcW w:w="1134" w:type="dxa"/>
            <w:tcMar>
              <w:top w:w="100" w:type="dxa"/>
              <w:left w:w="100" w:type="dxa"/>
              <w:bottom w:w="100" w:type="dxa"/>
              <w:right w:w="100" w:type="dxa"/>
            </w:tcMar>
          </w:tcPr>
          <w:p w:rsidR="00C92AF1" w:rsidRDefault="006E18FD">
            <w:r>
              <w:t>EF25</w:t>
            </w:r>
          </w:p>
        </w:tc>
      </w:tr>
      <w:tr w:rsidR="00C92AF1" w:rsidTr="00750ED4">
        <w:tc>
          <w:tcPr>
            <w:tcW w:w="1003" w:type="dxa"/>
            <w:tcMar>
              <w:top w:w="100" w:type="dxa"/>
              <w:left w:w="100" w:type="dxa"/>
              <w:bottom w:w="100" w:type="dxa"/>
              <w:right w:w="100" w:type="dxa"/>
            </w:tcMar>
          </w:tcPr>
          <w:p w:rsidR="00C92AF1" w:rsidRDefault="006E18FD">
            <w:r>
              <w:t>CAR26</w:t>
            </w:r>
          </w:p>
        </w:tc>
        <w:tc>
          <w:tcPr>
            <w:tcW w:w="5244" w:type="dxa"/>
            <w:tcMar>
              <w:top w:w="100" w:type="dxa"/>
              <w:left w:w="100" w:type="dxa"/>
              <w:bottom w:w="100" w:type="dxa"/>
              <w:right w:w="100" w:type="dxa"/>
            </w:tcMar>
          </w:tcPr>
          <w:p w:rsidR="00C92AF1" w:rsidRDefault="006E18FD">
            <w:r>
              <w:t>Éditer le code de l’état d’une sous-mission</w:t>
            </w:r>
          </w:p>
        </w:tc>
        <w:tc>
          <w:tcPr>
            <w:tcW w:w="1843" w:type="dxa"/>
            <w:tcMar>
              <w:top w:w="100" w:type="dxa"/>
              <w:left w:w="100" w:type="dxa"/>
              <w:bottom w:w="100" w:type="dxa"/>
              <w:right w:w="100" w:type="dxa"/>
            </w:tcMar>
          </w:tcPr>
          <w:p w:rsidR="00C92AF1" w:rsidRDefault="006E18FD">
            <w:r>
              <w:t>CU16</w:t>
            </w:r>
          </w:p>
        </w:tc>
        <w:tc>
          <w:tcPr>
            <w:tcW w:w="1134" w:type="dxa"/>
            <w:tcMar>
              <w:top w:w="100" w:type="dxa"/>
              <w:left w:w="100" w:type="dxa"/>
              <w:bottom w:w="100" w:type="dxa"/>
              <w:right w:w="100" w:type="dxa"/>
            </w:tcMar>
          </w:tcPr>
          <w:p w:rsidR="00C92AF1" w:rsidRDefault="006E18FD">
            <w:r>
              <w:t>EF26</w:t>
            </w:r>
          </w:p>
        </w:tc>
      </w:tr>
      <w:tr w:rsidR="00C92AF1" w:rsidTr="00750ED4">
        <w:tc>
          <w:tcPr>
            <w:tcW w:w="1003" w:type="dxa"/>
            <w:tcMar>
              <w:top w:w="100" w:type="dxa"/>
              <w:left w:w="100" w:type="dxa"/>
              <w:bottom w:w="100" w:type="dxa"/>
              <w:right w:w="100" w:type="dxa"/>
            </w:tcMar>
          </w:tcPr>
          <w:p w:rsidR="00C92AF1" w:rsidRDefault="006E18FD">
            <w:r>
              <w:t>CAR27</w:t>
            </w:r>
          </w:p>
        </w:tc>
        <w:tc>
          <w:tcPr>
            <w:tcW w:w="5244" w:type="dxa"/>
            <w:tcMar>
              <w:top w:w="100" w:type="dxa"/>
              <w:left w:w="100" w:type="dxa"/>
              <w:bottom w:w="100" w:type="dxa"/>
              <w:right w:w="100" w:type="dxa"/>
            </w:tcMar>
          </w:tcPr>
          <w:p w:rsidR="00C92AF1" w:rsidRDefault="006E18FD">
            <w:r>
              <w:t>Sauvegarder les changements de l’état d’une sous-mission</w:t>
            </w:r>
          </w:p>
        </w:tc>
        <w:tc>
          <w:tcPr>
            <w:tcW w:w="1843" w:type="dxa"/>
            <w:tcMar>
              <w:top w:w="100" w:type="dxa"/>
              <w:left w:w="100" w:type="dxa"/>
              <w:bottom w:w="100" w:type="dxa"/>
              <w:right w:w="100" w:type="dxa"/>
            </w:tcMar>
          </w:tcPr>
          <w:p w:rsidR="00C92AF1" w:rsidRDefault="006E18FD">
            <w:r>
              <w:t>CU16</w:t>
            </w:r>
          </w:p>
        </w:tc>
        <w:tc>
          <w:tcPr>
            <w:tcW w:w="1134" w:type="dxa"/>
            <w:tcMar>
              <w:top w:w="100" w:type="dxa"/>
              <w:left w:w="100" w:type="dxa"/>
              <w:bottom w:w="100" w:type="dxa"/>
              <w:right w:w="100" w:type="dxa"/>
            </w:tcMar>
          </w:tcPr>
          <w:p w:rsidR="00C92AF1" w:rsidRDefault="006E18FD">
            <w:r>
              <w:t>EF27</w:t>
            </w:r>
          </w:p>
        </w:tc>
      </w:tr>
      <w:tr w:rsidR="00C92AF1" w:rsidTr="00750ED4">
        <w:tc>
          <w:tcPr>
            <w:tcW w:w="1003" w:type="dxa"/>
            <w:tcMar>
              <w:top w:w="100" w:type="dxa"/>
              <w:left w:w="100" w:type="dxa"/>
              <w:bottom w:w="100" w:type="dxa"/>
              <w:right w:w="100" w:type="dxa"/>
            </w:tcMar>
          </w:tcPr>
          <w:p w:rsidR="00C92AF1" w:rsidRDefault="006E18FD">
            <w:r>
              <w:t>CAR28</w:t>
            </w:r>
          </w:p>
        </w:tc>
        <w:tc>
          <w:tcPr>
            <w:tcW w:w="5244" w:type="dxa"/>
            <w:tcMar>
              <w:top w:w="100" w:type="dxa"/>
              <w:left w:w="100" w:type="dxa"/>
              <w:bottom w:w="100" w:type="dxa"/>
              <w:right w:w="100" w:type="dxa"/>
            </w:tcMar>
          </w:tcPr>
          <w:p w:rsidR="00C92AF1" w:rsidRDefault="006E18FD">
            <w:r>
              <w:t>Choisir l’état d’une sous-mission à éditer</w:t>
            </w:r>
          </w:p>
        </w:tc>
        <w:tc>
          <w:tcPr>
            <w:tcW w:w="1843" w:type="dxa"/>
            <w:tcMar>
              <w:top w:w="100" w:type="dxa"/>
              <w:left w:w="100" w:type="dxa"/>
              <w:bottom w:w="100" w:type="dxa"/>
              <w:right w:w="100" w:type="dxa"/>
            </w:tcMar>
          </w:tcPr>
          <w:p w:rsidR="00C92AF1" w:rsidRDefault="006E18FD">
            <w:r>
              <w:t>CU16</w:t>
            </w:r>
          </w:p>
        </w:tc>
        <w:tc>
          <w:tcPr>
            <w:tcW w:w="1134" w:type="dxa"/>
            <w:tcMar>
              <w:top w:w="100" w:type="dxa"/>
              <w:left w:w="100" w:type="dxa"/>
              <w:bottom w:w="100" w:type="dxa"/>
              <w:right w:w="100" w:type="dxa"/>
            </w:tcMar>
          </w:tcPr>
          <w:p w:rsidR="00C92AF1" w:rsidRDefault="006E18FD">
            <w:r>
              <w:t>EF28</w:t>
            </w:r>
          </w:p>
        </w:tc>
      </w:tr>
      <w:tr w:rsidR="00C92AF1" w:rsidTr="00750ED4">
        <w:tc>
          <w:tcPr>
            <w:tcW w:w="1003" w:type="dxa"/>
            <w:tcMar>
              <w:top w:w="100" w:type="dxa"/>
              <w:left w:w="100" w:type="dxa"/>
              <w:bottom w:w="100" w:type="dxa"/>
              <w:right w:w="100" w:type="dxa"/>
            </w:tcMar>
          </w:tcPr>
          <w:p w:rsidR="00C92AF1" w:rsidRDefault="006E18FD">
            <w:r>
              <w:t>CAR29</w:t>
            </w:r>
          </w:p>
        </w:tc>
        <w:tc>
          <w:tcPr>
            <w:tcW w:w="5244" w:type="dxa"/>
            <w:tcMar>
              <w:top w:w="100" w:type="dxa"/>
              <w:left w:w="100" w:type="dxa"/>
              <w:bottom w:w="100" w:type="dxa"/>
              <w:right w:w="100" w:type="dxa"/>
            </w:tcMar>
          </w:tcPr>
          <w:p w:rsidR="00C92AF1" w:rsidRDefault="006E18FD">
            <w:r>
              <w:t>Rechercher un état d’une sous-mission</w:t>
            </w:r>
          </w:p>
        </w:tc>
        <w:tc>
          <w:tcPr>
            <w:tcW w:w="1843" w:type="dxa"/>
            <w:tcMar>
              <w:top w:w="100" w:type="dxa"/>
              <w:left w:w="100" w:type="dxa"/>
              <w:bottom w:w="100" w:type="dxa"/>
              <w:right w:w="100" w:type="dxa"/>
            </w:tcMar>
          </w:tcPr>
          <w:p w:rsidR="00C92AF1" w:rsidRDefault="006E18FD">
            <w:r>
              <w:t>CU17</w:t>
            </w:r>
          </w:p>
        </w:tc>
        <w:tc>
          <w:tcPr>
            <w:tcW w:w="1134" w:type="dxa"/>
            <w:tcMar>
              <w:top w:w="100" w:type="dxa"/>
              <w:left w:w="100" w:type="dxa"/>
              <w:bottom w:w="100" w:type="dxa"/>
              <w:right w:w="100" w:type="dxa"/>
            </w:tcMar>
          </w:tcPr>
          <w:p w:rsidR="00C92AF1" w:rsidRDefault="006E18FD">
            <w:r>
              <w:t>EF29</w:t>
            </w:r>
          </w:p>
        </w:tc>
      </w:tr>
      <w:tr w:rsidR="00C92AF1" w:rsidTr="00750ED4">
        <w:tc>
          <w:tcPr>
            <w:tcW w:w="1003" w:type="dxa"/>
            <w:tcMar>
              <w:top w:w="100" w:type="dxa"/>
              <w:left w:w="100" w:type="dxa"/>
              <w:bottom w:w="100" w:type="dxa"/>
              <w:right w:w="100" w:type="dxa"/>
            </w:tcMar>
          </w:tcPr>
          <w:p w:rsidR="00C92AF1" w:rsidRDefault="006E18FD">
            <w:r>
              <w:t>CAR30</w:t>
            </w:r>
          </w:p>
        </w:tc>
        <w:tc>
          <w:tcPr>
            <w:tcW w:w="5244" w:type="dxa"/>
            <w:tcMar>
              <w:top w:w="100" w:type="dxa"/>
              <w:left w:w="100" w:type="dxa"/>
              <w:bottom w:w="100" w:type="dxa"/>
              <w:right w:w="100" w:type="dxa"/>
            </w:tcMar>
          </w:tcPr>
          <w:p w:rsidR="00C92AF1" w:rsidRDefault="006E18FD">
            <w:r>
              <w:t>Obtenir le code source de l’état d’une sous-mission</w:t>
            </w:r>
          </w:p>
        </w:tc>
        <w:tc>
          <w:tcPr>
            <w:tcW w:w="1843" w:type="dxa"/>
            <w:tcMar>
              <w:top w:w="100" w:type="dxa"/>
              <w:left w:w="100" w:type="dxa"/>
              <w:bottom w:w="100" w:type="dxa"/>
              <w:right w:w="100" w:type="dxa"/>
            </w:tcMar>
          </w:tcPr>
          <w:p w:rsidR="00C92AF1" w:rsidRDefault="006E18FD">
            <w:r>
              <w:t>CU16</w:t>
            </w:r>
          </w:p>
        </w:tc>
        <w:tc>
          <w:tcPr>
            <w:tcW w:w="1134" w:type="dxa"/>
            <w:tcMar>
              <w:top w:w="100" w:type="dxa"/>
              <w:left w:w="100" w:type="dxa"/>
              <w:bottom w:w="100" w:type="dxa"/>
              <w:right w:w="100" w:type="dxa"/>
            </w:tcMar>
          </w:tcPr>
          <w:p w:rsidR="00C92AF1" w:rsidRDefault="006E18FD">
            <w:r>
              <w:t>EF30</w:t>
            </w:r>
          </w:p>
        </w:tc>
      </w:tr>
      <w:tr w:rsidR="00C92AF1" w:rsidTr="00750ED4">
        <w:tc>
          <w:tcPr>
            <w:tcW w:w="1003" w:type="dxa"/>
            <w:tcMar>
              <w:top w:w="100" w:type="dxa"/>
              <w:left w:w="100" w:type="dxa"/>
              <w:bottom w:w="100" w:type="dxa"/>
              <w:right w:w="100" w:type="dxa"/>
            </w:tcMar>
          </w:tcPr>
          <w:p w:rsidR="00C92AF1" w:rsidRDefault="006E18FD">
            <w:r>
              <w:t>CAR31</w:t>
            </w:r>
          </w:p>
        </w:tc>
        <w:tc>
          <w:tcPr>
            <w:tcW w:w="5244" w:type="dxa"/>
            <w:tcMar>
              <w:top w:w="100" w:type="dxa"/>
              <w:left w:w="100" w:type="dxa"/>
              <w:bottom w:w="100" w:type="dxa"/>
              <w:right w:w="100" w:type="dxa"/>
            </w:tcMar>
          </w:tcPr>
          <w:p w:rsidR="00C92AF1" w:rsidRDefault="006E18FD">
            <w:r>
              <w:t>Définir le temps global d’une mission</w:t>
            </w:r>
          </w:p>
        </w:tc>
        <w:tc>
          <w:tcPr>
            <w:tcW w:w="1843" w:type="dxa"/>
            <w:tcMar>
              <w:top w:w="100" w:type="dxa"/>
              <w:left w:w="100" w:type="dxa"/>
              <w:bottom w:w="100" w:type="dxa"/>
              <w:right w:w="100" w:type="dxa"/>
            </w:tcMar>
          </w:tcPr>
          <w:p w:rsidR="00C92AF1" w:rsidRDefault="006E18FD">
            <w:r>
              <w:t>CU13</w:t>
            </w:r>
          </w:p>
        </w:tc>
        <w:tc>
          <w:tcPr>
            <w:tcW w:w="1134" w:type="dxa"/>
            <w:tcMar>
              <w:top w:w="100" w:type="dxa"/>
              <w:left w:w="100" w:type="dxa"/>
              <w:bottom w:w="100" w:type="dxa"/>
              <w:right w:w="100" w:type="dxa"/>
            </w:tcMar>
          </w:tcPr>
          <w:p w:rsidR="00C92AF1" w:rsidRDefault="006E18FD">
            <w:r>
              <w:t>EF31</w:t>
            </w:r>
          </w:p>
        </w:tc>
      </w:tr>
      <w:tr w:rsidR="00C92AF1" w:rsidTr="00750ED4">
        <w:tc>
          <w:tcPr>
            <w:tcW w:w="1003" w:type="dxa"/>
            <w:tcMar>
              <w:top w:w="100" w:type="dxa"/>
              <w:left w:w="100" w:type="dxa"/>
              <w:bottom w:w="100" w:type="dxa"/>
              <w:right w:w="100" w:type="dxa"/>
            </w:tcMar>
          </w:tcPr>
          <w:p w:rsidR="00C92AF1" w:rsidRDefault="006E18FD">
            <w:r>
              <w:t>CAR32</w:t>
            </w:r>
          </w:p>
        </w:tc>
        <w:tc>
          <w:tcPr>
            <w:tcW w:w="5244" w:type="dxa"/>
            <w:tcMar>
              <w:top w:w="100" w:type="dxa"/>
              <w:left w:w="100" w:type="dxa"/>
              <w:bottom w:w="100" w:type="dxa"/>
              <w:right w:w="100" w:type="dxa"/>
            </w:tcMar>
          </w:tcPr>
          <w:p w:rsidR="00C92AF1" w:rsidRDefault="006E18FD">
            <w:r>
              <w:t>Définir le temps alloué à une sous-mission</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EF32</w:t>
            </w:r>
          </w:p>
        </w:tc>
      </w:tr>
      <w:tr w:rsidR="00C92AF1" w:rsidTr="00750ED4">
        <w:tc>
          <w:tcPr>
            <w:tcW w:w="1003" w:type="dxa"/>
            <w:tcMar>
              <w:top w:w="100" w:type="dxa"/>
              <w:left w:w="100" w:type="dxa"/>
              <w:bottom w:w="100" w:type="dxa"/>
              <w:right w:w="100" w:type="dxa"/>
            </w:tcMar>
          </w:tcPr>
          <w:p w:rsidR="00C92AF1" w:rsidRDefault="006E18FD">
            <w:r>
              <w:t>CAR33</w:t>
            </w:r>
          </w:p>
        </w:tc>
        <w:tc>
          <w:tcPr>
            <w:tcW w:w="5244" w:type="dxa"/>
            <w:tcMar>
              <w:top w:w="100" w:type="dxa"/>
              <w:left w:w="100" w:type="dxa"/>
              <w:bottom w:w="100" w:type="dxa"/>
              <w:right w:w="100" w:type="dxa"/>
            </w:tcMar>
          </w:tcPr>
          <w:p w:rsidR="00C92AF1" w:rsidRDefault="006E18FD">
            <w:r>
              <w:t>Définir le temps minimum d’une sous-mission</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EF33</w:t>
            </w:r>
          </w:p>
        </w:tc>
      </w:tr>
      <w:tr w:rsidR="00C92AF1" w:rsidTr="00750ED4">
        <w:tc>
          <w:tcPr>
            <w:tcW w:w="1003" w:type="dxa"/>
            <w:tcMar>
              <w:top w:w="100" w:type="dxa"/>
              <w:left w:w="100" w:type="dxa"/>
              <w:bottom w:w="100" w:type="dxa"/>
              <w:right w:w="100" w:type="dxa"/>
            </w:tcMar>
          </w:tcPr>
          <w:p w:rsidR="00C92AF1" w:rsidRDefault="006E18FD">
            <w:r>
              <w:t>CAR34</w:t>
            </w:r>
          </w:p>
        </w:tc>
        <w:tc>
          <w:tcPr>
            <w:tcW w:w="5244" w:type="dxa"/>
            <w:tcMar>
              <w:top w:w="100" w:type="dxa"/>
              <w:left w:w="100" w:type="dxa"/>
              <w:bottom w:w="100" w:type="dxa"/>
              <w:right w:w="100" w:type="dxa"/>
            </w:tcMar>
          </w:tcPr>
          <w:p w:rsidR="00C92AF1" w:rsidRDefault="006E18FD">
            <w:r>
              <w:t>Définir le temps maximum d’une sous-mission</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EF34</w:t>
            </w:r>
          </w:p>
        </w:tc>
      </w:tr>
      <w:tr w:rsidR="00C92AF1" w:rsidTr="00750ED4">
        <w:tc>
          <w:tcPr>
            <w:tcW w:w="1003" w:type="dxa"/>
            <w:tcMar>
              <w:top w:w="100" w:type="dxa"/>
              <w:left w:w="100" w:type="dxa"/>
              <w:bottom w:w="100" w:type="dxa"/>
              <w:right w:w="100" w:type="dxa"/>
            </w:tcMar>
          </w:tcPr>
          <w:p w:rsidR="00C92AF1" w:rsidRDefault="006E18FD">
            <w:r>
              <w:t>CAR35</w:t>
            </w:r>
          </w:p>
        </w:tc>
        <w:tc>
          <w:tcPr>
            <w:tcW w:w="5244" w:type="dxa"/>
            <w:tcMar>
              <w:top w:w="100" w:type="dxa"/>
              <w:left w:w="100" w:type="dxa"/>
              <w:bottom w:w="100" w:type="dxa"/>
              <w:right w:w="100" w:type="dxa"/>
            </w:tcMar>
          </w:tcPr>
          <w:p w:rsidR="00C92AF1" w:rsidRDefault="006E18FD">
            <w:r>
              <w:t>Définir le poids d’une sous-mission</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EF35</w:t>
            </w:r>
          </w:p>
        </w:tc>
      </w:tr>
      <w:tr w:rsidR="00C92AF1" w:rsidTr="00750ED4">
        <w:tc>
          <w:tcPr>
            <w:tcW w:w="1003" w:type="dxa"/>
            <w:tcMar>
              <w:top w:w="100" w:type="dxa"/>
              <w:left w:w="100" w:type="dxa"/>
              <w:bottom w:w="100" w:type="dxa"/>
              <w:right w:w="100" w:type="dxa"/>
            </w:tcMar>
          </w:tcPr>
          <w:p w:rsidR="00C92AF1" w:rsidRDefault="006E18FD">
            <w:r>
              <w:t>CAR36</w:t>
            </w:r>
          </w:p>
        </w:tc>
        <w:tc>
          <w:tcPr>
            <w:tcW w:w="5244" w:type="dxa"/>
            <w:tcMar>
              <w:top w:w="100" w:type="dxa"/>
              <w:left w:w="100" w:type="dxa"/>
              <w:bottom w:w="100" w:type="dxa"/>
              <w:right w:w="100" w:type="dxa"/>
            </w:tcMar>
          </w:tcPr>
          <w:p w:rsidR="00C92AF1" w:rsidRDefault="006E18FD">
            <w:r>
              <w:t>Définir la nécessité d’une sous-mission</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EF36</w:t>
            </w:r>
          </w:p>
        </w:tc>
      </w:tr>
      <w:tr w:rsidR="00C92AF1" w:rsidTr="00750ED4">
        <w:tc>
          <w:tcPr>
            <w:tcW w:w="1003" w:type="dxa"/>
            <w:tcMar>
              <w:top w:w="100" w:type="dxa"/>
              <w:left w:w="100" w:type="dxa"/>
              <w:bottom w:w="100" w:type="dxa"/>
              <w:right w:w="100" w:type="dxa"/>
            </w:tcMar>
          </w:tcPr>
          <w:p w:rsidR="00C92AF1" w:rsidRDefault="006E18FD">
            <w:r>
              <w:t>CAR37</w:t>
            </w:r>
          </w:p>
        </w:tc>
        <w:tc>
          <w:tcPr>
            <w:tcW w:w="5244" w:type="dxa"/>
            <w:tcMar>
              <w:top w:w="100" w:type="dxa"/>
              <w:left w:w="100" w:type="dxa"/>
              <w:bottom w:w="100" w:type="dxa"/>
              <w:right w:w="100" w:type="dxa"/>
            </w:tcMar>
          </w:tcPr>
          <w:p w:rsidR="00C92AF1" w:rsidRDefault="006E18FD">
            <w:r>
              <w:t>Répartir le temps alloué lorsqu’on ajuste le temps global</w:t>
            </w:r>
          </w:p>
        </w:tc>
        <w:tc>
          <w:tcPr>
            <w:tcW w:w="1843" w:type="dxa"/>
            <w:tcMar>
              <w:top w:w="100" w:type="dxa"/>
              <w:left w:w="100" w:type="dxa"/>
              <w:bottom w:w="100" w:type="dxa"/>
              <w:right w:w="100" w:type="dxa"/>
            </w:tcMar>
          </w:tcPr>
          <w:p w:rsidR="00C92AF1" w:rsidRDefault="006E18FD">
            <w:r>
              <w:t>CU13</w:t>
            </w:r>
          </w:p>
        </w:tc>
        <w:tc>
          <w:tcPr>
            <w:tcW w:w="1134" w:type="dxa"/>
            <w:tcMar>
              <w:top w:w="100" w:type="dxa"/>
              <w:left w:w="100" w:type="dxa"/>
              <w:bottom w:w="100" w:type="dxa"/>
              <w:right w:w="100" w:type="dxa"/>
            </w:tcMar>
          </w:tcPr>
          <w:p w:rsidR="00C92AF1" w:rsidRDefault="006E18FD">
            <w:r>
              <w:t>EF37</w:t>
            </w:r>
          </w:p>
        </w:tc>
      </w:tr>
      <w:tr w:rsidR="00C92AF1" w:rsidTr="00750ED4">
        <w:tc>
          <w:tcPr>
            <w:tcW w:w="1003" w:type="dxa"/>
            <w:tcMar>
              <w:top w:w="100" w:type="dxa"/>
              <w:left w:w="100" w:type="dxa"/>
              <w:bottom w:w="100" w:type="dxa"/>
              <w:right w:w="100" w:type="dxa"/>
            </w:tcMar>
          </w:tcPr>
          <w:p w:rsidR="00C92AF1" w:rsidRDefault="006E18FD">
            <w:r>
              <w:t>CAR38</w:t>
            </w:r>
          </w:p>
        </w:tc>
        <w:tc>
          <w:tcPr>
            <w:tcW w:w="5244" w:type="dxa"/>
            <w:tcMar>
              <w:top w:w="100" w:type="dxa"/>
              <w:left w:w="100" w:type="dxa"/>
              <w:bottom w:w="100" w:type="dxa"/>
              <w:right w:w="100" w:type="dxa"/>
            </w:tcMar>
          </w:tcPr>
          <w:p w:rsidR="00C92AF1" w:rsidRDefault="006E18FD">
            <w:r>
              <w:t>Modifier le temps alloué selon le temps maximum</w:t>
            </w:r>
          </w:p>
        </w:tc>
        <w:tc>
          <w:tcPr>
            <w:tcW w:w="1843" w:type="dxa"/>
            <w:tcMar>
              <w:top w:w="100" w:type="dxa"/>
              <w:left w:w="100" w:type="dxa"/>
              <w:bottom w:w="100" w:type="dxa"/>
              <w:right w:w="100" w:type="dxa"/>
            </w:tcMar>
          </w:tcPr>
          <w:p w:rsidR="00C92AF1" w:rsidRDefault="006E18FD">
            <w:r>
              <w:t>CU12</w:t>
            </w:r>
          </w:p>
        </w:tc>
        <w:tc>
          <w:tcPr>
            <w:tcW w:w="1134" w:type="dxa"/>
            <w:tcMar>
              <w:top w:w="100" w:type="dxa"/>
              <w:left w:w="100" w:type="dxa"/>
              <w:bottom w:w="100" w:type="dxa"/>
              <w:right w:w="100" w:type="dxa"/>
            </w:tcMar>
          </w:tcPr>
          <w:p w:rsidR="00C92AF1" w:rsidRDefault="006E18FD">
            <w:r>
              <w:t>EF38</w:t>
            </w:r>
          </w:p>
        </w:tc>
      </w:tr>
      <w:tr w:rsidR="00C92AF1" w:rsidTr="00750ED4">
        <w:tc>
          <w:tcPr>
            <w:tcW w:w="1003" w:type="dxa"/>
            <w:tcMar>
              <w:top w:w="100" w:type="dxa"/>
              <w:left w:w="100" w:type="dxa"/>
              <w:bottom w:w="100" w:type="dxa"/>
              <w:right w:w="100" w:type="dxa"/>
            </w:tcMar>
          </w:tcPr>
          <w:p w:rsidR="00C92AF1" w:rsidRDefault="006E18FD">
            <w:r>
              <w:t>CAR39</w:t>
            </w:r>
          </w:p>
        </w:tc>
        <w:tc>
          <w:tcPr>
            <w:tcW w:w="5244" w:type="dxa"/>
            <w:tcMar>
              <w:top w:w="100" w:type="dxa"/>
              <w:left w:w="100" w:type="dxa"/>
              <w:bottom w:w="100" w:type="dxa"/>
              <w:right w:w="100" w:type="dxa"/>
            </w:tcMar>
          </w:tcPr>
          <w:p w:rsidR="00C92AF1" w:rsidRDefault="006E18FD">
            <w:r w:rsidRPr="00C77533">
              <w:t>Vérifier les temps alloués</w:t>
            </w:r>
          </w:p>
        </w:tc>
        <w:tc>
          <w:tcPr>
            <w:tcW w:w="1843" w:type="dxa"/>
            <w:tcMar>
              <w:top w:w="100" w:type="dxa"/>
              <w:left w:w="100" w:type="dxa"/>
              <w:bottom w:w="100" w:type="dxa"/>
              <w:right w:w="100" w:type="dxa"/>
            </w:tcMar>
          </w:tcPr>
          <w:p w:rsidR="00C92AF1" w:rsidRDefault="00C92AF1"/>
        </w:tc>
        <w:tc>
          <w:tcPr>
            <w:tcW w:w="1134" w:type="dxa"/>
            <w:tcMar>
              <w:top w:w="100" w:type="dxa"/>
              <w:left w:w="100" w:type="dxa"/>
              <w:bottom w:w="100" w:type="dxa"/>
              <w:right w:w="100" w:type="dxa"/>
            </w:tcMar>
          </w:tcPr>
          <w:p w:rsidR="00C92AF1" w:rsidRDefault="006E18FD">
            <w:r>
              <w:t>EF39</w:t>
            </w:r>
          </w:p>
        </w:tc>
      </w:tr>
      <w:tr w:rsidR="00C92AF1" w:rsidTr="00750ED4">
        <w:tc>
          <w:tcPr>
            <w:tcW w:w="1003" w:type="dxa"/>
            <w:tcMar>
              <w:top w:w="100" w:type="dxa"/>
              <w:left w:w="100" w:type="dxa"/>
              <w:bottom w:w="100" w:type="dxa"/>
              <w:right w:w="100" w:type="dxa"/>
            </w:tcMar>
          </w:tcPr>
          <w:p w:rsidR="00C92AF1" w:rsidRDefault="006E18FD">
            <w:r>
              <w:t>CAR40</w:t>
            </w:r>
          </w:p>
        </w:tc>
        <w:tc>
          <w:tcPr>
            <w:tcW w:w="5244" w:type="dxa"/>
            <w:tcMar>
              <w:top w:w="100" w:type="dxa"/>
              <w:left w:w="100" w:type="dxa"/>
              <w:bottom w:w="100" w:type="dxa"/>
              <w:right w:w="100" w:type="dxa"/>
            </w:tcMar>
          </w:tcPr>
          <w:p w:rsidR="00C92AF1" w:rsidRDefault="006E18FD">
            <w:r>
              <w:t>Exporter le plan des zones d’intérêt en XML</w:t>
            </w:r>
          </w:p>
        </w:tc>
        <w:tc>
          <w:tcPr>
            <w:tcW w:w="1843" w:type="dxa"/>
            <w:tcMar>
              <w:top w:w="100" w:type="dxa"/>
              <w:left w:w="100" w:type="dxa"/>
              <w:bottom w:w="100" w:type="dxa"/>
              <w:right w:w="100" w:type="dxa"/>
            </w:tcMar>
          </w:tcPr>
          <w:p w:rsidR="00C92AF1" w:rsidRDefault="006E18FD">
            <w:r>
              <w:t>CU14</w:t>
            </w:r>
          </w:p>
        </w:tc>
        <w:tc>
          <w:tcPr>
            <w:tcW w:w="1134" w:type="dxa"/>
            <w:tcMar>
              <w:top w:w="100" w:type="dxa"/>
              <w:left w:w="100" w:type="dxa"/>
              <w:bottom w:w="100" w:type="dxa"/>
              <w:right w:w="100" w:type="dxa"/>
            </w:tcMar>
          </w:tcPr>
          <w:p w:rsidR="00C92AF1" w:rsidRDefault="006E18FD">
            <w:r>
              <w:t>EF40</w:t>
            </w:r>
          </w:p>
        </w:tc>
      </w:tr>
      <w:tr w:rsidR="00C92AF1" w:rsidTr="00750ED4">
        <w:tc>
          <w:tcPr>
            <w:tcW w:w="1003" w:type="dxa"/>
            <w:tcMar>
              <w:top w:w="100" w:type="dxa"/>
              <w:left w:w="100" w:type="dxa"/>
              <w:bottom w:w="100" w:type="dxa"/>
              <w:right w:w="100" w:type="dxa"/>
            </w:tcMar>
          </w:tcPr>
          <w:p w:rsidR="00C92AF1" w:rsidRDefault="006E18FD">
            <w:r>
              <w:t>CAR41</w:t>
            </w:r>
          </w:p>
        </w:tc>
        <w:tc>
          <w:tcPr>
            <w:tcW w:w="5244" w:type="dxa"/>
            <w:tcMar>
              <w:top w:w="100" w:type="dxa"/>
              <w:left w:w="100" w:type="dxa"/>
              <w:bottom w:w="100" w:type="dxa"/>
              <w:right w:w="100" w:type="dxa"/>
            </w:tcMar>
          </w:tcPr>
          <w:p w:rsidR="00C92AF1" w:rsidRDefault="006E18FD">
            <w:r>
              <w:t>Exporter le plan des sous-missions en XML</w:t>
            </w:r>
          </w:p>
        </w:tc>
        <w:tc>
          <w:tcPr>
            <w:tcW w:w="1843" w:type="dxa"/>
            <w:tcMar>
              <w:top w:w="100" w:type="dxa"/>
              <w:left w:w="100" w:type="dxa"/>
              <w:bottom w:w="100" w:type="dxa"/>
              <w:right w:w="100" w:type="dxa"/>
            </w:tcMar>
          </w:tcPr>
          <w:p w:rsidR="00C92AF1" w:rsidRDefault="006E18FD">
            <w:r>
              <w:t>CU14</w:t>
            </w:r>
          </w:p>
        </w:tc>
        <w:tc>
          <w:tcPr>
            <w:tcW w:w="1134" w:type="dxa"/>
            <w:tcMar>
              <w:top w:w="100" w:type="dxa"/>
              <w:left w:w="100" w:type="dxa"/>
              <w:bottom w:w="100" w:type="dxa"/>
              <w:right w:w="100" w:type="dxa"/>
            </w:tcMar>
          </w:tcPr>
          <w:p w:rsidR="00C92AF1" w:rsidRDefault="006E18FD">
            <w:r>
              <w:t>EF41</w:t>
            </w:r>
          </w:p>
        </w:tc>
      </w:tr>
      <w:tr w:rsidR="00C92AF1" w:rsidTr="00750ED4">
        <w:tc>
          <w:tcPr>
            <w:tcW w:w="1003" w:type="dxa"/>
            <w:tcMar>
              <w:top w:w="100" w:type="dxa"/>
              <w:left w:w="100" w:type="dxa"/>
              <w:bottom w:w="100" w:type="dxa"/>
              <w:right w:w="100" w:type="dxa"/>
            </w:tcMar>
          </w:tcPr>
          <w:p w:rsidR="00C92AF1" w:rsidRDefault="006E18FD">
            <w:r>
              <w:t>CAR42</w:t>
            </w:r>
          </w:p>
        </w:tc>
        <w:tc>
          <w:tcPr>
            <w:tcW w:w="5244" w:type="dxa"/>
            <w:tcMar>
              <w:top w:w="100" w:type="dxa"/>
              <w:left w:w="100" w:type="dxa"/>
              <w:bottom w:w="100" w:type="dxa"/>
              <w:right w:w="100" w:type="dxa"/>
            </w:tcMar>
          </w:tcPr>
          <w:p w:rsidR="00C92AF1" w:rsidRDefault="006E18FD">
            <w:r>
              <w:t>Sauvegarder les travaux</w:t>
            </w:r>
          </w:p>
        </w:tc>
        <w:tc>
          <w:tcPr>
            <w:tcW w:w="1843" w:type="dxa"/>
            <w:tcMar>
              <w:top w:w="100" w:type="dxa"/>
              <w:left w:w="100" w:type="dxa"/>
              <w:bottom w:w="100" w:type="dxa"/>
              <w:right w:w="100" w:type="dxa"/>
            </w:tcMar>
          </w:tcPr>
          <w:p w:rsidR="00C92AF1" w:rsidRDefault="006E18FD">
            <w:r>
              <w:t>CU14</w:t>
            </w:r>
          </w:p>
        </w:tc>
        <w:tc>
          <w:tcPr>
            <w:tcW w:w="1134" w:type="dxa"/>
            <w:tcMar>
              <w:top w:w="100" w:type="dxa"/>
              <w:left w:w="100" w:type="dxa"/>
              <w:bottom w:w="100" w:type="dxa"/>
              <w:right w:w="100" w:type="dxa"/>
            </w:tcMar>
          </w:tcPr>
          <w:p w:rsidR="00C92AF1" w:rsidRDefault="006E18FD">
            <w:r>
              <w:t>EF42</w:t>
            </w:r>
          </w:p>
        </w:tc>
      </w:tr>
      <w:tr w:rsidR="00C92AF1" w:rsidTr="00750ED4">
        <w:tc>
          <w:tcPr>
            <w:tcW w:w="1003" w:type="dxa"/>
            <w:tcMar>
              <w:top w:w="100" w:type="dxa"/>
              <w:left w:w="100" w:type="dxa"/>
              <w:bottom w:w="100" w:type="dxa"/>
              <w:right w:w="100" w:type="dxa"/>
            </w:tcMar>
          </w:tcPr>
          <w:p w:rsidR="00C92AF1" w:rsidRDefault="006E18FD">
            <w:r>
              <w:t>CAR43</w:t>
            </w:r>
          </w:p>
        </w:tc>
        <w:tc>
          <w:tcPr>
            <w:tcW w:w="5244" w:type="dxa"/>
            <w:tcMar>
              <w:top w:w="100" w:type="dxa"/>
              <w:left w:w="100" w:type="dxa"/>
              <w:bottom w:w="100" w:type="dxa"/>
              <w:right w:w="100" w:type="dxa"/>
            </w:tcMar>
          </w:tcPr>
          <w:p w:rsidR="00C92AF1" w:rsidRDefault="006E18FD">
            <w:r w:rsidRPr="00C77533">
              <w:t>Sauvegarder automatique des travaux</w:t>
            </w:r>
          </w:p>
        </w:tc>
        <w:tc>
          <w:tcPr>
            <w:tcW w:w="1843" w:type="dxa"/>
            <w:tcMar>
              <w:top w:w="100" w:type="dxa"/>
              <w:left w:w="100" w:type="dxa"/>
              <w:bottom w:w="100" w:type="dxa"/>
              <w:right w:w="100" w:type="dxa"/>
            </w:tcMar>
          </w:tcPr>
          <w:p w:rsidR="00C92AF1" w:rsidRDefault="00C92AF1"/>
        </w:tc>
        <w:tc>
          <w:tcPr>
            <w:tcW w:w="1134" w:type="dxa"/>
            <w:tcMar>
              <w:top w:w="100" w:type="dxa"/>
              <w:left w:w="100" w:type="dxa"/>
              <w:bottom w:w="100" w:type="dxa"/>
              <w:right w:w="100" w:type="dxa"/>
            </w:tcMar>
          </w:tcPr>
          <w:p w:rsidR="00C92AF1" w:rsidRDefault="006E18FD">
            <w:r>
              <w:t>EF43</w:t>
            </w:r>
          </w:p>
        </w:tc>
      </w:tr>
      <w:tr w:rsidR="00C92AF1" w:rsidTr="00750ED4">
        <w:tc>
          <w:tcPr>
            <w:tcW w:w="1003" w:type="dxa"/>
            <w:tcMar>
              <w:top w:w="100" w:type="dxa"/>
              <w:left w:w="100" w:type="dxa"/>
              <w:bottom w:w="100" w:type="dxa"/>
              <w:right w:w="100" w:type="dxa"/>
            </w:tcMar>
          </w:tcPr>
          <w:p w:rsidR="00C92AF1" w:rsidRDefault="006E18FD">
            <w:r>
              <w:t>CAR44</w:t>
            </w:r>
          </w:p>
        </w:tc>
        <w:tc>
          <w:tcPr>
            <w:tcW w:w="5244" w:type="dxa"/>
            <w:tcMar>
              <w:top w:w="100" w:type="dxa"/>
              <w:left w:w="100" w:type="dxa"/>
              <w:bottom w:w="100" w:type="dxa"/>
              <w:right w:w="100" w:type="dxa"/>
            </w:tcMar>
          </w:tcPr>
          <w:p w:rsidR="00C92AF1" w:rsidRDefault="006E18FD">
            <w:r w:rsidRPr="00C77533">
              <w:t>Annuler une opération</w:t>
            </w:r>
          </w:p>
        </w:tc>
        <w:tc>
          <w:tcPr>
            <w:tcW w:w="1843" w:type="dxa"/>
            <w:tcMar>
              <w:top w:w="100" w:type="dxa"/>
              <w:left w:w="100" w:type="dxa"/>
              <w:bottom w:w="100" w:type="dxa"/>
              <w:right w:w="100" w:type="dxa"/>
            </w:tcMar>
          </w:tcPr>
          <w:p w:rsidR="00C92AF1" w:rsidRDefault="00C92AF1"/>
        </w:tc>
        <w:tc>
          <w:tcPr>
            <w:tcW w:w="1134" w:type="dxa"/>
            <w:tcMar>
              <w:top w:w="100" w:type="dxa"/>
              <w:left w:w="100" w:type="dxa"/>
              <w:bottom w:w="100" w:type="dxa"/>
              <w:right w:w="100" w:type="dxa"/>
            </w:tcMar>
          </w:tcPr>
          <w:p w:rsidR="00C92AF1" w:rsidRDefault="006E18FD">
            <w:r>
              <w:t>EF44</w:t>
            </w:r>
          </w:p>
        </w:tc>
      </w:tr>
      <w:tr w:rsidR="00C92AF1" w:rsidTr="00750ED4">
        <w:tc>
          <w:tcPr>
            <w:tcW w:w="1003" w:type="dxa"/>
            <w:tcMar>
              <w:top w:w="100" w:type="dxa"/>
              <w:left w:w="100" w:type="dxa"/>
              <w:bottom w:w="100" w:type="dxa"/>
              <w:right w:w="100" w:type="dxa"/>
            </w:tcMar>
          </w:tcPr>
          <w:p w:rsidR="00C92AF1" w:rsidRDefault="006E18FD">
            <w:r>
              <w:t>CAR45</w:t>
            </w:r>
          </w:p>
        </w:tc>
        <w:tc>
          <w:tcPr>
            <w:tcW w:w="5244" w:type="dxa"/>
            <w:tcMar>
              <w:top w:w="100" w:type="dxa"/>
              <w:left w:w="100" w:type="dxa"/>
              <w:bottom w:w="100" w:type="dxa"/>
              <w:right w:w="100" w:type="dxa"/>
            </w:tcMar>
          </w:tcPr>
          <w:p w:rsidR="00C92AF1" w:rsidRDefault="006E18FD">
            <w:r>
              <w:t>Refaire une opération</w:t>
            </w:r>
          </w:p>
        </w:tc>
        <w:tc>
          <w:tcPr>
            <w:tcW w:w="1843" w:type="dxa"/>
            <w:tcMar>
              <w:top w:w="100" w:type="dxa"/>
              <w:left w:w="100" w:type="dxa"/>
              <w:bottom w:w="100" w:type="dxa"/>
              <w:right w:w="100" w:type="dxa"/>
            </w:tcMar>
          </w:tcPr>
          <w:p w:rsidR="00C92AF1" w:rsidRDefault="00C92AF1"/>
        </w:tc>
        <w:tc>
          <w:tcPr>
            <w:tcW w:w="1134" w:type="dxa"/>
            <w:tcMar>
              <w:top w:w="100" w:type="dxa"/>
              <w:left w:w="100" w:type="dxa"/>
              <w:bottom w:w="100" w:type="dxa"/>
              <w:right w:w="100" w:type="dxa"/>
            </w:tcMar>
          </w:tcPr>
          <w:p w:rsidR="00C92AF1" w:rsidRDefault="006E18FD">
            <w:r>
              <w:t>EF45</w:t>
            </w:r>
          </w:p>
        </w:tc>
      </w:tr>
      <w:tr w:rsidR="00C92AF1" w:rsidTr="00750ED4">
        <w:tc>
          <w:tcPr>
            <w:tcW w:w="1003" w:type="dxa"/>
            <w:tcMar>
              <w:top w:w="100" w:type="dxa"/>
              <w:left w:w="100" w:type="dxa"/>
              <w:bottom w:w="100" w:type="dxa"/>
              <w:right w:w="100" w:type="dxa"/>
            </w:tcMar>
          </w:tcPr>
          <w:p w:rsidR="00C92AF1" w:rsidRDefault="006E18FD">
            <w:r>
              <w:t>CAR46</w:t>
            </w:r>
          </w:p>
        </w:tc>
        <w:tc>
          <w:tcPr>
            <w:tcW w:w="5244" w:type="dxa"/>
            <w:tcMar>
              <w:top w:w="100" w:type="dxa"/>
              <w:left w:w="100" w:type="dxa"/>
              <w:bottom w:w="100" w:type="dxa"/>
              <w:right w:w="100" w:type="dxa"/>
            </w:tcMar>
          </w:tcPr>
          <w:p w:rsidR="00C92AF1" w:rsidRDefault="006E18FD">
            <w:r>
              <w:t>Valider la configuration d’un bassin</w:t>
            </w:r>
          </w:p>
        </w:tc>
        <w:tc>
          <w:tcPr>
            <w:tcW w:w="1843" w:type="dxa"/>
            <w:tcMar>
              <w:top w:w="100" w:type="dxa"/>
              <w:left w:w="100" w:type="dxa"/>
              <w:bottom w:w="100" w:type="dxa"/>
              <w:right w:w="100" w:type="dxa"/>
            </w:tcMar>
          </w:tcPr>
          <w:p w:rsidR="00C92AF1" w:rsidRDefault="006E18FD">
            <w:r>
              <w:t>invalide</w:t>
            </w:r>
          </w:p>
        </w:tc>
        <w:tc>
          <w:tcPr>
            <w:tcW w:w="1134" w:type="dxa"/>
            <w:tcMar>
              <w:top w:w="100" w:type="dxa"/>
              <w:left w:w="100" w:type="dxa"/>
              <w:bottom w:w="100" w:type="dxa"/>
              <w:right w:w="100" w:type="dxa"/>
            </w:tcMar>
          </w:tcPr>
          <w:p w:rsidR="00C92AF1" w:rsidRDefault="00C92AF1"/>
        </w:tc>
      </w:tr>
      <w:tr w:rsidR="00C92AF1" w:rsidTr="00750ED4">
        <w:tc>
          <w:tcPr>
            <w:tcW w:w="1003" w:type="dxa"/>
            <w:tcMar>
              <w:top w:w="100" w:type="dxa"/>
              <w:left w:w="100" w:type="dxa"/>
              <w:bottom w:w="100" w:type="dxa"/>
              <w:right w:w="100" w:type="dxa"/>
            </w:tcMar>
          </w:tcPr>
          <w:p w:rsidR="00C92AF1" w:rsidRDefault="006E18FD">
            <w:r>
              <w:t>CAR47</w:t>
            </w:r>
          </w:p>
        </w:tc>
        <w:tc>
          <w:tcPr>
            <w:tcW w:w="5244" w:type="dxa"/>
            <w:tcMar>
              <w:top w:w="100" w:type="dxa"/>
              <w:left w:w="100" w:type="dxa"/>
              <w:bottom w:w="100" w:type="dxa"/>
              <w:right w:w="100" w:type="dxa"/>
            </w:tcMar>
          </w:tcPr>
          <w:p w:rsidR="00C92AF1" w:rsidRDefault="006E18FD">
            <w:r>
              <w:t>Valider la configuration d’une mission</w:t>
            </w:r>
          </w:p>
        </w:tc>
        <w:tc>
          <w:tcPr>
            <w:tcW w:w="1843" w:type="dxa"/>
            <w:tcMar>
              <w:top w:w="100" w:type="dxa"/>
              <w:left w:w="100" w:type="dxa"/>
              <w:bottom w:w="100" w:type="dxa"/>
              <w:right w:w="100" w:type="dxa"/>
            </w:tcMar>
          </w:tcPr>
          <w:p w:rsidR="00C92AF1" w:rsidRDefault="006E18FD">
            <w:r>
              <w:t>CU15</w:t>
            </w:r>
          </w:p>
        </w:tc>
        <w:tc>
          <w:tcPr>
            <w:tcW w:w="1134" w:type="dxa"/>
            <w:tcMar>
              <w:top w:w="100" w:type="dxa"/>
              <w:left w:w="100" w:type="dxa"/>
              <w:bottom w:w="100" w:type="dxa"/>
              <w:right w:w="100" w:type="dxa"/>
            </w:tcMar>
          </w:tcPr>
          <w:p w:rsidR="00C92AF1" w:rsidRDefault="006E18FD">
            <w:r>
              <w:t>EF47</w:t>
            </w:r>
          </w:p>
        </w:tc>
      </w:tr>
    </w:tbl>
    <w:p w:rsidR="00C92AF1" w:rsidRDefault="00C92AF1"/>
    <w:p w:rsidR="00532F42" w:rsidRDefault="00532F42">
      <w:pPr>
        <w:spacing w:after="200" w:line="276" w:lineRule="auto"/>
        <w:rPr>
          <w:b/>
        </w:rPr>
      </w:pPr>
      <w:bookmarkStart w:id="289" w:name="h.fvpl9hpv8mcd" w:colFirst="0" w:colLast="0"/>
      <w:bookmarkStart w:id="290" w:name="_Toc352257822"/>
      <w:bookmarkEnd w:id="289"/>
      <w:r>
        <w:br w:type="page"/>
      </w:r>
    </w:p>
    <w:p w:rsidR="00C92AF1" w:rsidRDefault="006E18FD">
      <w:pPr>
        <w:pStyle w:val="Heading2"/>
      </w:pPr>
      <w:bookmarkStart w:id="291" w:name="_Toc352259311"/>
      <w:r>
        <w:lastRenderedPageBreak/>
        <w:t>Diagramme de classe</w:t>
      </w:r>
      <w:bookmarkEnd w:id="290"/>
      <w:bookmarkEnd w:id="291"/>
    </w:p>
    <w:p w:rsidR="0085215C" w:rsidRDefault="0085215C" w:rsidP="00532F42"/>
    <w:p w:rsidR="0085215C" w:rsidRDefault="00B27D41" w:rsidP="00532F42">
      <w:r>
        <w:rPr>
          <w:noProof/>
        </w:rPr>
        <w:drawing>
          <wp:inline distT="0" distB="0" distL="0" distR="0">
            <wp:extent cx="5943600" cy="51733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73345"/>
                    </a:xfrm>
                    <a:prstGeom prst="rect">
                      <a:avLst/>
                    </a:prstGeom>
                  </pic:spPr>
                </pic:pic>
              </a:graphicData>
            </a:graphic>
          </wp:inline>
        </w:drawing>
      </w:r>
    </w:p>
    <w:p w:rsidR="0085215C" w:rsidRDefault="0085215C" w:rsidP="00532F42"/>
    <w:p w:rsidR="0085215C" w:rsidRPr="00532F42" w:rsidRDefault="0085215C" w:rsidP="00532F42">
      <w:r>
        <w:t>Tous les attributs privés ont des accesseurs (getters et setters) qui ne se retrouvent pas dans le diagramme de classes pour alléger le diagramme.</w:t>
      </w:r>
    </w:p>
    <w:p w:rsidR="00532F42" w:rsidRDefault="00532F42">
      <w:pPr>
        <w:spacing w:after="200" w:line="276" w:lineRule="auto"/>
      </w:pPr>
      <w:r>
        <w:br w:type="page"/>
      </w:r>
    </w:p>
    <w:p w:rsidR="00C92AF1" w:rsidRDefault="006E18FD">
      <w:pPr>
        <w:pStyle w:val="Heading2"/>
      </w:pPr>
      <w:bookmarkStart w:id="292" w:name="h.r696sli3czvw" w:colFirst="0" w:colLast="0"/>
      <w:bookmarkStart w:id="293" w:name="_Toc352257823"/>
      <w:bookmarkStart w:id="294" w:name="_Toc352259312"/>
      <w:bookmarkEnd w:id="292"/>
      <w:r>
        <w:lastRenderedPageBreak/>
        <w:t>Diagramme de séquence</w:t>
      </w:r>
      <w:bookmarkEnd w:id="293"/>
      <w:bookmarkEnd w:id="294"/>
    </w:p>
    <w:p w:rsidR="00C92AF1" w:rsidRDefault="00C92AF1"/>
    <w:p w:rsidR="00C92AF1" w:rsidRDefault="006E18FD">
      <w:r>
        <w:rPr>
          <w:noProof/>
        </w:rPr>
        <w:drawing>
          <wp:inline distT="0" distB="0" distL="0" distR="0">
            <wp:extent cx="6124575" cy="7486650"/>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20"/>
                    <a:stretch>
                      <a:fillRect/>
                    </a:stretch>
                  </pic:blipFill>
                  <pic:spPr>
                    <a:xfrm>
                      <a:off x="0" y="0"/>
                      <a:ext cx="6124575" cy="7486650"/>
                    </a:xfrm>
                    <a:prstGeom prst="rect">
                      <a:avLst/>
                    </a:prstGeom>
                  </pic:spPr>
                </pic:pic>
              </a:graphicData>
            </a:graphic>
          </wp:inline>
        </w:drawing>
      </w:r>
    </w:p>
    <w:sectPr w:rsidR="00C92A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E63" w:rsidRDefault="007C0E63" w:rsidP="006E18FD">
      <w:r>
        <w:separator/>
      </w:r>
    </w:p>
  </w:endnote>
  <w:endnote w:type="continuationSeparator" w:id="0">
    <w:p w:rsidR="007C0E63" w:rsidRDefault="007C0E63" w:rsidP="006E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E63" w:rsidRDefault="007C0E63" w:rsidP="006E18FD">
      <w:r>
        <w:separator/>
      </w:r>
    </w:p>
  </w:footnote>
  <w:footnote w:type="continuationSeparator" w:id="0">
    <w:p w:rsidR="007C0E63" w:rsidRDefault="007C0E63" w:rsidP="006E1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181"/>
    <w:multiLevelType w:val="multilevel"/>
    <w:tmpl w:val="50288F9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1A7D6CB7"/>
    <w:multiLevelType w:val="multilevel"/>
    <w:tmpl w:val="D99A78B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nsid w:val="27C43825"/>
    <w:multiLevelType w:val="multilevel"/>
    <w:tmpl w:val="4BA2E68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nsid w:val="38A257B1"/>
    <w:multiLevelType w:val="multilevel"/>
    <w:tmpl w:val="E1DEA59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3BB1329A"/>
    <w:multiLevelType w:val="multilevel"/>
    <w:tmpl w:val="F92A71D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5CC65087"/>
    <w:multiLevelType w:val="multilevel"/>
    <w:tmpl w:val="28780EB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6ABB4AF3"/>
    <w:multiLevelType w:val="multilevel"/>
    <w:tmpl w:val="27C62F8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7E8A4756"/>
    <w:multiLevelType w:val="multilevel"/>
    <w:tmpl w:val="EE7CA9B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1"/>
  </w:num>
  <w:num w:numId="2">
    <w:abstractNumId w:val="4"/>
  </w:num>
  <w:num w:numId="3">
    <w:abstractNumId w:val="2"/>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92AF1"/>
    <w:rsid w:val="000A3B0E"/>
    <w:rsid w:val="00532F42"/>
    <w:rsid w:val="005D69E9"/>
    <w:rsid w:val="00635BAA"/>
    <w:rsid w:val="006E18FD"/>
    <w:rsid w:val="00712A63"/>
    <w:rsid w:val="00750ED4"/>
    <w:rsid w:val="007C0E63"/>
    <w:rsid w:val="0085215C"/>
    <w:rsid w:val="00B27D41"/>
    <w:rsid w:val="00C77533"/>
    <w:rsid w:val="00C92AF1"/>
    <w:rsid w:val="00D6442A"/>
    <w:rsid w:val="00E02C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Arial" w:eastAsia="Arial" w:hAnsi="Arial" w:cs="Arial"/>
      <w:color w:val="000000"/>
      <w:sz w:val="20"/>
    </w:rPr>
  </w:style>
  <w:style w:type="paragraph" w:styleId="Heading1">
    <w:name w:val="heading 1"/>
    <w:basedOn w:val="Normal"/>
    <w:next w:val="Normal"/>
    <w:pPr>
      <w:spacing w:before="480" w:after="120"/>
      <w:ind w:left="700"/>
      <w:jc w:val="both"/>
      <w:outlineLvl w:val="0"/>
    </w:pPr>
    <w:rPr>
      <w:b/>
      <w:sz w:val="24"/>
    </w:rPr>
  </w:style>
  <w:style w:type="paragraph" w:styleId="Heading2">
    <w:name w:val="heading 2"/>
    <w:basedOn w:val="Normal"/>
    <w:next w:val="Normal"/>
    <w:pPr>
      <w:spacing w:before="360" w:after="80"/>
      <w:jc w:val="both"/>
      <w:outlineLvl w:val="1"/>
    </w:pPr>
    <w:rPr>
      <w:b/>
    </w:rPr>
  </w:style>
  <w:style w:type="paragraph" w:styleId="Heading3">
    <w:name w:val="heading 3"/>
    <w:basedOn w:val="Normal"/>
    <w:next w:val="Normal"/>
    <w:pPr>
      <w:spacing w:before="280" w:after="80"/>
      <w:ind w:left="700"/>
      <w:outlineLvl w:val="2"/>
    </w:pPr>
    <w:rPr>
      <w:b/>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rPr>
  </w:style>
  <w:style w:type="paragraph" w:styleId="Heading6">
    <w:name w:val="heading 6"/>
    <w:basedOn w:val="Normal"/>
    <w:next w:val="Normal"/>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18FD"/>
    <w:rPr>
      <w:rFonts w:ascii="Tahoma" w:hAnsi="Tahoma" w:cs="Tahoma"/>
      <w:sz w:val="16"/>
      <w:szCs w:val="16"/>
    </w:rPr>
  </w:style>
  <w:style w:type="character" w:customStyle="1" w:styleId="BalloonTextChar">
    <w:name w:val="Balloon Text Char"/>
    <w:basedOn w:val="DefaultParagraphFont"/>
    <w:link w:val="BalloonText"/>
    <w:uiPriority w:val="99"/>
    <w:semiHidden/>
    <w:rsid w:val="006E18FD"/>
    <w:rPr>
      <w:rFonts w:ascii="Tahoma" w:eastAsia="Arial" w:hAnsi="Tahoma" w:cs="Tahoma"/>
      <w:color w:val="000000"/>
      <w:sz w:val="16"/>
      <w:szCs w:val="16"/>
    </w:rPr>
  </w:style>
  <w:style w:type="paragraph" w:styleId="Header">
    <w:name w:val="header"/>
    <w:basedOn w:val="Normal"/>
    <w:link w:val="HeaderChar"/>
    <w:uiPriority w:val="99"/>
    <w:unhideWhenUsed/>
    <w:rsid w:val="006E18FD"/>
    <w:pPr>
      <w:tabs>
        <w:tab w:val="center" w:pos="4320"/>
        <w:tab w:val="right" w:pos="8640"/>
      </w:tabs>
    </w:pPr>
  </w:style>
  <w:style w:type="character" w:customStyle="1" w:styleId="HeaderChar">
    <w:name w:val="Header Char"/>
    <w:basedOn w:val="DefaultParagraphFont"/>
    <w:link w:val="Header"/>
    <w:uiPriority w:val="99"/>
    <w:rsid w:val="006E18FD"/>
    <w:rPr>
      <w:rFonts w:ascii="Arial" w:eastAsia="Arial" w:hAnsi="Arial" w:cs="Arial"/>
      <w:color w:val="000000"/>
      <w:sz w:val="20"/>
    </w:rPr>
  </w:style>
  <w:style w:type="paragraph" w:styleId="Footer">
    <w:name w:val="footer"/>
    <w:basedOn w:val="Normal"/>
    <w:link w:val="FooterChar"/>
    <w:uiPriority w:val="99"/>
    <w:unhideWhenUsed/>
    <w:rsid w:val="006E18FD"/>
    <w:pPr>
      <w:tabs>
        <w:tab w:val="center" w:pos="4320"/>
        <w:tab w:val="right" w:pos="8640"/>
      </w:tabs>
    </w:pPr>
  </w:style>
  <w:style w:type="character" w:customStyle="1" w:styleId="FooterChar">
    <w:name w:val="Footer Char"/>
    <w:basedOn w:val="DefaultParagraphFont"/>
    <w:link w:val="Footer"/>
    <w:uiPriority w:val="99"/>
    <w:rsid w:val="006E18FD"/>
    <w:rPr>
      <w:rFonts w:ascii="Arial" w:eastAsia="Arial" w:hAnsi="Arial" w:cs="Arial"/>
      <w:color w:val="000000"/>
      <w:sz w:val="20"/>
    </w:rPr>
  </w:style>
  <w:style w:type="paragraph" w:styleId="TOCHeading">
    <w:name w:val="TOC Heading"/>
    <w:basedOn w:val="Heading1"/>
    <w:next w:val="Normal"/>
    <w:uiPriority w:val="39"/>
    <w:unhideWhenUsed/>
    <w:qFormat/>
    <w:rsid w:val="00532F42"/>
    <w:pPr>
      <w:keepNext/>
      <w:keepLines/>
      <w:spacing w:after="0" w:line="276" w:lineRule="auto"/>
      <w:ind w:left="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532F42"/>
    <w:pPr>
      <w:spacing w:after="100"/>
    </w:pPr>
  </w:style>
  <w:style w:type="paragraph" w:styleId="TOC2">
    <w:name w:val="toc 2"/>
    <w:basedOn w:val="Normal"/>
    <w:next w:val="Normal"/>
    <w:autoRedefine/>
    <w:uiPriority w:val="39"/>
    <w:unhideWhenUsed/>
    <w:qFormat/>
    <w:rsid w:val="00532F42"/>
    <w:pPr>
      <w:spacing w:after="100"/>
      <w:ind w:left="200"/>
    </w:pPr>
  </w:style>
  <w:style w:type="paragraph" w:styleId="TOC3">
    <w:name w:val="toc 3"/>
    <w:basedOn w:val="Normal"/>
    <w:next w:val="Normal"/>
    <w:autoRedefine/>
    <w:uiPriority w:val="39"/>
    <w:unhideWhenUsed/>
    <w:qFormat/>
    <w:rsid w:val="00532F42"/>
    <w:pPr>
      <w:spacing w:after="100"/>
      <w:ind w:left="400"/>
    </w:pPr>
  </w:style>
  <w:style w:type="paragraph" w:styleId="NoSpacing">
    <w:name w:val="No Spacing"/>
    <w:uiPriority w:val="1"/>
    <w:qFormat/>
    <w:rsid w:val="005D69E9"/>
    <w:pPr>
      <w:spacing w:after="0" w:line="240" w:lineRule="auto"/>
    </w:pPr>
    <w:rPr>
      <w:rFonts w:ascii="Arial" w:eastAsia="Arial" w:hAnsi="Arial" w:cs="Arial"/>
      <w:color w:val="000000"/>
      <w:sz w:val="20"/>
    </w:rPr>
  </w:style>
  <w:style w:type="character" w:styleId="Hyperlink">
    <w:name w:val="Hyperlink"/>
    <w:basedOn w:val="DefaultParagraphFont"/>
    <w:uiPriority w:val="99"/>
    <w:unhideWhenUsed/>
    <w:rsid w:val="0053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Arial" w:eastAsia="Arial" w:hAnsi="Arial" w:cs="Arial"/>
      <w:color w:val="000000"/>
      <w:sz w:val="20"/>
    </w:rPr>
  </w:style>
  <w:style w:type="paragraph" w:styleId="Heading1">
    <w:name w:val="heading 1"/>
    <w:basedOn w:val="Normal"/>
    <w:next w:val="Normal"/>
    <w:pPr>
      <w:spacing w:before="480" w:after="120"/>
      <w:ind w:left="700"/>
      <w:jc w:val="both"/>
      <w:outlineLvl w:val="0"/>
    </w:pPr>
    <w:rPr>
      <w:b/>
      <w:sz w:val="24"/>
    </w:rPr>
  </w:style>
  <w:style w:type="paragraph" w:styleId="Heading2">
    <w:name w:val="heading 2"/>
    <w:basedOn w:val="Normal"/>
    <w:next w:val="Normal"/>
    <w:pPr>
      <w:spacing w:before="360" w:after="80"/>
      <w:jc w:val="both"/>
      <w:outlineLvl w:val="1"/>
    </w:pPr>
    <w:rPr>
      <w:b/>
    </w:rPr>
  </w:style>
  <w:style w:type="paragraph" w:styleId="Heading3">
    <w:name w:val="heading 3"/>
    <w:basedOn w:val="Normal"/>
    <w:next w:val="Normal"/>
    <w:pPr>
      <w:spacing w:before="280" w:after="80"/>
      <w:ind w:left="700"/>
      <w:outlineLvl w:val="2"/>
    </w:pPr>
    <w:rPr>
      <w:b/>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rPr>
  </w:style>
  <w:style w:type="paragraph" w:styleId="Heading6">
    <w:name w:val="heading 6"/>
    <w:basedOn w:val="Normal"/>
    <w:next w:val="Normal"/>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18FD"/>
    <w:rPr>
      <w:rFonts w:ascii="Tahoma" w:hAnsi="Tahoma" w:cs="Tahoma"/>
      <w:sz w:val="16"/>
      <w:szCs w:val="16"/>
    </w:rPr>
  </w:style>
  <w:style w:type="character" w:customStyle="1" w:styleId="BalloonTextChar">
    <w:name w:val="Balloon Text Char"/>
    <w:basedOn w:val="DefaultParagraphFont"/>
    <w:link w:val="BalloonText"/>
    <w:uiPriority w:val="99"/>
    <w:semiHidden/>
    <w:rsid w:val="006E18FD"/>
    <w:rPr>
      <w:rFonts w:ascii="Tahoma" w:eastAsia="Arial" w:hAnsi="Tahoma" w:cs="Tahoma"/>
      <w:color w:val="000000"/>
      <w:sz w:val="16"/>
      <w:szCs w:val="16"/>
    </w:rPr>
  </w:style>
  <w:style w:type="paragraph" w:styleId="Header">
    <w:name w:val="header"/>
    <w:basedOn w:val="Normal"/>
    <w:link w:val="HeaderChar"/>
    <w:uiPriority w:val="99"/>
    <w:unhideWhenUsed/>
    <w:rsid w:val="006E18FD"/>
    <w:pPr>
      <w:tabs>
        <w:tab w:val="center" w:pos="4320"/>
        <w:tab w:val="right" w:pos="8640"/>
      </w:tabs>
    </w:pPr>
  </w:style>
  <w:style w:type="character" w:customStyle="1" w:styleId="HeaderChar">
    <w:name w:val="Header Char"/>
    <w:basedOn w:val="DefaultParagraphFont"/>
    <w:link w:val="Header"/>
    <w:uiPriority w:val="99"/>
    <w:rsid w:val="006E18FD"/>
    <w:rPr>
      <w:rFonts w:ascii="Arial" w:eastAsia="Arial" w:hAnsi="Arial" w:cs="Arial"/>
      <w:color w:val="000000"/>
      <w:sz w:val="20"/>
    </w:rPr>
  </w:style>
  <w:style w:type="paragraph" w:styleId="Footer">
    <w:name w:val="footer"/>
    <w:basedOn w:val="Normal"/>
    <w:link w:val="FooterChar"/>
    <w:uiPriority w:val="99"/>
    <w:unhideWhenUsed/>
    <w:rsid w:val="006E18FD"/>
    <w:pPr>
      <w:tabs>
        <w:tab w:val="center" w:pos="4320"/>
        <w:tab w:val="right" w:pos="8640"/>
      </w:tabs>
    </w:pPr>
  </w:style>
  <w:style w:type="character" w:customStyle="1" w:styleId="FooterChar">
    <w:name w:val="Footer Char"/>
    <w:basedOn w:val="DefaultParagraphFont"/>
    <w:link w:val="Footer"/>
    <w:uiPriority w:val="99"/>
    <w:rsid w:val="006E18FD"/>
    <w:rPr>
      <w:rFonts w:ascii="Arial" w:eastAsia="Arial" w:hAnsi="Arial" w:cs="Arial"/>
      <w:color w:val="000000"/>
      <w:sz w:val="20"/>
    </w:rPr>
  </w:style>
  <w:style w:type="paragraph" w:styleId="TOCHeading">
    <w:name w:val="TOC Heading"/>
    <w:basedOn w:val="Heading1"/>
    <w:next w:val="Normal"/>
    <w:uiPriority w:val="39"/>
    <w:unhideWhenUsed/>
    <w:qFormat/>
    <w:rsid w:val="00532F42"/>
    <w:pPr>
      <w:keepNext/>
      <w:keepLines/>
      <w:spacing w:after="0" w:line="276" w:lineRule="auto"/>
      <w:ind w:left="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532F42"/>
    <w:pPr>
      <w:spacing w:after="100"/>
    </w:pPr>
  </w:style>
  <w:style w:type="paragraph" w:styleId="TOC2">
    <w:name w:val="toc 2"/>
    <w:basedOn w:val="Normal"/>
    <w:next w:val="Normal"/>
    <w:autoRedefine/>
    <w:uiPriority w:val="39"/>
    <w:unhideWhenUsed/>
    <w:qFormat/>
    <w:rsid w:val="00532F42"/>
    <w:pPr>
      <w:spacing w:after="100"/>
      <w:ind w:left="200"/>
    </w:pPr>
  </w:style>
  <w:style w:type="paragraph" w:styleId="TOC3">
    <w:name w:val="toc 3"/>
    <w:basedOn w:val="Normal"/>
    <w:next w:val="Normal"/>
    <w:autoRedefine/>
    <w:uiPriority w:val="39"/>
    <w:unhideWhenUsed/>
    <w:qFormat/>
    <w:rsid w:val="00532F42"/>
    <w:pPr>
      <w:spacing w:after="100"/>
      <w:ind w:left="400"/>
    </w:pPr>
  </w:style>
  <w:style w:type="paragraph" w:styleId="NoSpacing">
    <w:name w:val="No Spacing"/>
    <w:uiPriority w:val="1"/>
    <w:qFormat/>
    <w:rsid w:val="005D69E9"/>
    <w:pPr>
      <w:spacing w:after="0" w:line="240" w:lineRule="auto"/>
    </w:pPr>
    <w:rPr>
      <w:rFonts w:ascii="Arial" w:eastAsia="Arial" w:hAnsi="Arial" w:cs="Arial"/>
      <w:color w:val="000000"/>
      <w:sz w:val="20"/>
    </w:rPr>
  </w:style>
  <w:style w:type="character" w:styleId="Hyperlink">
    <w:name w:val="Hyperlink"/>
    <w:basedOn w:val="DefaultParagraphFont"/>
    <w:uiPriority w:val="99"/>
    <w:unhideWhenUsed/>
    <w:rsid w:val="00532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urs.etsmtl.ca/log410/private/Labo%203/SRS_Eq19.pdf"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urs.etsmtl.ca/log410/private/Labo%203/Built-in%20Microphone_recording%2018.mp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ours.etsmtl.ca/log410/private/Labo%203/Exemple_SRS_H09.pdf"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tsmtl.ca/log410/private/Labo%203/Vision_Eq21.docx" TargetMode="External"/><Relationship Id="rId5" Type="http://schemas.openxmlformats.org/officeDocument/2006/relationships/settings" Target="settings.xml"/><Relationship Id="rId15" Type="http://schemas.openxmlformats.org/officeDocument/2006/relationships/hyperlink" Target="https://cours.etsmtl.ca/log410/private/Labo%203/Exemple_SRS_H10.pdf" TargetMode="Externa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urs.etsmtl.ca/log410/private/Labo%203/Exemple_SRS_A10.zi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C9361-9E50-4EE3-9068-8AE3AE4C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9462</Words>
  <Characters>52041</Characters>
  <Application>Microsoft Office Word</Application>
  <DocSecurity>0</DocSecurity>
  <Lines>433</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Mission Editor 2.0 SRS (version intermédiaire).docx</vt:lpstr>
      <vt:lpstr>Mission Editor 2.0 SRS (version intermédiaire).docx</vt:lpstr>
    </vt:vector>
  </TitlesOfParts>
  <Company>Ecole de Technologie Superieure</Company>
  <LinksUpToDate>false</LinksUpToDate>
  <CharactersWithSpaces>61381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Editor 2.0 SRS (version intermédiaire).docx</dc:title>
  <dc:creator>Pham, Huy Son</dc:creator>
  <cp:lastModifiedBy>Roger Champagne</cp:lastModifiedBy>
  <cp:revision>3</cp:revision>
  <dcterms:created xsi:type="dcterms:W3CDTF">2013-03-28T23:55:00Z</dcterms:created>
  <dcterms:modified xsi:type="dcterms:W3CDTF">2013-11-06T22:00:00Z</dcterms:modified>
</cp:coreProperties>
</file>