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/*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 Project name:  Web-Based Control and Monitoring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 Copyright: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</w:t>
      </w:r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(</w:t>
      </w:r>
      <w:proofErr w:type="gram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c) www.studentcompanion.co.za, 2014.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 Test configuration: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    MCU:             PIC18F4520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   Oscillator:      8.000 MHz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 Compiler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mikroC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Pro for PIC v6.5.0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*/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char </w:t>
      </w:r>
      <w:proofErr w:type="spellStart"/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HTTPheader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] = "HTTP/1.1 200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OKnContent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-type:";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char </w:t>
      </w:r>
      <w:proofErr w:type="spellStart"/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HTTPMimeTypeHTML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 = "text/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htmlnn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char </w:t>
      </w:r>
      <w:proofErr w:type="spellStart"/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HTTPMimeTypeScript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 = "text/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plainnn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 Define the HTML page to be sent to the PC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char </w:t>
      </w:r>
      <w:proofErr w:type="spellStart"/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StrtWebPage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 =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&lt;html&gt;&lt;body&gt;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"input"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"get"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&lt;table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center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width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500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bgcolor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LightGray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border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center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colspan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&gt;&lt;font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size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color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5434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RoyalBlue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face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verdana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&lt;b&gt;</w:t>
      </w: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Web-Based Control and Monitoring with PIC Microcontroller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&gt;&lt;/font&gt;&lt;/td&gt;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&lt;td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height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"200"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center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bgcolor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5434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LightGray</w:t>
      </w:r>
      <w:proofErr w:type="spellEnd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&gt;&lt;input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"TA"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submit"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"TOGGLE RELAY A"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&gt;&lt;/td&gt;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&lt;td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height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"200"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center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bgcolor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5434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LightGray</w:t>
      </w:r>
      <w:proofErr w:type="spellEnd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&gt;&lt;input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"TB"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submit"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"TOGGLE RELAY B"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&gt;&lt;/td&gt;&lt;/</w:t>
      </w:r>
      <w:proofErr w:type="spellStart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td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align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center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colspan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&gt;&lt;font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size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color</w:t>
      </w: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5434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RoyalBlue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4345">
        <w:rPr>
          <w:rFonts w:ascii="Courier New" w:eastAsia="Times New Roman" w:hAnsi="Courier New" w:cs="Courier New"/>
          <w:color w:val="FF0000"/>
          <w:sz w:val="20"/>
          <w:szCs w:val="20"/>
        </w:rPr>
        <w:t>face</w:t>
      </w:r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verdana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&gt;&lt;/font&gt;&lt;/td&gt;</w:t>
      </w: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tr</w:t>
      </w:r>
      <w:proofErr w:type="spellEnd"/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54345">
        <w:rPr>
          <w:rFonts w:ascii="Courier New" w:eastAsia="Times New Roman" w:hAnsi="Courier New" w:cs="Courier New"/>
          <w:color w:val="0000FF"/>
          <w:sz w:val="20"/>
          <w:szCs w:val="20"/>
        </w:rPr>
        <w:t>&lt;/table&gt;&lt;/form&gt;&lt;/body&gt;&lt;/html&gt;</w:t>
      </w:r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 ;</w:t>
      </w:r>
      <w:proofErr w:type="gramEnd"/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 Ethernet NIC interface definitions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sfr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sbit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SPI_Ethernet_Rst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at RC0_bit;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sfr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sbit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SPI_Ethernet_</w:t>
      </w:r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at</w:t>
      </w:r>
      <w:proofErr w:type="gram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RC1_bit;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sfr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sbit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SPI_Ethernet_Rst_Direction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at TRISC0_bit;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sfr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sbit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SPI_Ethernet_CS_</w:t>
      </w:r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Direction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at</w:t>
      </w:r>
      <w:proofErr w:type="gram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TRISC1_bit;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 Define Serial Ethernet Board MAC Address, and IP address to be used for the communication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unsigned char </w:t>
      </w:r>
      <w:proofErr w:type="spellStart"/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MACAddr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6] = {0x00, 0x14, 0xA5, 0x76, 0x19, 0x3f} 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unsigned char </w:t>
      </w:r>
      <w:proofErr w:type="spellStart"/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IPAddr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4] = {192,168,0,5};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unsigned char </w:t>
      </w:r>
      <w:proofErr w:type="spellStart"/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getRequest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10];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 struct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unsigned canCloseTCP:1;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unsigned isBroadcast:1;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TethPktFlags</w:t>
      </w:r>
      <w:proofErr w:type="spellEnd"/>
      <w:proofErr w:type="gram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// TCP routine. This is where the user request to toggle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Realy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 and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Relaye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2 are processed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unsigned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SPI_Ethernet_</w:t>
      </w:r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UserTCP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unsigned char *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remoteHost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unsigned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remotePort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unsigned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localPort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                          unsigned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reqLength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TEthPktFlags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*flags)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unsigned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Len;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for(</w:t>
      </w:r>
      <w:proofErr w:type="spellStart"/>
      <w:proofErr w:type="gram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len</w:t>
      </w:r>
      <w:proofErr w:type="spellEnd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=0; </w:t>
      </w:r>
      <w:proofErr w:type="spellStart"/>
      <w:r w:rsidRPr="007543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len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&lt;10;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getRequest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]=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SPI_Ethernet_getByte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getRequest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]=0;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memcmp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getRequest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,"GET /",5))return(0);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memcmp</w:t>
      </w:r>
      <w:proofErr w:type="spellEnd"/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(getRequest+6,"TA",2))RD0_bit = ~ RD0_bit;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 if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memcmp</w:t>
      </w:r>
      <w:proofErr w:type="spellEnd"/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(getRequest+6,"TB",2))RD1_bit = ~ RD1_bit;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localPort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80)return(0);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Len =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SPI_Ethernet_putConstString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HTTPheader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Len +=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SPI_Ethernet_putConstString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HTTPMimeTypeHTML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Len +=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SPI_Ethernet_putString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StrtWebPage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Len;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// UDP routine. Must be declared even though it is not used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SPI_Ethernet_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UserUDP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unsigned char *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remoteHost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unsigned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remotePort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unsigned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destPort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unsigned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reqLength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TEthPktFlags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*flags)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// Start of MAIN program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ADCON1 = 0x0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F;   </w:t>
      </w:r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All AN pins as digital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CMCON  =</w:t>
      </w:r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0x07;         // Turn off comparators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TRISD = 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0;   </w:t>
      </w:r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// Configure PORTD as output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PORTD = 0;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SPI1_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Init(</w:t>
      </w:r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);           // Initialize SPI module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SPI_Ethernet_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MACAddr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IPAddr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, 0x01); // Initialize Ethernet module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1)                          // Do forever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SPI_Ethernet_</w:t>
      </w:r>
      <w:proofErr w:type="gramStart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doPacket</w:t>
      </w:r>
      <w:proofErr w:type="spell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);      // Process next received packet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754345" w:rsidRPr="00754345" w:rsidRDefault="00754345" w:rsidP="00754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4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C5A2A" w:rsidRPr="00754345" w:rsidRDefault="00BC5A2A" w:rsidP="00754345">
      <w:bookmarkStart w:id="0" w:name="_GoBack"/>
      <w:bookmarkEnd w:id="0"/>
    </w:p>
    <w:sectPr w:rsidR="00BC5A2A" w:rsidRPr="00754345" w:rsidSect="00C85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45"/>
    <w:rsid w:val="00754345"/>
    <w:rsid w:val="00BC5A2A"/>
    <w:rsid w:val="00C8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FFA4"/>
  <w15:chartTrackingRefBased/>
  <w15:docId w15:val="{B34980C6-57E4-49F3-8204-B8144913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754345"/>
  </w:style>
  <w:style w:type="character" w:styleId="Hyperlink">
    <w:name w:val="Hyperlink"/>
    <w:basedOn w:val="DefaultParagraphFont"/>
    <w:uiPriority w:val="99"/>
    <w:semiHidden/>
    <w:unhideWhenUsed/>
    <w:rsid w:val="00754345"/>
    <w:rPr>
      <w:color w:val="0000FF"/>
      <w:u w:val="single"/>
    </w:rPr>
  </w:style>
  <w:style w:type="character" w:customStyle="1" w:styleId="crayon-h">
    <w:name w:val="crayon-h"/>
    <w:basedOn w:val="DefaultParagraphFont"/>
    <w:rsid w:val="00754345"/>
  </w:style>
  <w:style w:type="character" w:customStyle="1" w:styleId="crayon-m">
    <w:name w:val="crayon-m"/>
    <w:basedOn w:val="DefaultParagraphFont"/>
    <w:rsid w:val="00754345"/>
  </w:style>
  <w:style w:type="character" w:customStyle="1" w:styleId="crayon-t">
    <w:name w:val="crayon-t"/>
    <w:basedOn w:val="DefaultParagraphFont"/>
    <w:rsid w:val="00754345"/>
  </w:style>
  <w:style w:type="character" w:customStyle="1" w:styleId="crayon-v">
    <w:name w:val="crayon-v"/>
    <w:basedOn w:val="DefaultParagraphFont"/>
    <w:rsid w:val="00754345"/>
  </w:style>
  <w:style w:type="character" w:customStyle="1" w:styleId="crayon-sy">
    <w:name w:val="crayon-sy"/>
    <w:basedOn w:val="DefaultParagraphFont"/>
    <w:rsid w:val="00754345"/>
  </w:style>
  <w:style w:type="character" w:customStyle="1" w:styleId="crayon-o">
    <w:name w:val="crayon-o"/>
    <w:basedOn w:val="DefaultParagraphFont"/>
    <w:rsid w:val="00754345"/>
  </w:style>
  <w:style w:type="character" w:customStyle="1" w:styleId="crayon-s">
    <w:name w:val="crayon-s"/>
    <w:basedOn w:val="DefaultParagraphFont"/>
    <w:rsid w:val="00754345"/>
  </w:style>
  <w:style w:type="character" w:customStyle="1" w:styleId="crayon-i">
    <w:name w:val="crayon-i"/>
    <w:basedOn w:val="DefaultParagraphFont"/>
    <w:rsid w:val="00754345"/>
  </w:style>
  <w:style w:type="character" w:customStyle="1" w:styleId="crayon-cn">
    <w:name w:val="crayon-cn"/>
    <w:basedOn w:val="DefaultParagraphFont"/>
    <w:rsid w:val="00754345"/>
  </w:style>
  <w:style w:type="character" w:customStyle="1" w:styleId="crayon-e">
    <w:name w:val="crayon-e"/>
    <w:basedOn w:val="DefaultParagraphFont"/>
    <w:rsid w:val="00754345"/>
  </w:style>
  <w:style w:type="character" w:customStyle="1" w:styleId="crayon-st">
    <w:name w:val="crayon-st"/>
    <w:basedOn w:val="DefaultParagraphFont"/>
    <w:rsid w:val="00754345"/>
  </w:style>
  <w:style w:type="character" w:customStyle="1" w:styleId="sc01">
    <w:name w:val="sc01"/>
    <w:basedOn w:val="DefaultParagraphFont"/>
    <w:rsid w:val="0075434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75434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75434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75434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75434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91">
    <w:name w:val="sc191"/>
    <w:basedOn w:val="DefaultParagraphFont"/>
    <w:rsid w:val="00754345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customStyle="1" w:styleId="sc51">
    <w:name w:val="sc51"/>
    <w:basedOn w:val="DefaultParagraphFont"/>
    <w:rsid w:val="0075434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">
    <w:name w:val="sc4"/>
    <w:basedOn w:val="DefaultParagraphFont"/>
    <w:rsid w:val="0075434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">
    <w:name w:val="sc2"/>
    <w:basedOn w:val="DefaultParagraphFont"/>
    <w:rsid w:val="0075434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Ngassa</dc:creator>
  <cp:keywords/>
  <dc:description/>
  <cp:lastModifiedBy>Yvan Ngassa</cp:lastModifiedBy>
  <cp:revision>1</cp:revision>
  <dcterms:created xsi:type="dcterms:W3CDTF">2018-01-16T08:51:00Z</dcterms:created>
  <dcterms:modified xsi:type="dcterms:W3CDTF">2018-01-16T08:55:00Z</dcterms:modified>
</cp:coreProperties>
</file>