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28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139.png" ContentType="image/png"/>
  <Override PartName="/word/media/rId32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165.png" ContentType="image/png"/>
  <Override PartName="/word/media/rId169.png" ContentType="image/png"/>
  <Override PartName="/word/media/rId173.png" ContentType="image/png"/>
  <Override PartName="/word/media/rId177.png" ContentType="image/png"/>
  <Override PartName="/word/media/rId181.png" ContentType="image/png"/>
  <Override PartName="/word/media/rId36.png" ContentType="image/png"/>
  <Override PartName="/word/media/rId40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Дельгадильо</w:t>
      </w:r>
      <w:r>
        <w:t xml:space="preserve"> </w:t>
      </w:r>
      <w:r>
        <w:t xml:space="preserve">Валерия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</w:t>
      </w:r>
      <w:r>
        <w:t xml:space="preserve"> </w:t>
      </w:r>
      <w:r>
        <w:t xml:space="preserve">возможностями.</w:t>
      </w:r>
    </w:p>
    <w:bookmarkEnd w:id="20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bookmarkStart w:id="21" w:name="понятие-об-отладк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Понятие об отладке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</w:t>
      </w:r>
      <w:r>
        <w:t xml:space="preserve"> </w:t>
      </w:r>
      <w:r>
        <w:t xml:space="preserve">случае его можно разделить на четыре этапа:</w:t>
      </w:r>
    </w:p>
    <w:p>
      <w:pPr>
        <w:pStyle w:val="BodyText"/>
      </w:pPr>
      <w:r>
        <w:t xml:space="preserve">• обнаружение ошибки;</w:t>
      </w:r>
    </w:p>
    <w:p>
      <w:pPr>
        <w:pStyle w:val="BodyText"/>
      </w:pPr>
      <w:r>
        <w:t xml:space="preserve">• поиск её местонахождения;</w:t>
      </w:r>
    </w:p>
    <w:p>
      <w:pPr>
        <w:pStyle w:val="BodyText"/>
      </w:pPr>
      <w:r>
        <w:t xml:space="preserve">• определение причины ошибки;</w:t>
      </w:r>
    </w:p>
    <w:p>
      <w:pPr>
        <w:pStyle w:val="BodyText"/>
      </w:pP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</w:t>
      </w:r>
      <w:r>
        <w:t xml:space="preserve"> </w:t>
      </w:r>
      <w:r>
        <w:t xml:space="preserve">кода и вызваны нарушением ожидаемой формы или структуры языка;</w:t>
      </w:r>
    </w:p>
    <w:p>
      <w:pPr>
        <w:pStyle w:val="BodyText"/>
      </w:pPr>
      <w:r>
        <w:t xml:space="preserve">• семантические ошибки — являются логическими и приводят к тому, что</w:t>
      </w:r>
      <w:r>
        <w:t xml:space="preserve"> </w:t>
      </w:r>
      <w:r>
        <w:t xml:space="preserve">программа запускается, отрабатывает, но не даёт желаемого результата;</w:t>
      </w:r>
    </w:p>
    <w:p>
      <w:pPr>
        <w:pStyle w:val="BodyText"/>
      </w:pPr>
      <w:r>
        <w:t xml:space="preserve">• ошибки в процессе выполнения — не обнаруживаются при трансляции и</w:t>
      </w:r>
      <w:r>
        <w:t xml:space="preserve"> </w:t>
      </w:r>
      <w:r>
        <w:t xml:space="preserve">вызывают прерывание выполнения программы (например, это ошибки,</w:t>
      </w:r>
      <w:r>
        <w:t xml:space="preserve"> </w:t>
      </w:r>
      <w:r>
        <w:t xml:space="preserve">связанные с переполнением 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</w:t>
      </w:r>
      <w:r>
        <w:t xml:space="preserve"> </w:t>
      </w:r>
      <w:r>
        <w:t xml:space="preserve">обнаружить довольно трудно. Лучший способ найти место в программе, где</w:t>
      </w:r>
      <w:r>
        <w:t xml:space="preserve"> </w:t>
      </w:r>
      <w:r>
        <w:t xml:space="preserve">находится ошибка, это разбить программу на части и произвести их отладку</w:t>
      </w:r>
      <w:r>
        <w:t xml:space="preserve"> </w:t>
      </w:r>
      <w:r>
        <w:t xml:space="preserve">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</w:t>
      </w:r>
      <w:r>
        <w:t xml:space="preserve"> </w:t>
      </w:r>
      <w:r>
        <w:t xml:space="preserve">местонахождения ошибки обычно проще определить причину неправильной</w:t>
      </w:r>
      <w:r>
        <w:t xml:space="preserve"> </w:t>
      </w:r>
      <w:r>
        <w:t xml:space="preserve">работы программы.</w:t>
      </w:r>
    </w:p>
    <w:p>
      <w:pPr>
        <w:pStyle w:val="BodyText"/>
      </w:pPr>
      <w:r>
        <w:t xml:space="preserve">Последний этап — исправление ошибки. После этого при повторном запуске</w:t>
      </w:r>
      <w:r>
        <w:t xml:space="preserve"> </w:t>
      </w:r>
      <w:r>
        <w:t xml:space="preserve">программы, может обнаружиться следующая ошибка, и процесс отладки</w:t>
      </w:r>
      <w:r>
        <w:t xml:space="preserve"> </w:t>
      </w:r>
      <w:r>
        <w:t xml:space="preserve">начнётся заново.</w:t>
      </w:r>
    </w:p>
    <w:bookmarkEnd w:id="21"/>
    <w:bookmarkStart w:id="22" w:name="методы-отладк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Методы отладки</w:t>
      </w:r>
    </w:p>
    <w:p>
      <w:pPr>
        <w:pStyle w:val="FirstParagraph"/>
      </w:pPr>
      <w:r>
        <w:t xml:space="preserve">Наиболее часто применяют следующие методы отладки:</w:t>
      </w:r>
    </w:p>
    <w:p>
      <w:pPr>
        <w:pStyle w:val="BodyText"/>
      </w:pPr>
      <w:r>
        <w:t xml:space="preserve">• создание точек контроля значений на входе и выходе участка программы</w:t>
      </w:r>
      <w:r>
        <w:t xml:space="preserve"> </w:t>
      </w:r>
      <w:r>
        <w:t xml:space="preserve">(например, вывод промежуточных значений на экран — так называемые</w:t>
      </w:r>
      <w:r>
        <w:t xml:space="preserve"> </w:t>
      </w:r>
      <w:r>
        <w:t xml:space="preserve">диагностические сообщения);</w:t>
      </w:r>
    </w:p>
    <w:p>
      <w:pPr>
        <w:pStyle w:val="BodyText"/>
      </w:pPr>
      <w:r>
        <w:t xml:space="preserve">• использование специальных программ-отладчиков.</w:t>
      </w:r>
    </w:p>
    <w:p>
      <w:pPr>
        <w:pStyle w:val="BodyText"/>
      </w:pPr>
      <w:r>
        <w:t xml:space="preserve">Отладчики позволяют управлять ходом выполнения программы, контролировать</w:t>
      </w:r>
      <w:r>
        <w:t xml:space="preserve"> </w:t>
      </w:r>
      <w:r>
        <w:t xml:space="preserve">и изменять данные. Это помогает быстрее найти место ошибки в программе и</w:t>
      </w:r>
      <w:r>
        <w:t xml:space="preserve"> </w:t>
      </w:r>
      <w:r>
        <w:t xml:space="preserve">ускорить её исправление. Наиболее популярные способы работы с отладчиком</w:t>
      </w:r>
      <w:r>
        <w:t xml:space="preserve"> </w:t>
      </w:r>
      <w:r>
        <w:t xml:space="preserve">— это использование точек останова и выполнение программы по шагам.</w:t>
      </w:r>
    </w:p>
    <w:p>
      <w:pPr>
        <w:pStyle w:val="BodyText"/>
      </w:pPr>
      <w:r>
        <w:t xml:space="preserve">Пошаговое выполнение — это выполнение программы с остановкой после</w:t>
      </w:r>
      <w:r>
        <w:t xml:space="preserve"> </w:t>
      </w:r>
      <w:r>
        <w:t xml:space="preserve">каждой строчки, чтобы программист мог проверить значения переменных и</w:t>
      </w:r>
      <w:r>
        <w:t xml:space="preserve"> </w:t>
      </w:r>
      <w:r>
        <w:t xml:space="preserve">выполнить другие действия.</w:t>
      </w:r>
    </w:p>
    <w:p>
      <w:pPr>
        <w:pStyle w:val="BodyText"/>
      </w:pPr>
      <w:r>
        <w:t xml:space="preserve">Точки останова — это специально отмеченные места в программе, в</w:t>
      </w:r>
      <w:r>
        <w:t xml:space="preserve"> </w:t>
      </w:r>
      <w:r>
        <w:t xml:space="preserve">которых программаотладчик приостанавливает выполнение программы и ждёт</w:t>
      </w:r>
      <w:r>
        <w:t xml:space="preserve"> </w:t>
      </w:r>
      <w:r>
        <w:t xml:space="preserve">команд. Наиболее популярные виды точек останова:</w:t>
      </w:r>
    </w:p>
    <w:p>
      <w:pPr>
        <w:pStyle w:val="BodyText"/>
      </w:pPr>
      <w:r>
        <w:t xml:space="preserve">• Breakpoint — точка останова (остановка происходит, когда выполнение</w:t>
      </w:r>
      <w:r>
        <w:t xml:space="preserve"> </w:t>
      </w:r>
      <w:r>
        <w:t xml:space="preserve">доходит до</w:t>
      </w:r>
    </w:p>
    <w:p>
      <w:pPr>
        <w:pStyle w:val="BodyText"/>
      </w:pPr>
      <w:r>
        <w:t xml:space="preserve">определённой строки, адреса или процедуры, отмеченной программистом);</w:t>
      </w:r>
    </w:p>
    <w:p>
      <w:pPr>
        <w:pStyle w:val="BodyText"/>
      </w:pPr>
      <w:r>
        <w:t xml:space="preserve">• Watchpoint — точка просмотра (выполнение программы</w:t>
      </w:r>
      <w:r>
        <w:t xml:space="preserve"> </w:t>
      </w:r>
      <w:r>
        <w:t xml:space="preserve">приостанавливается, если программа обратилась к определённой переменной:</w:t>
      </w:r>
      <w:r>
        <w:t xml:space="preserve"> </w:t>
      </w:r>
      <w:r>
        <w:t xml:space="preserve">либо считала её значение, либо изменила его).</w:t>
      </w:r>
    </w:p>
    <w:p>
      <w:pPr>
        <w:pStyle w:val="BodyText"/>
      </w:pPr>
      <w:r>
        <w:t xml:space="preserve">Точки останова устанавливаются в отладчике на время сеанса работы с</w:t>
      </w:r>
      <w:r>
        <w:t xml:space="preserve"> </w:t>
      </w:r>
      <w:r>
        <w:t xml:space="preserve">кодом программы, т.е. они сохраняются до выхода из программы-отладчика</w:t>
      </w:r>
      <w:r>
        <w:t xml:space="preserve"> </w:t>
      </w:r>
      <w:r>
        <w:t xml:space="preserve">или до смены отлаживаемой программы.</w:t>
      </w:r>
    </w:p>
    <w:bookmarkEnd w:id="22"/>
    <w:bookmarkEnd w:id="23"/>
    <w:bookmarkStart w:id="144" w:name="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Лабораторной работы</w:t>
      </w:r>
    </w:p>
    <w:bookmarkStart w:id="44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Создайте каталог для выполнения лабораторной работы № 9, перейдите в</w:t>
      </w:r>
      <w:r>
        <w:t xml:space="preserve"> </w:t>
      </w:r>
      <w:r>
        <w:t xml:space="preserve">него и создайте файл lab09-1.asm:</w:t>
      </w:r>
    </w:p>
    <w:p>
      <w:pPr>
        <w:pStyle w:val="BodyText"/>
      </w:pPr>
      <w:r>
        <w:t xml:space="preserve">mkdir ~/work/arch-pc/lab09</w:t>
      </w:r>
    </w:p>
    <w:p>
      <w:pPr>
        <w:pStyle w:val="BodyText"/>
      </w:pPr>
      <w:r>
        <w:t xml:space="preserve">cd ~/work/arch-pc/lab09</w:t>
      </w:r>
    </w:p>
    <w:p>
      <w:pPr>
        <w:pStyle w:val="BodyText"/>
      </w:pPr>
      <w:r>
        <w:t xml:space="preserve">touch lab09-1.asm</w:t>
      </w:r>
    </w:p>
    <w:bookmarkStart w:id="0" w:name="fig:3.1"/>
    <w:p>
      <w:pPr>
        <w:pStyle w:val="CaptionedFigure"/>
      </w:pPr>
      <w:bookmarkStart w:id="27" w:name="fig:3.1"/>
      <w:r>
        <w:drawing>
          <wp:inline>
            <wp:extent cx="5334000" cy="1188172"/>
            <wp:effectExtent b="0" l="0" r="0" t="0"/>
            <wp:docPr descr="Figure 1: " title="" id="25" name="Picture"/>
            <a:graphic>
              <a:graphicData uri="http://schemas.openxmlformats.org/drawingml/2006/picture">
                <pic:pic>
                  <pic:nvPicPr>
                    <pic:cNvPr descr="image/image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8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1:</w:t>
      </w:r>
      <w:r>
        <w:t xml:space="preserve"> </w:t>
      </w:r>
    </w:p>
    <w:bookmarkEnd w:id="0"/>
    <w:p>
      <w:pPr>
        <w:pStyle w:val="BodyText"/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 f(x) = 2x + 7 с помощью подпрограммы _calcul. В данном</w:t>
      </w:r>
      <w:r>
        <w:t xml:space="preserve"> </w:t>
      </w:r>
      <w:r>
        <w:t xml:space="preserve">примере x вводится с клавиатуры, а само выражение вычисляется в</w:t>
      </w:r>
      <w:r>
        <w:t xml:space="preserve"> </w:t>
      </w:r>
      <w:r>
        <w:t xml:space="preserve">подпрограмме. Внимательно изучите текст программы (Листинг 9.1)</w:t>
      </w:r>
    </w:p>
    <w:bookmarkStart w:id="0" w:name="fig:3.2"/>
    <w:p>
      <w:pPr>
        <w:pStyle w:val="CaptionedFigure"/>
      </w:pPr>
      <w:bookmarkStart w:id="31" w:name="fig:3.2"/>
      <w:r>
        <w:drawing>
          <wp:inline>
            <wp:extent cx="5334000" cy="3979685"/>
            <wp:effectExtent b="0" l="0" r="0" t="0"/>
            <wp:docPr descr="Figure 2: " title="" id="29" name="Picture"/>
            <a:graphic>
              <a:graphicData uri="http://schemas.openxmlformats.org/drawingml/2006/picture">
                <pic:pic>
                  <pic:nvPicPr>
                    <pic:cNvPr descr="image/image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9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2:</w:t>
      </w:r>
      <w:r>
        <w:t xml:space="preserve"> </w:t>
      </w:r>
    </w:p>
    <w:bookmarkEnd w:id="0"/>
    <w:p>
      <w:pPr>
        <w:pStyle w:val="BodyText"/>
      </w:pPr>
      <w:r>
        <w:t xml:space="preserve">Создайте исполняемый файл и проверьте его работу.</w:t>
      </w:r>
    </w:p>
    <w:bookmarkStart w:id="0" w:name="fig:3.3"/>
    <w:p>
      <w:pPr>
        <w:pStyle w:val="CaptionedFigure"/>
      </w:pPr>
      <w:bookmarkStart w:id="35" w:name="fig:3.3"/>
      <w:r>
        <w:drawing>
          <wp:inline>
            <wp:extent cx="5334000" cy="1780142"/>
            <wp:effectExtent b="0" l="0" r="0" t="0"/>
            <wp:docPr descr="Figure 3: " title="" id="33" name="Picture"/>
            <a:graphic>
              <a:graphicData uri="http://schemas.openxmlformats.org/drawingml/2006/picture">
                <pic:pic>
                  <pic:nvPicPr>
                    <pic:cNvPr descr="image/image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0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</w:t>
      </w:r>
      <w:r>
        <w:t xml:space="preserve"> </w:t>
      </w:r>
    </w:p>
    <w:bookmarkEnd w:id="0"/>
    <w:p>
      <w:pPr>
        <w:pStyle w:val="BodyText"/>
      </w:pPr>
      <w:r>
        <w:t xml:space="preserve">Измените текст программы, добавив подпрограмму _subcalcul в</w:t>
      </w:r>
      <w:r>
        <w:t xml:space="preserve"> </w:t>
      </w:r>
      <w:r>
        <w:t xml:space="preserve">подпрограмму _calcul, для вычисления выражения f(g(x)), где x вводится</w:t>
      </w:r>
      <w:r>
        <w:t xml:space="preserve"> </w:t>
      </w:r>
      <w:r>
        <w:t xml:space="preserve">с клавиатуры, f(x) = 2x + 7, g(x) =3x − 1.</w:t>
      </w:r>
    </w:p>
    <w:bookmarkStart w:id="0" w:name="fig:3.4"/>
    <w:p>
      <w:pPr>
        <w:pStyle w:val="CaptionedFigure"/>
      </w:pPr>
      <w:bookmarkStart w:id="39" w:name="fig:3.4"/>
      <w:r>
        <w:drawing>
          <wp:inline>
            <wp:extent cx="5334000" cy="4883004"/>
            <wp:effectExtent b="0" l="0" r="0" t="0"/>
            <wp:docPr descr="Figure 4: " title="" id="37" name="Picture"/>
            <a:graphic>
              <a:graphicData uri="http://schemas.openxmlformats.org/drawingml/2006/picture">
                <pic:pic>
                  <pic:nvPicPr>
                    <pic:cNvPr descr="image/image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3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4:</w:t>
      </w:r>
      <w:r>
        <w:t xml:space="preserve"> </w:t>
      </w:r>
    </w:p>
    <w:bookmarkEnd w:id="0"/>
    <w:p>
      <w:pPr>
        <w:pStyle w:val="BodyText"/>
      </w:pPr>
      <w:r>
        <w:t xml:space="preserve">Создайте исполняемый файл и проверьте его работу.</w:t>
      </w:r>
    </w:p>
    <w:bookmarkStart w:id="0" w:name="fig:3.5"/>
    <w:p>
      <w:pPr>
        <w:pStyle w:val="CaptionedFigure"/>
      </w:pPr>
      <w:bookmarkStart w:id="43" w:name="fig:3.5"/>
      <w:r>
        <w:drawing>
          <wp:inline>
            <wp:extent cx="5334000" cy="1198867"/>
            <wp:effectExtent b="0" l="0" r="0" t="0"/>
            <wp:docPr descr="Figure 5: " title="" id="41" name="Picture"/>
            <a:graphic>
              <a:graphicData uri="http://schemas.openxmlformats.org/drawingml/2006/picture">
                <pic:pic>
                  <pic:nvPicPr>
                    <pic:cNvPr descr="image/image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8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5:</w:t>
      </w:r>
      <w:r>
        <w:t xml:space="preserve"> </w:t>
      </w:r>
    </w:p>
    <w:bookmarkEnd w:id="0"/>
    <w:bookmarkEnd w:id="44"/>
    <w:bookmarkStart w:id="77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Создайте файл lab09-2.asm с текстом программы из Листинга 9.2.</w:t>
      </w:r>
      <w:r>
        <w:t xml:space="preserve"> </w:t>
      </w:r>
      <w:r>
        <w:t xml:space="preserve">(Программа печати сообщения Hello world!):</w:t>
      </w:r>
    </w:p>
    <w:bookmarkStart w:id="0" w:name="fig:3.6"/>
    <w:p>
      <w:pPr>
        <w:pStyle w:val="CaptionedFigure"/>
      </w:pPr>
      <w:bookmarkStart w:id="48" w:name="fig:3.6"/>
      <w:r>
        <w:drawing>
          <wp:inline>
            <wp:extent cx="5334000" cy="3051181"/>
            <wp:effectExtent b="0" l="0" r="0" t="0"/>
            <wp:docPr descr="Figure 6: " title="" id="46" name="Picture"/>
            <a:graphic>
              <a:graphicData uri="http://schemas.openxmlformats.org/drawingml/2006/picture">
                <pic:pic>
                  <pic:nvPicPr>
                    <pic:cNvPr descr="image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1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6:</w:t>
      </w:r>
      <w:r>
        <w:t xml:space="preserve"> </w:t>
      </w:r>
    </w:p>
    <w:bookmarkEnd w:id="0"/>
    <w:p>
      <w:pPr>
        <w:pStyle w:val="BodyText"/>
      </w:pPr>
      <w:r>
        <w:t xml:space="preserve">Получите исполняемый файл.Для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</w:t>
      </w:r>
      <w:r>
        <w:t xml:space="preserve"> </w:t>
      </w:r>
      <w:r>
        <w:t xml:space="preserve">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nasm -f elf -g -l lab09-2.lst lab09-2.asm</w:t>
      </w:r>
    </w:p>
    <w:p>
      <w:pPr>
        <w:pStyle w:val="BodyText"/>
      </w:pPr>
      <w:r>
        <w:t xml:space="preserve">ld -m elf_i386 -o lab09-2 lab09-2.o</w:t>
      </w:r>
    </w:p>
    <w:bookmarkStart w:id="0" w:name="fig:3.7"/>
    <w:p>
      <w:pPr>
        <w:pStyle w:val="CaptionedFigure"/>
      </w:pPr>
      <w:bookmarkStart w:id="52" w:name="fig:3.7"/>
      <w:r>
        <w:drawing>
          <wp:inline>
            <wp:extent cx="5334000" cy="809525"/>
            <wp:effectExtent b="0" l="0" r="0" t="0"/>
            <wp:docPr descr="Figure 7: " title="" id="50" name="Picture"/>
            <a:graphic>
              <a:graphicData uri="http://schemas.openxmlformats.org/drawingml/2006/picture">
                <pic:pic>
                  <pic:nvPicPr>
                    <pic:cNvPr descr="image/image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7:</w:t>
      </w:r>
      <w:r>
        <w:t xml:space="preserve"> </w:t>
      </w:r>
    </w:p>
    <w:bookmarkEnd w:id="0"/>
    <w:p>
      <w:pPr>
        <w:pStyle w:val="BodyText"/>
      </w:pPr>
      <w:r>
        <w:t xml:space="preserve">Загрузите исполняемый файл в отладчик gdb:</w:t>
      </w:r>
    </w:p>
    <w:p>
      <w:pPr>
        <w:pStyle w:val="BodyText"/>
      </w:pPr>
      <w:r>
        <w:t xml:space="preserve">user@dk4n31:~$ gdb lab09-2</w:t>
      </w:r>
    </w:p>
    <w:bookmarkStart w:id="0" w:name="fig:3.8"/>
    <w:p>
      <w:pPr>
        <w:pStyle w:val="CaptionedFigure"/>
      </w:pPr>
      <w:bookmarkStart w:id="56" w:name="fig:3.8"/>
      <w:r>
        <w:drawing>
          <wp:inline>
            <wp:extent cx="5334000" cy="2740145"/>
            <wp:effectExtent b="0" l="0" r="0" t="0"/>
            <wp:docPr descr="Figure 8: " title="" id="54" name="Picture"/>
            <a:graphic>
              <a:graphicData uri="http://schemas.openxmlformats.org/drawingml/2006/picture">
                <pic:pic>
                  <pic:nvPicPr>
                    <pic:cNvPr descr="image/image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0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8:</w:t>
      </w:r>
      <w:r>
        <w:t xml:space="preserve"> </w:t>
      </w:r>
    </w:p>
    <w:bookmarkEnd w:id="0"/>
    <w:p>
      <w:pPr>
        <w:pStyle w:val="BodyText"/>
      </w:pPr>
      <w:r>
        <w:t xml:space="preserve">Проверьте работу программы, запустив ее в оболочке GDB с помощью команды</w:t>
      </w:r>
      <w:r>
        <w:t xml:space="preserve"> </w:t>
      </w:r>
      <w:r>
        <w:t xml:space="preserve">run (сокращённо r):</w:t>
      </w:r>
    </w:p>
    <w:p>
      <w:pPr>
        <w:pStyle w:val="BodyText"/>
      </w:pPr>
      <w:r>
        <w:t xml:space="preserve">(gdb) run</w:t>
      </w:r>
    </w:p>
    <w:p>
      <w:pPr>
        <w:pStyle w:val="BodyText"/>
      </w:pPr>
      <w:r>
        <w:t xml:space="preserve">Starting program: ~/work/arch-pc/lab09/lab09-2</w:t>
      </w:r>
    </w:p>
    <w:p>
      <w:pPr>
        <w:pStyle w:val="BodyText"/>
      </w:pPr>
      <w:r>
        <w:t xml:space="preserve">Hello, world!</w:t>
      </w:r>
    </w:p>
    <w:p>
      <w:pPr>
        <w:pStyle w:val="BodyText"/>
      </w:pPr>
      <w:r>
        <w:t xml:space="preserve">[Inferior 1 (process 10220) exited normally]</w:t>
      </w:r>
    </w:p>
    <w:p>
      <w:pPr>
        <w:pStyle w:val="BodyText"/>
      </w:pPr>
      <w:r>
        <w:t xml:space="preserve">(gdb)</w:t>
      </w:r>
    </w:p>
    <w:bookmarkStart w:id="0" w:name="fig:3.9"/>
    <w:p>
      <w:pPr>
        <w:pStyle w:val="CaptionedFigure"/>
      </w:pPr>
      <w:bookmarkStart w:id="60" w:name="fig:3.9"/>
      <w:r>
        <w:drawing>
          <wp:inline>
            <wp:extent cx="5334000" cy="683418"/>
            <wp:effectExtent b="0" l="0" r="0" t="0"/>
            <wp:docPr descr="Figure 9: " title="" id="58" name="Picture"/>
            <a:graphic>
              <a:graphicData uri="http://schemas.openxmlformats.org/drawingml/2006/picture">
                <pic:pic>
                  <pic:nvPicPr>
                    <pic:cNvPr descr="image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3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9:</w:t>
      </w:r>
      <w:r>
        <w:t xml:space="preserve"> </w:t>
      </w:r>
    </w:p>
    <w:bookmarkEnd w:id="0"/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_start, с которой начинается выполнение любой ассемблерной программы,</w:t>
      </w:r>
      <w:r>
        <w:t xml:space="preserve"> </w:t>
      </w:r>
      <w:r>
        <w:t xml:space="preserve">и запустите её.</w:t>
      </w:r>
    </w:p>
    <w:bookmarkStart w:id="0" w:name="fig:3.10"/>
    <w:p>
      <w:pPr>
        <w:pStyle w:val="CaptionedFigure"/>
      </w:pPr>
      <w:bookmarkStart w:id="64" w:name="fig:3.10"/>
      <w:r>
        <w:drawing>
          <wp:inline>
            <wp:extent cx="5334000" cy="1011237"/>
            <wp:effectExtent b="0" l="0" r="0" t="0"/>
            <wp:docPr descr="Figure 10: " title="" id="62" name="Picture"/>
            <a:graphic>
              <a:graphicData uri="http://schemas.openxmlformats.org/drawingml/2006/picture">
                <pic:pic>
                  <pic:nvPicPr>
                    <pic:cNvPr descr="image/image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1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10:</w:t>
      </w:r>
      <w:r>
        <w:t xml:space="preserve"> </w:t>
      </w:r>
    </w:p>
    <w:bookmarkEnd w:id="0"/>
    <w:p>
      <w:pPr>
        <w:pStyle w:val="BodyText"/>
      </w:pPr>
      <w:r>
        <w:t xml:space="preserve">Посмотрите дисассимилированный код программы с помощью команды</w:t>
      </w:r>
      <w:r>
        <w:t xml:space="preserve"> </w:t>
      </w:r>
      <w:r>
        <w:t xml:space="preserve">disassemble</w:t>
      </w:r>
    </w:p>
    <w:p>
      <w:pPr>
        <w:pStyle w:val="BodyText"/>
      </w:pPr>
      <w:r>
        <w:t xml:space="preserve">начиная с метки _start</w:t>
      </w:r>
    </w:p>
    <w:p>
      <w:pPr>
        <w:pStyle w:val="BodyText"/>
      </w:pPr>
      <w:r>
        <w:t xml:space="preserve">(gdb) disassemble _start</w:t>
      </w:r>
    </w:p>
    <w:bookmarkStart w:id="0" w:name="fig:3.11"/>
    <w:p>
      <w:pPr>
        <w:pStyle w:val="CaptionedFigure"/>
      </w:pPr>
      <w:bookmarkStart w:id="68" w:name="fig:3.11"/>
      <w:r>
        <w:drawing>
          <wp:inline>
            <wp:extent cx="5334000" cy="2166937"/>
            <wp:effectExtent b="0" l="0" r="0" t="0"/>
            <wp:docPr descr="Figure 11: " title="" id="66" name="Picture"/>
            <a:graphic>
              <a:graphicData uri="http://schemas.openxmlformats.org/drawingml/2006/picture">
                <pic:pic>
                  <pic:nvPicPr>
                    <pic:cNvPr descr="image/image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6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11:</w:t>
      </w:r>
      <w:r>
        <w:t xml:space="preserve"> </w:t>
      </w:r>
    </w:p>
    <w:bookmarkEnd w:id="0"/>
    <w:p>
      <w:pPr>
        <w:pStyle w:val="BodyText"/>
      </w:pPr>
      <w:r>
        <w:t xml:space="preserve">Переключитесь на отображение команд с Intel’овским синтаксисом, введя</w:t>
      </w:r>
      <w:r>
        <w:t xml:space="preserve"> </w:t>
      </w:r>
      <w:r>
        <w:t xml:space="preserve">команду set</w:t>
      </w:r>
    </w:p>
    <w:p>
      <w:pPr>
        <w:pStyle w:val="BodyText"/>
      </w:pPr>
      <w:r>
        <w:t xml:space="preserve">disassembly-flavor intel</w:t>
      </w:r>
    </w:p>
    <w:p>
      <w:pPr>
        <w:pStyle w:val="BodyText"/>
      </w:pPr>
      <w:r>
        <w:t xml:space="preserve">(gdb) set disassembly-flavor intel</w:t>
      </w:r>
    </w:p>
    <w:p>
      <w:pPr>
        <w:pStyle w:val="BodyText"/>
      </w:pPr>
      <w:r>
        <w:t xml:space="preserve">(gdb) disassemble _start</w:t>
      </w:r>
    </w:p>
    <w:bookmarkStart w:id="0" w:name="fig:3.12"/>
    <w:p>
      <w:pPr>
        <w:pStyle w:val="CaptionedFigure"/>
      </w:pPr>
      <w:bookmarkStart w:id="72" w:name="fig:3.12"/>
      <w:r>
        <w:drawing>
          <wp:inline>
            <wp:extent cx="5334000" cy="2284415"/>
            <wp:effectExtent b="0" l="0" r="0" t="0"/>
            <wp:docPr descr="Figure 12: " title="" id="70" name="Picture"/>
            <a:graphic>
              <a:graphicData uri="http://schemas.openxmlformats.org/drawingml/2006/picture">
                <pic:pic>
                  <pic:nvPicPr>
                    <pic:cNvPr descr="image/image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4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12:</w:t>
      </w:r>
      <w:r>
        <w:t xml:space="preserve"> </w:t>
      </w:r>
    </w:p>
    <w:bookmarkEnd w:id="0"/>
    <w:p>
      <w:pPr>
        <w:pStyle w:val="BodyText"/>
      </w:pPr>
      <w:r>
        <w:t xml:space="preserve">Перечислите различия отображения синтаксиса машинных команд в режимах</w:t>
      </w:r>
      <w:r>
        <w:t xml:space="preserve"> </w:t>
      </w:r>
      <w:r>
        <w:t xml:space="preserve">ATT и Intel.</w:t>
      </w:r>
    </w:p>
    <w:p>
      <w:pPr>
        <w:pStyle w:val="BodyText"/>
      </w:pPr>
      <w:r>
        <w:t xml:space="preserve">Включите режим псевдографики для более удобного анализа программы:</w:t>
      </w:r>
    </w:p>
    <w:p>
      <w:pPr>
        <w:pStyle w:val="BodyText"/>
      </w:pPr>
      <w:r>
        <w:t xml:space="preserve">(gdb) layout asm</w:t>
      </w:r>
    </w:p>
    <w:p>
      <w:pPr>
        <w:pStyle w:val="BodyText"/>
      </w:pPr>
      <w:r>
        <w:t xml:space="preserve">(gdb) layout regs</w:t>
      </w:r>
    </w:p>
    <w:bookmarkStart w:id="0" w:name="fig:3.13"/>
    <w:p>
      <w:pPr>
        <w:pStyle w:val="CaptionedFigure"/>
      </w:pPr>
      <w:bookmarkStart w:id="76" w:name="fig:3.13"/>
      <w:r>
        <w:drawing>
          <wp:inline>
            <wp:extent cx="5334000" cy="5667375"/>
            <wp:effectExtent b="0" l="0" r="0" t="0"/>
            <wp:docPr descr="Figure 13: " title="" id="74" name="Picture"/>
            <a:graphic>
              <a:graphicData uri="http://schemas.openxmlformats.org/drawingml/2006/picture">
                <pic:pic>
                  <pic:nvPicPr>
                    <pic:cNvPr descr="image/image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13:</w:t>
      </w:r>
      <w:r>
        <w:t xml:space="preserve"> </w:t>
      </w:r>
    </w:p>
    <w:bookmarkEnd w:id="0"/>
    <w:bookmarkEnd w:id="77"/>
    <w:bookmarkStart w:id="90" w:name="добавление-точек-останов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Установить точку останова можно командой break (кратко b). Типичный</w:t>
      </w:r>
      <w:r>
        <w:t xml:space="preserve"> </w:t>
      </w:r>
      <w:r>
        <w:t xml:space="preserve">аргумент этой команды — место установки. Его можно задать или как</w:t>
      </w:r>
      <w:r>
        <w:t xml:space="preserve"> </w:t>
      </w:r>
      <w:r>
        <w:t xml:space="preserve">номер строки программы (имеет смысл, если есть исходный файл, а</w:t>
      </w:r>
      <w:r>
        <w:t xml:space="preserve"> </w:t>
      </w:r>
      <w:r>
        <w:t xml:space="preserve">программа компилировалась с информацией об отладке), или как имя метки,</w:t>
      </w:r>
      <w:r>
        <w:t xml:space="preserve"> </w:t>
      </w:r>
      <w:r>
        <w:t xml:space="preserve">или как адрес. Чтобы не было путаницы с номерами, перед адресом ставится</w:t>
      </w:r>
      <w:r>
        <w:t xml:space="preserve"> </w:t>
      </w:r>
      <w:r>
        <w:t xml:space="preserve">«звёздочка»: На предыдущих шагах была установлена точка останова по</w:t>
      </w:r>
      <w:r>
        <w:t xml:space="preserve"> </w:t>
      </w:r>
      <w:r>
        <w:t xml:space="preserve">имени метки (_start). Проверьте это с помощью команды info breakpoints</w:t>
      </w:r>
      <w:r>
        <w:t xml:space="preserve"> </w:t>
      </w:r>
      <w:r>
        <w:t xml:space="preserve">(кратко i b):(gdb) info breakpoints</w:t>
      </w:r>
    </w:p>
    <w:bookmarkStart w:id="0" w:name="fig:3.14"/>
    <w:p>
      <w:pPr>
        <w:pStyle w:val="CaptionedFigure"/>
      </w:pPr>
      <w:bookmarkStart w:id="81" w:name="fig:3.14"/>
      <w:r>
        <w:drawing>
          <wp:inline>
            <wp:extent cx="5334000" cy="646718"/>
            <wp:effectExtent b="0" l="0" r="0" t="0"/>
            <wp:docPr descr="Figure 14: " title="" id="79" name="Picture"/>
            <a:graphic>
              <a:graphicData uri="http://schemas.openxmlformats.org/drawingml/2006/picture">
                <pic:pic>
                  <pic:nvPicPr>
                    <pic:cNvPr descr="image/image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6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14:</w:t>
      </w:r>
      <w:r>
        <w:t xml:space="preserve"> </w:t>
      </w:r>
    </w:p>
    <w:bookmarkEnd w:id="0"/>
    <w:p>
      <w:pPr>
        <w:pStyle w:val="BodyText"/>
      </w:pPr>
      <w:r>
        <w:t xml:space="preserve">Установим еще одну точку останова по адресу инструкции. Адрес инструкции</w:t>
      </w:r>
      <w:r>
        <w:t xml:space="preserve"> </w:t>
      </w:r>
      <w:r>
        <w:t xml:space="preserve">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</w:t>
      </w:r>
    </w:p>
    <w:p>
      <w:pPr>
        <w:pStyle w:val="BodyText"/>
      </w:pPr>
      <w:r>
        <w:t xml:space="preserve">Определите адрес предпоследней инструкции (mov ebx,0x0) и установите</w:t>
      </w:r>
      <w:r>
        <w:t xml:space="preserve"> </w:t>
      </w:r>
      <w:r>
        <w:t xml:space="preserve">точку останова.</w:t>
      </w:r>
    </w:p>
    <w:p>
      <w:pPr>
        <w:pStyle w:val="BodyText"/>
      </w:pPr>
      <w:r>
        <w:t xml:space="preserve">(gdb) break *&lt;адрес&gt;</w:t>
      </w:r>
    </w:p>
    <w:bookmarkStart w:id="0" w:name="fig:3.15"/>
    <w:p>
      <w:pPr>
        <w:pStyle w:val="CaptionedFigure"/>
      </w:pPr>
      <w:bookmarkStart w:id="85" w:name="fig:3.15"/>
      <w:r>
        <w:drawing>
          <wp:inline>
            <wp:extent cx="5334000" cy="1206838"/>
            <wp:effectExtent b="0" l="0" r="0" t="0"/>
            <wp:docPr descr="Figure 15: " title="" id="83" name="Picture"/>
            <a:graphic>
              <a:graphicData uri="http://schemas.openxmlformats.org/drawingml/2006/picture">
                <pic:pic>
                  <pic:nvPicPr>
                    <pic:cNvPr descr="image/image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6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15:</w:t>
      </w:r>
      <w:r>
        <w:t xml:space="preserve"> </w:t>
      </w:r>
    </w:p>
    <w:bookmarkEnd w:id="0"/>
    <w:p>
      <w:pPr>
        <w:pStyle w:val="BodyText"/>
      </w:pPr>
      <w:r>
        <w:t xml:space="preserve">Посмотрите информацию о всех установленных точках останова:</w:t>
      </w:r>
    </w:p>
    <w:p>
      <w:pPr>
        <w:pStyle w:val="BodyText"/>
      </w:pPr>
      <w:r>
        <w:t xml:space="preserve">(gdb) i b</w:t>
      </w:r>
    </w:p>
    <w:bookmarkStart w:id="0" w:name="fig:3.16"/>
    <w:p>
      <w:pPr>
        <w:pStyle w:val="CaptionedFigure"/>
      </w:pPr>
      <w:bookmarkStart w:id="89" w:name="fig:3.16"/>
      <w:r>
        <w:drawing>
          <wp:inline>
            <wp:extent cx="5334000" cy="670908"/>
            <wp:effectExtent b="0" l="0" r="0" t="0"/>
            <wp:docPr descr="Figure 16: " title="" id="87" name="Picture"/>
            <a:graphic>
              <a:graphicData uri="http://schemas.openxmlformats.org/drawingml/2006/picture">
                <pic:pic>
                  <pic:nvPicPr>
                    <pic:cNvPr descr="image/image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0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16:</w:t>
      </w:r>
      <w:r>
        <w:t xml:space="preserve"> </w:t>
      </w:r>
    </w:p>
    <w:bookmarkEnd w:id="0"/>
    <w:bookmarkEnd w:id="90"/>
    <w:bookmarkStart w:id="143" w:name="работа-с-данными-программы-в-g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Посмотреть содержимое регистров также можно с помощью команды info</w:t>
      </w:r>
      <w:r>
        <w:t xml:space="preserve"> </w:t>
      </w:r>
      <w:r>
        <w:t xml:space="preserve">registers (или i r).</w:t>
      </w:r>
    </w:p>
    <w:p>
      <w:pPr>
        <w:pStyle w:val="BodyText"/>
      </w:pPr>
      <w:r>
        <w:t xml:space="preserve">(gdb) info registers</w:t>
      </w:r>
    </w:p>
    <w:bookmarkStart w:id="0" w:name="fig:3.17"/>
    <w:p>
      <w:pPr>
        <w:pStyle w:val="CaptionedFigure"/>
      </w:pPr>
      <w:bookmarkStart w:id="94" w:name="fig:3.17"/>
      <w:r>
        <w:drawing>
          <wp:inline>
            <wp:extent cx="5334000" cy="1542294"/>
            <wp:effectExtent b="0" l="0" r="0" t="0"/>
            <wp:docPr descr="Figure 17: " title="" id="92" name="Picture"/>
            <a:graphic>
              <a:graphicData uri="http://schemas.openxmlformats.org/drawingml/2006/picture">
                <pic:pic>
                  <pic:nvPicPr>
                    <pic:cNvPr descr="image/image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2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17:</w:t>
      </w:r>
      <w:r>
        <w:t xml:space="preserve"> </w:t>
      </w:r>
    </w:p>
    <w:bookmarkEnd w:id="0"/>
    <w:p>
      <w:pPr>
        <w:pStyle w:val="BodyText"/>
      </w:pPr>
      <w:r>
        <w:t xml:space="preserve">Для отображения содержимого памяти можно использовать команду x</w:t>
      </w:r>
      <w:r>
        <w:t xml:space="preserve"> </w:t>
      </w:r>
      <w:r>
        <w:t xml:space="preserve">&lt;адрес&gt;, которая выдаёт содержимое ячейки памяти по указанному адресу.</w:t>
      </w:r>
      <w:r>
        <w:t xml:space="preserve"> </w:t>
      </w:r>
      <w:r>
        <w:t xml:space="preserve">Формат, в котором выводятся данные, можно задать после имени команды</w:t>
      </w:r>
      <w:r>
        <w:t xml:space="preserve"> </w:t>
      </w:r>
      <w:r>
        <w:t xml:space="preserve">через косую черту: x/NFU &lt;адрес&gt;.</w:t>
      </w:r>
    </w:p>
    <w:p>
      <w:pPr>
        <w:pStyle w:val="BodyText"/>
      </w:pPr>
      <w:r>
        <w:t xml:space="preserve">С помощью команды x &amp;&lt;имя переменной&gt; также можно посмотреть</w:t>
      </w:r>
      <w:r>
        <w:t xml:space="preserve"> </w:t>
      </w:r>
      <w:r>
        <w:t xml:space="preserve">содержимое переменной.</w:t>
      </w:r>
    </w:p>
    <w:p>
      <w:pPr>
        <w:pStyle w:val="BodyText"/>
      </w:pPr>
      <w:r>
        <w:t xml:space="preserve">Посмотрите значение переменной msg1 по имени</w:t>
      </w:r>
    </w:p>
    <w:p>
      <w:pPr>
        <w:pStyle w:val="BodyText"/>
      </w:pPr>
      <w:r>
        <w:t xml:space="preserve">(gdb) x/1sb &amp;msg1</w:t>
      </w:r>
    </w:p>
    <w:p>
      <w:pPr>
        <w:pStyle w:val="BodyText"/>
      </w:pPr>
      <w:r>
        <w:t xml:space="preserve">0x804a000 &lt;msg1&gt;: "Hello,"</w:t>
      </w:r>
    </w:p>
    <w:bookmarkStart w:id="0" w:name="fig:3.18"/>
    <w:p>
      <w:pPr>
        <w:pStyle w:val="CaptionedFigure"/>
      </w:pPr>
      <w:bookmarkStart w:id="98" w:name="fig:3.18"/>
      <w:r>
        <w:drawing>
          <wp:inline>
            <wp:extent cx="5334000" cy="417588"/>
            <wp:effectExtent b="0" l="0" r="0" t="0"/>
            <wp:docPr descr="Figure 18: " title="" id="96" name="Picture"/>
            <a:graphic>
              <a:graphicData uri="http://schemas.openxmlformats.org/drawingml/2006/picture">
                <pic:pic>
                  <pic:nvPicPr>
                    <pic:cNvPr descr="image/image18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18:</w:t>
      </w:r>
      <w:r>
        <w:t xml:space="preserve"> </w:t>
      </w:r>
    </w:p>
    <w:bookmarkEnd w:id="0"/>
    <w:p>
      <w:pPr>
        <w:pStyle w:val="BodyText"/>
      </w:pPr>
      <w:r>
        <w:t xml:space="preserve">Посмотрите значение переменной msg2 по адресу. Адрес переменной можно</w:t>
      </w:r>
      <w:r>
        <w:t xml:space="preserve"> </w:t>
      </w:r>
      <w:r>
        <w:t xml:space="preserve">определить по дизассемблированной инструкции. Посмотрите инструкцию mov</w:t>
      </w:r>
      <w:r>
        <w:t xml:space="preserve"> </w:t>
      </w:r>
      <w:r>
        <w:t xml:space="preserve">ecx,msg2 которая записывает в регистр ecx адрес перемененной</w:t>
      </w:r>
      <w:r>
        <w:t xml:space="preserve"> </w:t>
      </w:r>
      <w:r>
        <w:t xml:space="preserve">msg2.</w:t>
      </w:r>
    </w:p>
    <w:bookmarkStart w:id="0" w:name="fig:3.19"/>
    <w:p>
      <w:pPr>
        <w:pStyle w:val="CaptionedFigure"/>
      </w:pPr>
      <w:bookmarkStart w:id="102" w:name="fig:3.19"/>
      <w:r>
        <w:drawing>
          <wp:inline>
            <wp:extent cx="5334000" cy="4816189"/>
            <wp:effectExtent b="0" l="0" r="0" t="0"/>
            <wp:docPr descr="Figure 19: " title="" id="100" name="Picture"/>
            <a:graphic>
              <a:graphicData uri="http://schemas.openxmlformats.org/drawingml/2006/picture">
                <pic:pic>
                  <pic:nvPicPr>
                    <pic:cNvPr descr="image/image1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6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19:</w:t>
      </w:r>
      <w:r>
        <w:t xml:space="preserve"> </w:t>
      </w:r>
    </w:p>
    <w:bookmarkEnd w:id="0"/>
    <w:p>
      <w:pPr>
        <w:pStyle w:val="BodyText"/>
      </w:pPr>
      <w:r>
        <w:t xml:space="preserve">Изменить значение для регистра или ячейки памяти можно с помощью команды</w:t>
      </w:r>
      <w:r>
        <w:t xml:space="preserve"> </w:t>
      </w:r>
      <w:r>
        <w:t xml:space="preserve">set,</w:t>
      </w:r>
    </w:p>
    <w:p>
      <w:pPr>
        <w:pStyle w:val="BodyText"/>
      </w:pPr>
      <w:r>
        <w:t xml:space="preserve">задав ей в качестве аргумента имя регистра или адрес. При этом перед</w:t>
      </w:r>
      <w:r>
        <w:t xml:space="preserve"> </w:t>
      </w:r>
      <w:r>
        <w:t xml:space="preserve">именем регистра ставится префикс $, а перед адресом нужно указать в</w:t>
      </w:r>
      <w:r>
        <w:t xml:space="preserve"> </w:t>
      </w:r>
      <w:r>
        <w:t xml:space="preserve">фигурных скобках тип данных (размер сохраняемого значения; в качестве</w:t>
      </w:r>
      <w:r>
        <w:t xml:space="preserve"> </w:t>
      </w:r>
      <w:r>
        <w:t xml:space="preserve">типа данных можно использовать типы языка Си).</w:t>
      </w:r>
    </w:p>
    <w:p>
      <w:pPr>
        <w:pStyle w:val="BodyText"/>
      </w:pPr>
      <w:r>
        <w:t xml:space="preserve">Измените первый символ переменной msg1:</w:t>
      </w:r>
    </w:p>
    <w:p>
      <w:pPr>
        <w:pStyle w:val="BodyText"/>
      </w:pPr>
      <w:r>
        <w:t xml:space="preserve">(gdb) set {char}msg1='h'</w:t>
      </w:r>
    </w:p>
    <w:p>
      <w:pPr>
        <w:pStyle w:val="BodyText"/>
      </w:pPr>
      <w:r>
        <w:t xml:space="preserve">(gdb) x/1sb &amp;msg1</w:t>
      </w:r>
    </w:p>
    <w:p>
      <w:pPr>
        <w:pStyle w:val="BodyText"/>
      </w:pPr>
      <w:r>
        <w:t xml:space="preserve">0x804a000 &lt;msg1&gt;: "hello, "</w:t>
      </w:r>
    </w:p>
    <w:p>
      <w:pPr>
        <w:pStyle w:val="BodyText"/>
      </w:pPr>
      <w:r>
        <w:t xml:space="preserve">(gdb)</w:t>
      </w:r>
    </w:p>
    <w:bookmarkStart w:id="0" w:name="fig:3.20"/>
    <w:p>
      <w:pPr>
        <w:pStyle w:val="CaptionedFigure"/>
      </w:pPr>
      <w:bookmarkStart w:id="106" w:name="fig:3.20"/>
      <w:r>
        <w:drawing>
          <wp:inline>
            <wp:extent cx="5334000" cy="524933"/>
            <wp:effectExtent b="0" l="0" r="0" t="0"/>
            <wp:docPr descr="Figure 20: " title="" id="104" name="Picture"/>
            <a:graphic>
              <a:graphicData uri="http://schemas.openxmlformats.org/drawingml/2006/picture">
                <pic:pic>
                  <pic:nvPicPr>
                    <pic:cNvPr descr="image/image2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20:</w:t>
      </w:r>
      <w:r>
        <w:t xml:space="preserve"> </w:t>
      </w:r>
    </w:p>
    <w:bookmarkEnd w:id="0"/>
    <w:p>
      <w:pPr>
        <w:pStyle w:val="BodyText"/>
      </w:pPr>
      <w:r>
        <w:t xml:space="preserve">Замените любой символ во второй переменной msg2.</w:t>
      </w:r>
    </w:p>
    <w:bookmarkStart w:id="0" w:name="fig:3.21"/>
    <w:p>
      <w:pPr>
        <w:pStyle w:val="CaptionedFigure"/>
      </w:pPr>
      <w:bookmarkStart w:id="110" w:name="fig:3.21"/>
      <w:r>
        <w:drawing>
          <wp:inline>
            <wp:extent cx="5334000" cy="509332"/>
            <wp:effectExtent b="0" l="0" r="0" t="0"/>
            <wp:docPr descr="Figure 21: " title="" id="108" name="Picture"/>
            <a:graphic>
              <a:graphicData uri="http://schemas.openxmlformats.org/drawingml/2006/picture">
                <pic:pic>
                  <pic:nvPicPr>
                    <pic:cNvPr descr="image/image2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21:</w:t>
      </w:r>
      <w:r>
        <w:t xml:space="preserve"> </w:t>
      </w:r>
    </w:p>
    <w:bookmarkEnd w:id="0"/>
    <w:p>
      <w:pPr>
        <w:pStyle w:val="BodyText"/>
      </w:pPr>
      <w:r>
        <w:t xml:space="preserve">Чтобы посмотреть значения регистров используется команда print /F</w:t>
      </w:r>
      <w:r>
        <w:t xml:space="preserve"> </w:t>
      </w:r>
      <w:r>
        <w:t xml:space="preserve">&lt;val&gt; (перед именем регистра обязательно ставится префикс $):</w:t>
      </w:r>
    </w:p>
    <w:p>
      <w:pPr>
        <w:pStyle w:val="BodyText"/>
      </w:pPr>
      <w:r>
        <w:t xml:space="preserve">p/F</w:t>
      </w:r>
    </w:p>
    <w:p>
      <w:pPr>
        <w:pStyle w:val="BodyText"/>
      </w:pPr>
      <w:r>
        <w:t xml:space="preserve">$&lt;регистр&gt;</w:t>
      </w:r>
    </w:p>
    <w:bookmarkStart w:id="0" w:name="fig:3.22"/>
    <w:p>
      <w:pPr>
        <w:pStyle w:val="CaptionedFigure"/>
      </w:pPr>
      <w:bookmarkStart w:id="114" w:name="fig:3.22"/>
      <w:r>
        <w:drawing>
          <wp:inline>
            <wp:extent cx="5334000" cy="1678492"/>
            <wp:effectExtent b="0" l="0" r="0" t="0"/>
            <wp:docPr descr="Figure 22: " title="" id="112" name="Picture"/>
            <a:graphic>
              <a:graphicData uri="http://schemas.openxmlformats.org/drawingml/2006/picture">
                <pic:pic>
                  <pic:nvPicPr>
                    <pic:cNvPr descr="image/image2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8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22:</w:t>
      </w:r>
      <w:r>
        <w:t xml:space="preserve"> </w:t>
      </w:r>
    </w:p>
    <w:bookmarkEnd w:id="0"/>
    <w:p>
      <w:pPr>
        <w:pStyle w:val="BodyText"/>
      </w:pPr>
      <w:r>
        <w:t xml:space="preserve">Выведете в различных форматах (в шестнадцатеричном формате, в двоичном</w:t>
      </w:r>
      <w:r>
        <w:t xml:space="preserve"> </w:t>
      </w:r>
      <w:r>
        <w:t xml:space="preserve">формате и в символьном виде) значение регистра edx.</w:t>
      </w:r>
    </w:p>
    <w:p>
      <w:pPr>
        <w:pStyle w:val="BodyText"/>
      </w:pPr>
      <w:r>
        <w:t xml:space="preserve">С помощью команды set измените значение регистра ebx:</w:t>
      </w:r>
    </w:p>
    <w:bookmarkStart w:id="0" w:name="fig:3.23"/>
    <w:p>
      <w:pPr>
        <w:pStyle w:val="CaptionedFigure"/>
      </w:pPr>
      <w:bookmarkStart w:id="118" w:name="fig:3.23"/>
      <w:r>
        <w:drawing>
          <wp:inline>
            <wp:extent cx="5334000" cy="914069"/>
            <wp:effectExtent b="0" l="0" r="0" t="0"/>
            <wp:docPr descr="Figure 23: " title="" id="116" name="Picture"/>
            <a:graphic>
              <a:graphicData uri="http://schemas.openxmlformats.org/drawingml/2006/picture">
                <pic:pic>
                  <pic:nvPicPr>
                    <pic:cNvPr descr="image/image2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4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23:</w:t>
      </w:r>
      <w:r>
        <w:t xml:space="preserve"> </w:t>
      </w:r>
    </w:p>
    <w:bookmarkEnd w:id="0"/>
    <w:p>
      <w:pPr>
        <w:pStyle w:val="BodyText"/>
      </w:pPr>
      <w:r>
        <w:t xml:space="preserve">Завершим работу в gdb командами continue, она закончит выполнение</w:t>
      </w:r>
      <w:r>
        <w:t xml:space="preserve"> </w:t>
      </w:r>
      <w:r>
        <w:t xml:space="preserve">программы, и exit, она завершит сеанс gdb.</w:t>
      </w:r>
    </w:p>
    <w:p>
      <w:pPr>
        <w:pStyle w:val="BodyText"/>
      </w:pPr>
      <w:r>
        <w:t xml:space="preserve">1.4.3. Обработка аргументов командной строки в GDBСкопируйте файл</w:t>
      </w:r>
      <w:r>
        <w:t xml:space="preserve"> </w:t>
      </w:r>
      <w:r>
        <w:t xml:space="preserve">lab8-2.asm, созданный при выполнении лабораторной работы №8,</w:t>
      </w:r>
    </w:p>
    <w:p>
      <w:pPr>
        <w:pStyle w:val="BodyText"/>
      </w:pPr>
      <w:r>
        <w:t xml:space="preserve">с программой выводящей на экран аргументы командной строки (Листинг 8.2)</w:t>
      </w:r>
      <w:r>
        <w:t xml:space="preserve"> </w:t>
      </w:r>
      <w:r>
        <w:t xml:space="preserve">в файл с именем lab09-3.asm:</w:t>
      </w:r>
    </w:p>
    <w:p>
      <w:pPr>
        <w:pStyle w:val="BodyText"/>
      </w:pPr>
      <w:r>
        <w:t xml:space="preserve">cp ~/work/arch-pc/lab08/lab8-2.asm</w:t>
      </w:r>
      <w:r>
        <w:t xml:space="preserve"> </w:t>
      </w:r>
      <w:r>
        <w:t xml:space="preserve">~/work/arch-pc/lab09/lab09-3.asm</w:t>
      </w:r>
    </w:p>
    <w:bookmarkStart w:id="0" w:name="fig:3.24"/>
    <w:p>
      <w:pPr>
        <w:pStyle w:val="CaptionedFigure"/>
      </w:pPr>
      <w:bookmarkStart w:id="122" w:name="fig:3.24"/>
      <w:r>
        <w:drawing>
          <wp:inline>
            <wp:extent cx="5334000" cy="827107"/>
            <wp:effectExtent b="0" l="0" r="0" t="0"/>
            <wp:docPr descr="Figure 24: " title="" id="120" name="Picture"/>
            <a:graphic>
              <a:graphicData uri="http://schemas.openxmlformats.org/drawingml/2006/picture">
                <pic:pic>
                  <pic:nvPicPr>
                    <pic:cNvPr descr="image/image2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24:</w:t>
      </w:r>
      <w:r>
        <w:t xml:space="preserve"> </w:t>
      </w:r>
    </w:p>
    <w:bookmarkEnd w:id="0"/>
    <w:p>
      <w:pPr>
        <w:pStyle w:val="BodyText"/>
      </w:pPr>
      <w:r>
        <w:t xml:space="preserve">Создайте исполняемый файл.</w:t>
      </w:r>
    </w:p>
    <w:p>
      <w:pPr>
        <w:pStyle w:val="BodyText"/>
      </w:pPr>
      <w:r>
        <w:t xml:space="preserve">nasm -f elf -g -l lab09-3.lst lab09-3.asm</w:t>
      </w:r>
    </w:p>
    <w:p>
      <w:pPr>
        <w:pStyle w:val="BodyText"/>
      </w:pPr>
      <w:r>
        <w:t xml:space="preserve">ld -m elf_i386 -o lab09-3 lab09-3.o</w:t>
      </w:r>
    </w:p>
    <w:bookmarkStart w:id="0" w:name="fig:3.25"/>
    <w:p>
      <w:pPr>
        <w:pStyle w:val="CaptionedFigure"/>
      </w:pPr>
      <w:bookmarkStart w:id="126" w:name="fig:3.25"/>
      <w:r>
        <w:drawing>
          <wp:inline>
            <wp:extent cx="5334000" cy="699447"/>
            <wp:effectExtent b="0" l="0" r="0" t="0"/>
            <wp:docPr descr="Figure 25: " title="" id="124" name="Picture"/>
            <a:graphic>
              <a:graphicData uri="http://schemas.openxmlformats.org/drawingml/2006/picture">
                <pic:pic>
                  <pic:nvPicPr>
                    <pic:cNvPr descr="image/image2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9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25:</w:t>
      </w:r>
      <w:r>
        <w:t xml:space="preserve"> </w:t>
      </w:r>
    </w:p>
    <w:bookmarkEnd w:id="0"/>
    <w:p>
      <w:pPr>
        <w:pStyle w:val="BodyText"/>
      </w:pP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--args.</w:t>
      </w:r>
    </w:p>
    <w:p>
      <w:pPr>
        <w:pStyle w:val="BodyText"/>
      </w:pPr>
      <w:r>
        <w:t xml:space="preserve">Загрузите исполняемый файл в отладчик, указав аргументы:</w:t>
      </w:r>
    </w:p>
    <w:p>
      <w:pPr>
        <w:pStyle w:val="BodyText"/>
      </w:pPr>
      <w:r>
        <w:t xml:space="preserve">gdb --args lab09-3 аргумент1 аргумент 2 'аргумент 3'</w:t>
      </w:r>
    </w:p>
    <w:bookmarkStart w:id="0" w:name="fig:3.26"/>
    <w:p>
      <w:pPr>
        <w:pStyle w:val="CaptionedFigure"/>
      </w:pPr>
      <w:bookmarkStart w:id="130" w:name="fig:3.26"/>
      <w:r>
        <w:drawing>
          <wp:inline>
            <wp:extent cx="5334000" cy="2981598"/>
            <wp:effectExtent b="0" l="0" r="0" t="0"/>
            <wp:docPr descr="Figure 26: " title="" id="128" name="Picture"/>
            <a:graphic>
              <a:graphicData uri="http://schemas.openxmlformats.org/drawingml/2006/picture">
                <pic:pic>
                  <pic:nvPicPr>
                    <pic:cNvPr descr="image/image2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26:</w:t>
      </w:r>
      <w:r>
        <w:t xml:space="preserve"> </w:t>
      </w:r>
    </w:p>
    <w:bookmarkEnd w:id="0"/>
    <w:p>
      <w:pPr>
        <w:pStyle w:val="BodyText"/>
      </w:pPr>
      <w:r>
        <w:t xml:space="preserve">Для начала установим точку останова перед первой инструкцией в программе</w:t>
      </w:r>
      <w:r>
        <w:t xml:space="preserve"> </w:t>
      </w:r>
      <w:r>
        <w:t xml:space="preserve">и запустим ее.</w:t>
      </w:r>
    </w:p>
    <w:p>
      <w:pPr>
        <w:pStyle w:val="BodyText"/>
      </w:pPr>
      <w:r>
        <w:t xml:space="preserve">(gdb) b _start</w:t>
      </w:r>
    </w:p>
    <w:p>
      <w:pPr>
        <w:pStyle w:val="BodyText"/>
      </w:pPr>
      <w:r>
        <w:t xml:space="preserve">(gdb) run</w:t>
      </w:r>
    </w:p>
    <w:bookmarkStart w:id="0" w:name="fig:3.27"/>
    <w:p>
      <w:pPr>
        <w:pStyle w:val="CaptionedFigure"/>
      </w:pPr>
      <w:bookmarkStart w:id="134" w:name="fig:3.27"/>
      <w:r>
        <w:drawing>
          <wp:inline>
            <wp:extent cx="5334000" cy="1225378"/>
            <wp:effectExtent b="0" l="0" r="0" t="0"/>
            <wp:docPr descr="Figure 27: " title="" id="132" name="Picture"/>
            <a:graphic>
              <a:graphicData uri="http://schemas.openxmlformats.org/drawingml/2006/picture">
                <pic:pic>
                  <pic:nvPicPr>
                    <pic:cNvPr descr="image/image2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5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27:</w:t>
      </w:r>
      <w:r>
        <w:t xml:space="preserve"> </w:t>
      </w:r>
    </w:p>
    <w:bookmarkEnd w:id="0"/>
    <w:p>
      <w:pPr>
        <w:pStyle w:val="BodyText"/>
      </w:pPr>
      <w:r>
        <w:t xml:space="preserve">Адрес вершины стека храниться в регистре esp и по этому адресу</w:t>
      </w:r>
      <w:r>
        <w:t xml:space="preserve"> </w:t>
      </w:r>
      <w:r>
        <w:t xml:space="preserve">располагается число равное количеству аргументов командной строки</w:t>
      </w:r>
      <w:r>
        <w:t xml:space="preserve"> </w:t>
      </w:r>
      <w:r>
        <w:t xml:space="preserve">(включая имя программы):</w:t>
      </w:r>
    </w:p>
    <w:p>
      <w:pPr>
        <w:pStyle w:val="BodyText"/>
      </w:pPr>
      <w:r>
        <w:t xml:space="preserve">(gdb) x/x $esp</w:t>
      </w:r>
    </w:p>
    <w:p>
      <w:pPr>
        <w:pStyle w:val="BodyText"/>
      </w:pPr>
      <w:r>
        <w:t xml:space="preserve">0xffffd200: 0x05</w:t>
      </w:r>
    </w:p>
    <w:bookmarkStart w:id="0" w:name="fig:3.28"/>
    <w:p>
      <w:pPr>
        <w:pStyle w:val="CaptionedFigure"/>
      </w:pPr>
      <w:bookmarkStart w:id="138" w:name="fig:3.28"/>
      <w:r>
        <w:drawing>
          <wp:inline>
            <wp:extent cx="3550023" cy="637774"/>
            <wp:effectExtent b="0" l="0" r="0" t="0"/>
            <wp:docPr descr="Figure 28: " title="" id="136" name="Picture"/>
            <a:graphic>
              <a:graphicData uri="http://schemas.openxmlformats.org/drawingml/2006/picture">
                <pic:pic>
                  <pic:nvPicPr>
                    <pic:cNvPr descr="image/image28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23" cy="637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Figure 28:</w:t>
      </w:r>
      <w:r>
        <w:t xml:space="preserve"> </w:t>
      </w:r>
    </w:p>
    <w:bookmarkEnd w:id="0"/>
    <w:p>
      <w:pPr>
        <w:pStyle w:val="BodyText"/>
      </w:pPr>
      <w:r>
        <w:t xml:space="preserve">Как видно, число аргументов равно 5 – это имя программы lab09-3 и</w:t>
      </w:r>
      <w:r>
        <w:t xml:space="preserve"> </w:t>
      </w:r>
      <w:r>
        <w:t xml:space="preserve">непосредственно аргументы: аргумент1, аргумент, 2 и 'аргумент 3'.</w:t>
      </w:r>
    </w:p>
    <w:p>
      <w:pPr>
        <w:pStyle w:val="BodyText"/>
      </w:pPr>
      <w:r>
        <w:t xml:space="preserve">Посмотрите остальные позиции стека – по адесу [esp+4] располагается</w:t>
      </w:r>
      <w:r>
        <w:t xml:space="preserve"> </w:t>
      </w:r>
      <w:r>
        <w:t xml:space="preserve">адрес в памяти где находиться имя программы, по адесу [esp+8]</w:t>
      </w:r>
      <w:r>
        <w:t xml:space="preserve"> </w:t>
      </w:r>
      <w:r>
        <w:t xml:space="preserve">храниться адрес первого аргумента, по аресу [esp+12] – второго и</w:t>
      </w:r>
      <w:r>
        <w:t xml:space="preserve"> </w:t>
      </w:r>
      <w:r>
        <w:t xml:space="preserve">т.д.</w:t>
      </w:r>
    </w:p>
    <w:bookmarkStart w:id="0" w:name="fig:3.29"/>
    <w:p>
      <w:pPr>
        <w:pStyle w:val="CaptionedFigure"/>
      </w:pPr>
      <w:bookmarkStart w:id="142" w:name="fig:3.29"/>
      <w:r>
        <w:drawing>
          <wp:inline>
            <wp:extent cx="5334000" cy="1772189"/>
            <wp:effectExtent b="0" l="0" r="0" t="0"/>
            <wp:docPr descr="Figure 29: " title="" id="140" name="Picture"/>
            <a:graphic>
              <a:graphicData uri="http://schemas.openxmlformats.org/drawingml/2006/picture">
                <pic:pic>
                  <pic:nvPicPr>
                    <pic:cNvPr descr="image/image29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2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Figure 29:</w:t>
      </w:r>
      <w:r>
        <w:t xml:space="preserve"> </w:t>
      </w:r>
    </w:p>
    <w:bookmarkEnd w:id="0"/>
    <w:p>
      <w:pPr>
        <w:pStyle w:val="BodyText"/>
      </w:pPr>
      <w:r>
        <w:t xml:space="preserve">Объясните, почему шаг изменения адреса равен 4 ([esp+4], [esp+8],</w:t>
      </w:r>
      <w:r>
        <w:t xml:space="preserve"> </w:t>
      </w:r>
      <w:r>
        <w:t xml:space="preserve">[esp+12] и т.д.).</w:t>
      </w:r>
    </w:p>
    <w:p>
      <w:pPr>
        <w:pStyle w:val="BodyText"/>
      </w:pPr>
      <w:r>
        <w:t xml:space="preserve">Их адреса распологаются в 4 байтах друг от друга (именно столько</w:t>
      </w:r>
      <w:r>
        <w:t xml:space="preserve"> </w:t>
      </w:r>
      <w:r>
        <w:t xml:space="preserve">заниемает элемент стека).</w:t>
      </w:r>
    </w:p>
    <w:bookmarkEnd w:id="143"/>
    <w:bookmarkEnd w:id="144"/>
    <w:bookmarkStart w:id="185" w:name="задание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Преобразуйте программу из лабораторной работы N8 (Задание N1 для</w:t>
      </w:r>
      <w:r>
        <w:t xml:space="preserve"> </w:t>
      </w:r>
      <w:r>
        <w:t xml:space="preserve">самостоятельной работы), реализовав вычисление значения функции f(x) как</w:t>
      </w:r>
      <w:r>
        <w:t xml:space="preserve"> </w:t>
      </w:r>
      <w:r>
        <w:t xml:space="preserve">подпрограмму.</w:t>
      </w:r>
    </w:p>
    <w:bookmarkStart w:id="0" w:name="fig:4.1"/>
    <w:p>
      <w:pPr>
        <w:pStyle w:val="CaptionedFigure"/>
      </w:pPr>
      <w:bookmarkStart w:id="148" w:name="fig:4.1"/>
      <w:r>
        <w:drawing>
          <wp:inline>
            <wp:extent cx="5334000" cy="5667375"/>
            <wp:effectExtent b="0" l="0" r="0" t="0"/>
            <wp:docPr descr="Figure 30: " title="" id="146" name="Picture"/>
            <a:graphic>
              <a:graphicData uri="http://schemas.openxmlformats.org/drawingml/2006/picture">
                <pic:pic>
                  <pic:nvPicPr>
                    <pic:cNvPr descr="image/image30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30:</w:t>
      </w:r>
      <w:r>
        <w:t xml:space="preserve"> </w:t>
      </w:r>
    </w:p>
    <w:bookmarkEnd w:id="0"/>
    <w:p>
      <w:pPr>
        <w:pStyle w:val="BodyText"/>
      </w:pPr>
      <w:r>
        <w:t xml:space="preserve">И проверка ее работоспособности</w:t>
      </w:r>
    </w:p>
    <w:bookmarkStart w:id="0" w:name="fig:4.2"/>
    <w:p>
      <w:pPr>
        <w:pStyle w:val="CaptionedFigure"/>
      </w:pPr>
      <w:bookmarkStart w:id="152" w:name="fig:4.2"/>
      <w:r>
        <w:drawing>
          <wp:inline>
            <wp:extent cx="5334000" cy="1045882"/>
            <wp:effectExtent b="0" l="0" r="0" t="0"/>
            <wp:docPr descr="Figure 31: " title="" id="150" name="Picture"/>
            <a:graphic>
              <a:graphicData uri="http://schemas.openxmlformats.org/drawingml/2006/picture">
                <pic:pic>
                  <pic:nvPicPr>
                    <pic:cNvPr descr="image/image3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5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31:</w:t>
      </w:r>
      <w:r>
        <w:t xml:space="preserve"> </w:t>
      </w:r>
    </w:p>
    <w:bookmarkEnd w:id="0"/>
    <w:p>
      <w:pPr>
        <w:pStyle w:val="BodyText"/>
      </w:pPr>
      <w:r>
        <w:t xml:space="preserve">В листинге 9.3 приведена программа вычисления выражения (3 + 2) ∗ 4 + 5.</w:t>
      </w:r>
      <w:r>
        <w:t xml:space="preserve"> </w:t>
      </w:r>
      <w:r>
        <w:t xml:space="preserve">При запуске данная программа дает неверный результат. Проверьте это. С</w:t>
      </w:r>
      <w:r>
        <w:t xml:space="preserve"> </w:t>
      </w:r>
      <w:r>
        <w:t xml:space="preserve">помощью отладчика GDB, анализируя изменения значений регистров,</w:t>
      </w:r>
      <w:r>
        <w:t xml:space="preserve"> </w:t>
      </w:r>
      <w:r>
        <w:t xml:space="preserve">определите ошибку и исправьте ее.</w:t>
      </w:r>
    </w:p>
    <w:bookmarkStart w:id="0" w:name="fig:4.3"/>
    <w:p>
      <w:pPr>
        <w:pStyle w:val="CaptionedFigure"/>
      </w:pPr>
      <w:bookmarkStart w:id="156" w:name="fig:4.3"/>
      <w:r>
        <w:drawing>
          <wp:inline>
            <wp:extent cx="5334000" cy="3964149"/>
            <wp:effectExtent b="0" l="0" r="0" t="0"/>
            <wp:docPr descr="Figure 32: " title="" id="154" name="Picture"/>
            <a:graphic>
              <a:graphicData uri="http://schemas.openxmlformats.org/drawingml/2006/picture">
                <pic:pic>
                  <pic:nvPicPr>
                    <pic:cNvPr descr="image/image32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4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32:</w:t>
      </w:r>
      <w:r>
        <w:t xml:space="preserve"> </w:t>
      </w:r>
    </w:p>
    <w:bookmarkEnd w:id="0"/>
    <w:bookmarkStart w:id="0" w:name="fig:4.4"/>
    <w:p>
      <w:pPr>
        <w:pStyle w:val="CaptionedFigure"/>
      </w:pPr>
      <w:bookmarkStart w:id="160" w:name="fig:4.4"/>
      <w:r>
        <w:drawing>
          <wp:inline>
            <wp:extent cx="5334000" cy="936977"/>
            <wp:effectExtent b="0" l="0" r="0" t="0"/>
            <wp:docPr descr="Figure 33: " title="" id="158" name="Picture"/>
            <a:graphic>
              <a:graphicData uri="http://schemas.openxmlformats.org/drawingml/2006/picture">
                <pic:pic>
                  <pic:nvPicPr>
                    <pic:cNvPr descr="image/image33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6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t xml:space="preserve">Figure 33:</w:t>
      </w:r>
      <w:r>
        <w:t xml:space="preserve"> </w:t>
      </w:r>
    </w:p>
    <w:bookmarkEnd w:id="0"/>
    <w:bookmarkStart w:id="0" w:name="fig:4.5"/>
    <w:p>
      <w:pPr>
        <w:pStyle w:val="CaptionedFigure"/>
      </w:pPr>
      <w:bookmarkStart w:id="164" w:name="fig:4.5"/>
      <w:r>
        <w:drawing>
          <wp:inline>
            <wp:extent cx="5132934" cy="1436914"/>
            <wp:effectExtent b="0" l="0" r="0" t="0"/>
            <wp:docPr descr="Figure 34: " title="" id="162" name="Picture"/>
            <a:graphic>
              <a:graphicData uri="http://schemas.openxmlformats.org/drawingml/2006/picture">
                <pic:pic>
                  <pic:nvPicPr>
                    <pic:cNvPr descr="image/image34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934" cy="143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t xml:space="preserve">Figure 34:</w:t>
      </w:r>
      <w:r>
        <w:t xml:space="preserve"> </w:t>
      </w:r>
    </w:p>
    <w:bookmarkEnd w:id="0"/>
    <w:p>
      <w:pPr>
        <w:pStyle w:val="BodyText"/>
      </w:pPr>
      <w:r>
        <w:t xml:space="preserve">Просмотр регистров, для поиска ошибки в программе из листинга 10.3</w:t>
      </w:r>
    </w:p>
    <w:bookmarkStart w:id="0" w:name="fig:4.6"/>
    <w:p>
      <w:pPr>
        <w:pStyle w:val="CaptionedFigure"/>
      </w:pPr>
      <w:bookmarkStart w:id="168" w:name="fig:4.6"/>
      <w:r>
        <w:drawing>
          <wp:inline>
            <wp:extent cx="5056094" cy="1974796"/>
            <wp:effectExtent b="0" l="0" r="0" t="0"/>
            <wp:docPr descr="Figure 35: " title="" id="166" name="Picture"/>
            <a:graphic>
              <a:graphicData uri="http://schemas.openxmlformats.org/drawingml/2006/picture">
                <pic:pic>
                  <pic:nvPicPr>
                    <pic:cNvPr descr="image/image35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94" cy="1974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8"/>
    </w:p>
    <w:p>
      <w:pPr>
        <w:pStyle w:val="ImageCaption"/>
      </w:pPr>
      <w:r>
        <w:t xml:space="preserve">Figure 35:</w:t>
      </w:r>
      <w:r>
        <w:t xml:space="preserve"> </w:t>
      </w:r>
    </w:p>
    <w:bookmarkEnd w:id="0"/>
    <w:bookmarkStart w:id="0" w:name="fig:4.7"/>
    <w:p>
      <w:pPr>
        <w:pStyle w:val="CaptionedFigure"/>
      </w:pPr>
      <w:bookmarkStart w:id="172" w:name="fig:4.7"/>
      <w:r>
        <w:drawing>
          <wp:inline>
            <wp:extent cx="5071462" cy="2005532"/>
            <wp:effectExtent b="0" l="0" r="0" t="0"/>
            <wp:docPr descr="Figure 36: " title="" id="170" name="Picture"/>
            <a:graphic>
              <a:graphicData uri="http://schemas.openxmlformats.org/drawingml/2006/picture">
                <pic:pic>
                  <pic:nvPicPr>
                    <pic:cNvPr descr="image/image36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62" cy="2005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</w:p>
    <w:p>
      <w:pPr>
        <w:pStyle w:val="ImageCaption"/>
      </w:pPr>
      <w:r>
        <w:t xml:space="preserve">Figure 36:</w:t>
      </w:r>
      <w:r>
        <w:t xml:space="preserve"> </w:t>
      </w:r>
    </w:p>
    <w:bookmarkEnd w:id="0"/>
    <w:p>
      <w:pPr>
        <w:pStyle w:val="BodyText"/>
      </w:pPr>
      <w:r>
        <w:t xml:space="preserve">Ошибка была в строках</w:t>
      </w:r>
    </w:p>
    <w:bookmarkStart w:id="0" w:name="fig:4.8"/>
    <w:p>
      <w:pPr>
        <w:pStyle w:val="CaptionedFigure"/>
      </w:pPr>
      <w:bookmarkStart w:id="176" w:name="fig:4.8"/>
      <w:r>
        <w:drawing>
          <wp:inline>
            <wp:extent cx="1897956" cy="860611"/>
            <wp:effectExtent b="0" l="0" r="0" t="0"/>
            <wp:docPr descr="Figure 37: " title="" id="174" name="Picture"/>
            <a:graphic>
              <a:graphicData uri="http://schemas.openxmlformats.org/drawingml/2006/picture">
                <pic:pic>
                  <pic:nvPicPr>
                    <pic:cNvPr descr="image/image37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956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6"/>
    </w:p>
    <w:p>
      <w:pPr>
        <w:pStyle w:val="ImageCaption"/>
      </w:pPr>
      <w:r>
        <w:t xml:space="preserve">Figure 37:</w:t>
      </w:r>
      <w:r>
        <w:t xml:space="preserve"> </w:t>
      </w:r>
    </w:p>
    <w:bookmarkEnd w:id="0"/>
    <w:p>
      <w:pPr>
        <w:pStyle w:val="BodyText"/>
      </w:pPr>
      <w:r>
        <w:t xml:space="preserve">Правильно работающая программа представлена</w:t>
      </w:r>
    </w:p>
    <w:bookmarkStart w:id="0" w:name="fig:4.9"/>
    <w:p>
      <w:pPr>
        <w:pStyle w:val="CaptionedFigure"/>
      </w:pPr>
      <w:bookmarkStart w:id="180" w:name="fig:4.9"/>
      <w:r>
        <w:drawing>
          <wp:inline>
            <wp:extent cx="5334000" cy="4008163"/>
            <wp:effectExtent b="0" l="0" r="0" t="0"/>
            <wp:docPr descr="Figure 38: " title="" id="178" name="Picture"/>
            <a:graphic>
              <a:graphicData uri="http://schemas.openxmlformats.org/drawingml/2006/picture">
                <pic:pic>
                  <pic:nvPicPr>
                    <pic:cNvPr descr="image/image38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8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0"/>
    </w:p>
    <w:p>
      <w:pPr>
        <w:pStyle w:val="ImageCaption"/>
      </w:pPr>
      <w:r>
        <w:t xml:space="preserve">Figure 38:</w:t>
      </w:r>
      <w:r>
        <w:t xml:space="preserve"> </w:t>
      </w:r>
    </w:p>
    <w:bookmarkEnd w:id="0"/>
    <w:p>
      <w:pPr>
        <w:pStyle w:val="BodyText"/>
      </w:pPr>
      <w:r>
        <w:t xml:space="preserve">Проверка корректронсти работы программы, после исправлений</w:t>
      </w:r>
    </w:p>
    <w:bookmarkStart w:id="0" w:name="fig:4.10"/>
    <w:p>
      <w:pPr>
        <w:pStyle w:val="CaptionedFigure"/>
      </w:pPr>
      <w:bookmarkStart w:id="184" w:name="fig:4.10"/>
      <w:r>
        <w:drawing>
          <wp:inline>
            <wp:extent cx="5334000" cy="5714999"/>
            <wp:effectExtent b="0" l="0" r="0" t="0"/>
            <wp:docPr descr="Figure 39: " title="" id="182" name="Picture"/>
            <a:graphic>
              <a:graphicData uri="http://schemas.openxmlformats.org/drawingml/2006/picture">
                <pic:pic>
                  <pic:nvPicPr>
                    <pic:cNvPr descr="image/image39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4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4"/>
    </w:p>
    <w:p>
      <w:pPr>
        <w:pStyle w:val="ImageCaption"/>
      </w:pPr>
      <w:r>
        <w:t xml:space="preserve">Figure 39:</w:t>
      </w:r>
      <w:r>
        <w:t xml:space="preserve"> </w:t>
      </w:r>
    </w:p>
    <w:bookmarkEnd w:id="0"/>
    <w:bookmarkEnd w:id="185"/>
    <w:bookmarkStart w:id="18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работы, я научился организовывать код в</w:t>
      </w:r>
      <w:r>
        <w:t xml:space="preserve"> </w:t>
      </w:r>
      <w:r>
        <w:t xml:space="preserve">подпрограммы и познакомился с базовыми функциями отладчика gdb.</w:t>
      </w:r>
    </w:p>
    <w:bookmarkEnd w:id="186"/>
    <w:bookmarkStart w:id="187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1"/>
        </w:numPr>
      </w:pPr>
      <w:r>
        <w:t xml:space="preserve">GDB: The GNU Project Debugger. — URL:</w:t>
      </w:r>
      <w:r>
        <w:t xml:space="preserve"> </w:t>
      </w:r>
      <w:r>
        <w:t xml:space="preserve">https://www.gnu.org/software/gdb/.</w:t>
      </w:r>
    </w:p>
    <w:p>
      <w:pPr>
        <w:numPr>
          <w:ilvl w:val="0"/>
          <w:numId w:val="1001"/>
        </w:numPr>
      </w:pPr>
      <w:r>
        <w:t xml:space="preserve">GNU Bash Manual. — 2016. — URL:</w:t>
      </w:r>
      <w:r>
        <w:t xml:space="preserve"> </w:t>
      </w:r>
      <w:r>
        <w:t xml:space="preserve">https://www.gnu.org/software/bash/manual/.</w:t>
      </w:r>
    </w:p>
    <w:p>
      <w:pPr>
        <w:numPr>
          <w:ilvl w:val="0"/>
          <w:numId w:val="1001"/>
        </w:numPr>
      </w:pPr>
      <w:r>
        <w:t xml:space="preserve">Midnight Commander Development Center. — 2021. — URL:</w:t>
      </w:r>
      <w:r>
        <w:t xml:space="preserve"> </w:t>
      </w:r>
      <w:r>
        <w:t xml:space="preserve">https://midnight-commander.org/.</w:t>
      </w:r>
    </w:p>
    <w:p>
      <w:pPr>
        <w:numPr>
          <w:ilvl w:val="0"/>
          <w:numId w:val="1001"/>
        </w:numPr>
      </w:pPr>
      <w:r>
        <w:t xml:space="preserve">NASM Assembly Language Tutorials. — 2021. — URL:</w:t>
      </w:r>
      <w:r>
        <w:t xml:space="preserve"> </w:t>
      </w:r>
      <w:r>
        <w:t xml:space="preserve">https://asmtutor.com/.</w:t>
      </w:r>
    </w:p>
    <w:p>
      <w:pPr>
        <w:numPr>
          <w:ilvl w:val="0"/>
          <w:numId w:val="1001"/>
        </w:numPr>
      </w:pPr>
      <w:r>
        <w:t xml:space="preserve">Newham C. Learning the bash Shell: Unix Shell Programming. —</w:t>
      </w:r>
      <w:r>
        <w:t xml:space="preserve"> </w:t>
      </w:r>
      <w:r>
        <w:t xml:space="preserve">O’Reilly Media, 2005. —354 с. — (In a Nutshell). —</w:t>
      </w:r>
      <w:r>
        <w:t xml:space="preserve"> </w:t>
      </w:r>
      <w:r>
        <w:t xml:space="preserve">ISBN 0596009658. — URL:</w:t>
      </w:r>
      <w:r>
        <w:t xml:space="preserve"> </w:t>
      </w:r>
      <w:r>
        <w:t xml:space="preserve">http://www.amazon.com/Learningbash-Shell-Programming-Nutshell/dp/0596009658.</w:t>
      </w:r>
    </w:p>
    <w:p>
      <w:pPr>
        <w:numPr>
          <w:ilvl w:val="0"/>
          <w:numId w:val="1001"/>
        </w:numPr>
      </w:pPr>
      <w:r>
        <w:t xml:space="preserve">Robbins A. Bash Pocket Reference. — O’Reilly Media, 2016. — 156</w:t>
      </w:r>
      <w:r>
        <w:t xml:space="preserve"> </w:t>
      </w:r>
      <w:r>
        <w:t xml:space="preserve">с. — ISBN 978-1491941591.</w:t>
      </w:r>
    </w:p>
    <w:p>
      <w:pPr>
        <w:numPr>
          <w:ilvl w:val="0"/>
          <w:numId w:val="1001"/>
        </w:numPr>
      </w:pPr>
      <w:r>
        <w:t xml:space="preserve">The NASM documentation. — 2021. — URL:</w:t>
      </w:r>
      <w:r>
        <w:t xml:space="preserve"> </w:t>
      </w:r>
      <w:r>
        <w:t xml:space="preserve">https://www.nasm.us/docs.php.</w:t>
      </w:r>
    </w:p>
    <w:p>
      <w:pPr>
        <w:numPr>
          <w:ilvl w:val="0"/>
          <w:numId w:val="1001"/>
        </w:numPr>
      </w:pPr>
      <w:r>
        <w:t xml:space="preserve">Zarrelli G. Mastering Bash. — Packt Publishing, 2017. — 502 с.</w:t>
      </w:r>
      <w:r>
        <w:t xml:space="preserve"> </w:t>
      </w:r>
      <w:r>
        <w:t xml:space="preserve">— ISBN 9781784396879.</w:t>
      </w:r>
    </w:p>
    <w:p>
      <w:pPr>
        <w:numPr>
          <w:ilvl w:val="0"/>
          <w:numId w:val="1001"/>
        </w:numPr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1"/>
        </w:numPr>
      </w:pPr>
      <w:r>
        <w:t xml:space="preserve">Куляс О. Л., Никитин К. А. Курс программирования на ASSEMBLER. —</w:t>
      </w:r>
      <w:r>
        <w:t xml:space="preserve"> </w:t>
      </w:r>
      <w:r>
        <w:t xml:space="preserve">М. : Солон-Пресс, 2017.</w:t>
      </w:r>
    </w:p>
    <w:p>
      <w:pPr>
        <w:numPr>
          <w:ilvl w:val="0"/>
          <w:numId w:val="1001"/>
        </w:numPr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1"/>
        </w:numPr>
      </w:pPr>
      <w:r>
        <w:t xml:space="preserve">Расширенный ассемблер: NASM. — 2021. — URL:</w:t>
      </w:r>
      <w:r>
        <w:t xml:space="preserve"> </w:t>
      </w:r>
      <w:r>
        <w:t xml:space="preserve">https://www.opennet.ru/docs/RUS/nasm/.</w:t>
      </w:r>
    </w:p>
    <w:p>
      <w:pPr>
        <w:numPr>
          <w:ilvl w:val="0"/>
          <w:numId w:val="1001"/>
        </w:numPr>
      </w:pPr>
      <w:r>
        <w:t xml:space="preserve">Робачевский А., Немнюгин С., Стесик О. Операционная система UNIX.</w:t>
      </w:r>
      <w:r>
        <w:t xml:space="preserve"> </w:t>
      </w:r>
      <w:r>
        <w:t xml:space="preserve">— 2-е изд. — БХВПетербург, 2010. — 656 с. — ISBN</w:t>
      </w:r>
      <w:r>
        <w:t xml:space="preserve"> </w:t>
      </w:r>
      <w:r>
        <w:t xml:space="preserve">978-5-94157-538-1.</w:t>
      </w:r>
    </w:p>
    <w:p>
      <w:pPr>
        <w:numPr>
          <w:ilvl w:val="0"/>
          <w:numId w:val="1001"/>
        </w:numPr>
      </w:pPr>
      <w:r>
        <w:t xml:space="preserve">Столяров А. Программирование на языке ассемблера NASM для ОС Unix.</w:t>
      </w:r>
      <w:r>
        <w:t xml:space="preserve"> </w:t>
      </w:r>
      <w:r>
        <w:t xml:space="preserve">— 2-е изд. — М. : МАКС Пресс, 2011. — URL:</w:t>
      </w:r>
      <w:r>
        <w:t xml:space="preserve"> </w:t>
      </w:r>
      <w:r>
        <w:t xml:space="preserve">http://www.stolyarov.info/books/asm_unix.</w:t>
      </w:r>
    </w:p>
    <w:p>
      <w:pPr>
        <w:numPr>
          <w:ilvl w:val="0"/>
          <w:numId w:val="1001"/>
        </w:numPr>
      </w:pPr>
      <w:r>
        <w:t xml:space="preserve">Таненбаум Э. Архитектура компьютера. — 6-е изд. — СПб. :</w:t>
      </w:r>
      <w:r>
        <w:t xml:space="preserve"> </w:t>
      </w:r>
      <w:r>
        <w:t xml:space="preserve">Питер, 2013. — 874 с. — (Классика Computer Science).</w:t>
      </w:r>
    </w:p>
    <w:p>
      <w:pPr>
        <w:numPr>
          <w:ilvl w:val="0"/>
          <w:numId w:val="1001"/>
        </w:numPr>
      </w:pPr>
      <w:r>
        <w:t xml:space="preserve">Таненбаум Э., Бос Х. Современные операционн</w:t>
      </w:r>
    </w:p>
    <w:bookmarkEnd w:id="1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28" Target="media/rId28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32" Target="media/rId32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image" Id="rId173" Target="media/rId173.png" /><Relationship Type="http://schemas.openxmlformats.org/officeDocument/2006/relationships/image" Id="rId177" Target="media/rId177.png" /><Relationship Type="http://schemas.openxmlformats.org/officeDocument/2006/relationships/image" Id="rId181" Target="media/rId181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ОтчеТт по лабораторной работе №9</dc:title>
  <dc:creator>Дельгадильо Валерия</dc:creator>
  <dc:language>ru-RU</dc:language>
  <cp:keywords/>
  <dcterms:created xsi:type="dcterms:W3CDTF">2023-12-07T09:57:01Z</dcterms:created>
  <dcterms:modified xsi:type="dcterms:W3CDTF">2023-12-07T09:57:01Z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