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F20" w:rsidRDefault="005E1F20" w:rsidP="00135CAA">
      <w:pPr>
        <w:jc w:val="center"/>
        <w:rPr>
          <w:b/>
          <w:sz w:val="32"/>
          <w:u w:val="single"/>
        </w:rPr>
      </w:pPr>
    </w:p>
    <w:p w:rsidR="005E1F20" w:rsidRDefault="005E1F20" w:rsidP="00135CAA">
      <w:pPr>
        <w:jc w:val="center"/>
        <w:rPr>
          <w:b/>
          <w:sz w:val="32"/>
          <w:u w:val="single"/>
        </w:rPr>
      </w:pPr>
    </w:p>
    <w:p w:rsidR="005E1F20" w:rsidRDefault="005E1F20" w:rsidP="00135CAA">
      <w:pPr>
        <w:jc w:val="center"/>
        <w:rPr>
          <w:b/>
          <w:sz w:val="32"/>
          <w:u w:val="single"/>
        </w:rPr>
      </w:pPr>
    </w:p>
    <w:p w:rsidR="005E1F20" w:rsidRDefault="005E1F20" w:rsidP="00135CAA">
      <w:pPr>
        <w:jc w:val="center"/>
        <w:rPr>
          <w:b/>
          <w:sz w:val="32"/>
          <w:u w:val="single"/>
        </w:rPr>
      </w:pPr>
    </w:p>
    <w:p w:rsidR="005E1F20" w:rsidRDefault="005E1F20" w:rsidP="00135CAA">
      <w:pPr>
        <w:jc w:val="center"/>
        <w:rPr>
          <w:b/>
          <w:sz w:val="32"/>
          <w:u w:val="single"/>
        </w:rPr>
      </w:pPr>
    </w:p>
    <w:p w:rsidR="00135CAA" w:rsidRPr="00135CAA" w:rsidRDefault="00135CAA" w:rsidP="00135CAA">
      <w:pPr>
        <w:jc w:val="center"/>
        <w:rPr>
          <w:b/>
          <w:sz w:val="32"/>
          <w:u w:val="single"/>
        </w:rPr>
      </w:pPr>
      <w:r w:rsidRPr="00135CAA">
        <w:rPr>
          <w:b/>
          <w:sz w:val="32"/>
          <w:u w:val="single"/>
        </w:rPr>
        <w:t>Constitution of Investors Group Limited</w:t>
      </w:r>
    </w:p>
    <w:p w:rsidR="005E1F20" w:rsidRDefault="005E1F20">
      <w:pPr>
        <w:rPr>
          <w:b/>
          <w:sz w:val="28"/>
        </w:rPr>
      </w:pPr>
      <w:r>
        <w:rPr>
          <w:b/>
          <w:sz w:val="28"/>
        </w:rPr>
        <w:br w:type="page"/>
      </w:r>
    </w:p>
    <w:p w:rsidR="00135CAA" w:rsidRPr="001E7B7A" w:rsidRDefault="00135CAA" w:rsidP="00135CAA">
      <w:pPr>
        <w:rPr>
          <w:b/>
          <w:sz w:val="28"/>
        </w:rPr>
      </w:pPr>
      <w:r w:rsidRPr="001E7B7A">
        <w:rPr>
          <w:b/>
          <w:sz w:val="28"/>
        </w:rPr>
        <w:lastRenderedPageBreak/>
        <w:t>Preamble:</w:t>
      </w:r>
    </w:p>
    <w:p w:rsidR="00135CAA" w:rsidRDefault="00135CAA" w:rsidP="00135CAA">
      <w:r>
        <w:t xml:space="preserve">We, the members of </w:t>
      </w:r>
      <w:r w:rsidRPr="00135CAA">
        <w:rPr>
          <w:b/>
        </w:rPr>
        <w:t>Investors Group Limited</w:t>
      </w:r>
      <w:r>
        <w:t>, establish this constitution to guide and govern the operations, principles, and objectives of our lending business. Committed to responsible lending, transparency, and ethical conduct, we seek to provide financial solutions that empower individuals and contribute to the economic well-being of our community.</w:t>
      </w:r>
    </w:p>
    <w:p w:rsidR="005E1F20" w:rsidRDefault="005E1F20">
      <w:pPr>
        <w:rPr>
          <w:b/>
          <w:sz w:val="28"/>
        </w:rPr>
      </w:pPr>
      <w:r>
        <w:rPr>
          <w:b/>
          <w:sz w:val="28"/>
        </w:rPr>
        <w:br w:type="page"/>
      </w:r>
    </w:p>
    <w:p w:rsidR="00135CAA" w:rsidRPr="001E7B7A" w:rsidRDefault="00135CAA" w:rsidP="001E7B7A">
      <w:pPr>
        <w:spacing w:before="240"/>
        <w:rPr>
          <w:b/>
          <w:sz w:val="28"/>
        </w:rPr>
      </w:pPr>
      <w:r w:rsidRPr="001E7B7A">
        <w:rPr>
          <w:b/>
          <w:sz w:val="28"/>
        </w:rPr>
        <w:lastRenderedPageBreak/>
        <w:t>Article I: Name, Location, and Legal Structure:</w:t>
      </w:r>
    </w:p>
    <w:p w:rsidR="00135CAA" w:rsidRPr="00135CAA" w:rsidRDefault="00135CAA" w:rsidP="00135CAA">
      <w:pPr>
        <w:rPr>
          <w:sz w:val="24"/>
        </w:rPr>
      </w:pPr>
      <w:r w:rsidRPr="00135CAA">
        <w:rPr>
          <w:b/>
          <w:sz w:val="24"/>
        </w:rPr>
        <w:t>Section 1:</w:t>
      </w:r>
      <w:r w:rsidRPr="00135CAA">
        <w:rPr>
          <w:sz w:val="24"/>
        </w:rPr>
        <w:t xml:space="preserve"> </w:t>
      </w:r>
      <w:r w:rsidRPr="00135CAA">
        <w:rPr>
          <w:b/>
          <w:sz w:val="24"/>
        </w:rPr>
        <w:t>Busi</w:t>
      </w:r>
      <w:r w:rsidRPr="00135CAA">
        <w:rPr>
          <w:b/>
          <w:sz w:val="24"/>
        </w:rPr>
        <w:t>ness Name and Physical Address.</w:t>
      </w:r>
    </w:p>
    <w:p w:rsidR="00135CAA" w:rsidRPr="00135CAA" w:rsidRDefault="00135CAA" w:rsidP="00135CAA">
      <w:pPr>
        <w:rPr>
          <w:b/>
        </w:rPr>
      </w:pPr>
      <w:r w:rsidRPr="00135CAA">
        <w:rPr>
          <w:b/>
        </w:rPr>
        <w:t>Part 1: Business Name</w:t>
      </w:r>
      <w:r w:rsidRPr="00135CAA">
        <w:rPr>
          <w:b/>
        </w:rPr>
        <w:t>.</w:t>
      </w:r>
    </w:p>
    <w:p w:rsidR="00135CAA" w:rsidRDefault="00135CAA" w:rsidP="00135CAA">
      <w:r>
        <w:t>The business shall operate under the</w:t>
      </w:r>
      <w:r>
        <w:t xml:space="preserve"> name “Investors</w:t>
      </w:r>
      <w:r>
        <w:t xml:space="preserve"> Group Limited</w:t>
      </w:r>
      <w:r w:rsidR="005E1F20">
        <w:t>,</w:t>
      </w:r>
      <w:r>
        <w:t>"</w:t>
      </w:r>
      <w:r w:rsidR="005E1F20">
        <w:t xml:space="preserve"> </w:t>
      </w:r>
      <w:r w:rsidR="005E1F20" w:rsidRPr="005E1F20">
        <w:t>hereafter referred to as "</w:t>
      </w:r>
      <w:r w:rsidR="005E1F20">
        <w:t>IGL</w:t>
      </w:r>
      <w:r w:rsidR="005E1F20" w:rsidRPr="005E1F20">
        <w:t>."</w:t>
      </w:r>
    </w:p>
    <w:p w:rsidR="00135CAA" w:rsidRPr="00135CAA" w:rsidRDefault="00135CAA" w:rsidP="00135CAA">
      <w:pPr>
        <w:rPr>
          <w:b/>
        </w:rPr>
      </w:pPr>
      <w:r w:rsidRPr="00135CAA">
        <w:rPr>
          <w:b/>
        </w:rPr>
        <w:t>Part 2: Physical Address</w:t>
      </w:r>
      <w:r w:rsidRPr="00135CAA">
        <w:rPr>
          <w:b/>
        </w:rPr>
        <w:t>.</w:t>
      </w:r>
    </w:p>
    <w:p w:rsidR="00135CAA" w:rsidRDefault="00135CAA" w:rsidP="00135CAA">
      <w:r>
        <w:t xml:space="preserve">The business shall be registered at </w:t>
      </w:r>
      <w:r w:rsidRPr="00135CAA">
        <w:rPr>
          <w:i/>
        </w:rPr>
        <w:t>(building</w:t>
      </w:r>
      <w:r>
        <w:rPr>
          <w:i/>
        </w:rPr>
        <w:t>/street</w:t>
      </w:r>
      <w:r w:rsidRPr="00135CAA">
        <w:rPr>
          <w:i/>
        </w:rPr>
        <w:t xml:space="preserve"> name)</w:t>
      </w:r>
      <w:r w:rsidRPr="00135CAA">
        <w:rPr>
          <w:i/>
        </w:rPr>
        <w:t>,</w:t>
      </w:r>
      <w:r>
        <w:t xml:space="preserve"> </w:t>
      </w:r>
      <w:r>
        <w:t>Nairobi County</w:t>
      </w:r>
      <w:r>
        <w:t xml:space="preserve">, </w:t>
      </w:r>
      <w:r>
        <w:t>Kenya</w:t>
      </w:r>
      <w:r>
        <w:t>.</w:t>
      </w:r>
    </w:p>
    <w:p w:rsidR="00135CAA" w:rsidRPr="00135CAA" w:rsidRDefault="00135CAA" w:rsidP="00135CAA">
      <w:pPr>
        <w:rPr>
          <w:b/>
        </w:rPr>
      </w:pPr>
      <w:r w:rsidRPr="00135CAA">
        <w:rPr>
          <w:b/>
          <w:sz w:val="24"/>
        </w:rPr>
        <w:t>Section 2: Legal Structure.</w:t>
      </w:r>
    </w:p>
    <w:p w:rsidR="00135CAA" w:rsidRPr="00135CAA" w:rsidRDefault="00135CAA" w:rsidP="00135CAA">
      <w:pPr>
        <w:rPr>
          <w:b/>
        </w:rPr>
      </w:pPr>
      <w:r w:rsidRPr="00135CAA">
        <w:rPr>
          <w:b/>
        </w:rPr>
        <w:t>Part 1: Legal Structure</w:t>
      </w:r>
      <w:r>
        <w:rPr>
          <w:b/>
        </w:rPr>
        <w:t>.</w:t>
      </w:r>
    </w:p>
    <w:p w:rsidR="00952CD2" w:rsidRDefault="00135CAA" w:rsidP="00135CAA">
      <w:r>
        <w:t>The legal structure of the b</w:t>
      </w:r>
      <w:r>
        <w:t>usiness shall be a Corporation.</w:t>
      </w:r>
    </w:p>
    <w:p w:rsidR="001E7B7A" w:rsidRPr="001E7B7A" w:rsidRDefault="001E7B7A" w:rsidP="001E7B7A">
      <w:pPr>
        <w:spacing w:before="240"/>
        <w:rPr>
          <w:b/>
          <w:sz w:val="28"/>
        </w:rPr>
      </w:pPr>
      <w:r w:rsidRPr="001E7B7A">
        <w:rPr>
          <w:b/>
          <w:sz w:val="28"/>
        </w:rPr>
        <w:t>Article II: Mission and Vision</w:t>
      </w:r>
      <w:r w:rsidRPr="001E7B7A">
        <w:rPr>
          <w:b/>
          <w:sz w:val="28"/>
        </w:rPr>
        <w:t>:</w:t>
      </w:r>
    </w:p>
    <w:p w:rsidR="001E7B7A" w:rsidRPr="001E7B7A" w:rsidRDefault="001E7B7A" w:rsidP="001E7B7A">
      <w:pPr>
        <w:rPr>
          <w:b/>
          <w:sz w:val="24"/>
        </w:rPr>
      </w:pPr>
      <w:r w:rsidRPr="001E7B7A">
        <w:rPr>
          <w:b/>
          <w:sz w:val="24"/>
        </w:rPr>
        <w:t>Section 1: Our Mission</w:t>
      </w:r>
      <w:r w:rsidRPr="001E7B7A">
        <w:rPr>
          <w:b/>
          <w:sz w:val="24"/>
        </w:rPr>
        <w:t>.</w:t>
      </w:r>
    </w:p>
    <w:p w:rsidR="001E7B7A" w:rsidRPr="001E7B7A" w:rsidRDefault="001E7B7A" w:rsidP="001E7B7A">
      <w:pPr>
        <w:rPr>
          <w:b/>
        </w:rPr>
      </w:pPr>
      <w:r w:rsidRPr="001E7B7A">
        <w:rPr>
          <w:b/>
        </w:rPr>
        <w:t>Part 1: Mission Statement</w:t>
      </w:r>
      <w:r>
        <w:rPr>
          <w:b/>
        </w:rPr>
        <w:t>.</w:t>
      </w:r>
    </w:p>
    <w:p w:rsidR="001E7B7A" w:rsidRDefault="001E7B7A" w:rsidP="001E7B7A">
      <w:r w:rsidRPr="005E1F20">
        <w:rPr>
          <w:b/>
        </w:rPr>
        <w:t>Our Mission:</w:t>
      </w:r>
      <w:r>
        <w:t xml:space="preserve"> To empower individuals and businesses by providing access to responsible financial solutions that foster growth and financial well-being.</w:t>
      </w:r>
    </w:p>
    <w:p w:rsidR="001E7B7A" w:rsidRPr="001E7B7A" w:rsidRDefault="001E7B7A" w:rsidP="001E7B7A">
      <w:pPr>
        <w:rPr>
          <w:b/>
          <w:sz w:val="24"/>
        </w:rPr>
      </w:pPr>
      <w:r w:rsidRPr="001E7B7A">
        <w:rPr>
          <w:b/>
          <w:sz w:val="24"/>
        </w:rPr>
        <w:t>Section 2: Our Vision</w:t>
      </w:r>
      <w:r w:rsidRPr="001E7B7A">
        <w:rPr>
          <w:b/>
          <w:sz w:val="24"/>
        </w:rPr>
        <w:t>.</w:t>
      </w:r>
    </w:p>
    <w:p w:rsidR="001E7B7A" w:rsidRPr="001E7B7A" w:rsidRDefault="001E7B7A" w:rsidP="001E7B7A">
      <w:pPr>
        <w:rPr>
          <w:b/>
        </w:rPr>
      </w:pPr>
      <w:r w:rsidRPr="001E7B7A">
        <w:rPr>
          <w:b/>
        </w:rPr>
        <w:t>Part 1: Vision Statement</w:t>
      </w:r>
      <w:r>
        <w:rPr>
          <w:b/>
        </w:rPr>
        <w:t>.</w:t>
      </w:r>
    </w:p>
    <w:p w:rsidR="001E7B7A" w:rsidRDefault="001E7B7A" w:rsidP="001E7B7A">
      <w:r w:rsidRPr="005E1F20">
        <w:rPr>
          <w:b/>
        </w:rPr>
        <w:lastRenderedPageBreak/>
        <w:t>Our Vision:</w:t>
      </w:r>
      <w:r>
        <w:t xml:space="preserve"> To be a leading financial partner, driving positive change through innovative solutions and unwavering commitment to customer success.</w:t>
      </w:r>
    </w:p>
    <w:p w:rsidR="001E7B7A" w:rsidRPr="001E7B7A" w:rsidRDefault="001E7B7A" w:rsidP="001E7B7A">
      <w:pPr>
        <w:spacing w:before="240"/>
        <w:rPr>
          <w:b/>
          <w:sz w:val="28"/>
        </w:rPr>
      </w:pPr>
      <w:r w:rsidRPr="001E7B7A">
        <w:rPr>
          <w:b/>
          <w:sz w:val="28"/>
        </w:rPr>
        <w:t>Article III: Core Values and Principles</w:t>
      </w:r>
      <w:r w:rsidRPr="001E7B7A">
        <w:rPr>
          <w:b/>
          <w:sz w:val="28"/>
        </w:rPr>
        <w:t>:</w:t>
      </w:r>
    </w:p>
    <w:p w:rsidR="001E7B7A" w:rsidRPr="001E7B7A" w:rsidRDefault="001E7B7A" w:rsidP="001E7B7A">
      <w:pPr>
        <w:rPr>
          <w:b/>
          <w:sz w:val="24"/>
        </w:rPr>
      </w:pPr>
      <w:r w:rsidRPr="001E7B7A">
        <w:rPr>
          <w:b/>
          <w:sz w:val="24"/>
        </w:rPr>
        <w:t>Section 1: Integrity</w:t>
      </w:r>
      <w:r w:rsidRPr="001E7B7A">
        <w:rPr>
          <w:b/>
          <w:sz w:val="24"/>
        </w:rPr>
        <w:t>.</w:t>
      </w:r>
    </w:p>
    <w:p w:rsidR="001E7B7A" w:rsidRPr="001E7B7A" w:rsidRDefault="001E7B7A" w:rsidP="001E7B7A">
      <w:pPr>
        <w:rPr>
          <w:b/>
        </w:rPr>
      </w:pPr>
      <w:r w:rsidRPr="001E7B7A">
        <w:rPr>
          <w:b/>
        </w:rPr>
        <w:t>Part 1: Integrity in Interactions</w:t>
      </w:r>
      <w:r>
        <w:rPr>
          <w:b/>
        </w:rPr>
        <w:t>.</w:t>
      </w:r>
    </w:p>
    <w:p w:rsidR="001E7B7A" w:rsidRDefault="001E7B7A" w:rsidP="001E7B7A">
      <w:r>
        <w:t>Integrity: We uphold the highest ethical standards in all our interactions and transactions. Our commitment to transparency and honesty guides our relationships with customers, partners, and the community.</w:t>
      </w:r>
    </w:p>
    <w:p w:rsidR="001E7B7A" w:rsidRPr="001E7B7A" w:rsidRDefault="001E7B7A" w:rsidP="001E7B7A">
      <w:pPr>
        <w:rPr>
          <w:b/>
          <w:sz w:val="24"/>
        </w:rPr>
      </w:pPr>
      <w:r w:rsidRPr="001E7B7A">
        <w:rPr>
          <w:b/>
          <w:sz w:val="24"/>
        </w:rPr>
        <w:t>Section 2: Customer-Centric Approach</w:t>
      </w:r>
      <w:r w:rsidRPr="001E7B7A">
        <w:rPr>
          <w:b/>
          <w:sz w:val="24"/>
        </w:rPr>
        <w:t>.</w:t>
      </w:r>
    </w:p>
    <w:p w:rsidR="001E7B7A" w:rsidRPr="001E7B7A" w:rsidRDefault="001E7B7A" w:rsidP="001E7B7A">
      <w:pPr>
        <w:rPr>
          <w:b/>
        </w:rPr>
      </w:pPr>
      <w:r w:rsidRPr="001E7B7A">
        <w:rPr>
          <w:b/>
        </w:rPr>
        <w:t>Part 1: Customer Well-being</w:t>
      </w:r>
      <w:r>
        <w:rPr>
          <w:b/>
        </w:rPr>
        <w:t>.</w:t>
      </w:r>
    </w:p>
    <w:p w:rsidR="001E7B7A" w:rsidRDefault="001E7B7A" w:rsidP="001E7B7A">
      <w:r>
        <w:t>Customer-Centric Approach: We prioritize the well-being and satisfaction of our borrowers. Every decision we make revolves around enhancing the financial health and happiness of our customers, ensuring their success is at the heart of all we do.</w:t>
      </w:r>
    </w:p>
    <w:p w:rsidR="001E7B7A" w:rsidRPr="001E7B7A" w:rsidRDefault="001E7B7A" w:rsidP="001E7B7A">
      <w:pPr>
        <w:rPr>
          <w:b/>
          <w:sz w:val="24"/>
        </w:rPr>
      </w:pPr>
      <w:r w:rsidRPr="001E7B7A">
        <w:rPr>
          <w:b/>
          <w:sz w:val="24"/>
        </w:rPr>
        <w:t>Section 3: Financial Responsibility</w:t>
      </w:r>
      <w:r w:rsidRPr="001E7B7A">
        <w:rPr>
          <w:b/>
          <w:sz w:val="24"/>
        </w:rPr>
        <w:t>.</w:t>
      </w:r>
    </w:p>
    <w:p w:rsidR="001E7B7A" w:rsidRPr="001E7B7A" w:rsidRDefault="001E7B7A" w:rsidP="001E7B7A">
      <w:pPr>
        <w:rPr>
          <w:b/>
        </w:rPr>
      </w:pPr>
      <w:r w:rsidRPr="001E7B7A">
        <w:rPr>
          <w:b/>
        </w:rPr>
        <w:t>Part 1: Responsible Borrowing</w:t>
      </w:r>
      <w:r>
        <w:rPr>
          <w:b/>
        </w:rPr>
        <w:t>.</w:t>
      </w:r>
    </w:p>
    <w:p w:rsidR="001E7B7A" w:rsidRDefault="001E7B7A" w:rsidP="001E7B7A">
      <w:r>
        <w:t>Financial Responsibility: We promote responsible borrowing and financial management. Our goal is not only to provide access to funds but to guide borrowers toward prudent financial choices, fostering a foundation for long-term financial success.</w:t>
      </w:r>
    </w:p>
    <w:p w:rsidR="001E7B7A" w:rsidRPr="001E7B7A" w:rsidRDefault="001E7B7A" w:rsidP="001E7B7A">
      <w:pPr>
        <w:rPr>
          <w:b/>
          <w:sz w:val="24"/>
        </w:rPr>
      </w:pPr>
      <w:r w:rsidRPr="001E7B7A">
        <w:rPr>
          <w:b/>
          <w:sz w:val="24"/>
        </w:rPr>
        <w:t>Section 4: Innovation</w:t>
      </w:r>
      <w:r w:rsidRPr="001E7B7A">
        <w:rPr>
          <w:b/>
          <w:sz w:val="24"/>
        </w:rPr>
        <w:t>.</w:t>
      </w:r>
    </w:p>
    <w:p w:rsidR="001E7B7A" w:rsidRPr="001E7B7A" w:rsidRDefault="001E7B7A" w:rsidP="001E7B7A">
      <w:pPr>
        <w:rPr>
          <w:b/>
        </w:rPr>
      </w:pPr>
      <w:r w:rsidRPr="001E7B7A">
        <w:rPr>
          <w:b/>
        </w:rPr>
        <w:lastRenderedPageBreak/>
        <w:t>Part 1: Embracing Technological Advancements</w:t>
      </w:r>
      <w:r>
        <w:rPr>
          <w:b/>
        </w:rPr>
        <w:t>.</w:t>
      </w:r>
    </w:p>
    <w:p w:rsidR="001E7B7A" w:rsidRDefault="001E7B7A" w:rsidP="001E7B7A">
      <w:r>
        <w:t>Innovation: We embrace technological advancements to enhance our services. By harnessing the power of innovation, we continuall</w:t>
      </w:r>
      <w:bookmarkStart w:id="0" w:name="_GoBack"/>
      <w:bookmarkEnd w:id="0"/>
      <w:r>
        <w:t>y refine and expand our offerings, delivering cutting-edge solutions that cater to the evolving needs of our customers.</w:t>
      </w:r>
    </w:p>
    <w:p w:rsidR="001E7B7A" w:rsidRPr="001E7B7A" w:rsidRDefault="001E7B7A" w:rsidP="001E7B7A">
      <w:pPr>
        <w:rPr>
          <w:b/>
          <w:sz w:val="24"/>
        </w:rPr>
      </w:pPr>
      <w:r w:rsidRPr="001E7B7A">
        <w:rPr>
          <w:b/>
          <w:sz w:val="24"/>
        </w:rPr>
        <w:t>Section 5: Community Impact</w:t>
      </w:r>
      <w:r w:rsidRPr="001E7B7A">
        <w:rPr>
          <w:b/>
          <w:sz w:val="24"/>
        </w:rPr>
        <w:t>.</w:t>
      </w:r>
    </w:p>
    <w:p w:rsidR="001E7B7A" w:rsidRPr="001E7B7A" w:rsidRDefault="001E7B7A" w:rsidP="001E7B7A">
      <w:pPr>
        <w:rPr>
          <w:b/>
        </w:rPr>
      </w:pPr>
      <w:r w:rsidRPr="001E7B7A">
        <w:rPr>
          <w:b/>
        </w:rPr>
        <w:t>Part 1: Positive Difference in Communities</w:t>
      </w:r>
      <w:r>
        <w:rPr>
          <w:b/>
        </w:rPr>
        <w:t>.</w:t>
      </w:r>
    </w:p>
    <w:p w:rsidR="001E7B7A" w:rsidRDefault="001E7B7A" w:rsidP="001E7B7A">
      <w:r>
        <w:t>Community Impact: We strive to make a positive difference in the communities we serve. Beyond financial services, we are dedicated to giving back, supporting local initiatives, and driving positive social and economic change that benefits everyone.</w:t>
      </w:r>
    </w:p>
    <w:sectPr w:rsidR="001E7B7A" w:rsidSect="001E7B7A">
      <w:pgSz w:w="7920" w:h="12240" w:code="6"/>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226" w:rsidRDefault="00567226" w:rsidP="005E1F20">
      <w:pPr>
        <w:spacing w:after="0" w:line="240" w:lineRule="auto"/>
      </w:pPr>
      <w:r>
        <w:separator/>
      </w:r>
    </w:p>
  </w:endnote>
  <w:endnote w:type="continuationSeparator" w:id="0">
    <w:p w:rsidR="00567226" w:rsidRDefault="00567226" w:rsidP="005E1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226" w:rsidRDefault="00567226" w:rsidP="005E1F20">
      <w:pPr>
        <w:spacing w:after="0" w:line="240" w:lineRule="auto"/>
      </w:pPr>
      <w:r>
        <w:separator/>
      </w:r>
    </w:p>
  </w:footnote>
  <w:footnote w:type="continuationSeparator" w:id="0">
    <w:p w:rsidR="00567226" w:rsidRDefault="00567226" w:rsidP="005E1F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CAA"/>
    <w:rsid w:val="00135CAA"/>
    <w:rsid w:val="001E7B7A"/>
    <w:rsid w:val="00567226"/>
    <w:rsid w:val="005E1F20"/>
    <w:rsid w:val="00B62EC2"/>
    <w:rsid w:val="00E82E2F"/>
    <w:rsid w:val="00EF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F918"/>
  <w15:chartTrackingRefBased/>
  <w15:docId w15:val="{248C8C2E-8900-43F9-A6BF-56321770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5CAA"/>
    <w:rPr>
      <w:b/>
      <w:bCs/>
    </w:rPr>
  </w:style>
  <w:style w:type="paragraph" w:styleId="Header">
    <w:name w:val="header"/>
    <w:basedOn w:val="Normal"/>
    <w:link w:val="HeaderChar"/>
    <w:uiPriority w:val="99"/>
    <w:unhideWhenUsed/>
    <w:rsid w:val="005E1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F20"/>
  </w:style>
  <w:style w:type="paragraph" w:styleId="Footer">
    <w:name w:val="footer"/>
    <w:basedOn w:val="Normal"/>
    <w:link w:val="FooterChar"/>
    <w:uiPriority w:val="99"/>
    <w:unhideWhenUsed/>
    <w:rsid w:val="005E1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5</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Mugambi</dc:creator>
  <cp:keywords/>
  <dc:description/>
  <cp:lastModifiedBy>Silas Mugambi</cp:lastModifiedBy>
  <cp:revision>1</cp:revision>
  <dcterms:created xsi:type="dcterms:W3CDTF">2023-08-07T15:41:00Z</dcterms:created>
  <dcterms:modified xsi:type="dcterms:W3CDTF">2023-08-08T21:23:00Z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b068c191-1562-45c5-adc3-fbe497116736</vt:lpwstr>
  </property>
</Properties>
</file>