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к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3</w:t>
      </w:r>
      <w:r>
        <w:t xml:space="preserve"> </w:t>
      </w:r>
      <w:r>
        <w:t xml:space="preserve">этапа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</w:t>
      </w:r>
      <w:r>
        <w:t xml:space="preserve">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достижения.</w:t>
      </w:r>
    </w:p>
    <w:p>
      <w:pPr>
        <w:numPr>
          <w:ilvl w:val="0"/>
          <w:numId w:val="1001"/>
        </w:numPr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выбору.</w:t>
      </w:r>
    </w:p>
    <w:bookmarkEnd w:id="20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1)Для начала я добавила информацию о навыках (Skills).</w:t>
      </w:r>
    </w:p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Рис. 1: Информация о навыках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8-58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Информация о навыках.</w:t>
      </w:r>
    </w:p>
    <w:p>
      <w:pPr>
        <w:pStyle w:val="CaptionedFigure"/>
      </w:pPr>
      <w:bookmarkStart w:id="24" w:name="fig:002"/>
      <w:r>
        <w:drawing>
          <wp:inline>
            <wp:extent cx="5334000" cy="3000375"/>
            <wp:effectExtent b="0" l="0" r="0" t="0"/>
            <wp:docPr descr="Рис. 2: Навыки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Навыки.</w:t>
      </w:r>
    </w:p>
    <w:p>
      <w:pPr>
        <w:numPr>
          <w:ilvl w:val="0"/>
          <w:numId w:val="1002"/>
        </w:numPr>
        <w:pStyle w:val="Compact"/>
      </w:pPr>
      <w:r>
        <w:t xml:space="preserve">Затем об опыте:</w:t>
      </w:r>
    </w:p>
    <w:p>
      <w:pPr>
        <w:pStyle w:val="CaptionedFigure"/>
      </w:pPr>
      <w:bookmarkStart w:id="26" w:name="fig:003"/>
      <w:r>
        <w:drawing>
          <wp:inline>
            <wp:extent cx="5334000" cy="3000375"/>
            <wp:effectExtent b="0" l="0" r="0" t="0"/>
            <wp:docPr descr="Рис. 3: Информация об опыт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8-58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Информация об опыте.</w:t>
      </w:r>
    </w:p>
    <w:p>
      <w:pPr>
        <w:pStyle w:val="CaptionedFigure"/>
      </w:pPr>
      <w:bookmarkStart w:id="28" w:name="fig:004"/>
      <w:r>
        <w:drawing>
          <wp:inline>
            <wp:extent cx="5334000" cy="3000375"/>
            <wp:effectExtent b="0" l="0" r="0" t="0"/>
            <wp:docPr descr="Рис. 4: Опыт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2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Опыт.</w:t>
      </w:r>
    </w:p>
    <w:p>
      <w:pPr>
        <w:numPr>
          <w:ilvl w:val="0"/>
          <w:numId w:val="1003"/>
        </w:numPr>
        <w:pStyle w:val="Compact"/>
      </w:pPr>
      <w:r>
        <w:t xml:space="preserve">Также добавила информацию о достижениях:</w:t>
      </w:r>
    </w:p>
    <w:p>
      <w:pPr>
        <w:pStyle w:val="CaptionedFigure"/>
      </w:pPr>
      <w:bookmarkStart w:id="30" w:name="fig:005"/>
      <w:r>
        <w:drawing>
          <wp:inline>
            <wp:extent cx="5334000" cy="3000375"/>
            <wp:effectExtent b="0" l="0" r="0" t="0"/>
            <wp:docPr descr="Рис. 5: Информация о достижениях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8-58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Информация о достижениях.</w:t>
      </w:r>
    </w:p>
    <w:p>
      <w:pPr>
        <w:pStyle w:val="CaptionedFigure"/>
      </w:pPr>
      <w:bookmarkStart w:id="32" w:name="fig:006"/>
      <w:r>
        <w:drawing>
          <wp:inline>
            <wp:extent cx="5334000" cy="3000375"/>
            <wp:effectExtent b="0" l="0" r="0" t="0"/>
            <wp:docPr descr="Рис. 6: Достижения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2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Достижения.</w:t>
      </w:r>
    </w:p>
    <w:p>
      <w:pPr>
        <w:numPr>
          <w:ilvl w:val="0"/>
          <w:numId w:val="1004"/>
        </w:numPr>
        <w:pStyle w:val="Compact"/>
      </w:pPr>
      <w:r>
        <w:t xml:space="preserve">Сделала пост по прошедшей неделе:</w:t>
      </w:r>
    </w:p>
    <w:p>
      <w:pPr>
        <w:pStyle w:val="CaptionedFigure"/>
      </w:pPr>
      <w:bookmarkStart w:id="34" w:name="fig:007"/>
      <w:r>
        <w:drawing>
          <wp:inline>
            <wp:extent cx="5334000" cy="3000375"/>
            <wp:effectExtent b="0" l="0" r="0" t="0"/>
            <wp:docPr descr="Рис. 7: Пост по прошедшей недел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2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Пост по прошедшей неделе.</w:t>
      </w:r>
    </w:p>
    <w:p>
      <w:pPr>
        <w:numPr>
          <w:ilvl w:val="0"/>
          <w:numId w:val="1005"/>
        </w:numPr>
        <w:pStyle w:val="Compact"/>
      </w:pPr>
      <w:r>
        <w:t xml:space="preserve">Добавила пост на тему:</w:t>
      </w:r>
      <w:r>
        <w:t xml:space="preserve"> </w:t>
      </w:r>
      <w:r>
        <w:t xml:space="preserve">“</w:t>
      </w:r>
      <w:r>
        <w:t xml:space="preserve">Языки разметки Markdown</w:t>
      </w:r>
      <w:r>
        <w:t xml:space="preserve">”</w:t>
      </w:r>
      <w:r>
        <w:t xml:space="preserve">.</w:t>
      </w:r>
    </w:p>
    <w:p>
      <w:pPr>
        <w:pStyle w:val="CaptionedFigure"/>
      </w:pPr>
      <w:bookmarkStart w:id="36" w:name="fig:008"/>
      <w:r>
        <w:drawing>
          <wp:inline>
            <wp:extent cx="5334000" cy="3000375"/>
            <wp:effectExtent b="0" l="0" r="0" t="0"/>
            <wp:docPr descr="Рис. 8: Пост “Языки разметки Markdown”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project-personal/stage3/report/image/Снимок%20экрана%20от%202022-05-12%2019-02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Пост</w:t>
      </w:r>
      <w:r>
        <w:t xml:space="preserve"> </w:t>
      </w:r>
      <w:r>
        <w:t xml:space="preserve">“</w:t>
      </w:r>
      <w:r>
        <w:t xml:space="preserve">Языки разметки Markdown</w:t>
      </w:r>
      <w:r>
        <w:t xml:space="preserve">”</w:t>
      </w:r>
      <w:r>
        <w:t xml:space="preserve">.</w:t>
      </w:r>
    </w:p>
    <w:bookmarkEnd w:id="37"/>
    <w:bookmarkStart w:id="3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данной лабораторной работы я познакомилась с операционной системой Linux. Получила практические навыки работы с редактором vi, установленным по умолчанию практически во всех дистрибутивах.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к выполнению 3 этапа проекта</dc:title>
  <dc:creator>Егорова Юлия Владимировна</dc:creator>
  <dc:language>ru-RU</dc:language>
  <cp:keywords/>
  <dcterms:created xsi:type="dcterms:W3CDTF">2022-05-12T16:16:43Z</dcterms:created>
  <dcterms:modified xsi:type="dcterms:W3CDTF">2022-05-12T16:16:43Z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