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b w:val="1"/>
          <w:sz w:val="42"/>
          <w:szCs w:val="42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42"/>
          <w:szCs w:val="42"/>
          <w:u w:val="single"/>
          <w:rtl w:val="0"/>
        </w:rPr>
        <w:t xml:space="preserve">MY PERSONAL RECORD · YVES ELIANOR LOPEZ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 name is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Yves Elianor Lopez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I’m looking for an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IT Development job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achieve experience. 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begin with, in 2013 I obtained my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 levels in technological and technic abilities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from Carolinas North High School. Then I entered in a special course where I learned the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basics of programming languages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While I was studying programming, I worked temporarily as a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freelancer designer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a year, later I worked as an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administrative for an important accounting office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from 2014 to 2016. </w:t>
      </w:r>
    </w:p>
    <w:p w:rsidR="00000000" w:rsidDel="00000000" w:rsidP="00000000" w:rsidRDefault="00000000" w:rsidRPr="00000000" w14:paraId="00000006">
      <w:pPr>
        <w:spacing w:before="20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was hired as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administrative staff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My duties were diverse: I was in charge of answering the phone, managing files, the agenda or typing documents among others. I worked there for one year. </w:t>
      </w:r>
    </w:p>
    <w:p w:rsidR="00000000" w:rsidDel="00000000" w:rsidP="00000000" w:rsidRDefault="00000000" w:rsidRPr="00000000" w14:paraId="00000007">
      <w:pPr>
        <w:spacing w:before="200" w:lineRule="auto"/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After that, whilst I liked my job as an administrative, I decided to study something related to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new digital technologies and multiplatform applications development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so in 2021 I started studying a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Vocational Training Degree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become a professional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Database Administrator,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managing and deploying specialized Databases resources with applications in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Big Data and Global Analytics.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