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
        <w:jc w:val="center"/>
      </w:pPr>
      <w:r>
        <w:rPr>
          <w:rFonts w:ascii="Arial" w:cs="Arial" w:eastAsia="Arial" w:hAnsi="Arial"/>
          <w:b/>
          <w:bCs/>
          <w:sz w:val="32"/>
          <w:szCs w:val="32"/>
        </w:rPr>
        <w:t xml:space="preserve">CAPITAL NORVEX INC.</w:t>
      </w:r>
    </w:p>
    <w:p>
      <w:pPr>
        <w:spacing w:after="240"/>
        <w:jc w:val="center"/>
      </w:pPr>
      <w:r>
        <w:rPr>
          <w:rFonts w:ascii="Arial" w:cs="Arial" w:eastAsia="Arial" w:hAnsi="Arial"/>
          <w:b/>
          <w:bCs/>
          <w:sz w:val="24"/>
          <w:szCs w:val="24"/>
        </w:rPr>
        <w:t xml:space="preserve">RÉSOLUTION CORPORATIVE DE L'ACTIONNAIRE UNIQUE</w:t>
      </w:r>
    </w:p>
    <w:p>
      <w:pPr>
        <w:spacing w:after="240"/>
        <w:jc w:val="center"/>
      </w:pPr>
      <w:r>
        <w:rPr>
          <w:rFonts w:ascii="Arial" w:cs="Arial" w:eastAsia="Arial" w:hAnsi="Arial"/>
          <w:b/>
          <w:bCs/>
          <w:sz w:val="24"/>
          <w:szCs w:val="24"/>
        </w:rPr>
        <w:t xml:space="preserve">Désignation d'un mandataire signataire</w:t>
      </w:r>
    </w:p>
    <w:p>
      <w:pPr>
        <w:spacing w:after="120" w:line="280"/>
        <w:jc w:val="center"/>
      </w:pPr>
      <w:r>
        <w:rPr>
          <w:rFonts w:ascii="Arial" w:cs="Arial" w:eastAsia="Arial" w:hAnsi="Arial"/>
          <w:i/>
          <w:iCs/>
          <w:sz w:val="22"/>
          <w:szCs w:val="22"/>
        </w:rPr>
        <w:t xml:space="preserve">(Adoptée conformément à la Loi sur les sociétés par actions du Québec)</w:t>
      </w:r>
    </w:p>
    <w:p>
      <w:pPr>
        <w:keepNext/>
        <w:spacing w:after="120" w:before="240"/>
      </w:pPr>
      <w:r>
        <w:rPr>
          <w:rFonts w:ascii="Arial" w:cs="Arial" w:eastAsia="Arial" w:hAnsi="Arial"/>
          <w:b/>
          <w:bCs/>
          <w:sz w:val="24"/>
          <w:szCs w:val="24"/>
        </w:rPr>
        <w:t xml:space="preserve">RÉFÉRENCES DU DOSSIER</w:t>
      </w:r>
    </w:p>
    <w:p>
      <w:pPr>
        <w:spacing w:after="120" w:line="280"/>
        <w:jc w:val="both"/>
      </w:pPr>
      <w:r>
        <w:rPr>
          <w:rFonts w:ascii="Arial" w:cs="Arial" w:eastAsia="Arial" w:hAnsi="Arial"/>
          <w:sz w:val="22"/>
          <w:szCs w:val="22"/>
        </w:rPr>
        <w:t xml:space="preserve">Numéro de dossier interne Capital Norvex : </w:t>
      </w:r>
      <w:r>
        <w:fldChar w:fldCharType="begin">
          <w:ffData>
            <w:name w:val="Field1"/>
            <w:enabled/>
            <w:calcOnExit w:val="0"/>
            <w:textInput/>
          </w:ffData>
        </w:fldChar>
      </w:r>
      <w:r>
        <w:instrText xml:space="preserve"> FORMTEXT </w:instrText>
      </w:r>
      <w:r>
        <w:fldChar w:fldCharType="separate"/>
      </w:r>
      <w:r>
        <w:t xml:space="preserve">_________________</w:t>
      </w:r>
      <w:r>
        <w:fldChar w:fldCharType="end"/>
      </w:r>
    </w:p>
    <w:p>
      <w:pPr>
        <w:spacing w:after="120" w:line="280"/>
        <w:jc w:val="both"/>
      </w:pPr>
      <w:r>
        <w:rPr>
          <w:rFonts w:ascii="Arial" w:cs="Arial" w:eastAsia="Arial" w:hAnsi="Arial"/>
          <w:sz w:val="22"/>
          <w:szCs w:val="22"/>
        </w:rPr>
        <w:t xml:space="preserve">Numéro de dossier notarial : </w:t>
      </w:r>
      <w:r>
        <w:fldChar w:fldCharType="begin">
          <w:ffData>
            <w:name w:val="Field2"/>
            <w:enabled/>
            <w:calcOnExit w:val="0"/>
            <w:textInput/>
          </w:ffData>
        </w:fldChar>
      </w:r>
      <w:r>
        <w:instrText xml:space="preserve"> FORMTEXT </w:instrText>
      </w:r>
      <w:r>
        <w:fldChar w:fldCharType="separate"/>
      </w:r>
      <w:r>
        <w:t xml:space="preserve">_________________</w:t>
      </w:r>
      <w:r>
        <w:fldChar w:fldCharType="end"/>
      </w:r>
    </w:p>
    <w:p>
      <w:pPr>
        <w:spacing w:after="120" w:line="280"/>
        <w:jc w:val="both"/>
      </w:pPr>
      <w:r>
        <w:rPr>
          <w:rFonts w:ascii="Arial" w:cs="Arial" w:eastAsia="Arial" w:hAnsi="Arial"/>
          <w:sz w:val="22"/>
          <w:szCs w:val="22"/>
        </w:rPr>
        <w:t xml:space="preserve">Date de la présente résolution : </w:t>
      </w:r>
      <w:r>
        <w:fldChar w:fldCharType="begin">
          <w:ffData>
            <w:name w:val="Field3"/>
            <w:enabled/>
            <w:calcOnExit w:val="0"/>
            <w:textInput/>
          </w:ffData>
        </w:fldChar>
      </w:r>
      <w:r>
        <w:instrText xml:space="preserve"> FORMTEXT </w:instrText>
      </w:r>
      <w:r>
        <w:fldChar w:fldCharType="separate"/>
      </w:r>
      <w:r>
        <w:t xml:space="preserve">_________________</w:t>
      </w:r>
      <w:r>
        <w:fldChar w:fldCharType="end"/>
      </w:r>
    </w:p>
    <w:p>
      <w:pPr>
        <w:spacing w:after="120" w:line="280"/>
        <w:jc w:val="both"/>
      </w:pPr>
      <w:r>
        <w:rPr>
          <w:rFonts w:ascii="Arial" w:cs="Arial" w:eastAsia="Arial" w:hAnsi="Arial"/>
          <w:sz w:val="22"/>
          <w:szCs w:val="22"/>
        </w:rPr>
        <w:t xml:space="preserve">Type d'acte : </w:t>
      </w:r>
      <w:r>
        <w:fldChar w:fldCharType="begin">
          <w:ffData>
            <w:name w:val="Field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(acquisition / construction / multilogements / terrain / refinancement — biffer les mentions inutiles)</w:t>
      </w:r>
    </w:p>
    <w:p>
      <w:pPr>
        <w:spacing w:after="120" w:line="280"/>
        <w:jc w:val="both"/>
      </w:pPr>
      <w:r>
        <w:rPr>
          <w:rFonts w:ascii="Arial" w:cs="Arial" w:eastAsia="Arial" w:hAnsi="Arial"/>
          <w:sz w:val="22"/>
          <w:szCs w:val="22"/>
        </w:rPr>
        <w:t xml:space="preserve">Débiteur hypothécaire (Emprunteur) : </w:t>
      </w:r>
      <w:r>
        <w:fldChar w:fldCharType="begin">
          <w:ffData>
            <w:name w:val="Field5"/>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line="280"/>
        <w:jc w:val="both"/>
      </w:pPr>
      <w:r>
        <w:rPr>
          <w:rFonts w:ascii="Arial" w:cs="Arial" w:eastAsia="Arial" w:hAnsi="Arial"/>
          <w:sz w:val="22"/>
          <w:szCs w:val="22"/>
        </w:rPr>
        <w:t xml:space="preserve">Adresse de l'immeuble visé : </w:t>
      </w:r>
      <w:r>
        <w:fldChar w:fldCharType="begin">
          <w:ffData>
            <w:name w:val="Field6"/>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line="280"/>
        <w:jc w:val="both"/>
      </w:pPr>
      <w:r>
        <w:rPr>
          <w:rFonts w:ascii="Arial" w:cs="Arial" w:eastAsia="Arial" w:hAnsi="Arial"/>
          <w:sz w:val="22"/>
          <w:szCs w:val="22"/>
        </w:rPr>
        <w:t xml:space="preserve">Lot(s) cadastraux : </w:t>
      </w:r>
      <w:r>
        <w:fldChar w:fldCharType="begin">
          <w:ffData>
            <w:name w:val="Field7"/>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line="280"/>
        <w:jc w:val="both"/>
      </w:pPr>
      <w:r>
        <w:rPr>
          <w:rFonts w:ascii="Arial" w:cs="Arial" w:eastAsia="Arial" w:hAnsi="Arial"/>
          <w:sz w:val="22"/>
          <w:szCs w:val="22"/>
        </w:rPr>
        <w:t xml:space="preserve">Montant maximum autorisé du Prêt : </w:t>
      </w:r>
      <w:r>
        <w:fldChar w:fldCharType="begin">
          <w:ffData>
            <w:name w:val="Field8"/>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 CAD</w:t>
      </w:r>
    </w:p>
    <w:p>
      <w:pPr>
        <w:keepNext/>
        <w:spacing w:after="120" w:before="240"/>
      </w:pPr>
      <w:r>
        <w:rPr>
          <w:rFonts w:ascii="Arial" w:cs="Arial" w:eastAsia="Arial" w:hAnsi="Arial"/>
          <w:b/>
          <w:bCs/>
          <w:sz w:val="24"/>
          <w:szCs w:val="24"/>
        </w:rPr>
        <w:t xml:space="preserve">PRÉAMBULE</w:t>
      </w:r>
    </w:p>
    <w:p>
      <w:pPr>
        <w:spacing w:after="120" w:line="280"/>
        <w:jc w:val="both"/>
      </w:pPr>
      <w:r>
        <w:rPr>
          <w:rFonts w:ascii="Arial" w:cs="Arial" w:eastAsia="Arial" w:hAnsi="Arial"/>
          <w:sz w:val="22"/>
          <w:szCs w:val="22"/>
        </w:rPr>
        <w:t xml:space="preserve">La soussignée, MADAME SUZANNE BRETON, en sa qualité d'actionnaire unique et de présidente de CAPITAL NORVEX INC. (ci-après « la Société »), personne morale légalement constituée en vertu des lois du Québec, dont le siège social est situé au 2705-1000, rue André-Prévost, Verdun, Montréal (Québec) H3E 0G2;</w:t>
      </w:r>
    </w:p>
    <w:p>
      <w:pPr>
        <w:spacing w:after="120" w:line="280"/>
        <w:jc w:val="both"/>
      </w:pPr>
      <w:r>
        <w:rPr>
          <w:rFonts w:ascii="Arial" w:cs="Arial" w:eastAsia="Arial" w:hAnsi="Arial"/>
          <w:sz w:val="22"/>
          <w:szCs w:val="22"/>
        </w:rPr>
        <w:t xml:space="preserve">AGISSANT EN VERTU des pouvoirs qui lui sont conférés par la Loi sur les sociétés par actions du Québec et les statuts constitutifs de la Société;</w:t>
      </w:r>
    </w:p>
    <w:p>
      <w:pPr>
        <w:spacing w:after="120" w:line="280"/>
        <w:jc w:val="both"/>
      </w:pPr>
      <w:r>
        <w:rPr>
          <w:rFonts w:ascii="Arial" w:cs="Arial" w:eastAsia="Arial" w:hAnsi="Arial"/>
          <w:sz w:val="22"/>
          <w:szCs w:val="22"/>
        </w:rPr>
        <w:t xml:space="preserve">ATTENDU QUE la Société consent un prêt hypothécaire au Débiteur identifié ci-dessus, garanti par une hypothèque immobilière de premier rang;</w:t>
      </w:r>
    </w:p>
    <w:p>
      <w:pPr>
        <w:spacing w:after="120" w:line="280"/>
        <w:jc w:val="both"/>
      </w:pPr>
      <w:r>
        <w:rPr>
          <w:rFonts w:ascii="Arial" w:cs="Arial" w:eastAsia="Arial" w:hAnsi="Arial"/>
          <w:sz w:val="22"/>
          <w:szCs w:val="22"/>
        </w:rPr>
        <w:t xml:space="preserve">ATTENDU QUE la Société doit désigner un mandataire pour signer en son nom l'acte hypothécaire et tous les documents accessoires devant le notaire instrumentant;</w:t>
      </w:r>
    </w:p>
    <w:p>
      <w:pPr>
        <w:spacing w:after="120" w:line="280"/>
        <w:jc w:val="both"/>
      </w:pPr>
      <w:r>
        <w:rPr>
          <w:rFonts w:ascii="Arial" w:cs="Arial" w:eastAsia="Arial" w:hAnsi="Arial"/>
          <w:sz w:val="22"/>
          <w:szCs w:val="22"/>
        </w:rPr>
        <w:t xml:space="preserve">ATTENDU QUE la soussignée juge opportun et conforme aux intérêts de la Société de procéder à cette désignation;</w:t>
      </w:r>
    </w:p>
    <w:p>
      <w:pPr>
        <w:spacing w:after="120" w:line="280"/>
        <w:jc w:val="both"/>
      </w:pPr>
      <w:r>
        <w:rPr>
          <w:rFonts w:ascii="Arial" w:cs="Arial" w:eastAsia="Arial" w:hAnsi="Arial"/>
          <w:b/>
          <w:bCs/>
          <w:sz w:val="22"/>
          <w:szCs w:val="22"/>
        </w:rPr>
        <w:t xml:space="preserve">ADOPTE LA RÉSOLUTION SUIVANTE :</w:t>
      </w:r>
    </w:p>
    <w:p>
      <w:pPr>
        <w:keepNext/>
        <w:spacing w:after="120" w:before="240"/>
      </w:pPr>
      <w:r>
        <w:rPr>
          <w:rFonts w:ascii="Arial" w:cs="Arial" w:eastAsia="Arial" w:hAnsi="Arial"/>
          <w:b/>
          <w:bCs/>
          <w:sz w:val="24"/>
          <w:szCs w:val="24"/>
        </w:rPr>
        <w:t xml:space="preserve">RÉSOLUTION</w:t>
      </w:r>
    </w:p>
    <w:p>
      <w:pPr>
        <w:keepNext/>
        <w:spacing w:after="80" w:before="200"/>
      </w:pPr>
      <w:r>
        <w:rPr>
          <w:rFonts w:ascii="Arial" w:cs="Arial" w:eastAsia="Arial" w:hAnsi="Arial"/>
          <w:b/>
          <w:bCs/>
          <w:sz w:val="22"/>
          <w:szCs w:val="22"/>
        </w:rPr>
        <w:t xml:space="preserve">1.  Désignation du mandataire</w:t>
      </w:r>
    </w:p>
    <w:p>
      <w:pPr>
        <w:spacing w:after="120" w:line="280"/>
        <w:jc w:val="both"/>
      </w:pPr>
      <w:r>
        <w:rPr>
          <w:rFonts w:ascii="Arial" w:cs="Arial" w:eastAsia="Arial" w:hAnsi="Arial"/>
          <w:sz w:val="22"/>
          <w:szCs w:val="22"/>
        </w:rPr>
        <w:t xml:space="preserve">IL EST RÉSOLU que la Société désigne par les présentes, à titre de mandataire signataire pour le dossier ci-dessus identifié :</w:t>
      </w:r>
    </w:p>
    <w:p>
      <w:pPr>
        <w:spacing w:after="120" w:line="280"/>
        <w:ind w:left="360"/>
        <w:jc w:val="both"/>
      </w:pPr>
      <w:r>
        <w:rPr>
          <w:rFonts w:ascii="Arial" w:cs="Arial" w:eastAsia="Arial" w:hAnsi="Arial"/>
          <w:sz w:val="22"/>
          <w:szCs w:val="22"/>
        </w:rPr>
        <w:t xml:space="preserve">Nom complet : </w:t>
      </w:r>
      <w:r>
        <w:fldChar w:fldCharType="begin">
          <w:ffData>
            <w:name w:val="Field9"/>
            <w:enabled/>
            <w:calcOnExit w:val="0"/>
            <w:textInput/>
          </w:ffData>
        </w:fldChar>
      </w:r>
      <w:r>
        <w:instrText xml:space="preserve"> FORMTEXT </w:instrText>
      </w:r>
      <w:r>
        <w:fldChar w:fldCharType="separate"/>
      </w:r>
      <w:r>
        <w:t xml:space="preserve">________________________________________________</w:t>
      </w:r>
      <w:r>
        <w:fldChar w:fldCharType="end"/>
      </w:r>
    </w:p>
    <w:p>
      <w:pPr>
        <w:spacing w:after="120" w:line="280"/>
        <w:ind w:left="360"/>
        <w:jc w:val="both"/>
      </w:pPr>
      <w:r>
        <w:rPr>
          <w:rFonts w:ascii="Arial" w:cs="Arial" w:eastAsia="Arial" w:hAnsi="Arial"/>
          <w:sz w:val="22"/>
          <w:szCs w:val="22"/>
        </w:rPr>
        <w:t xml:space="preserve">Titre / Qualité : </w:t>
      </w:r>
      <w:r>
        <w:fldChar w:fldCharType="begin">
          <w:ffData>
            <w:name w:val="Field10"/>
            <w:enabled/>
            <w:calcOnExit w:val="0"/>
            <w:textInput/>
          </w:ffData>
        </w:fldChar>
      </w:r>
      <w:r>
        <w:instrText xml:space="preserve"> FORMTEXT </w:instrText>
      </w:r>
      <w:r>
        <w:fldChar w:fldCharType="separate"/>
      </w:r>
      <w:r>
        <w:t xml:space="preserve">_________________</w:t>
      </w:r>
      <w:r>
        <w:fldChar w:fldCharType="end"/>
      </w:r>
    </w:p>
    <w:p>
      <w:pPr>
        <w:spacing w:after="120" w:line="280"/>
        <w:ind w:left="360"/>
        <w:jc w:val="both"/>
      </w:pPr>
      <w:r>
        <w:rPr>
          <w:rFonts w:ascii="Arial" w:cs="Arial" w:eastAsia="Arial" w:hAnsi="Arial"/>
          <w:sz w:val="22"/>
          <w:szCs w:val="22"/>
        </w:rPr>
        <w:t xml:space="preserve">Employeur (le cas échéant) : </w:t>
      </w:r>
      <w:r>
        <w:fldChar w:fldCharType="begin">
          <w:ffData>
            <w:name w:val="Field11"/>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(cabinet notarial / autre)</w:t>
      </w:r>
    </w:p>
    <w:p>
      <w:pPr>
        <w:spacing w:after="120" w:line="280"/>
        <w:ind w:left="360"/>
        <w:jc w:val="both"/>
      </w:pPr>
      <w:r>
        <w:rPr>
          <w:rFonts w:ascii="Arial" w:cs="Arial" w:eastAsia="Arial" w:hAnsi="Arial"/>
          <w:sz w:val="22"/>
          <w:szCs w:val="22"/>
        </w:rPr>
        <w:t xml:space="preserve">Adresse professionnelle : </w:t>
      </w:r>
      <w:r>
        <w:fldChar w:fldCharType="begin">
          <w:ffData>
            <w:name w:val="Field12"/>
            <w:enabled/>
            <w:calcOnExit w:val="0"/>
            <w:textInput/>
          </w:ffData>
        </w:fldChar>
      </w:r>
      <w:r>
        <w:instrText xml:space="preserve"> FORMTEXT </w:instrText>
      </w:r>
      <w:r>
        <w:fldChar w:fldCharType="separate"/>
      </w:r>
      <w:r>
        <w:t xml:space="preserve">________________________________________________</w:t>
      </w:r>
      <w:r>
        <w:fldChar w:fldCharType="end"/>
      </w:r>
    </w:p>
    <w:p>
      <w:pPr>
        <w:keepNext/>
        <w:spacing w:after="80" w:before="200"/>
      </w:pPr>
      <w:r>
        <w:rPr>
          <w:rFonts w:ascii="Arial" w:cs="Arial" w:eastAsia="Arial" w:hAnsi="Arial"/>
          <w:b/>
          <w:bCs/>
          <w:sz w:val="22"/>
          <w:szCs w:val="22"/>
        </w:rPr>
        <w:t xml:space="preserve">2.  Pouvoirs conférés</w:t>
      </w:r>
    </w:p>
    <w:p>
      <w:pPr>
        <w:spacing w:after="120" w:line="280"/>
        <w:jc w:val="both"/>
      </w:pPr>
      <w:r>
        <w:rPr>
          <w:rFonts w:ascii="Arial" w:cs="Arial" w:eastAsia="Arial" w:hAnsi="Arial"/>
          <w:sz w:val="22"/>
          <w:szCs w:val="22"/>
        </w:rPr>
        <w:t xml:space="preserve">IL EST EN OUTRE RÉSOLU que le mandataire ainsi désigné est expressément autorisé, au nom et pour le compte de Capital Norvex Inc., à :</w:t>
      </w:r>
    </w:p>
    <w:p>
      <w:pPr>
        <w:pStyle w:val="ListParagraph"/>
        <w:numPr>
          <w:ilvl w:val="0"/>
          <w:numId w:val="2"/>
        </w:numPr>
        <w:spacing w:after="80"/>
      </w:pPr>
      <w:r>
        <w:rPr>
          <w:rFonts w:ascii="Arial" w:cs="Arial" w:eastAsia="Arial" w:hAnsi="Arial"/>
          <w:sz w:val="22"/>
          <w:szCs w:val="22"/>
        </w:rPr>
        <w:t xml:space="preserve">Signer l'acte d'hypothèque immobilière de premier rang ainsi que tous les actes accessoires (cession de loyers, cession de contrats, gage d'actions, cautionnement, etc.) relatifs au dossier ci-dessus identifié;</w:t>
      </w:r>
    </w:p>
    <w:p>
      <w:pPr>
        <w:pStyle w:val="ListParagraph"/>
        <w:numPr>
          <w:ilvl w:val="0"/>
          <w:numId w:val="2"/>
        </w:numPr>
        <w:spacing w:after="80"/>
      </w:pPr>
      <w:r>
        <w:rPr>
          <w:rFonts w:ascii="Arial" w:cs="Arial" w:eastAsia="Arial" w:hAnsi="Arial"/>
          <w:sz w:val="22"/>
          <w:szCs w:val="22"/>
        </w:rPr>
        <w:t xml:space="preserve">Signer toute déclaration, attestation, quittance, mainlevée partielle, modification ou avenant nécessaire à la bonne exécution de l'opération;</w:t>
      </w:r>
    </w:p>
    <w:p>
      <w:pPr>
        <w:pStyle w:val="ListParagraph"/>
        <w:numPr>
          <w:ilvl w:val="0"/>
          <w:numId w:val="2"/>
        </w:numPr>
        <w:spacing w:after="80"/>
      </w:pPr>
      <w:r>
        <w:rPr>
          <w:rFonts w:ascii="Arial" w:cs="Arial" w:eastAsia="Arial" w:hAnsi="Arial"/>
          <w:sz w:val="22"/>
          <w:szCs w:val="22"/>
        </w:rPr>
        <w:t xml:space="preserve">Signer les documents requis par la Loi sur le recyclage des produits de la criminalité et le financement des activités terroristes (LRPCFAT);</w:t>
      </w:r>
    </w:p>
    <w:p>
      <w:pPr>
        <w:pStyle w:val="ListParagraph"/>
        <w:numPr>
          <w:ilvl w:val="0"/>
          <w:numId w:val="2"/>
        </w:numPr>
        <w:spacing w:after="80"/>
      </w:pPr>
      <w:r>
        <w:rPr>
          <w:rFonts w:ascii="Arial" w:cs="Arial" w:eastAsia="Arial" w:hAnsi="Arial"/>
          <w:sz w:val="22"/>
          <w:szCs w:val="22"/>
        </w:rPr>
        <w:t xml:space="preserve">Recevoir, au nom de la Société, toute communication officielle relative au dossier;</w:t>
      </w:r>
    </w:p>
    <w:p>
      <w:pPr>
        <w:pStyle w:val="ListParagraph"/>
        <w:numPr>
          <w:ilvl w:val="0"/>
          <w:numId w:val="2"/>
        </w:numPr>
        <w:spacing w:after="80"/>
      </w:pPr>
      <w:r>
        <w:rPr>
          <w:rFonts w:ascii="Arial" w:cs="Arial" w:eastAsia="Arial" w:hAnsi="Arial"/>
          <w:sz w:val="22"/>
          <w:szCs w:val="22"/>
        </w:rPr>
        <w:t xml:space="preserve">Effectuer toute autre formalité raisonnablement nécessaire à la conclusion et à la publication de l'acte hypothécaire au registre foncier.</w:t>
      </w:r>
    </w:p>
    <w:p>
      <w:pPr>
        <w:keepNext/>
        <w:spacing w:after="80" w:before="200"/>
      </w:pPr>
      <w:r>
        <w:rPr>
          <w:rFonts w:ascii="Arial" w:cs="Arial" w:eastAsia="Arial" w:hAnsi="Arial"/>
          <w:b/>
          <w:bCs/>
          <w:sz w:val="22"/>
          <w:szCs w:val="22"/>
        </w:rPr>
        <w:t xml:space="preserve">3.  Limites du mandat</w:t>
      </w:r>
    </w:p>
    <w:p>
      <w:pPr>
        <w:spacing w:after="120" w:line="280"/>
        <w:jc w:val="both"/>
      </w:pPr>
      <w:r>
        <w:rPr>
          <w:rFonts w:ascii="Arial" w:cs="Arial" w:eastAsia="Arial" w:hAnsi="Arial"/>
          <w:sz w:val="22"/>
          <w:szCs w:val="22"/>
        </w:rPr>
        <w:t xml:space="preserve">Le mandat ainsi conféré est strictement limité au dossier identifié au préambule de la présente résolution. Il ne confère au mandataire aucun pouvoir relatif à d'autres dossiers, à la gestion courante de la Société, à ses comptes bancaires, ni à toute autre opération non expressément autorisée par les présentes.</w:t>
      </w:r>
    </w:p>
    <w:p>
      <w:pPr>
        <w:keepNext/>
        <w:spacing w:after="80" w:before="200"/>
      </w:pPr>
      <w:r>
        <w:rPr>
          <w:rFonts w:ascii="Arial" w:cs="Arial" w:eastAsia="Arial" w:hAnsi="Arial"/>
          <w:b/>
          <w:bCs/>
          <w:sz w:val="22"/>
          <w:szCs w:val="22"/>
        </w:rPr>
        <w:t xml:space="preserve">4.  Validité</w:t>
      </w:r>
    </w:p>
    <w:p>
      <w:pPr>
        <w:spacing w:after="120" w:line="280"/>
        <w:jc w:val="both"/>
      </w:pPr>
      <w:r>
        <w:rPr>
          <w:rFonts w:ascii="Arial" w:cs="Arial" w:eastAsia="Arial" w:hAnsi="Arial"/>
          <w:sz w:val="22"/>
          <w:szCs w:val="22"/>
        </w:rPr>
        <w:t xml:space="preserve">La présente résolution est valide jusqu'à la signature de l'acte hypothécaire et des documents accessoires. Elle prend automatiquement fin à la date de publication de l'acte au registre foncier ou, au plus tard, le </w:t>
      </w:r>
      <w:r>
        <w:fldChar w:fldCharType="begin">
          <w:ffData>
            <w:name w:val="Field13"/>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(date butoir).</w:t>
      </w:r>
    </w:p>
    <w:p>
      <w:pPr>
        <w:keepNext/>
        <w:spacing w:after="80" w:before="200"/>
      </w:pPr>
      <w:r>
        <w:rPr>
          <w:rFonts w:ascii="Arial" w:cs="Arial" w:eastAsia="Arial" w:hAnsi="Arial"/>
          <w:b/>
          <w:bCs/>
          <w:sz w:val="22"/>
          <w:szCs w:val="22"/>
        </w:rPr>
        <w:t xml:space="preserve">5.  Confirmation</w:t>
      </w:r>
    </w:p>
    <w:p>
      <w:pPr>
        <w:spacing w:after="120" w:line="280"/>
        <w:jc w:val="both"/>
      </w:pPr>
      <w:r>
        <w:rPr>
          <w:rFonts w:ascii="Arial" w:cs="Arial" w:eastAsia="Arial" w:hAnsi="Arial"/>
          <w:sz w:val="22"/>
          <w:szCs w:val="22"/>
        </w:rPr>
        <w:t xml:space="preserve">Tous les actes posés par le mandataire dans les limites de la présente résolution lieront pleinement la Société et sont, par les présentes, ratifiés et confirmés.</w:t>
      </w:r>
    </w:p>
    <w:p>
      <w:pPr>
        <w:keepNext/>
        <w:spacing w:after="120" w:before="240"/>
      </w:pPr>
      <w:r>
        <w:rPr>
          <w:rFonts w:ascii="Arial" w:cs="Arial" w:eastAsia="Arial" w:hAnsi="Arial"/>
          <w:b/>
          <w:bCs/>
          <w:sz w:val="24"/>
          <w:szCs w:val="24"/>
        </w:rPr>
        <w:t xml:space="preserve">ATTESTATION ET SIGNATURE</w:t>
      </w:r>
    </w:p>
    <w:p>
      <w:pPr>
        <w:spacing w:after="120" w:line="280"/>
        <w:jc w:val="both"/>
      </w:pPr>
      <w:r>
        <w:rPr>
          <w:rFonts w:ascii="Arial" w:cs="Arial" w:eastAsia="Arial" w:hAnsi="Arial"/>
          <w:sz w:val="22"/>
          <w:szCs w:val="22"/>
        </w:rPr>
        <w:t xml:space="preserve">SIGNÉE à </w:t>
      </w:r>
      <w:r>
        <w:fldChar w:fldCharType="begin">
          <w:ffData>
            <w:name w:val="Field14"/>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le </w:t>
      </w:r>
      <w:r>
        <w:fldChar w:fldCharType="begin">
          <w:ffData>
            <w:name w:val="Field15"/>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jour de </w:t>
      </w:r>
      <w:r>
        <w:fldChar w:fldCharType="begin">
          <w:ffData>
            <w:name w:val="Field16"/>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de l'an </w:t>
      </w:r>
      <w:r>
        <w:fldChar w:fldCharType="begin">
          <w:ffData>
            <w:name w:val="Field17"/>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w:t>
      </w:r>
    </w:p>
    <w:p>
      <w:pPr>
        <w:spacing w:after="40" w:before="240"/>
      </w:pPr>
      <w:r>
        <w:fldChar w:fldCharType="begin">
          <w:ffData>
            <w:name w:val="Field18"/>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rPr>
          <w:rFonts w:ascii="Arial" w:cs="Arial" w:eastAsia="Arial" w:hAnsi="Arial"/>
          <w:b/>
          <w:bCs/>
          <w:sz w:val="22"/>
          <w:szCs w:val="22"/>
        </w:rPr>
        <w:t xml:space="preserve">MADAME SUZANNE BRETON</w:t>
      </w:r>
    </w:p>
    <w:p>
      <w:pPr>
        <w:spacing w:after="40"/>
      </w:pPr>
      <w:r>
        <w:rPr>
          <w:rFonts w:ascii="Arial" w:cs="Arial" w:eastAsia="Arial" w:hAnsi="Arial"/>
          <w:sz w:val="22"/>
          <w:szCs w:val="22"/>
        </w:rPr>
        <w:t xml:space="preserve">Actionnaire unique et présidente de Capital Norvex Inc.</w:t>
      </w:r>
    </w:p>
    <w:p>
      <w:pPr>
        <w:keepNext/>
        <w:spacing w:after="120" w:before="240"/>
      </w:pPr>
      <w:r>
        <w:rPr>
          <w:rFonts w:ascii="Arial" w:cs="Arial" w:eastAsia="Arial" w:hAnsi="Arial"/>
          <w:b/>
          <w:bCs/>
          <w:sz w:val="24"/>
          <w:szCs w:val="24"/>
        </w:rPr>
        <w:t xml:space="preserve">ATTESTATION (LE CAS ÉCHÉANT)</w:t>
      </w:r>
    </w:p>
    <w:p>
      <w:pPr>
        <w:spacing w:after="120" w:line="280"/>
        <w:jc w:val="both"/>
      </w:pPr>
      <w:r>
        <w:rPr>
          <w:rFonts w:ascii="Arial" w:cs="Arial" w:eastAsia="Arial" w:hAnsi="Arial"/>
          <w:sz w:val="22"/>
          <w:szCs w:val="22"/>
        </w:rPr>
        <w:t xml:space="preserve">Je soussigné(e), </w:t>
      </w:r>
      <w:r>
        <w:fldChar w:fldCharType="begin">
          <w:ffData>
            <w:name w:val="Field19"/>
            <w:enabled/>
            <w:calcOnExit w:val="0"/>
            <w:textInput/>
          </w:ffData>
        </w:fldChar>
      </w:r>
      <w:r>
        <w:instrText xml:space="preserve"> FORMTEXT </w:instrText>
      </w:r>
      <w:r>
        <w:fldChar w:fldCharType="separate"/>
      </w:r>
      <w:r>
        <w:t xml:space="preserve">_________________</w:t>
      </w:r>
      <w:r>
        <w:fldChar w:fldCharType="end"/>
      </w:r>
      <w:r>
        <w:rPr>
          <w:rFonts w:ascii="Arial" w:cs="Arial" w:eastAsia="Arial" w:hAnsi="Arial"/>
          <w:sz w:val="22"/>
          <w:szCs w:val="22"/>
        </w:rPr>
        <w:t xml:space="preserve">, atteste que la présente résolution m'a été remise en copie certifiée conforme et que la signataire est identifiée comme actionnaire unique et présidente de Capital Norvex Inc. selon la documentation corporative à jour.</w:t>
      </w:r>
    </w:p>
    <w:p>
      <w:pPr>
        <w:spacing w:after="40" w:before="240"/>
      </w:pPr>
      <w:r>
        <w:fldChar w:fldCharType="begin">
          <w:ffData>
            <w:name w:val="Field20"/>
            <w:enabled/>
            <w:calcOnExit w:val="0"/>
            <w:textInput/>
          </w:ffData>
        </w:fldChar>
      </w:r>
      <w:r>
        <w:instrText xml:space="preserve"> FORMTEXT </w:instrText>
      </w:r>
      <w:r>
        <w:fldChar w:fldCharType="separate"/>
      </w:r>
      <w:r>
        <w:t xml:space="preserve">_____________________________________</w:t>
      </w:r>
      <w:r>
        <w:fldChar w:fldCharType="end"/>
      </w:r>
    </w:p>
    <w:p>
      <w:pPr>
        <w:spacing w:after="40"/>
      </w:pPr>
      <w:r>
        <w:fldChar w:fldCharType="begin">
          <w:ffData>
            <w:name w:val="Field21"/>
            <w:enabled/>
            <w:calcOnExit w:val="0"/>
            <w:textInput/>
          </w:ffData>
        </w:fldChar>
      </w:r>
      <w:r>
        <w:instrText xml:space="preserve"> FORMTEXT </w:instrText>
      </w:r>
      <w:r>
        <w:fldChar w:fldCharType="separate"/>
      </w:r>
      <w:r>
        <w:t xml:space="preserve">_________________</w:t>
      </w:r>
      <w:r>
        <w:fldChar w:fldCharType="end"/>
      </w:r>
    </w:p>
    <w:p>
      <w:pPr>
        <w:spacing w:after="40"/>
      </w:pPr>
      <w:r>
        <w:rPr>
          <w:rFonts w:ascii="Arial" w:cs="Arial" w:eastAsia="Arial" w:hAnsi="Arial"/>
          <w:sz w:val="22"/>
          <w:szCs w:val="22"/>
        </w:rPr>
        <w:t xml:space="preserve">Notaire instrumentant ou témoin</w:t>
      </w:r>
    </w:p>
    <w:p>
      <w:pPr>
        <w:spacing w:after="100" w:before="400"/>
      </w:pPr>
    </w:p>
    <w:p>
      <w:pPr>
        <w:spacing w:after="60" w:before="60"/>
        <w:jc w:val="center"/>
      </w:pPr>
      <w:r>
        <w:rPr>
          <w:rFonts w:ascii="Arial" w:cs="Arial" w:eastAsia="Arial" w:hAnsi="Arial"/>
          <w:i/>
          <w:iCs/>
          <w:color w:val="808080"/>
          <w:sz w:val="18"/>
          <w:szCs w:val="18"/>
        </w:rPr>
        <w:t xml:space="preserve">Cette résolution doit être adoptée et signée préalablement à la signature de l'acte hypothécaire correspondant. Une copie certifiée conforme doit être annexée à l'acte (Annexe J).</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jc w:val="center"/>
    </w:pPr>
    <w:r>
      <w:rPr>
        <w:rFonts w:ascii="Arial" w:cs="Arial" w:eastAsia="Arial" w:hAnsi="Arial"/>
        <w:color w:val="808080"/>
        <w:sz w:val="16"/>
        <w:szCs w:val="16"/>
      </w:rPr>
      <w:t xml:space="preserve">Capital Norvex Inc.  ·  2705-1000 André-Prévost  ·  Île-des-Sœurs (Verdun), Montréal, QC H3E 0G2  ·  1-(438)-533-PRET  ·  info@capitalnorvex.com</w:t>
    </w:r>
    <w:r>
      <w:t xml:space="preserve">	</w:t>
    </w: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808080"/>
        <w:sz w:val="16"/>
        <w:szCs w:val="16"/>
      </w:rPr>
      <w:t xml:space="preserve">RÉSOLUTION CORPORATIVE   |   CAPITAL NORVEX INC.   |   USAGE EXCLUSIF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umentProtection w:edit="forms" w:enforcement="1"/>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Résolution corporative — Désignation du mandataire signataire</dc:title>
  <dc:creator>Capital Norvex Inc.</dc:creator>
  <dc:description>Template à remplir pour chaque dossier hypothécaire</dc:description>
  <cp:lastModifiedBy>Un-named</cp:lastModifiedBy>
  <cp:revision>1</cp:revision>
  <dcterms:created xsi:type="dcterms:W3CDTF">2026-05-03T15:03:26.526Z</dcterms:created>
  <dcterms:modified xsi:type="dcterms:W3CDTF">2026-05-03T15:03:26.530Z</dcterms:modified>
</cp:coreProperties>
</file>

<file path=docProps/custom.xml><?xml version="1.0" encoding="utf-8"?>
<Properties xmlns="http://schemas.openxmlformats.org/officeDocument/2006/custom-properties" xmlns:vt="http://schemas.openxmlformats.org/officeDocument/2006/docPropsVTypes"/>
</file>