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2"/>
          <w:szCs w:val="22"/>
        </w:rPr>
        <w:t xml:space="preserve">PROVINCE OF QUEBEC</w:t>
      </w:r>
    </w:p>
    <w:p>
      <w:pPr>
        <w:spacing w:after="120" w:before="0"/>
        <w:jc w:val="center"/>
      </w:pPr>
      <w:r>
        <w:rPr>
          <w:rFonts w:ascii="Times New Roman" w:cs="Times New Roman" w:eastAsia="Times New Roman" w:hAnsi="Times New Roman"/>
          <w:b w:val="false"/>
          <w:bCs w:val="false"/>
          <w:i w:val="false"/>
          <w:iCs w:val="false"/>
          <w:sz w:val="22"/>
          <w:szCs w:val="22"/>
        </w:rPr>
        <w:t xml:space="preserve">JUDICIAL DISTRICT OF _________________</w:t>
      </w:r>
    </w:p>
    <w:p>
      <w:pPr>
        <w:spacing w:after="0"/>
      </w:pPr>
      <w:r>
        <w:rPr>
          <w:rFonts w:ascii="Times New Roman" w:cs="Times New Roman" w:eastAsia="Times New Roman" w:hAnsi="Times New Roman"/>
          <w:sz w:val="22"/>
          <w:szCs w:val="22"/>
        </w:rPr>
        <w:t xml:space="preserve"/>
      </w:r>
    </w:p>
    <w:p>
      <w:pPr>
        <w:spacing w:after="120" w:before="0"/>
        <w:jc w:val="center"/>
      </w:pPr>
      <w:r>
        <w:rPr>
          <w:rFonts w:ascii="Times New Roman" w:cs="Times New Roman" w:eastAsia="Times New Roman" w:hAnsi="Times New Roman"/>
          <w:b/>
          <w:bCs/>
          <w:i w:val="false"/>
          <w:iCs w:val="false"/>
          <w:sz w:val="28"/>
          <w:szCs w:val="28"/>
        </w:rPr>
        <w:t xml:space="preserve">IMMOVABLE HYPOTHEC DEED</w:t>
      </w:r>
    </w:p>
    <w:p>
      <w:pPr>
        <w:spacing w:after="120" w:before="0"/>
        <w:jc w:val="center"/>
      </w:pPr>
      <w:r>
        <w:rPr>
          <w:rFonts w:ascii="Times New Roman" w:cs="Times New Roman" w:eastAsia="Times New Roman" w:hAnsi="Times New Roman"/>
          <w:b/>
          <w:bCs/>
          <w:i w:val="false"/>
          <w:iCs w:val="false"/>
          <w:sz w:val="28"/>
          <w:szCs w:val="28"/>
        </w:rPr>
        <w:t xml:space="preserve">LAND / LAND LOAN</w:t>
      </w:r>
    </w:p>
    <w:p>
      <w:pPr>
        <w:spacing w:after="120" w:before="0"/>
        <w:jc w:val="center"/>
      </w:pPr>
      <w:r>
        <w:rPr>
          <w:rFonts w:ascii="Times New Roman" w:cs="Times New Roman" w:eastAsia="Times New Roman" w:hAnsi="Times New Roman"/>
          <w:b w:val="false"/>
          <w:bCs w:val="false"/>
          <w:i/>
          <w:iCs/>
          <w:sz w:val="22"/>
          <w:szCs w:val="22"/>
        </w:rPr>
        <w:t xml:space="preserve">(Civil Code of Quebec, art. 2660 et seq.)</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IDENTIFICATION OF THE PARTIES</w:t>
      </w:r>
    </w:p>
    <w:p>
      <w:pPr>
        <w:spacing w:after="120" w:before="0"/>
        <w:jc w:val="both"/>
      </w:pPr>
      <w:r>
        <w:rPr>
          <w:rFonts w:ascii="Times New Roman" w:cs="Times New Roman" w:eastAsia="Times New Roman" w:hAnsi="Times New Roman"/>
          <w:sz w:val="22"/>
          <w:szCs w:val="22"/>
        </w:rPr>
        <w:t xml:space="preserve">HYPOTHECARY CREDITOR: </w:t>
      </w:r>
      <w:r>
        <w:rPr>
          <w:rFonts w:ascii="Times New Roman" w:cs="Times New Roman" w:eastAsia="Times New Roman" w:hAnsi="Times New Roman"/>
          <w:b/>
          <w:bCs/>
          <w:sz w:val="22"/>
          <w:szCs w:val="22"/>
        </w:rPr>
        <w:t xml:space="preserve">CAPITAL NORVEX INC.</w:t>
      </w:r>
      <w:r>
        <w:rPr>
          <w:rFonts w:ascii="Times New Roman" w:cs="Times New Roman" w:eastAsia="Times New Roman" w:hAnsi="Times New Roman"/>
          <w:sz w:val="22"/>
          <w:szCs w:val="22"/>
        </w:rPr>
        <w:t xml:space="preserve">, a legal person duly incorporated under the laws of Quebec, having its head office at 2705-1000, rue André-Prévost, Verdun, Montréal (Quebec) H3E 0G2, hereinafter referred to as "Capital Norvex" or the "Lender";</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HYPOTHECARY DEBTOR: </w:t>
      </w:r>
      <w:r>
        <w:rPr>
          <w:rFonts w:ascii="Times New Roman" w:cs="Times New Roman" w:eastAsia="Times New Roman" w:hAnsi="Times New Roman"/>
          <w:sz w:val="22"/>
          <w:szCs w:val="22"/>
        </w:rPr>
        <w:t xml:space="preserve">________________________________________________</w:t>
      </w:r>
      <w:r>
        <w:rPr>
          <w:rFonts w:ascii="Times New Roman" w:cs="Times New Roman" w:eastAsia="Times New Roman" w:hAnsi="Times New Roman"/>
          <w:sz w:val="22"/>
          <w:szCs w:val="22"/>
        </w:rPr>
        <w:t xml:space="preserve">, a legal person registered in the Enterprise Register under number _________________, having its registered office at ________________________________________________, represented by _________________, in the capacity of _________________; hereinafter referred to as the "Borrower";</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GUARANTOR(S) (if applicable): </w:t>
      </w:r>
      <w:r>
        <w:rPr>
          <w:rFonts w:ascii="Times New Roman" w:cs="Times New Roman" w:eastAsia="Times New Roman" w:hAnsi="Times New Roman"/>
          <w:sz w:val="22"/>
          <w:szCs w:val="22"/>
        </w:rPr>
        <w:t xml:space="preserve">________________________________________________; hereinafter referred to as the "Guarantor".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PRELIMINARY RECITALS</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is the owner of the land described herein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intends to develop or dispose of the Land in accordance with the strategy described in Article 3.3 hereof;</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wishes to obtain from the Lender a hypothecary loan on the said Land;</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Lender agrees to grant such loan under the terms set forth herein;</w:t>
      </w:r>
    </w:p>
    <w:p>
      <w:pPr>
        <w:spacing w:after="120" w:before="0"/>
        <w:jc w:val="both"/>
      </w:pPr>
      <w:r>
        <w:rPr>
          <w:rFonts w:ascii="Times New Roman" w:cs="Times New Roman" w:eastAsia="Times New Roman" w:hAnsi="Times New Roman"/>
          <w:b w:val="false"/>
          <w:bCs w:val="false"/>
          <w:i w:val="false"/>
          <w:iCs w:val="false"/>
          <w:sz w:val="22"/>
          <w:szCs w:val="22"/>
        </w:rPr>
        <w:t xml:space="preserve">NOW, THEREFORE, in consideration of the foregoing, the Parties agree as follows: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ARTICLE 1 — HYPOTHECARY LOAN</w:t>
      </w:r>
    </w:p>
    <w:p>
      <w:pPr>
        <w:spacing w:after="80" w:before="180"/>
      </w:pPr>
      <w:r>
        <w:rPr>
          <w:rFonts w:ascii="Times New Roman" w:cs="Times New Roman" w:eastAsia="Times New Roman" w:hAnsi="Times New Roman"/>
          <w:b/>
          <w:bCs/>
          <w:sz w:val="22"/>
          <w:szCs w:val="22"/>
        </w:rPr>
        <w:t xml:space="preserve">1.1 Loan Amount</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grants to the Borrower a loan in the amount of (_________________) Canadian dollars (_________________$), hereinafter the "Loan".</w:t>
      </w:r>
    </w:p>
    <w:p>
      <w:pPr>
        <w:spacing w:after="80" w:before="180"/>
      </w:pPr>
      <w:r>
        <w:rPr>
          <w:rFonts w:ascii="Times New Roman" w:cs="Times New Roman" w:eastAsia="Times New Roman" w:hAnsi="Times New Roman"/>
          <w:b/>
          <w:bCs/>
          <w:sz w:val="22"/>
          <w:szCs w:val="22"/>
        </w:rPr>
        <w:t xml:space="preserve">1.2 Purpose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is granted for the purpose of financing the acquisition / refinancing of the Land (strike inapplicable) located at: ________________________________________________.</w:t>
      </w:r>
    </w:p>
    <w:p>
      <w:pPr>
        <w:spacing w:after="80" w:before="180"/>
      </w:pPr>
      <w:r>
        <w:rPr>
          <w:rFonts w:ascii="Times New Roman" w:cs="Times New Roman" w:eastAsia="Times New Roman" w:hAnsi="Times New Roman"/>
          <w:b/>
          <w:bCs/>
          <w:sz w:val="22"/>
          <w:szCs w:val="22"/>
        </w:rPr>
        <w:t xml:space="preserve">1.3 Disbursement of Funds</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 disbursed in a single tranche on the date of execution and registration hereof, subject to satisfaction of the conditions set out in Article 1.4.</w:t>
      </w:r>
    </w:p>
    <w:p>
      <w:pPr>
        <w:spacing w:after="80" w:before="180"/>
      </w:pPr>
      <w:r>
        <w:rPr>
          <w:rFonts w:ascii="Times New Roman" w:cs="Times New Roman" w:eastAsia="Times New Roman" w:hAnsi="Times New Roman"/>
          <w:b/>
          <w:bCs/>
          <w:sz w:val="22"/>
          <w:szCs w:val="22"/>
        </w:rPr>
        <w:t xml:space="preserve">1.4 Conditions Precedent to Disbursement</w:t>
      </w:r>
    </w:p>
    <w:p>
      <w:pPr>
        <w:spacing w:after="120" w:before="0"/>
        <w:jc w:val="both"/>
      </w:pPr>
      <w:r>
        <w:rPr>
          <w:rFonts w:ascii="Times New Roman" w:cs="Times New Roman" w:eastAsia="Times New Roman" w:hAnsi="Times New Roman"/>
          <w:b w:val="false"/>
          <w:bCs w:val="false"/>
          <w:i w:val="false"/>
          <w:iCs w:val="false"/>
          <w:sz w:val="22"/>
          <w:szCs w:val="22"/>
        </w:rPr>
        <w:t xml:space="preserve">Disbursement of the Loan is conditional upon:</w:t>
      </w:r>
    </w:p>
    <w:p>
      <w:pPr>
        <w:spacing w:after="80"/>
        <w:ind w:left="720" w:hanging="360"/>
      </w:pPr>
      <w:r>
        <w:rPr>
          <w:rFonts w:ascii="Times New Roman" w:cs="Times New Roman" w:eastAsia="Times New Roman" w:hAnsi="Times New Roman"/>
          <w:sz w:val="22"/>
          <w:szCs w:val="22"/>
        </w:rPr>
        <w:t xml:space="preserve">•	Confirmation of first-ranking hypothecary priority by the notarial officer;</w:t>
      </w:r>
    </w:p>
    <w:p>
      <w:pPr>
        <w:spacing w:after="80"/>
        <w:ind w:left="720" w:hanging="360"/>
      </w:pPr>
      <w:r>
        <w:rPr>
          <w:rFonts w:ascii="Times New Roman" w:cs="Times New Roman" w:eastAsia="Times New Roman" w:hAnsi="Times New Roman"/>
          <w:sz w:val="22"/>
          <w:szCs w:val="22"/>
        </w:rPr>
        <w:t xml:space="preserve">•	Proof of clear title and absence of undisclosed hypothecs, charges or easements;</w:t>
      </w:r>
    </w:p>
    <w:p>
      <w:pPr>
        <w:spacing w:after="80"/>
        <w:ind w:left="720" w:hanging="360"/>
      </w:pPr>
      <w:r>
        <w:rPr>
          <w:rFonts w:ascii="Times New Roman" w:cs="Times New Roman" w:eastAsia="Times New Roman" w:hAnsi="Times New Roman"/>
          <w:sz w:val="22"/>
          <w:szCs w:val="22"/>
        </w:rPr>
        <w:t xml:space="preserve">•	Certified appraisal of the Land satisfactory to the Lender;</w:t>
      </w:r>
    </w:p>
    <w:p>
      <w:pPr>
        <w:spacing w:after="80"/>
        <w:ind w:left="720" w:hanging="360"/>
      </w:pPr>
      <w:r>
        <w:rPr>
          <w:rFonts w:ascii="Times New Roman" w:cs="Times New Roman" w:eastAsia="Times New Roman" w:hAnsi="Times New Roman"/>
          <w:sz w:val="22"/>
          <w:szCs w:val="22"/>
        </w:rPr>
        <w:t xml:space="preserve">•	Confirmation of availability of zoning rights and development permits;</w:t>
      </w:r>
    </w:p>
    <w:p>
      <w:pPr>
        <w:spacing w:after="80"/>
        <w:ind w:left="720" w:hanging="360"/>
      </w:pPr>
      <w:r>
        <w:rPr>
          <w:rFonts w:ascii="Times New Roman" w:cs="Times New Roman" w:eastAsia="Times New Roman" w:hAnsi="Times New Roman"/>
          <w:sz w:val="22"/>
          <w:szCs w:val="22"/>
        </w:rPr>
        <w:t xml:space="preserve">•	Phase I environmental assessment and/or soil study (if applicable), acceptable to the Lender;</w:t>
      </w:r>
    </w:p>
    <w:p>
      <w:pPr>
        <w:spacing w:after="80"/>
        <w:ind w:left="720" w:hanging="360"/>
      </w:pPr>
      <w:r>
        <w:rPr>
          <w:rFonts w:ascii="Times New Roman" w:cs="Times New Roman" w:eastAsia="Times New Roman" w:hAnsi="Times New Roman"/>
          <w:sz w:val="22"/>
          <w:szCs w:val="22"/>
        </w:rPr>
        <w:t xml:space="preserve">•	Execution of this deed and any ancillary documents required by the Lender.</w:t>
      </w:r>
    </w:p>
    <w:p>
      <w:pPr>
        <w:spacing w:after="80" w:before="180"/>
      </w:pPr>
      <w:r>
        <w:rPr>
          <w:rFonts w:ascii="Times New Roman" w:cs="Times New Roman" w:eastAsia="Times New Roman" w:hAnsi="Times New Roman"/>
          <w:b/>
          <w:bCs/>
          <w:sz w:val="22"/>
          <w:szCs w:val="22"/>
        </w:rPr>
        <w:t xml:space="preserve">1.5 Loan-to-Value Ratio (LTV)</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represents _________________% of the market value of the Land as established by a certified appraisal dated _________________, being _________________$. This ratio shall not exceed _________________% at any time.</w:t>
      </w:r>
    </w:p>
    <w:p>
      <w:pPr>
        <w:spacing w:after="150" w:before="300"/>
      </w:pPr>
      <w:r>
        <w:rPr>
          <w:rFonts w:ascii="Times New Roman" w:cs="Times New Roman" w:eastAsia="Times New Roman" w:hAnsi="Times New Roman"/>
          <w:b/>
          <w:bCs/>
          <w:sz w:val="24"/>
          <w:szCs w:val="24"/>
        </w:rPr>
        <w:t xml:space="preserve">ARTICLE 2 — FINANCIAL TERMS</w:t>
      </w:r>
    </w:p>
    <w:p>
      <w:pPr>
        <w:spacing w:after="80" w:before="180"/>
      </w:pPr>
      <w:r>
        <w:rPr>
          <w:rFonts w:ascii="Times New Roman" w:cs="Times New Roman" w:eastAsia="Times New Roman" w:hAnsi="Times New Roman"/>
          <w:b/>
          <w:bCs/>
          <w:sz w:val="22"/>
          <w:szCs w:val="22"/>
        </w:rPr>
        <w:t xml:space="preserve">2.1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bear interest at the fixed annual rate of _________________% per year, calculated and compounded monthly.</w:t>
      </w:r>
    </w:p>
    <w:p>
      <w:pPr>
        <w:spacing w:after="80" w:before="180"/>
      </w:pPr>
      <w:r>
        <w:rPr>
          <w:rFonts w:ascii="Times New Roman" w:cs="Times New Roman" w:eastAsia="Times New Roman" w:hAnsi="Times New Roman"/>
          <w:b/>
          <w:bCs/>
          <w:sz w:val="22"/>
          <w:szCs w:val="22"/>
        </w:rPr>
        <w:t xml:space="preserve">2.2 Origination Fee</w:t>
      </w:r>
    </w:p>
    <w:p>
      <w:pPr>
        <w:spacing w:after="120" w:before="0"/>
        <w:jc w:val="both"/>
      </w:pPr>
      <w:r>
        <w:rPr>
          <w:rFonts w:ascii="Times New Roman" w:cs="Times New Roman" w:eastAsia="Times New Roman" w:hAnsi="Times New Roman"/>
          <w:b w:val="false"/>
          <w:bCs w:val="false"/>
          <w:i w:val="false"/>
          <w:iCs w:val="false"/>
          <w:sz w:val="22"/>
          <w:szCs w:val="22"/>
        </w:rPr>
        <w:t xml:space="preserve">An origination fee of _________________$ (_________________% of the authorized amount) is payable to Capital Norvex Inc. at execution or disbursement, non-refundable.</w:t>
      </w:r>
    </w:p>
    <w:p>
      <w:pPr>
        <w:spacing w:after="80" w:before="180"/>
      </w:pPr>
      <w:r>
        <w:rPr>
          <w:rFonts w:ascii="Times New Roman" w:cs="Times New Roman" w:eastAsia="Times New Roman" w:hAnsi="Times New Roman"/>
          <w:b/>
          <w:bCs/>
          <w:sz w:val="22"/>
          <w:szCs w:val="22"/>
        </w:rPr>
        <w:t xml:space="preserve">2.3 Interest Payments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make monthly interest payments of _________________$, payable on the _________________ of each month, commencing _________________. No principal payments are required before the Maturity Date.</w:t>
      </w:r>
    </w:p>
    <w:p>
      <w:pPr>
        <w:spacing w:after="80" w:before="180"/>
      </w:pPr>
      <w:r>
        <w:rPr>
          <w:rFonts w:ascii="Times New Roman" w:cs="Times New Roman" w:eastAsia="Times New Roman" w:hAnsi="Times New Roman"/>
          <w:b/>
          <w:bCs/>
          <w:sz w:val="22"/>
          <w:szCs w:val="22"/>
        </w:rPr>
        <w:t xml:space="preserve">2.4 Default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Upon default, all amounts outstanding shall bear interest at the annual rate of _________________% until paid in full.</w:t>
      </w:r>
    </w:p>
    <w:p>
      <w:pPr>
        <w:spacing w:after="150" w:before="300"/>
      </w:pPr>
      <w:r>
        <w:rPr>
          <w:rFonts w:ascii="Times New Roman" w:cs="Times New Roman" w:eastAsia="Times New Roman" w:hAnsi="Times New Roman"/>
          <w:b/>
          <w:bCs/>
          <w:sz w:val="24"/>
          <w:szCs w:val="24"/>
        </w:rPr>
        <w:t xml:space="preserve">ARTICLE 3 — TERM AND REPAYMENT</w:t>
      </w:r>
    </w:p>
    <w:p>
      <w:pPr>
        <w:spacing w:after="80" w:before="180"/>
      </w:pPr>
      <w:r>
        <w:rPr>
          <w:rFonts w:ascii="Times New Roman" w:cs="Times New Roman" w:eastAsia="Times New Roman" w:hAnsi="Times New Roman"/>
          <w:b/>
          <w:bCs/>
          <w:sz w:val="22"/>
          <w:szCs w:val="22"/>
        </w:rPr>
        <w:t xml:space="preserve">3.1 Term</w:t>
      </w:r>
    </w:p>
    <w:p>
      <w:pPr>
        <w:spacing w:after="120" w:before="0"/>
        <w:jc w:val="both"/>
      </w:pPr>
      <w:r>
        <w:rPr>
          <w:rFonts w:ascii="Times New Roman" w:cs="Times New Roman" w:eastAsia="Times New Roman" w:hAnsi="Times New Roman"/>
          <w:b w:val="false"/>
          <w:bCs w:val="false"/>
          <w:i w:val="false"/>
          <w:iCs w:val="false"/>
          <w:sz w:val="22"/>
          <w:szCs w:val="22"/>
        </w:rPr>
        <w:t xml:space="preserve">The term of the Loan is _________________ months, from _________________ to _________________ (the "Maturity Date"). The entire balance of principal and interest shall be repaid no later than the Maturity Date.</w:t>
      </w:r>
    </w:p>
    <w:p>
      <w:pPr>
        <w:spacing w:after="80" w:before="180"/>
      </w:pPr>
      <w:r>
        <w:rPr>
          <w:rFonts w:ascii="Times New Roman" w:cs="Times New Roman" w:eastAsia="Times New Roman" w:hAnsi="Times New Roman"/>
          <w:b/>
          <w:bCs/>
          <w:sz w:val="22"/>
          <w:szCs w:val="22"/>
        </w:rPr>
        <w:t xml:space="preserve">3.2 Prepayment</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may repay the Loan in whole or in part without penalty, upon five (5) business days' prior written notice.</w:t>
      </w:r>
    </w:p>
    <w:p>
      <w:pPr>
        <w:spacing w:after="80" w:before="180"/>
      </w:pPr>
      <w:r>
        <w:rPr>
          <w:rFonts w:ascii="Times New Roman" w:cs="Times New Roman" w:eastAsia="Times New Roman" w:hAnsi="Times New Roman"/>
          <w:b/>
          <w:bCs/>
          <w:sz w:val="22"/>
          <w:szCs w:val="22"/>
        </w:rPr>
        <w:t xml:space="preserve">3.3 Development and Exit Strategy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its development and repayment strategy is as follows: ________________________________________________. Anticipated development or marketing timeline: _________________. Projected value after development/sale: _________________$.</w:t>
      </w:r>
    </w:p>
    <w:p>
      <w:pPr>
        <w:spacing w:after="150" w:before="300"/>
      </w:pPr>
      <w:r>
        <w:rPr>
          <w:rFonts w:ascii="Times New Roman" w:cs="Times New Roman" w:eastAsia="Times New Roman" w:hAnsi="Times New Roman"/>
          <w:b/>
          <w:bCs/>
          <w:sz w:val="24"/>
          <w:szCs w:val="24"/>
        </w:rPr>
        <w:t xml:space="preserve">ARTICLE 4 — FIRST-RANKING IMMOVABLE HYPOTHEC</w:t>
      </w:r>
    </w:p>
    <w:p>
      <w:pPr>
        <w:spacing w:after="80" w:before="180"/>
      </w:pPr>
      <w:r>
        <w:rPr>
          <w:rFonts w:ascii="Times New Roman" w:cs="Times New Roman" w:eastAsia="Times New Roman" w:hAnsi="Times New Roman"/>
          <w:b/>
          <w:bCs/>
          <w:sz w:val="22"/>
          <w:szCs w:val="22"/>
        </w:rPr>
        <w:t xml:space="preserve">4.1 Creation</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creates in favour of the Lender a first-ranking immovable hypothec on the Land, for a principal amount of (_________________) dollars (_________________$), plus interest at the rate of _________________% per annum, plus costs and fees (art. 2660 et seq. C.C.Q.).</w:t>
      </w:r>
    </w:p>
    <w:p>
      <w:pPr>
        <w:spacing w:after="80" w:before="180"/>
      </w:pPr>
      <w:r>
        <w:rPr>
          <w:rFonts w:ascii="Times New Roman" w:cs="Times New Roman" w:eastAsia="Times New Roman" w:hAnsi="Times New Roman"/>
          <w:b/>
          <w:bCs/>
          <w:sz w:val="22"/>
          <w:szCs w:val="22"/>
        </w:rPr>
        <w:t xml:space="preserve">4.2 Description of the Hypothecated Land</w:t>
      </w:r>
    </w:p>
    <w:p>
      <w:pPr>
        <w:spacing w:after="120" w:before="0"/>
        <w:jc w:val="both"/>
      </w:pPr>
      <w:r>
        <w:rPr>
          <w:rFonts w:ascii="Times New Roman" w:cs="Times New Roman" w:eastAsia="Times New Roman" w:hAnsi="Times New Roman"/>
          <w:b w:val="false"/>
          <w:bCs w:val="false"/>
          <w:i w:val="false"/>
          <w:iCs w:val="false"/>
          <w:sz w:val="22"/>
          <w:szCs w:val="22"/>
        </w:rPr>
        <w:t xml:space="preserve">Civic address / location: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Area: _________________ m² / acres</w:t>
      </w:r>
    </w:p>
    <w:p>
      <w:pPr>
        <w:spacing w:after="120" w:before="0"/>
        <w:jc w:val="both"/>
      </w:pPr>
      <w:r>
        <w:rPr>
          <w:rFonts w:ascii="Times New Roman" w:cs="Times New Roman" w:eastAsia="Times New Roman" w:hAnsi="Times New Roman"/>
          <w:b w:val="false"/>
          <w:bCs w:val="false"/>
          <w:i w:val="false"/>
          <w:iCs w:val="false"/>
          <w:sz w:val="22"/>
          <w:szCs w:val="22"/>
        </w:rPr>
        <w:t xml:space="preserve">Current zoning: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Confirmed development rights: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Lot(s) (Quebec cadastre):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Land registration division: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Full cadastral description: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Municipal assessment value: _________________$</w:t>
      </w:r>
    </w:p>
    <w:p>
      <w:pPr>
        <w:spacing w:after="80" w:before="180"/>
      </w:pPr>
      <w:r>
        <w:rPr>
          <w:rFonts w:ascii="Times New Roman" w:cs="Times New Roman" w:eastAsia="Times New Roman" w:hAnsi="Times New Roman"/>
          <w:b/>
          <w:bCs/>
          <w:sz w:val="22"/>
          <w:szCs w:val="22"/>
        </w:rPr>
        <w:t xml:space="preserve">4.3 Declaration of Ownership and Priority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being the sole owner of the Land, free and clear of all encumbrances except: ________________________________________________, and that the Hypothec shall rank first.</w:t>
      </w:r>
    </w:p>
    <w:p>
      <w:pPr>
        <w:spacing w:after="80" w:before="180"/>
      </w:pPr>
      <w:r>
        <w:rPr>
          <w:rFonts w:ascii="Times New Roman" w:cs="Times New Roman" w:eastAsia="Times New Roman" w:hAnsi="Times New Roman"/>
          <w:b/>
          <w:bCs/>
          <w:sz w:val="22"/>
          <w:szCs w:val="22"/>
        </w:rPr>
        <w:t xml:space="preserve">4.4 Scope</w:t>
      </w:r>
    </w:p>
    <w:p>
      <w:pPr>
        <w:spacing w:after="120" w:before="0"/>
        <w:jc w:val="both"/>
      </w:pPr>
      <w:r>
        <w:rPr>
          <w:rFonts w:ascii="Times New Roman" w:cs="Times New Roman" w:eastAsia="Times New Roman" w:hAnsi="Times New Roman"/>
          <w:b w:val="false"/>
          <w:bCs w:val="false"/>
          <w:i w:val="false"/>
          <w:iCs w:val="false"/>
          <w:sz w:val="22"/>
          <w:szCs w:val="22"/>
        </w:rPr>
        <w:t xml:space="preserve">The Hypothec extends to the Land as it exists, including all rights, active easements, subdivision authorizations and development rights attached thereto.</w:t>
      </w:r>
    </w:p>
    <w:p>
      <w:pPr>
        <w:spacing w:after="80" w:before="180"/>
      </w:pPr>
      <w:r>
        <w:rPr>
          <w:rFonts w:ascii="Times New Roman" w:cs="Times New Roman" w:eastAsia="Times New Roman" w:hAnsi="Times New Roman"/>
          <w:b/>
          <w:bCs/>
          <w:sz w:val="22"/>
          <w:szCs w:val="22"/>
        </w:rPr>
        <w:t xml:space="preserve">4.5 Additional Restrictions</w:t>
      </w:r>
    </w:p>
    <w:p>
      <w:pPr>
        <w:spacing w:after="120" w:before="0"/>
        <w:jc w:val="both"/>
      </w:pPr>
      <w:r>
        <w:rPr>
          <w:rFonts w:ascii="Times New Roman" w:cs="Times New Roman" w:eastAsia="Times New Roman" w:hAnsi="Times New Roman"/>
          <w:b w:val="false"/>
          <w:bCs w:val="false"/>
          <w:i w:val="false"/>
          <w:iCs w:val="false"/>
          <w:sz w:val="22"/>
          <w:szCs w:val="22"/>
        </w:rPr>
        <w:t xml:space="preserve">Without the prior written consent of the Lender, the Borrower may not:</w:t>
      </w:r>
    </w:p>
    <w:p>
      <w:pPr>
        <w:spacing w:after="80"/>
        <w:ind w:left="720" w:hanging="360"/>
      </w:pPr>
      <w:r>
        <w:rPr>
          <w:rFonts w:ascii="Times New Roman" w:cs="Times New Roman" w:eastAsia="Times New Roman" w:hAnsi="Times New Roman"/>
          <w:sz w:val="22"/>
          <w:szCs w:val="22"/>
        </w:rPr>
        <w:t xml:space="preserve">•	Create any additional charge or hypothec on the Land;</w:t>
      </w:r>
    </w:p>
    <w:p>
      <w:pPr>
        <w:spacing w:after="80"/>
        <w:ind w:left="720" w:hanging="360"/>
      </w:pPr>
      <w:r>
        <w:rPr>
          <w:rFonts w:ascii="Times New Roman" w:cs="Times New Roman" w:eastAsia="Times New Roman" w:hAnsi="Times New Roman"/>
          <w:sz w:val="22"/>
          <w:szCs w:val="22"/>
        </w:rPr>
        <w:t xml:space="preserve">•	Sell, alienate, subdivide, parcel or consolidate the Land;</w:t>
      </w:r>
    </w:p>
    <w:p>
      <w:pPr>
        <w:spacing w:after="80"/>
        <w:ind w:left="720" w:hanging="360"/>
      </w:pPr>
      <w:r>
        <w:rPr>
          <w:rFonts w:ascii="Times New Roman" w:cs="Times New Roman" w:eastAsia="Times New Roman" w:hAnsi="Times New Roman"/>
          <w:sz w:val="22"/>
          <w:szCs w:val="22"/>
        </w:rPr>
        <w:t xml:space="preserve">•	Amend the zoning or development rights;</w:t>
      </w:r>
    </w:p>
    <w:p>
      <w:pPr>
        <w:spacing w:after="80"/>
        <w:ind w:left="720" w:hanging="360"/>
      </w:pPr>
      <w:r>
        <w:rPr>
          <w:rFonts w:ascii="Times New Roman" w:cs="Times New Roman" w:eastAsia="Times New Roman" w:hAnsi="Times New Roman"/>
          <w:sz w:val="22"/>
          <w:szCs w:val="22"/>
        </w:rPr>
        <w:t xml:space="preserve">•	Enter into any contract of sale or promise to sell the Land.</w:t>
      </w:r>
    </w:p>
    <w:p>
      <w:pPr>
        <w:spacing w:after="80" w:before="180"/>
      </w:pPr>
      <w:r>
        <w:rPr>
          <w:rFonts w:ascii="Times New Roman" w:cs="Times New Roman" w:eastAsia="Times New Roman" w:hAnsi="Times New Roman"/>
          <w:b/>
          <w:bCs/>
          <w:sz w:val="22"/>
          <w:szCs w:val="22"/>
        </w:rPr>
        <w:t xml:space="preserve">4.6 Registration</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shall be registered in the Land Registry, land registration division of _________________, at the Borrower's expense.</w:t>
      </w:r>
    </w:p>
    <w:p>
      <w:pPr>
        <w:spacing w:after="150" w:before="300"/>
      </w:pPr>
      <w:r>
        <w:rPr>
          <w:rFonts w:ascii="Times New Roman" w:cs="Times New Roman" w:eastAsia="Times New Roman" w:hAnsi="Times New Roman"/>
          <w:b/>
          <w:bCs/>
          <w:sz w:val="24"/>
          <w:szCs w:val="24"/>
        </w:rPr>
        <w:t xml:space="preserve">ARTICLE 5 — PROVISIONS SPECIFIC TO LAND LOANS</w:t>
      </w:r>
    </w:p>
    <w:p>
      <w:pPr>
        <w:spacing w:after="80" w:before="180"/>
      </w:pPr>
      <w:r>
        <w:rPr>
          <w:rFonts w:ascii="Times New Roman" w:cs="Times New Roman" w:eastAsia="Times New Roman" w:hAnsi="Times New Roman"/>
          <w:b/>
          <w:bCs/>
          <w:sz w:val="22"/>
          <w:szCs w:val="22"/>
        </w:rPr>
        <w:t xml:space="preserve">5.1 Zoning and Permits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Land is currently zoned _________________ and that the development rights permit the completion of the contemplated Project. The Borrower undertakes to maintain all zoning rights and development permits in force and to immediately notify the Lender of any change.</w:t>
      </w:r>
    </w:p>
    <w:p>
      <w:pPr>
        <w:spacing w:after="80" w:before="180"/>
      </w:pPr>
      <w:r>
        <w:rPr>
          <w:rFonts w:ascii="Times New Roman" w:cs="Times New Roman" w:eastAsia="Times New Roman" w:hAnsi="Times New Roman"/>
          <w:b/>
          <w:bCs/>
          <w:sz w:val="22"/>
          <w:szCs w:val="22"/>
        </w:rPr>
        <w:t xml:space="preserve">5.2 Environmental Conditions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to its knowledge, the Land is not affected by any environmental contamination, hazardous material or adverse condition. The Borrower has delivered to the Lender: ________________________________________________. In the event of discovery of contamination, the Borrower shall immediately notify the Lender.</w:t>
      </w:r>
    </w:p>
    <w:p>
      <w:pPr>
        <w:spacing w:after="80" w:before="180"/>
      </w:pPr>
      <w:r>
        <w:rPr>
          <w:rFonts w:ascii="Times New Roman" w:cs="Times New Roman" w:eastAsia="Times New Roman" w:hAnsi="Times New Roman"/>
          <w:b/>
          <w:bCs/>
          <w:sz w:val="22"/>
          <w:szCs w:val="22"/>
        </w:rPr>
        <w:t xml:space="preserve">5.3 Property Taxes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pay, when due, all property taxes, school taxes and other charges encumbering the Land, and shall provide proof of payment to the Lender upon request. Failure to pay taxes constitutes an Event of Default.</w:t>
      </w:r>
    </w:p>
    <w:p>
      <w:pPr>
        <w:spacing w:after="80" w:before="180"/>
      </w:pPr>
      <w:r>
        <w:rPr>
          <w:rFonts w:ascii="Times New Roman" w:cs="Times New Roman" w:eastAsia="Times New Roman" w:hAnsi="Times New Roman"/>
          <w:b/>
          <w:bCs/>
          <w:sz w:val="22"/>
          <w:szCs w:val="22"/>
        </w:rPr>
        <w:t xml:space="preserve">5.4 Insurance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civil liability insurance of a minimum of $2,000,000 per occurrence for the duration of the Loan, and shall provide proof of insurance to the Lender annually.</w:t>
      </w:r>
    </w:p>
    <w:p>
      <w:pPr>
        <w:spacing w:after="80" w:before="180"/>
      </w:pPr>
      <w:r>
        <w:rPr>
          <w:rFonts w:ascii="Times New Roman" w:cs="Times New Roman" w:eastAsia="Times New Roman" w:hAnsi="Times New Roman"/>
          <w:b/>
          <w:bCs/>
          <w:sz w:val="22"/>
          <w:szCs w:val="22"/>
        </w:rPr>
        <w:t xml:space="preserve">5.5 Maintenance of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the Land in good condition, in compliance with applicable municipal regulations, and shall not dispose of any waste or hazardous material on the Land.</w:t>
      </w:r>
    </w:p>
    <w:p>
      <w:pPr>
        <w:spacing w:after="80" w:before="180"/>
      </w:pPr>
      <w:r>
        <w:rPr>
          <w:rFonts w:ascii="Times New Roman" w:cs="Times New Roman" w:eastAsia="Times New Roman" w:hAnsi="Times New Roman"/>
          <w:b/>
          <w:bCs/>
          <w:sz w:val="22"/>
          <w:szCs w:val="22"/>
        </w:rPr>
        <w:t xml:space="preserve">5.6 Development Milestones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undertakes to meet the following development milestones:</w:t>
      </w:r>
    </w:p>
    <w:p>
      <w:pPr>
        <w:spacing w:after="80"/>
        <w:ind w:left="720" w:hanging="360"/>
      </w:pPr>
      <w:r>
        <w:rPr>
          <w:rFonts w:ascii="Times New Roman" w:cs="Times New Roman" w:eastAsia="Times New Roman" w:hAnsi="Times New Roman"/>
          <w:sz w:val="22"/>
          <w:szCs w:val="22"/>
        </w:rPr>
        <w:t xml:space="preserve">•	Submission of subdivision / building permit application: no later than _________________;</w:t>
      </w:r>
    </w:p>
    <w:p>
      <w:pPr>
        <w:spacing w:after="80"/>
        <w:ind w:left="720" w:hanging="360"/>
      </w:pPr>
      <w:r>
        <w:rPr>
          <w:rFonts w:ascii="Times New Roman" w:cs="Times New Roman" w:eastAsia="Times New Roman" w:hAnsi="Times New Roman"/>
          <w:sz w:val="22"/>
          <w:szCs w:val="22"/>
        </w:rPr>
        <w:t xml:space="preserve">•	Obtaining the permit: no later than _________________;</w:t>
      </w:r>
    </w:p>
    <w:p>
      <w:pPr>
        <w:spacing w:after="80"/>
        <w:ind w:left="720" w:hanging="360"/>
      </w:pPr>
      <w:r>
        <w:rPr>
          <w:rFonts w:ascii="Times New Roman" w:cs="Times New Roman" w:eastAsia="Times New Roman" w:hAnsi="Times New Roman"/>
          <w:sz w:val="22"/>
          <w:szCs w:val="22"/>
        </w:rPr>
        <w:t xml:space="preserve">•	Commencement of works: no later than _________________;</w:t>
      </w:r>
    </w:p>
    <w:p>
      <w:pPr>
        <w:spacing w:after="80"/>
        <w:ind w:left="720" w:hanging="360"/>
      </w:pPr>
      <w:r>
        <w:rPr>
          <w:rFonts w:ascii="Times New Roman" w:cs="Times New Roman" w:eastAsia="Times New Roman" w:hAnsi="Times New Roman"/>
          <w:sz w:val="22"/>
          <w:szCs w:val="22"/>
        </w:rPr>
        <w:t xml:space="preserve">•	Repayment of the Loan: no later than the Maturity Date.</w:t>
      </w:r>
    </w:p>
    <w:p>
      <w:pPr>
        <w:spacing w:after="120" w:before="0"/>
        <w:jc w:val="both"/>
      </w:pPr>
      <w:r>
        <w:rPr>
          <w:rFonts w:ascii="Times New Roman" w:cs="Times New Roman" w:eastAsia="Times New Roman" w:hAnsi="Times New Roman"/>
          <w:b w:val="false"/>
          <w:bCs w:val="false"/>
          <w:i w:val="false"/>
          <w:iCs w:val="false"/>
          <w:sz w:val="22"/>
          <w:szCs w:val="22"/>
        </w:rPr>
        <w:t xml:space="preserve">Any delay in the milestones must be immediately notified to the Lender together with a catch-up plan.</w:t>
      </w:r>
    </w:p>
    <w:p>
      <w:pPr>
        <w:spacing w:after="80" w:before="180"/>
      </w:pPr>
      <w:r>
        <w:rPr>
          <w:rFonts w:ascii="Times New Roman" w:cs="Times New Roman" w:eastAsia="Times New Roman" w:hAnsi="Times New Roman"/>
          <w:b/>
          <w:bCs/>
          <w:sz w:val="22"/>
          <w:szCs w:val="22"/>
        </w:rPr>
        <w:t xml:space="preserve">5.7 Right of Inspection</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or its mandataries may visit and inspect the Land at any time upon reasonable 24-hour prior notice.</w:t>
      </w:r>
    </w:p>
    <w:p>
      <w:pPr>
        <w:spacing w:after="80" w:before="180"/>
      </w:pPr>
      <w:r>
        <w:rPr>
          <w:rFonts w:ascii="Times New Roman" w:cs="Times New Roman" w:eastAsia="Times New Roman" w:hAnsi="Times New Roman"/>
          <w:b/>
          <w:bCs/>
          <w:sz w:val="22"/>
          <w:szCs w:val="22"/>
        </w:rPr>
        <w:t xml:space="preserve">5.8 Expropriation Notice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immediately notify the Lender of any expropriation notice, any public utility project likely to affect the Land, or any dispute relating to the ownership of the Land. Expropriation indemnities shall be applied first to repayment of the Loan.</w:t>
      </w:r>
    </w:p>
    <w:p>
      <w:pPr>
        <w:spacing w:after="150" w:before="300"/>
      </w:pPr>
      <w:r>
        <w:rPr>
          <w:rFonts w:ascii="Times New Roman" w:cs="Times New Roman" w:eastAsia="Times New Roman" w:hAnsi="Times New Roman"/>
          <w:b/>
          <w:bCs/>
          <w:sz w:val="24"/>
          <w:szCs w:val="24"/>
        </w:rPr>
        <w:t xml:space="preserve">ARTICLE 6 — EVENTS OF DEFAULT</w:t>
      </w:r>
    </w:p>
    <w:p>
      <w:pPr>
        <w:spacing w:after="80" w:before="180"/>
      </w:pPr>
      <w:r>
        <w:rPr>
          <w:rFonts w:ascii="Times New Roman" w:cs="Times New Roman" w:eastAsia="Times New Roman" w:hAnsi="Times New Roman"/>
          <w:b/>
          <w:bCs/>
          <w:sz w:val="22"/>
          <w:szCs w:val="22"/>
        </w:rPr>
        <w:t xml:space="preserve">6.1 Definition</w:t>
      </w:r>
    </w:p>
    <w:p>
      <w:pPr>
        <w:spacing w:after="120" w:before="0"/>
        <w:jc w:val="both"/>
      </w:pPr>
      <w:r>
        <w:rPr>
          <w:rFonts w:ascii="Times New Roman" w:cs="Times New Roman" w:eastAsia="Times New Roman" w:hAnsi="Times New Roman"/>
          <w:b w:val="false"/>
          <w:bCs w:val="false"/>
          <w:i w:val="false"/>
          <w:iCs w:val="false"/>
          <w:sz w:val="22"/>
          <w:szCs w:val="22"/>
        </w:rPr>
        <w:t xml:space="preserve">The following constitute Events of Default:</w:t>
      </w:r>
    </w:p>
    <w:p>
      <w:pPr>
        <w:spacing w:after="80"/>
        <w:ind w:left="720" w:hanging="360"/>
      </w:pPr>
      <w:r>
        <w:rPr>
          <w:rFonts w:ascii="Times New Roman" w:cs="Times New Roman" w:eastAsia="Times New Roman" w:hAnsi="Times New Roman"/>
          <w:sz w:val="22"/>
          <w:szCs w:val="22"/>
        </w:rPr>
        <w:t xml:space="preserve">•	Payment default not remedied within five (5) business days;</w:t>
      </w:r>
    </w:p>
    <w:p>
      <w:pPr>
        <w:spacing w:after="80"/>
        <w:ind w:left="720" w:hanging="360"/>
      </w:pPr>
      <w:r>
        <w:rPr>
          <w:rFonts w:ascii="Times New Roman" w:cs="Times New Roman" w:eastAsia="Times New Roman" w:hAnsi="Times New Roman"/>
          <w:sz w:val="22"/>
          <w:szCs w:val="22"/>
        </w:rPr>
        <w:t xml:space="preserve">•	Breach of a covenant not remedied within fifteen (15) days of written notice;</w:t>
      </w:r>
    </w:p>
    <w:p>
      <w:pPr>
        <w:spacing w:after="80"/>
        <w:ind w:left="720" w:hanging="360"/>
      </w:pPr>
      <w:r>
        <w:rPr>
          <w:rFonts w:ascii="Times New Roman" w:cs="Times New Roman" w:eastAsia="Times New Roman" w:hAnsi="Times New Roman"/>
          <w:sz w:val="22"/>
          <w:szCs w:val="22"/>
        </w:rPr>
        <w:t xml:space="preserve">•	Inaccurate or misleading representation;</w:t>
      </w:r>
    </w:p>
    <w:p>
      <w:pPr>
        <w:spacing w:after="80"/>
        <w:ind w:left="720" w:hanging="360"/>
      </w:pPr>
      <w:r>
        <w:rPr>
          <w:rFonts w:ascii="Times New Roman" w:cs="Times New Roman" w:eastAsia="Times New Roman" w:hAnsi="Times New Roman"/>
          <w:sz w:val="22"/>
          <w:szCs w:val="22"/>
        </w:rPr>
        <w:t xml:space="preserve">•	Insolvency, bankruptcy, assignment of property or liquidation of the Borrower or a Guarantor;</w:t>
      </w:r>
    </w:p>
    <w:p>
      <w:pPr>
        <w:spacing w:after="80"/>
        <w:ind w:left="720" w:hanging="360"/>
      </w:pPr>
      <w:r>
        <w:rPr>
          <w:rFonts w:ascii="Times New Roman" w:cs="Times New Roman" w:eastAsia="Times New Roman" w:hAnsi="Times New Roman"/>
          <w:sz w:val="22"/>
          <w:szCs w:val="22"/>
        </w:rPr>
        <w:t xml:space="preserve">•	Sale, alienation, subdivision or parcelling of the Land without the prior written consent of the Lender;</w:t>
      </w:r>
    </w:p>
    <w:p>
      <w:pPr>
        <w:spacing w:after="80"/>
        <w:ind w:left="720" w:hanging="360"/>
      </w:pPr>
      <w:r>
        <w:rPr>
          <w:rFonts w:ascii="Times New Roman" w:cs="Times New Roman" w:eastAsia="Times New Roman" w:hAnsi="Times New Roman"/>
          <w:sz w:val="22"/>
          <w:szCs w:val="22"/>
        </w:rPr>
        <w:t xml:space="preserve">•	Failure to meet a development milestone set out in Article 5.6;</w:t>
      </w:r>
    </w:p>
    <w:p>
      <w:pPr>
        <w:spacing w:after="80"/>
        <w:ind w:left="720" w:hanging="360"/>
      </w:pPr>
      <w:r>
        <w:rPr>
          <w:rFonts w:ascii="Times New Roman" w:cs="Times New Roman" w:eastAsia="Times New Roman" w:hAnsi="Times New Roman"/>
          <w:sz w:val="22"/>
          <w:szCs w:val="22"/>
        </w:rPr>
        <w:t xml:space="preserve">•	Discovery of significant environmental contamination on the Land;</w:t>
      </w:r>
    </w:p>
    <w:p>
      <w:pPr>
        <w:spacing w:after="80"/>
        <w:ind w:left="720" w:hanging="360"/>
      </w:pPr>
      <w:r>
        <w:rPr>
          <w:rFonts w:ascii="Times New Roman" w:cs="Times New Roman" w:eastAsia="Times New Roman" w:hAnsi="Times New Roman"/>
          <w:sz w:val="22"/>
          <w:szCs w:val="22"/>
        </w:rPr>
        <w:t xml:space="preserve">•	Loss or revocation of an essential zoning right or development permit;</w:t>
      </w:r>
    </w:p>
    <w:p>
      <w:pPr>
        <w:spacing w:after="80"/>
        <w:ind w:left="720" w:hanging="360"/>
      </w:pPr>
      <w:r>
        <w:rPr>
          <w:rFonts w:ascii="Times New Roman" w:cs="Times New Roman" w:eastAsia="Times New Roman" w:hAnsi="Times New Roman"/>
          <w:sz w:val="22"/>
          <w:szCs w:val="22"/>
        </w:rPr>
        <w:t xml:space="preserve">•	Non-payment of property taxes not remedied within thirty (30) days.</w:t>
      </w:r>
    </w:p>
    <w:p>
      <w:pPr>
        <w:spacing w:after="80" w:before="180"/>
      </w:pPr>
      <w:r>
        <w:rPr>
          <w:rFonts w:ascii="Times New Roman" w:cs="Times New Roman" w:eastAsia="Times New Roman" w:hAnsi="Times New Roman"/>
          <w:b/>
          <w:bCs/>
          <w:sz w:val="22"/>
          <w:szCs w:val="22"/>
        </w:rPr>
        <w:t xml:space="preserve">6.2 Remedies</w:t>
      </w:r>
    </w:p>
    <w:p>
      <w:pPr>
        <w:spacing w:after="120" w:before="0"/>
        <w:jc w:val="both"/>
      </w:pPr>
      <w:r>
        <w:rPr>
          <w:rFonts w:ascii="Times New Roman" w:cs="Times New Roman" w:eastAsia="Times New Roman" w:hAnsi="Times New Roman"/>
          <w:b w:val="false"/>
          <w:bCs w:val="false"/>
          <w:i w:val="false"/>
          <w:iCs w:val="false"/>
          <w:sz w:val="22"/>
          <w:szCs w:val="22"/>
        </w:rPr>
        <w:t xml:space="preserve">Upon an Event of Default, the Lender may:</w:t>
      </w:r>
    </w:p>
    <w:p>
      <w:pPr>
        <w:spacing w:after="80"/>
        <w:ind w:left="720" w:hanging="360"/>
      </w:pPr>
      <w:r>
        <w:rPr>
          <w:rFonts w:ascii="Times New Roman" w:cs="Times New Roman" w:eastAsia="Times New Roman" w:hAnsi="Times New Roman"/>
          <w:sz w:val="22"/>
          <w:szCs w:val="22"/>
        </w:rPr>
        <w:t xml:space="preserve">•	Declare the Loan immediately due and payable;</w:t>
      </w:r>
    </w:p>
    <w:p>
      <w:pPr>
        <w:spacing w:after="80"/>
        <w:ind w:left="720" w:hanging="360"/>
      </w:pPr>
      <w:r>
        <w:rPr>
          <w:rFonts w:ascii="Times New Roman" w:cs="Times New Roman" w:eastAsia="Times New Roman" w:hAnsi="Times New Roman"/>
          <w:sz w:val="22"/>
          <w:szCs w:val="22"/>
        </w:rPr>
        <w:t xml:space="preserve">•	Exercise all hypothecary remedies (art. 2748 et seq. C.C.Q.), including taking in payment, forced sale under judicial authority and sale by creditor.</w:t>
      </w:r>
    </w:p>
    <w:p>
      <w:pPr>
        <w:spacing w:after="150" w:before="300"/>
      </w:pPr>
      <w:r>
        <w:rPr>
          <w:rFonts w:ascii="Times New Roman" w:cs="Times New Roman" w:eastAsia="Times New Roman" w:hAnsi="Times New Roman"/>
          <w:b/>
          <w:bCs/>
          <w:sz w:val="24"/>
          <w:szCs w:val="24"/>
        </w:rPr>
        <w:t xml:space="preserve">ARTICLE 7 — PERSONAL SURETYSHIP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Guarantor(s) bind(s) themselves as solidary surety(ies) for all obligations of the Borrower hereunder, without benefit of discussion or division (art. 2333 et seq. C.C.Q.).</w:t>
      </w:r>
    </w:p>
    <w:p>
      <w:pPr>
        <w:spacing w:after="150" w:before="300"/>
      </w:pPr>
      <w:r>
        <w:rPr>
          <w:rFonts w:ascii="Times New Roman" w:cs="Times New Roman" w:eastAsia="Times New Roman" w:hAnsi="Times New Roman"/>
          <w:b/>
          <w:bCs/>
          <w:sz w:val="24"/>
          <w:szCs w:val="24"/>
        </w:rPr>
        <w:t xml:space="preserve">ARTICLE 8 — GENERAL PROVISIONS</w:t>
      </w:r>
    </w:p>
    <w:p>
      <w:pPr>
        <w:spacing w:after="80" w:before="180"/>
      </w:pPr>
      <w:r>
        <w:rPr>
          <w:rFonts w:ascii="Times New Roman" w:cs="Times New Roman" w:eastAsia="Times New Roman" w:hAnsi="Times New Roman"/>
          <w:b/>
          <w:bCs/>
          <w:sz w:val="22"/>
          <w:szCs w:val="22"/>
        </w:rPr>
        <w:t xml:space="preserve">8.1 Governing Law</w:t>
      </w:r>
    </w:p>
    <w:p>
      <w:pPr>
        <w:spacing w:after="120" w:before="0"/>
        <w:jc w:val="both"/>
      </w:pPr>
      <w:r>
        <w:rPr>
          <w:rFonts w:ascii="Times New Roman" w:cs="Times New Roman" w:eastAsia="Times New Roman" w:hAnsi="Times New Roman"/>
          <w:b w:val="false"/>
          <w:bCs w:val="false"/>
          <w:i w:val="false"/>
          <w:iCs w:val="false"/>
          <w:sz w:val="22"/>
          <w:szCs w:val="22"/>
        </w:rPr>
        <w:t xml:space="preserve">These presents are governed by the laws of Quebec. Any dispute shall be submitted to the courts of the district of _________________.</w:t>
      </w:r>
    </w:p>
    <w:p>
      <w:pPr>
        <w:spacing w:after="80" w:before="180"/>
      </w:pPr>
      <w:r>
        <w:rPr>
          <w:rFonts w:ascii="Times New Roman" w:cs="Times New Roman" w:eastAsia="Times New Roman" w:hAnsi="Times New Roman"/>
          <w:b/>
          <w:bCs/>
          <w:sz w:val="22"/>
          <w:szCs w:val="22"/>
        </w:rPr>
        <w:t xml:space="preserve">8.2 Language</w:t>
      </w:r>
    </w:p>
    <w:p>
      <w:pPr>
        <w:spacing w:after="120" w:before="0"/>
        <w:jc w:val="both"/>
      </w:pPr>
      <w:r>
        <w:rPr>
          <w:rFonts w:ascii="Times New Roman" w:cs="Times New Roman" w:eastAsia="Times New Roman" w:hAnsi="Times New Roman"/>
          <w:b w:val="false"/>
          <w:bCs w:val="false"/>
          <w:i w:val="false"/>
          <w:iCs w:val="false"/>
          <w:sz w:val="22"/>
          <w:szCs w:val="22"/>
        </w:rPr>
        <w:t xml:space="preserve">Les Parties ont requis la rédaction en français. The parties have required this deed to be drafted in French.</w:t>
      </w:r>
    </w:p>
    <w:p>
      <w:pPr>
        <w:spacing w:after="80" w:before="180"/>
      </w:pPr>
      <w:r>
        <w:rPr>
          <w:rFonts w:ascii="Times New Roman" w:cs="Times New Roman" w:eastAsia="Times New Roman" w:hAnsi="Times New Roman"/>
          <w:b/>
          <w:bCs/>
          <w:sz w:val="22"/>
          <w:szCs w:val="22"/>
        </w:rPr>
        <w:t xml:space="preserve">8.3 Notices</w:t>
      </w:r>
    </w:p>
    <w:p>
      <w:pPr>
        <w:spacing w:after="120" w:before="0"/>
        <w:jc w:val="both"/>
      </w:pPr>
      <w:r>
        <w:rPr>
          <w:rFonts w:ascii="Times New Roman" w:cs="Times New Roman" w:eastAsia="Times New Roman" w:hAnsi="Times New Roman"/>
          <w:b w:val="false"/>
          <w:bCs w:val="false"/>
          <w:i w:val="false"/>
          <w:iCs w:val="false"/>
          <w:sz w:val="22"/>
          <w:szCs w:val="22"/>
        </w:rPr>
        <w:t xml:space="preserve">Any notice shall be delivered by registered mail, email (read receipt) or personal delivery to the addresses indicated at the head hereof.</w:t>
      </w:r>
    </w:p>
    <w:p>
      <w:pPr>
        <w:spacing w:after="80" w:before="180"/>
      </w:pPr>
      <w:r>
        <w:rPr>
          <w:rFonts w:ascii="Times New Roman" w:cs="Times New Roman" w:eastAsia="Times New Roman" w:hAnsi="Times New Roman"/>
          <w:b/>
          <w:bCs/>
          <w:sz w:val="22"/>
          <w:szCs w:val="22"/>
        </w:rPr>
        <w:t xml:space="preserve">8.4 Costs</w:t>
      </w:r>
    </w:p>
    <w:p>
      <w:pPr>
        <w:spacing w:after="120" w:before="0"/>
        <w:jc w:val="both"/>
      </w:pPr>
      <w:r>
        <w:rPr>
          <w:rFonts w:ascii="Times New Roman" w:cs="Times New Roman" w:eastAsia="Times New Roman" w:hAnsi="Times New Roman"/>
          <w:b w:val="false"/>
          <w:bCs w:val="false"/>
          <w:i w:val="false"/>
          <w:iCs w:val="false"/>
          <w:sz w:val="22"/>
          <w:szCs w:val="22"/>
        </w:rPr>
        <w:t xml:space="preserve">All costs (notarial fees, registration, appraisal, inspection, soil study) are at the Borrower's sole expense.</w:t>
      </w:r>
    </w:p>
    <w:p>
      <w:pPr>
        <w:spacing w:after="80" w:before="180"/>
      </w:pPr>
      <w:r>
        <w:rPr>
          <w:rFonts w:ascii="Times New Roman" w:cs="Times New Roman" w:eastAsia="Times New Roman" w:hAnsi="Times New Roman"/>
          <w:b/>
          <w:bCs/>
          <w:sz w:val="22"/>
          <w:szCs w:val="22"/>
        </w:rPr>
        <w:t xml:space="preserve">8.5 FINTRAC</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has conducted identity and source-of-funds verification in accordance with the PCMLTFA.</w:t>
      </w:r>
    </w:p>
    <w:p>
      <w:pPr>
        <w:spacing w:after="80" w:before="180"/>
      </w:pPr>
      <w:r>
        <w:rPr>
          <w:rFonts w:ascii="Times New Roman" w:cs="Times New Roman" w:eastAsia="Times New Roman" w:hAnsi="Times New Roman"/>
          <w:b/>
          <w:bCs/>
          <w:sz w:val="22"/>
          <w:szCs w:val="22"/>
        </w:rPr>
        <w:t xml:space="preserve">8.6 Entire Agreement</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together with its schedules, constitutes the entire agreement of the Parties.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SCHEDULES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A — Certified Appraisal of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B — Soil Study / Phase I Environmental Assessment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C — Zoning Confirmation and Development Rights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D — Civil Liability Insurance Policy</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E — Development Plan and Milestone Schedule</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F — Personal Suretyship (if applicable)</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SIGNATURES AND 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IN WITNESS WHEREOF, the Parties have signed at _________________, on the _________________ day of _________________, _________________.</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CAPITAL NORVEX INC.</w:t>
      </w:r>
    </w:p>
    <w:p>
      <w:pPr>
        <w:spacing w:after="120" w:before="0"/>
        <w:jc w:val="left"/>
      </w:pPr>
      <w:r>
        <w:rPr>
          <w:rFonts w:ascii="Times New Roman" w:cs="Times New Roman" w:eastAsia="Times New Roman" w:hAnsi="Times New Roman"/>
          <w:b w:val="false"/>
          <w:bCs w:val="false"/>
          <w:i/>
          <w:iCs/>
          <w:sz w:val="22"/>
          <w:szCs w:val="22"/>
        </w:rPr>
        <w:t xml:space="preserve">The Lender</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BORROWER</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GUARANTOR (if applicable)</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 THE UNDERSIGNED, _________________, notary practising in Quebec, certify having received this deed en minute, verified the identity and capacity of the parties, and having read it to them, who approved and signed in my presence.</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Notarial Officer</w:t>
      </w:r>
    </w:p>
    <w:p>
      <w:pPr>
        <w:spacing w:after="120" w:before="0"/>
        <w:jc w:val="left"/>
      </w:pPr>
      <w:r>
        <w:rPr>
          <w:rFonts w:ascii="Times New Roman" w:cs="Times New Roman" w:eastAsia="Times New Roman" w:hAnsi="Times New Roman"/>
          <w:b w:val="false"/>
          <w:bCs w:val="false"/>
          <w:i w:val="false"/>
          <w:iCs w:val="false"/>
          <w:sz w:val="22"/>
          <w:szCs w:val="22"/>
        </w:rPr>
        <w:t xml:space="preserve">Notarial file no.: _________________</w:t>
      </w:r>
    </w:p>
    <w:p>
      <w:pPr>
        <w:spacing w:after="0"/>
      </w:pPr>
      <w:r>
        <w:rPr>
          <w:rFonts w:ascii="Times New Roman" w:cs="Times New Roman" w:eastAsia="Times New Roman" w:hAnsi="Times New Roman"/>
          <w:sz w:val="22"/>
          <w:szCs w:val="22"/>
        </w:rPr>
        <w:t xml:space="preserve"/>
      </w:r>
    </w:p>
    <w:p>
      <w:pPr>
        <w:spacing w:after="120" w:before="240"/>
        <w:jc w:val="left"/>
      </w:pPr>
      <w:r>
        <w:rPr>
          <w:rFonts w:ascii="Times New Roman" w:cs="Times New Roman" w:eastAsia="Times New Roman" w:hAnsi="Times New Roman"/>
          <w:b w:val="false"/>
          <w:bCs w:val="false"/>
          <w:i/>
          <w:iCs/>
          <w:sz w:val="18"/>
          <w:szCs w:val="18"/>
        </w:rPr>
        <w:t xml:space="preserve">This document is a working template for the notarial officer. It must be adapted and finalized by a licensed Quebec notary prior to execution and registration. Capital Norvex Inc. accepts no liability for its use.</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Capital Norvex Inc. — Confidential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2026-04-13T14:35:00.441Z</dcterms:created>
  <dcterms:modified xsi:type="dcterms:W3CDTF">2026-04-13T14:35:00.441Z</dcterms:modified>
</cp:coreProperties>
</file>

<file path=docProps/custom.xml><?xml version="1.0" encoding="utf-8"?>
<Properties xmlns="http://schemas.openxmlformats.org/officeDocument/2006/custom-properties" xmlns:vt="http://schemas.openxmlformats.org/officeDocument/2006/docPropsVTypes"/>
</file>