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Universidade Estácio de Sá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Fap municipalidade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right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b/>
          <w:b/>
          <w:lang w:val="pt-BR"/>
        </w:rPr>
      </w:pPr>
      <w:r>
        <w:rPr>
          <w:rFonts w:cs="Calibri" w:ascii="Calibri" w:hAnsi="Calibri" w:asciiTheme="minorHAnsi" w:cstheme="minorHAnsi" w:hAnsiTheme="minorHAnsi"/>
          <w:b/>
          <w:lang w:val="pt-BR"/>
        </w:rPr>
        <w:t>Avaliação de desempenho de estratégia de marketing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lang w:val="pt-BR"/>
        </w:rPr>
      </w:pPr>
      <w:r>
        <w:rPr>
          <w:rFonts w:cs="Calibri" w:cstheme="minorHAnsi" w:ascii="Calibri" w:hAnsi="Calibri"/>
          <w:b/>
          <w:lang w:val="pt-BR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b/>
          <w:b/>
          <w:lang w:val="pt-BR"/>
        </w:rPr>
      </w:pPr>
      <w:r>
        <w:rPr>
          <w:rFonts w:cs="Calibri" w:cstheme="minorHAnsi" w:ascii="Calibri" w:hAnsi="Calibri"/>
          <w:b/>
          <w:lang w:val="pt-BR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 xml:space="preserve">Tainá Moraes Farias 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Rafael Matos Figueiredo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Yves Miranda de Matos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Wilson Ryuich</w:t>
      </w:r>
      <w:r>
        <w:rPr/>
        <w:t xml:space="preserve"> </w:t>
      </w:r>
      <w:r>
        <w:rPr>
          <w:rFonts w:eastAsia="Calibri" w:cs="Calibri" w:cstheme="minorHAnsi"/>
          <w:b/>
          <w:bCs/>
          <w:sz w:val="24"/>
          <w:szCs w:val="24"/>
        </w:rPr>
        <w:t xml:space="preserve">Teshima 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Lukas Matheus Aguiar Pinto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Paulo Ricardo da Silva Souza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Lourieni Talita Teixeira Gonçalves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Rayane Vi</w:t>
      </w:r>
      <w:r>
        <w:rPr>
          <w:rFonts w:eastAsia="Calibri" w:cs="Calibri" w:cstheme="minorHAnsi"/>
          <w:b/>
          <w:bCs/>
          <w:sz w:val="24"/>
          <w:szCs w:val="24"/>
        </w:rPr>
        <w:t>c</w:t>
      </w:r>
      <w:r>
        <w:rPr>
          <w:rFonts w:eastAsia="Calibri" w:cs="Calibri" w:cstheme="minorHAnsi"/>
          <w:b/>
          <w:bCs/>
          <w:sz w:val="24"/>
          <w:szCs w:val="24"/>
        </w:rPr>
        <w:t>t</w:t>
      </w:r>
      <w:r>
        <w:rPr>
          <w:rFonts w:eastAsia="Calibri" w:cs="Calibri" w:cstheme="minorHAnsi"/>
          <w:b/>
          <w:bCs/>
          <w:sz w:val="24"/>
          <w:szCs w:val="24"/>
        </w:rPr>
        <w:t>o</w:t>
      </w:r>
      <w:r>
        <w:rPr>
          <w:rFonts w:eastAsia="Calibri" w:cs="Calibri" w:cstheme="minorHAnsi"/>
          <w:b/>
          <w:bCs/>
          <w:sz w:val="24"/>
          <w:szCs w:val="24"/>
        </w:rPr>
        <w:t>ria da Silva Ferreira</w:t>
      </w:r>
    </w:p>
    <w:p>
      <w:pPr>
        <w:pStyle w:val="Normal"/>
        <w:spacing w:lineRule="auto" w:line="276" w:before="0" w:after="0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Fernando Nazareno Nascimento Farias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2023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Belém/Pará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rFonts w:eastAsia="Calibri"/>
            </w:rPr>
            <w:instrText xml:space="preserve"> TOC \z \o "1-3" \u \h</w:instrText>
          </w:r>
          <w:r>
            <w:rPr>
              <w:webHidden/>
              <w:rStyle w:val="Vnculodendice"/>
              <w:rFonts w:eastAsia="Calibri"/>
            </w:rPr>
            <w:fldChar w:fldCharType="separate"/>
          </w:r>
          <w:hyperlink w:anchor="_Toc119686561">
            <w:r>
              <w:rPr>
                <w:webHidden/>
                <w:rStyle w:val="Vnculodendice"/>
                <w:rFonts w:eastAsia="Calibri"/>
              </w:rPr>
              <w:t>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DIAGNÓSTICO E TEORIZAÇÃO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2">
            <w:r>
              <w:rPr>
                <w:webHidden/>
                <w:rStyle w:val="Vnculodendice"/>
                <w:rFonts w:eastAsia="Calibri"/>
              </w:rPr>
              <w:t>1.1.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Identificação das partes interessadas e parceiros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3">
            <w:r>
              <w:rPr>
                <w:webHidden/>
                <w:rStyle w:val="Vnculodendice"/>
                <w:rFonts w:eastAsia="Calibri"/>
              </w:rPr>
              <w:t>1.2.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Problemática e/ou problemas identificados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4">
            <w:r>
              <w:rPr>
                <w:webHidden/>
                <w:rStyle w:val="Vnculodendice"/>
                <w:rFonts w:eastAsia="Calibri"/>
              </w:rPr>
              <w:t>1.3.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5">
            <w:r>
              <w:rPr>
                <w:webHidden/>
                <w:rStyle w:val="Vnculodendice"/>
                <w:rFonts w:eastAsia="Calibri"/>
              </w:rPr>
              <w:t>1.4.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6">
            <w:r>
              <w:rPr>
                <w:webHidden/>
                <w:rStyle w:val="Vnculodendice"/>
                <w:rFonts w:eastAsia="Calibri"/>
              </w:rPr>
              <w:t>1.5.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Referencial teórico (subsídio teórico para propositura de ações da extensão)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7">
            <w:r>
              <w:rPr>
                <w:webHidden/>
                <w:rStyle w:val="Vnculodendice"/>
                <w:rFonts w:eastAsia="Calibri"/>
              </w:rPr>
              <w:t>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PLANEJAMENTO E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8">
            <w:r>
              <w:rPr>
                <w:webHidden/>
                <w:rStyle w:val="Vnculodendice"/>
                <w:rFonts w:eastAsia="Calibri"/>
              </w:rPr>
              <w:t>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Plano de trabalho (usando ferramenta acordada com o docente)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9">
            <w:r>
              <w:rPr>
                <w:webHidden/>
                <w:rStyle w:val="Vnculodendice"/>
                <w:rFonts w:eastAsia="Calibri"/>
              </w:rPr>
              <w:t>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0">
            <w:r>
              <w:rPr>
                <w:webHidden/>
                <w:rStyle w:val="Vnculodendice"/>
                <w:rFonts w:eastAsia="Calibri" w:cs="Calibri" w:cstheme="minorHAnsi"/>
              </w:rPr>
              <w:t>2.3.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Grupo de trabalho (descrição da responsabilidade de cada membro)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1">
            <w:r>
              <w:rPr>
                <w:webHidden/>
                <w:rStyle w:val="Vnculodendice"/>
                <w:rFonts w:eastAsia="Calibri"/>
              </w:rPr>
              <w:t>2.4.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Metas, critérios ou indicadores de avaliação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2">
            <w:r>
              <w:rPr>
                <w:webHidden/>
                <w:rStyle w:val="Vnculodendice"/>
                <w:rFonts w:eastAsia="Calibri"/>
              </w:rPr>
              <w:t>2.5.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Recursos previstos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3">
            <w:r>
              <w:rPr>
                <w:webHidden/>
                <w:rStyle w:val="Vnculodendice"/>
                <w:rFonts w:eastAsia="Calibri"/>
              </w:rPr>
              <w:t>2.6.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Detalhamento técnico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4">
            <w:r>
              <w:rPr>
                <w:webHidden/>
                <w:rStyle w:val="Vnculodendice"/>
                <w:rFonts w:eastAsia="Calibri"/>
              </w:rPr>
              <w:t>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5">
            <w:r>
              <w:rPr>
                <w:webHidden/>
                <w:rStyle w:val="Vnculodendice"/>
                <w:rFonts w:eastAsia="Calibri"/>
              </w:rPr>
              <w:t>3.1.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Relatório Coletivo (podendo ser oral e escrita ou apenas escrita)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6">
            <w:r>
              <w:rPr>
                <w:webHidden/>
                <w:rStyle w:val="Vnculodendice"/>
                <w:rFonts w:eastAsia="Calibri"/>
              </w:rPr>
              <w:t>3.2.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Avaliação de reação da parte interessada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7">
            <w:r>
              <w:rPr>
                <w:webHidden/>
                <w:rStyle w:val="Vnculodendice"/>
                <w:rFonts w:eastAsia="Calibri"/>
              </w:rPr>
              <w:t>3.3.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Relato de Experiência Individual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8">
            <w:r>
              <w:rPr>
                <w:webHidden/>
                <w:rStyle w:val="Vnculodendice"/>
              </w:rPr>
              <w:t>3.1. CONTEXTUALIZAÇÃO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9">
            <w:r>
              <w:rPr>
                <w:webHidden/>
                <w:rStyle w:val="Vnculodendice"/>
              </w:rPr>
              <w:t>3.2. 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0">
            <w:r>
              <w:rPr>
                <w:webHidden/>
                <w:rStyle w:val="Vnculodendice"/>
              </w:rPr>
              <w:t>3.3. RESULTADOS E DISCUSSÃO: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1">
            <w:r>
              <w:rPr>
                <w:webHidden/>
                <w:rStyle w:val="Vnculodendice"/>
              </w:rPr>
              <w:t>3.4. REFLEXÃO APROFUNDADA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2">
            <w:r>
              <w:rPr>
                <w:webHidden/>
                <w:rStyle w:val="Vnculodendice"/>
              </w:rPr>
              <w:t>3.5.  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rPr>
          <w:rFonts w:ascii="Calibri Light" w:hAnsi="Calibri Light" w:eastAsia="Calibri" w:cs="" w:asciiTheme="majorHAnsi" w:cstheme="majorBidi" w:hAnsiTheme="majorHAnsi"/>
          <w:color w:val="2F5496" w:themeColor="accent1" w:themeShade="bf"/>
          <w:sz w:val="32"/>
          <w:szCs w:val="32"/>
        </w:rPr>
      </w:pPr>
      <w:r>
        <w:rPr>
          <w:rFonts w:eastAsia="Calibri" w:cs="" w:cstheme="majorBidi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Ttulo1"/>
        <w:numPr>
          <w:ilvl w:val="0"/>
          <w:numId w:val="1"/>
        </w:numPr>
        <w:spacing w:lineRule="auto" w:line="276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t xml:space="preserve">DIAGNÓSTICO E TEORIZAÇÃO </w:t>
      </w:r>
      <w:bookmarkEnd w:id="0"/>
    </w:p>
    <w:p>
      <w:pPr>
        <w:pStyle w:val="Ttulo2"/>
        <w:numPr>
          <w:ilvl w:val="1"/>
          <w:numId w:val="1"/>
        </w:numPr>
        <w:jc w:val="both"/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Rede de academias TOP TEAM, localizado no Endereço: R. Quatorze, 379 – Maracangalha. Polo do bairro Maracangalha.</w:t>
      </w:r>
    </w:p>
    <w:p>
      <w:pPr>
        <w:pStyle w:val="Normal"/>
        <w:spacing w:lineRule="auto" w:line="276" w:before="0" w:after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Gerente do polo e responsável por receber a equipe: Felipe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A gerência da academia não conseguem identificar os horários de pico do estabelecimento durante o mês. Causando uma deficiência no setor de marketing, fazendo com que não possam colocar em práticas algumas jogadas de marketing por falta de certas informações.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O número de pessoas que entram e saem da academia sem finalizar sua inscrição é considerado pela rede da academia um número alto e necessita ser analisado.</w:t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 projeto visa coletar e tratar os dados vindos da catraca e do Sistema de cadastro para que os integrantes criem uma aplicação útil as partes interessadas. Sua importância se dá pelo aprendizado a utilização do banco de dados e a transformação desses dados em informações úteis para sanar os problemas abordados.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ab/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4" w:name="_Toc119686565"/>
      <w:r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Aumentar a fidelidade dos clientes com a eficácia da equipe de marketing.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Conseguir melhorar o atendimento.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Capitar novos clientes.</w:t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5" w:name="_Toc119686566"/>
      <w:r>
        <w:rPr>
          <w:rFonts w:eastAsia="Calibri"/>
        </w:rPr>
        <w:t>Referencial teórico (subsídio teórico para propositura de ações da extensão)</w:t>
      </w:r>
      <w:bookmarkEnd w:id="5"/>
    </w:p>
    <w:p>
      <w:pPr>
        <w:pStyle w:val="Normal"/>
        <w:tabs>
          <w:tab w:val="clear" w:pos="708"/>
          <w:tab w:val="left" w:pos="1591" w:leader="none"/>
        </w:tabs>
        <w:spacing w:lineRule="auto" w:line="276" w:before="0" w:after="0"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Este projeto almeja coletar dados da academia TOP TEAM e fazer uma compilação de dados e analisar os mesmos para fim de identificar os horários de picos do estabelecimento e registrar os horários de saída e entrada de cada indivíduo e avaliar a satisfação dos clientes com relação ao desempenho da academia, tanto para os alunos, quanto para os visitantes. Para solucionar estas questões o projeto vai utilizar o BIG DATA para analisar o alto volume de dados, velocidade e a variedade de informações necessárias para o bom funcionamento do local e gerando um custo-benefício para a empresa, como bem cita o IDC - International Data Corporation (2011).</w:t>
      </w:r>
    </w:p>
    <w:p>
      <w:pPr>
        <w:pStyle w:val="Normal"/>
        <w:tabs>
          <w:tab w:val="clear" w:pos="708"/>
          <w:tab w:val="left" w:pos="1591" w:leader="none"/>
        </w:tabs>
        <w:spacing w:lineRule="auto" w:line="276" w:before="0" w:after="0"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“</w:t>
      </w:r>
      <w:r>
        <w:rPr>
          <w:rFonts w:eastAsia="Calibri" w:cs="Calibri" w:cstheme="minorHAnsi"/>
          <w:sz w:val="24"/>
          <w:szCs w:val="24"/>
        </w:rPr>
        <w:t>As tecnologias de BIG DATA descrevem uma nova geração de tecnologias e arquiteturas projetadas para extrair economicamente o valor de volumes muito grandes e de uma variedade de dados permitindo alta velocidade de captura em descoberta e ou analise”.</w:t>
      </w:r>
    </w:p>
    <w:p>
      <w:pPr>
        <w:pStyle w:val="Normal"/>
        <w:shd w:val="clear" w:color="auto" w:fill="FFFFFF"/>
        <w:jc w:val="both"/>
        <w:rPr>
          <w:rFonts w:cs="Calibri" w:cstheme="minorHAnsi"/>
          <w:shd w:fill="FFFFFF" w:val="clear"/>
        </w:rPr>
      </w:pPr>
      <w:r>
        <w:rPr>
          <w:rFonts w:eastAsia="Calibri" w:cs="Calibri" w:cstheme="minorHAnsi"/>
          <w:sz w:val="24"/>
          <w:szCs w:val="24"/>
        </w:rPr>
        <w:t xml:space="preserve">O BIG DATA está sendo muito utilizado por ser uma ferramenta que possibilita um leque de dados e informações dentro de um mesmo sistema, sendo assim, sua articulação em redes, sua alta velocidade de processamento e a diversidade de informações oportunizam a geração de mais </w:t>
      </w:r>
      <w:r>
        <w:rPr>
          <w:rFonts w:eastAsia="Calibri" w:cs="Calibri" w:cstheme="minorHAnsi"/>
        </w:rPr>
        <w:t xml:space="preserve">dados a partir dos dados já existentes, gerando a criação de dados sobre cada gênero pesquisado, podendo ser pessoas, grupos, horários e etc. </w:t>
      </w:r>
      <w:r>
        <w:rPr>
          <w:rFonts w:eastAsia="Calibri" w:cs="Calibri" w:cstheme="minorHAnsi"/>
          <w:i/>
        </w:rPr>
        <w:t>(</w:t>
      </w:r>
      <w:r>
        <w:rPr>
          <w:rFonts w:cs="Calibri" w:cstheme="minorHAnsi"/>
          <w:i/>
          <w:shd w:fill="FFFFFF" w:val="clear"/>
        </w:rPr>
        <w:t>BOYD; CRAWFORD, 2011)</w:t>
      </w:r>
    </w:p>
    <w:p>
      <w:pPr>
        <w:pStyle w:val="Normal"/>
        <w:shd w:val="clear" w:color="auto" w:fill="FFFFFF"/>
        <w:jc w:val="both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Mcafee e Brynjolfsson (2012) também realizaram estudos que levaram à conclusão que as empresas </w:t>
      </w:r>
      <w:bookmarkStart w:id="6" w:name="_GoBack"/>
      <w:bookmarkEnd w:id="6"/>
      <w:r>
        <w:rPr>
          <w:rFonts w:eastAsia="Calibri" w:cs="Calibri" w:cstheme="minorHAnsi"/>
        </w:rPr>
        <w:t xml:space="preserve">que usam big data de forma eficaz são 5% mais produtivas e 6% mais lucrativas do que seus concorrentes, então há resultados que comprovam que a utilização do BIG DATA é um incentivo para empresas utilizarem esta abordagem. </w:t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7" w:name="_Toc119686567"/>
      <w:r>
        <w:rPr>
          <w:rFonts w:eastAsia="Calibri" w:cs="Calibri Light" w:cstheme="majorHAnsi"/>
        </w:rPr>
        <w:t>PLANEJAMENTO E DESENVOLVIMENTO</w:t>
      </w:r>
      <w:r>
        <w:rPr>
          <w:rFonts w:eastAsia="Calibri"/>
        </w:rPr>
        <w:t xml:space="preserve"> DO PROJETO </w:t>
      </w:r>
      <w:bookmarkEnd w:id="7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8" w:name="_Toc119686568"/>
      <w:r>
        <w:rPr>
          <w:rFonts w:eastAsia="Calibri"/>
        </w:rPr>
        <w:t>Plano de trabalho (usando ferramenta acordada com o docente)</w:t>
      </w:r>
      <w:bookmarkEnd w:id="8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Montar um plano de trabalho contendo informações sobre as ações a serem executadas para alcançar os objetivos do projeto, contendo cronograma com os prazos, responsáveis por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9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9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Envolvimento do Público Participante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2.1 Identificação da comunidade-alvo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Definimos o público-alvo do projeto com base em interesses e localização geográfica. Nosso objetivo era envolver os membros da academia que desejavam contribuir para melhorias no ambiente de treinamento e oferecer uma experiência mais personalizada.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2.2 Comunicação clara e acessível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Utilizamos uma linguagem simples e acessível para comunicar os objetivos, benefícios e requisitos de participação no projeto.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2.3 Apoio à participação ativa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Incentivamos a participação ativa dos membros da academia por meio de pesquisas de opinião, enquetes e solicitações de feedback sobre aspectos específicos do projeto, como programas de treinamento, horários e serviços adicionais desejados. Valorizamos suas opiniões e incorporamos suas sugestões no desenvolvimento do projeto.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sz w:val="24"/>
          <w:szCs w:val="24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sz w:val="24"/>
          <w:szCs w:val="24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2.4 Transparência e prestação de contas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Mantivemos o público informado sobre o progresso do projeto por meio de atualizações regulares em nossos canais de comunicação. Compartilhamos relatórios periódicos destacando as principais conquistas, desafios enfrentados e próximas etapas. Também reconhecemos publicamente as contribuições valiosas dos participantes.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Coleta de Dados na Academia para Big Data com Python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3.1 Obtenção de permissão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Obtivemos a permissão da administração da academia para coletar dados com o objetivo de realizar análises de big data. Estabelecemos um acordo formal que delineava o escopo, propósito e prazos da coleta de dados.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3.2 Anonimização de dados sensíveis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Para garantir a privacidade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 w:cs="Calibri" w:cstheme="minorHAnsi"/>
          <w:sz w:val="24"/>
          <w:szCs w:val="24"/>
        </w:rPr>
      </w:pPr>
      <w:bookmarkStart w:id="10" w:name="_Toc119686570"/>
      <w:r>
        <w:rPr>
          <w:rFonts w:eastAsia="Calibri"/>
        </w:rPr>
        <w:t>Grupo de trabalho (descrição da responsabilidade de cada membro)</w:t>
      </w:r>
      <w:bookmarkEnd w:id="10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1" w:name="_Toc119686571"/>
      <w:r>
        <w:rPr>
          <w:rFonts w:eastAsia="Calibri"/>
        </w:rPr>
        <w:t>Metas, critérios ou indicadores de avaliação do projeto</w:t>
      </w:r>
      <w:bookmarkEnd w:id="11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2" w:name="_Toc119686572"/>
      <w:r>
        <w:rPr>
          <w:rFonts w:eastAsia="Calibri"/>
        </w:rPr>
        <w:t>Recursos previstos</w:t>
      </w:r>
      <w:bookmarkEnd w:id="12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Recursos Materiais: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 xml:space="preserve">Passagens de ônibus: Foram adquiridas passagens de ônibus para permitir o deslocamento da equipe responsável pelo projeto. 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Impressão do QR Code: Foi necessário imprimir os QR Codes para a implementação do projeto.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 xml:space="preserve">Visitas ao local: Durante o desenvolvimento do projeto, foram realizadas visitas ao local de implementação para fins de levantamento de dados e análise. 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Recursos Institucionais: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Parcerias: Estabelecemos parcerias com instituições locais para o compartilhamento de recursos e conhecimentos, o que contribuiu para a viabilização do projeto. Essas parcerias foram firmadas sem custos financeiros diretos, por meio de acordos de cooperação.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Calibri"/>
          <w:color w:val="000000"/>
          <w:sz w:val="24"/>
          <w:szCs w:val="24"/>
        </w:rPr>
        <w:t>Infraestrutura: Utilizamos a infraestrutura disponível em casa, incluindo equipamentos. Esses recursos foram disponibilizados sem custos adicionais, sendo parte dos recursos já existentes.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Recursos Humanos: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Voluntários: Contamos com o apoio de voluntários que contribuíram com suas habilidades e tempo para auxiliar na implementação do projeto. Esses voluntários participaram de forma não remunerada.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>É importante ressaltar que todas as despesas financeiras descritas acima foram realizadas de acordo com os recursos disponíveis e devidamente aprovado pelo grupo. As fontes de financiamento específicas foram mencionadas para cada tipo de despesa, garantindo a transparência e prestação de contas adequadas.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3" w:name="_Toc119686573"/>
      <w:r>
        <w:rPr>
          <w:rFonts w:eastAsia="Calibri"/>
        </w:rPr>
        <w:t>Detalhamento técnico do projeto</w:t>
      </w:r>
      <w:bookmarkEnd w:id="13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Descrever a solução de Tecnologia da Informação desenvolvida, conforme etapas definidas no item 14 – Procedimentos de Ensino-Aprendizagem do Plano de Ensino, etapa 4.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14" w:name="_Toc119686574"/>
      <w:r>
        <w:rPr>
          <w:rFonts w:eastAsia="Calibri"/>
        </w:rPr>
        <w:t xml:space="preserve">ENCERRAMENTO DO PROJETO </w:t>
      </w:r>
      <w:bookmarkEnd w:id="14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5" w:name="_Toc119686575"/>
      <w:r>
        <w:rPr>
          <w:rFonts w:eastAsia="Calibri"/>
        </w:rPr>
        <w:t>Relato Coletivo:</w:t>
      </w:r>
      <w:bookmarkEnd w:id="15"/>
      <w:r>
        <w:rPr>
          <w:rFonts w:eastAsia="Calibri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  <w:t>Considerações do grupo sobre o atingimento dos objetivos sociocomunitários estabelecidos para o projeto.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3"/>
        <w:numPr>
          <w:ilvl w:val="2"/>
          <w:numId w:val="1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  <w:t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7" w:name="_Toc119686577"/>
      <w:r>
        <w:rPr>
          <w:rFonts w:eastAsia="Calibri"/>
        </w:rPr>
        <w:t>Relato de Experiência Individual</w:t>
      </w:r>
      <w:bookmarkEnd w:id="17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>
      <w:pPr>
        <w:pStyle w:val="Normal"/>
        <w:spacing w:lineRule="auto" w:line="276" w:before="0" w:after="0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  <w:r>
        <w:rPr>
          <w:rFonts w:eastAsia="Calibri"/>
          <w:color w:val="2F5496" w:themeColor="accent1" w:themeShade="bf"/>
          <w:sz w:val="26"/>
          <w:szCs w:val="26"/>
        </w:rPr>
      </w:r>
    </w:p>
    <w:p>
      <w:pPr>
        <w:pStyle w:val="Ttulo3"/>
        <w:numPr>
          <w:ilvl w:val="2"/>
          <w:numId w:val="1"/>
        </w:numPr>
        <w:rPr/>
      </w:pPr>
      <w:bookmarkStart w:id="18" w:name="_Toc119686578"/>
      <w:r>
        <w:rPr/>
        <w:t>CONTEXTUALIZAÇÃO</w:t>
      </w:r>
      <w:bookmarkEnd w:id="18"/>
    </w:p>
    <w:p>
      <w:pPr>
        <w:pStyle w:val="Normal"/>
        <w:spacing w:lineRule="auto" w:line="276" w:before="0" w:after="0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3.2.1. CONTEXTUALIZAÇÃO</w:t>
      </w:r>
    </w:p>
    <w:p>
      <w:pPr>
        <w:pStyle w:val="Normal"/>
        <w:spacing w:lineRule="auto" w:line="276" w:before="0" w:after="0"/>
        <w:ind w:firstLine="708"/>
        <w:jc w:val="both"/>
        <w:rPr>
          <w:color w:val="000000"/>
        </w:rPr>
      </w:pPr>
      <w:r>
        <w:rPr>
          <w:color w:val="000000"/>
          <w:sz w:val="24"/>
          <w:szCs w:val="24"/>
        </w:rPr>
        <w:t>Rayane: No projeto em que participei, tivemos a oportunidade de trabalhar em uma academia localizada no bairro Maracangalha. O responsável pela academia, Felipe, foi prestativo e demonstrou interesse em colaborar com o projeto. O objetivo principal do nosso trabalho foi coletar dados relevantes para análise, utilizando a linguagem de programação Python como ferramenta.</w:t>
      </w:r>
    </w:p>
    <w:p>
      <w:pPr>
        <w:pStyle w:val="Ttulo3"/>
        <w:numPr>
          <w:ilvl w:val="2"/>
          <w:numId w:val="1"/>
        </w:numPr>
        <w:rPr/>
      </w:pPr>
      <w:bookmarkStart w:id="19" w:name="_Toc119686579"/>
      <w:r>
        <w:rPr/>
        <w:t>METODOLOGIA</w:t>
      </w:r>
      <w:bookmarkEnd w:id="19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Rayane: </w:t>
      </w:r>
      <w:r>
        <w:rPr>
          <w:color w:val="000000"/>
          <w:sz w:val="24"/>
          <w:szCs w:val="24"/>
        </w:rPr>
        <w:t xml:space="preserve">A experiência foi vivenciada na academia ao longo de um período determinado. Durante esse tempo, tivemos a oportunidade de interagir com diferentes sujeitos e públicos envolvidos na academia, incluindo os frequentadores, os funcionários e o próprio Felipe. As etapas do projeto envolveram a coleta de dados, o uso de equipamentos, </w:t>
      </w:r>
      <w:r>
        <w:rPr>
          <w:color w:val="000000"/>
          <w:sz w:val="24"/>
          <w:szCs w:val="24"/>
        </w:rPr>
        <w:t>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aparelhos</w:t>
      </w:r>
      <w:r>
        <w:rPr>
          <w:color w:val="000000"/>
          <w:sz w:val="24"/>
          <w:szCs w:val="24"/>
        </w:rPr>
        <w:t xml:space="preserve"> e outros aspectos relevantes para a gestão da academia.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  <w:sz w:val="24"/>
          <w:szCs w:val="24"/>
        </w:rPr>
        <w:t>Utilizamos a linguagem Python para polir e processar os dados coletados, a fim de apresentá-los de forma clara e concisa ao cliente. Para isso, aplicamos técnicas de limpeza e transformação dos dados, utilizando bibliotecas específicas disponíveis em Python.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sz w:val="24"/>
          <w:szCs w:val="24"/>
        </w:rPr>
      </w:pPr>
      <w:r>
        <w:rPr>
          <w:color w:val="000000"/>
        </w:rPr>
      </w:r>
    </w:p>
    <w:p>
      <w:pPr>
        <w:pStyle w:val="Ttulo3"/>
        <w:numPr>
          <w:ilvl w:val="2"/>
          <w:numId w:val="1"/>
        </w:numPr>
        <w:rPr/>
      </w:pPr>
      <w:bookmarkStart w:id="20" w:name="_Toc119686580"/>
      <w:r>
        <w:rPr/>
        <w:t>RESULTADOS E DISCUSSÃO:</w:t>
      </w:r>
      <w:bookmarkEnd w:id="20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  <w:sz w:val="24"/>
          <w:szCs w:val="24"/>
        </w:rPr>
        <w:t>Rayane: Durante</w:t>
      </w:r>
      <w:r>
        <w:rPr>
          <w:color w:val="000000"/>
          <w:sz w:val="24"/>
          <w:szCs w:val="24"/>
        </w:rPr>
        <w:t xml:space="preserve"> a experiência, pudemos comparar nossas expectativas iniciais com o que realmente vivenciamos. Observamos que a coleta de dados foi fundamental para fornecer informações valiosas ao cliente, permitindo que ele tomasse decisões mais embasadas em relação à gestão da academia.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Durante a experiência, enfrentamos algumas dificuldades relacionadas à coleta e ao processamento dos dados.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  <w:sz w:val="24"/>
          <w:szCs w:val="24"/>
        </w:rPr>
        <w:t>Como resultado dessa experiência, pude sentir-me satisfeito por ter contribuído para a melhoria da gestão da academia.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sz w:val="24"/>
          <w:szCs w:val="24"/>
        </w:rPr>
      </w:pPr>
      <w:r>
        <w:rPr>
          <w:color w:val="000000"/>
        </w:rPr>
      </w:r>
    </w:p>
    <w:p>
      <w:pPr>
        <w:pStyle w:val="Ttulo3"/>
        <w:numPr>
          <w:ilvl w:val="2"/>
          <w:numId w:val="1"/>
        </w:numPr>
        <w:rPr/>
      </w:pPr>
      <w:bookmarkStart w:id="21" w:name="_Toc119686581"/>
      <w:r>
        <w:rPr/>
        <w:t>REFLEXÃO APROFUNDADA</w:t>
      </w:r>
      <w:bookmarkEnd w:id="21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/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Rayane: </w:t>
      </w:r>
      <w:r>
        <w:rPr>
          <w:color w:val="000000"/>
          <w:sz w:val="24"/>
          <w:szCs w:val="24"/>
        </w:rPr>
        <w:t>Ao comparar a experiência vivida com a teoria apresentada no relato coletivo, percebi que a aplicação prática das habilidades em Python foi fundamental para o sucesso do projeto. A teoria nos forneceu as bases necessárias, mas a experiência prática permitiu que aprofundássemos nosso conhecimento e compreensão da linguagem.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sz w:val="24"/>
          <w:szCs w:val="24"/>
        </w:rPr>
      </w:pPr>
      <w:r>
        <w:rPr>
          <w:color w:val="000000"/>
        </w:rPr>
      </w:r>
    </w:p>
    <w:p>
      <w:pPr>
        <w:pStyle w:val="Ttulo3"/>
        <w:numPr>
          <w:ilvl w:val="2"/>
          <w:numId w:val="1"/>
        </w:numPr>
        <w:rPr/>
      </w:pPr>
      <w:bookmarkStart w:id="22" w:name="_Toc119686582"/>
      <w:r>
        <w:rPr/>
        <w:t>CONSIDERAÇÕES FINAIS</w:t>
      </w:r>
      <w:bookmarkEnd w:id="22"/>
      <w:r>
        <w:rPr/>
        <w:t xml:space="preserve"> </w:t>
      </w:r>
    </w:p>
    <w:p>
      <w:pPr>
        <w:pStyle w:val="Normal"/>
        <w:ind w:left="1068" w:hanging="0"/>
        <w:jc w:val="both"/>
        <w:rPr>
          <w:color w:val="000000"/>
        </w:rPr>
      </w:pPr>
      <w:r>
        <w:rPr>
          <w:color w:val="000000"/>
          <w:sz w:val="24"/>
          <w:szCs w:val="24"/>
        </w:rPr>
        <w:t>Rayane: Em relação às considerações finais, acredito que ainda há aspectos que podem ser explorados junto à parte interessada.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color w:val="000000"/>
          <w:sz w:val="24"/>
          <w:szCs w:val="24"/>
        </w:rPr>
      </w:pPr>
      <w:r>
        <w:rPr>
          <w:rFonts w:eastAsia="Calibri" w:cs="Calibri" w:cstheme="minorHAnsi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 w:val="true"/>
      <w:keepLines/>
      <w:spacing w:before="40" w:after="0"/>
      <w:ind w:firstLine="708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cf54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b87bf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nkdaInternet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uiPriority w:val="9"/>
    <w:qFormat/>
    <w:rsid w:val="00282a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149f"/>
    <w:pPr>
      <w:spacing w:before="0" w:after="16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before="0" w:after="100"/>
      <w:ind w:left="440" w:hanging="0"/>
    </w:pPr>
    <w:rPr/>
  </w:style>
  <w:style w:type="paragraph" w:styleId="Standard" w:customStyle="1">
    <w:name w:val="Standard"/>
    <w:qFormat/>
    <w:rsid w:val="001b7f6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17412193E98F4C9971737948F7C7E4" ma:contentTypeVersion="0" ma:contentTypeDescription="Crie um novo documento." ma:contentTypeScope="" ma:versionID="f1fb343ef9479e8e636bc81fa30482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E911-B899-426C-BF47-4DBE81FFA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6F322-1B45-48AE-9070-EE14A461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LibreOffice/7.4.3.2$Windows_X86_64 LibreOffice_project/1048a8393ae2eeec98dff31b5c133c5f1d08b890</Application>
  <AppVersion>15.0000</AppVersion>
  <Pages>8</Pages>
  <Words>1856</Words>
  <Characters>10830</Characters>
  <CharactersWithSpaces>12570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2023-04-03T23:29:00Z</dcterms:created>
  <dc:creator>Adriana Sanajotti Nakamuta</dc:creator>
  <dc:description/>
  <dc:language>pt-BR</dc:language>
  <cp:lastModifiedBy/>
  <dcterms:modified xsi:type="dcterms:W3CDTF">2023-05-24T11:41:19Z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0x0101004C17412193E98F4C9971737948F7C7E4</vt:lpwstr>
  </property>
  <property fmtid="{D5CDD505-2E9C-101B-9397-08002B2CF9AE}" pid="4" name="Order">
    <vt:r8>300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