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01E" w14:textId="2EE85363" w:rsidR="0021223F" w:rsidRPr="007A4132" w:rsidRDefault="007A4132" w:rsidP="00206EC0">
      <w:pPr>
        <w:spacing w:after="0" w:line="360" w:lineRule="auto"/>
        <w:rPr>
          <w:b/>
          <w:bCs/>
          <w:lang w:val="en-GB"/>
        </w:rPr>
      </w:pPr>
      <w:r>
        <w:rPr>
          <w:lang w:val="en-GB"/>
        </w:rPr>
        <w:t xml:space="preserve">Name:  </w:t>
      </w:r>
      <w:r w:rsidRPr="007A4132">
        <w:rPr>
          <w:b/>
          <w:bCs/>
          <w:lang w:val="en-GB"/>
        </w:rPr>
        <w:t>Yves Matanga</w:t>
      </w:r>
    </w:p>
    <w:p w14:paraId="21D3BA55" w14:textId="35C7D40E" w:rsidR="007A4132" w:rsidRDefault="007A4132" w:rsidP="00206EC0">
      <w:pPr>
        <w:spacing w:after="0" w:line="360" w:lineRule="auto"/>
        <w:rPr>
          <w:b/>
          <w:bCs/>
          <w:lang w:val="en-GB"/>
        </w:rPr>
      </w:pPr>
      <w:r>
        <w:rPr>
          <w:lang w:val="en-GB"/>
        </w:rPr>
        <w:t xml:space="preserve">Role: </w:t>
      </w:r>
      <w:r w:rsidRPr="007A4132">
        <w:rPr>
          <w:b/>
          <w:bCs/>
          <w:lang w:val="en-GB"/>
        </w:rPr>
        <w:t>Research and Technology Specialist</w:t>
      </w:r>
      <w:r w:rsidR="00FF620A">
        <w:rPr>
          <w:b/>
          <w:bCs/>
          <w:lang w:val="en-GB"/>
        </w:rPr>
        <w:t>, PhD</w:t>
      </w:r>
    </w:p>
    <w:p w14:paraId="34CBC5BF" w14:textId="716421C7" w:rsidR="007A4132" w:rsidRDefault="007A4132">
      <w:pPr>
        <w:rPr>
          <w:lang w:val="en-GB"/>
        </w:rPr>
      </w:pPr>
    </w:p>
    <w:p w14:paraId="2970D0D8" w14:textId="77777777" w:rsidR="005C342E" w:rsidRDefault="005C342E">
      <w:pPr>
        <w:rPr>
          <w:lang w:val="en-GB"/>
        </w:rPr>
      </w:pPr>
    </w:p>
    <w:p w14:paraId="60AE0C7D" w14:textId="1A8967D8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Expertise</w:t>
      </w:r>
    </w:p>
    <w:p w14:paraId="24619B25" w14:textId="3A49FE0B" w:rsidR="007A4132" w:rsidRDefault="007A4132">
      <w:pPr>
        <w:rPr>
          <w:b/>
          <w:bCs/>
          <w:u w:val="single"/>
          <w:lang w:val="en-GB"/>
        </w:rPr>
      </w:pPr>
    </w:p>
    <w:p w14:paraId="43A3B80C" w14:textId="146D92F1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PhD in Electrical Engineering, Optimisation Theory, Control Systems, Artificial Intelligence</w:t>
      </w:r>
    </w:p>
    <w:p w14:paraId="60139C1B" w14:textId="678DF94A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Data Scientist – Supervised and Unsupervised Learning, Reinforcement Learning, Text Analysis</w:t>
      </w:r>
    </w:p>
    <w:p w14:paraId="4CA17B27" w14:textId="4BC05B84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Embedded Electronic Engineer – Microcontroller programming and Embedded Systems Design</w:t>
      </w:r>
    </w:p>
    <w:p w14:paraId="2D83BAE9" w14:textId="679FADD6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Technical Programmer - Scientific Computing in MATLAB and Python</w:t>
      </w:r>
    </w:p>
    <w:p w14:paraId="270B33C7" w14:textId="7A330697" w:rsidR="007A4132" w:rsidRPr="00E966CB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</w:pP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Software </w:t>
      </w:r>
      <w:proofErr w:type="spellStart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Developper</w:t>
      </w:r>
      <w:proofErr w:type="spellEnd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 – C#. NET, .NET MAUI Mobile Dev, .NET MVC, </w:t>
      </w:r>
      <w:r w:rsidR="00AC538B"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SQL,</w:t>
      </w: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 Java EE</w:t>
      </w:r>
    </w:p>
    <w:p w14:paraId="5F3E4BB1" w14:textId="2A6F0A06" w:rsidR="00202BE3" w:rsidRDefault="00202BE3" w:rsidP="00202BE3">
      <w:pPr>
        <w:rPr>
          <w:lang w:val="fr-FR"/>
        </w:rPr>
      </w:pPr>
    </w:p>
    <w:p w14:paraId="00E05A3B" w14:textId="408AFC92" w:rsidR="00202BE3" w:rsidRDefault="00202BE3" w:rsidP="00202BE3">
      <w:pPr>
        <w:rPr>
          <w:b/>
          <w:bCs/>
          <w:u w:val="single"/>
        </w:rPr>
      </w:pPr>
      <w:r w:rsidRPr="00202BE3">
        <w:rPr>
          <w:b/>
          <w:bCs/>
          <w:u w:val="single"/>
        </w:rPr>
        <w:t>Research Stack</w:t>
      </w:r>
    </w:p>
    <w:p w14:paraId="2F084FB9" w14:textId="5F24099B" w:rsidR="00202BE3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Global Optimisation, Metaheuristics (PSO, DE, GA), Branch and Bound Frameworks, Interval Analysis</w:t>
      </w:r>
    </w:p>
    <w:p w14:paraId="0491584A" w14:textId="3821BFA6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Control Theory, Classical and Fractional PID tuning, Nonlinear System Identification, Optimal Control</w:t>
      </w:r>
    </w:p>
    <w:p w14:paraId="01C21A27" w14:textId="68C8B7B8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Machine Learning, Unsupervised and Supervised Learning, Dynamic </w:t>
      </w:r>
      <w:r w:rsidR="00FF620A" w:rsidRPr="003D20C3">
        <w:rPr>
          <w:rFonts w:ascii="Arial Narrow" w:eastAsia="Times New Roman" w:hAnsi="Arial Narrow" w:cs="Times New Roman"/>
          <w:color w:val="000000"/>
          <w:lang w:eastAsia="en-ZA"/>
        </w:rPr>
        <w:t>Programming, Linear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 Regression, Decision Trees, Support Vector Machines, Neural Networks and Deep Learning, FFN, CNN</w:t>
      </w:r>
      <w:r w:rsidR="009E3C58"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, Dimensionality Reduction – PCA, </w:t>
      </w:r>
      <w:r w:rsidR="009F1C24" w:rsidRPr="003D20C3">
        <w:rPr>
          <w:rFonts w:ascii="Arial Narrow" w:eastAsia="Times New Roman" w:hAnsi="Arial Narrow" w:cs="Times New Roman"/>
          <w:color w:val="000000"/>
          <w:lang w:eastAsia="en-ZA"/>
        </w:rPr>
        <w:t>Clustering – Kmeans &amp; Hierarchical Clustering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 </w:t>
      </w:r>
    </w:p>
    <w:p w14:paraId="10B13EB3" w14:textId="0F20BFE3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Natural Language Processing, Text Analysis – TFIDF </w:t>
      </w:r>
    </w:p>
    <w:p w14:paraId="5767FA70" w14:textId="77777777" w:rsidR="00F33F6E" w:rsidRPr="00F33F6E" w:rsidRDefault="00F33F6E" w:rsidP="00202BE3"/>
    <w:p w14:paraId="0252A74B" w14:textId="534E4297" w:rsidR="00202BE3" w:rsidRPr="00202BE3" w:rsidRDefault="00202BE3" w:rsidP="00202BE3">
      <w:pPr>
        <w:rPr>
          <w:b/>
          <w:bCs/>
          <w:u w:val="single"/>
        </w:rPr>
      </w:pPr>
      <w:r w:rsidRPr="00202BE3">
        <w:rPr>
          <w:b/>
          <w:bCs/>
          <w:u w:val="single"/>
        </w:rPr>
        <w:t>Technology Stack</w:t>
      </w:r>
    </w:p>
    <w:p w14:paraId="1CFE2C42" w14:textId="68A56D10" w:rsidR="00202BE3" w:rsidRPr="003D20C3" w:rsidRDefault="00202BE3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Python – Pandas, Scikit-learn, </w:t>
      </w:r>
      <w:proofErr w:type="spellStart"/>
      <w:r w:rsidRPr="003D20C3">
        <w:rPr>
          <w:rFonts w:ascii="Arial Narrow" w:eastAsia="Times New Roman" w:hAnsi="Arial Narrow" w:cs="Times New Roman"/>
          <w:color w:val="000000"/>
          <w:lang w:eastAsia="en-ZA"/>
        </w:rPr>
        <w:t>Numpy</w:t>
      </w:r>
      <w:proofErr w:type="spellEnd"/>
      <w:r w:rsidRPr="003D20C3">
        <w:rPr>
          <w:rFonts w:ascii="Arial Narrow" w:eastAsia="Times New Roman" w:hAnsi="Arial Narrow" w:cs="Times New Roman"/>
          <w:color w:val="000000"/>
          <w:lang w:eastAsia="en-ZA"/>
        </w:rPr>
        <w:t>, Matplotlib, Seaborn – MATLAB</w:t>
      </w:r>
    </w:p>
    <w:p w14:paraId="1D50DFDE" w14:textId="200BCC81" w:rsidR="00202BE3" w:rsidRPr="003D20C3" w:rsidRDefault="007644B2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C# - .NET MVC, .NET MAUI, C# </w:t>
      </w:r>
      <w:proofErr w:type="spellStart"/>
      <w:r w:rsidRPr="003D20C3">
        <w:rPr>
          <w:rFonts w:ascii="Arial Narrow" w:eastAsia="Times New Roman" w:hAnsi="Arial Narrow" w:cs="Times New Roman"/>
          <w:color w:val="000000"/>
          <w:lang w:eastAsia="en-ZA"/>
        </w:rPr>
        <w:t>core</w:t>
      </w:r>
      <w:proofErr w:type="spellEnd"/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, </w:t>
      </w:r>
      <w:proofErr w:type="spellStart"/>
      <w:r w:rsidRPr="003D20C3">
        <w:rPr>
          <w:rFonts w:ascii="Arial Narrow" w:eastAsia="Times New Roman" w:hAnsi="Arial Narrow" w:cs="Times New Roman"/>
          <w:color w:val="000000"/>
          <w:lang w:eastAsia="en-ZA"/>
        </w:rPr>
        <w:t>Database</w:t>
      </w:r>
      <w:proofErr w:type="spellEnd"/>
    </w:p>
    <w:p w14:paraId="2240C50D" w14:textId="5B7DE4C6" w:rsidR="007644B2" w:rsidRPr="003D20C3" w:rsidRDefault="007644B2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Java – JAVA SE, Java EE, Multithreading, Sockets, </w:t>
      </w:r>
      <w:r w:rsidR="00F33F6E" w:rsidRPr="003D20C3">
        <w:rPr>
          <w:rFonts w:ascii="Arial Narrow" w:eastAsia="Times New Roman" w:hAnsi="Arial Narrow" w:cs="Times New Roman"/>
          <w:color w:val="000000"/>
          <w:lang w:eastAsia="en-ZA"/>
        </w:rPr>
        <w:t>RMI, Database</w:t>
      </w:r>
    </w:p>
    <w:p w14:paraId="369C9E45" w14:textId="1DF05065" w:rsidR="007644B2" w:rsidRPr="003D20C3" w:rsidRDefault="00AC15D0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SQL – Querying, and Stored Procedures, MySQL, SQLite, Postgres</w:t>
      </w:r>
    </w:p>
    <w:p w14:paraId="2748FFA5" w14:textId="3AA8FA2B" w:rsidR="00AC15D0" w:rsidRPr="007644B2" w:rsidRDefault="006422BE" w:rsidP="003D20C3">
      <w:pPr>
        <w:numPr>
          <w:ilvl w:val="0"/>
          <w:numId w:val="2"/>
        </w:numPr>
        <w:spacing w:after="0" w:line="276" w:lineRule="auto"/>
        <w:textAlignment w:val="baseline"/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AVR – </w:t>
      </w:r>
      <w:r w:rsidR="00F33F6E" w:rsidRPr="003D20C3">
        <w:rPr>
          <w:rFonts w:ascii="Arial Narrow" w:eastAsia="Times New Roman" w:hAnsi="Arial Narrow" w:cs="Times New Roman"/>
          <w:color w:val="000000"/>
          <w:lang w:eastAsia="en-ZA"/>
        </w:rPr>
        <w:t>Arduino, ALTERA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 FPGA/VHDL, C/C++</w:t>
      </w:r>
      <w:r w:rsidR="00F33F6E">
        <w:br/>
      </w:r>
    </w:p>
    <w:p w14:paraId="302D868B" w14:textId="75801480" w:rsidR="007A4132" w:rsidRPr="007644B2" w:rsidRDefault="007A4132">
      <w:pPr>
        <w:rPr>
          <w:b/>
          <w:bCs/>
          <w:u w:val="single"/>
        </w:rPr>
      </w:pPr>
      <w:r w:rsidRPr="007644B2">
        <w:rPr>
          <w:b/>
          <w:bCs/>
          <w:u w:val="single"/>
        </w:rPr>
        <w:t>Techn</w:t>
      </w:r>
      <w:r w:rsidR="00E966CB" w:rsidRPr="007644B2">
        <w:rPr>
          <w:b/>
          <w:bCs/>
          <w:u w:val="single"/>
        </w:rPr>
        <w:t>ical</w:t>
      </w:r>
      <w:r w:rsidRPr="007644B2">
        <w:rPr>
          <w:b/>
          <w:bCs/>
          <w:u w:val="single"/>
        </w:rPr>
        <w:t xml:space="preserve"> Projects</w:t>
      </w:r>
    </w:p>
    <w:p w14:paraId="7925F972" w14:textId="7EDACA25" w:rsidR="00A958D7" w:rsidRPr="00AE2859" w:rsidRDefault="00A958D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of</w:t>
      </w:r>
      <w:r w:rsidR="00AC48E2"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a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Non-invasive Endogenous Brain Computer Interface for Cursor Control, 2017</w:t>
      </w:r>
    </w:p>
    <w:p w14:paraId="1F560887" w14:textId="5A538677" w:rsidR="007A4132" w:rsidRPr="00AE2859" w:rsidRDefault="007205C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a Distribut</w:t>
      </w:r>
      <w:r w:rsidR="00D5742C" w:rsidRPr="00AE2859">
        <w:rPr>
          <w:rFonts w:ascii="Arial Narrow" w:eastAsia="Times New Roman" w:hAnsi="Arial Narrow" w:cs="Times New Roman"/>
          <w:color w:val="000000"/>
          <w:lang w:eastAsia="en-ZA"/>
        </w:rPr>
        <w:t>ed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Mobile-Web Social Ecommerce Infrastructure, 2023-2024</w:t>
      </w:r>
    </w:p>
    <w:p w14:paraId="73C7D0FB" w14:textId="77777777" w:rsidR="007A4132" w:rsidRDefault="007A4132">
      <w:pPr>
        <w:rPr>
          <w:lang w:val="en-GB"/>
        </w:rPr>
      </w:pPr>
    </w:p>
    <w:p w14:paraId="5E15B516" w14:textId="1BBD8F6C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Research Publications</w:t>
      </w:r>
    </w:p>
    <w:p w14:paraId="698BC6C0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Matlab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/Simulink framework for real-time implementation of endogenous brain computer interfaces”, 13th IEEE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Africon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Conference, September 2017 </w:t>
      </w:r>
    </w:p>
    <w:p w14:paraId="32549C6D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User Control Attainment in SMR-based Brain Computer Interfaces”, Innovation and Research in </w:t>
      </w:r>
      <w:hyperlink r:id="rId5" w:history="1">
        <w:r w:rsidRPr="007A4132">
          <w:rPr>
            <w:rFonts w:ascii="Arial Narrow" w:eastAsia="Times New Roman" w:hAnsi="Arial Narrow" w:cs="Times New Roman"/>
            <w:color w:val="000000"/>
            <w:sz w:val="20"/>
            <w:szCs w:val="20"/>
            <w:lang w:eastAsia="en-ZA"/>
          </w:rPr>
          <w:t> Biomedical Engineering</w:t>
        </w:r>
      </w:hyperlink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Elsevier, September 2018 </w:t>
      </w:r>
    </w:p>
    <w:p w14:paraId="7301D1EB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“Hybrid PSO-αBB global optimisation for C2 box-constrained multimodal NLPs”, IEEE Access, IEEE, December 2021</w:t>
      </w:r>
    </w:p>
    <w:p w14:paraId="27DF19C9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optimal control using sequential niching differential evolution and parallel workers”, Journal of Advanced in Information Technology, November 2022</w:t>
      </w:r>
    </w:p>
    <w:p w14:paraId="34ECFFC6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“Globally convergent Fractional Order PID tuning for AVR systems using sequentially niching metaheuristics”, 7th ICRAE IEEE International Conference on Robotics and Automation Engineering, November 2022</w:t>
      </w:r>
    </w:p>
    <w:p w14:paraId="61EB7AC7" w14:textId="778927C3" w:rsidR="007A4132" w:rsidRPr="007A4132" w:rsidRDefault="007A4132" w:rsidP="00052F0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lastRenderedPageBreak/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Y. Sun, Z Wang, “Nonlinear system identification using a semi concurrent sequential niching framework”, 7th International Conference on Computer Science and Artificial Intelligence, </w:t>
      </w:r>
      <w:r w:rsidR="00046069"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December 2023</w:t>
      </w:r>
    </w:p>
    <w:p w14:paraId="7C050332" w14:textId="3B15F7D3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Control Attainment in Endogenous Electroencephalogram </w:t>
      </w:r>
      <w:r w:rsidR="00046069"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based Brain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Computer Interfaces”, Tshwane University of Technology, October 2017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Masters Dissertation</w:t>
      </w:r>
    </w:p>
    <w:p w14:paraId="5233E392" w14:textId="78AD8C26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“Convergence improvement in Global optimisation with applications to control systems”, University of Johannesburg, December 2022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PhD Thesis</w:t>
      </w:r>
    </w:p>
    <w:sectPr w:rsidR="007A4132" w:rsidRPr="007A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112"/>
    <w:multiLevelType w:val="hybridMultilevel"/>
    <w:tmpl w:val="58588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3B83"/>
    <w:multiLevelType w:val="hybridMultilevel"/>
    <w:tmpl w:val="816C8C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BCE"/>
    <w:multiLevelType w:val="multilevel"/>
    <w:tmpl w:val="1A9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45212"/>
    <w:multiLevelType w:val="multilevel"/>
    <w:tmpl w:val="ACE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7207">
    <w:abstractNumId w:val="1"/>
  </w:num>
  <w:num w:numId="2" w16cid:durableId="632323226">
    <w:abstractNumId w:val="3"/>
  </w:num>
  <w:num w:numId="3" w16cid:durableId="1829177022">
    <w:abstractNumId w:val="2"/>
  </w:num>
  <w:num w:numId="4" w16cid:durableId="81711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046069"/>
    <w:rsid w:val="0009431B"/>
    <w:rsid w:val="00202BE3"/>
    <w:rsid w:val="00206EC0"/>
    <w:rsid w:val="0021223F"/>
    <w:rsid w:val="00286F14"/>
    <w:rsid w:val="003D20C3"/>
    <w:rsid w:val="004739E9"/>
    <w:rsid w:val="005C342E"/>
    <w:rsid w:val="006422BE"/>
    <w:rsid w:val="007205C7"/>
    <w:rsid w:val="007644B2"/>
    <w:rsid w:val="007A4132"/>
    <w:rsid w:val="007E2C39"/>
    <w:rsid w:val="009E3C58"/>
    <w:rsid w:val="009F1C24"/>
    <w:rsid w:val="00A958D7"/>
    <w:rsid w:val="00AC15D0"/>
    <w:rsid w:val="00AC48E2"/>
    <w:rsid w:val="00AC538B"/>
    <w:rsid w:val="00AE2859"/>
    <w:rsid w:val="00D5742C"/>
    <w:rsid w:val="00E966CB"/>
    <w:rsid w:val="00F33F6E"/>
    <w:rsid w:val="00F45615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6B76"/>
  <w15:chartTrackingRefBased/>
  <w15:docId w15:val="{A2FFBF69-2D43-43CA-9C8E-72978B6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7A41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insights.elsevier.com/journals/0208-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 Matanga</dc:creator>
  <cp:keywords/>
  <dc:description/>
  <cp:lastModifiedBy>Ngoma Matanga</cp:lastModifiedBy>
  <cp:revision>28</cp:revision>
  <cp:lastPrinted>2024-02-22T08:58:00Z</cp:lastPrinted>
  <dcterms:created xsi:type="dcterms:W3CDTF">2024-02-22T08:44:00Z</dcterms:created>
  <dcterms:modified xsi:type="dcterms:W3CDTF">2024-02-22T09:11:00Z</dcterms:modified>
</cp:coreProperties>
</file>