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Unicode MS" w:hAnsi="Arial Unicode MS"/>
          <w:b/>
          <w:sz w:val="21"/>
        </w:rPr>
        <w:t>DECLARAÇÃO DE NOMEAÇÃO DE REPRESENTANTE FISCAL</w:t>
      </w:r>
    </w:p>
    <w:p>
      <w:pPr>
        <w:spacing w:after="120"/>
      </w:pPr>
      <w:r>
        <w:rPr>
          <w:rFonts w:ascii="Arial Unicode MS" w:hAnsi="Arial Unicode MS"/>
          <w:b w:val="0"/>
          <w:sz w:val="21"/>
        </w:rPr>
        <w:t>Eu, MARIANA FERREIRA LOPES, NIF n.º [A ATRIBUIR], de nacionalidade brasileira, portadora do passaporte n.º FX924817, emitido pelas autoridades competentes do DPF - Departamento de Polícia Federal em 10 de fevereiro de 2023 e válido até 10 de fevereiro de 2033, residente em Flat 7, 12 Brick Lane, London, E1 6RF, United Kingdom, nomeio como minha Representante, nos termos e para os efeitos previstos nos artigos 19.º, n.º6, da Lei Geral Tributária ("LGT") e 130.º, n.º1, do Código do Imposto sobre o Rendimento das Pessoas Singulares, a sociedade de Direito Português ONCORPORATE II – CONTABILIDADE E ASSESSORIA EMPRESARIAL, SA (On.Corporate), registada na Conservatória do Registo Comercial de Lisboa com o NIPC n.º 504 734 490, com sede na Avenida da República, n.º 32 – 4.º Direito, freguesia das Avenidas Novas, Concelho de Lisboa, Distrito de Lisboa, Código Postal: 1050-193, Portugal.</w:t>
      </w:r>
    </w:p>
    <w:p>
      <w:pPr>
        <w:spacing w:after="120"/>
      </w:pPr>
      <w:r>
        <w:rPr>
          <w:rFonts w:ascii="Arial Unicode MS" w:hAnsi="Arial Unicode MS"/>
          <w:b w:val="0"/>
          <w:sz w:val="21"/>
        </w:rPr>
      </w:r>
    </w:p>
    <w:p>
      <w:pPr>
        <w:spacing w:after="120"/>
      </w:pPr>
      <w:r>
        <w:rPr>
          <w:rFonts w:ascii="Arial Unicode MS" w:hAnsi="Arial Unicode MS"/>
          <w:b w:val="0"/>
          <w:sz w:val="21"/>
        </w:rPr>
        <w:t>Mais declaro que a representação em referência, não abrange a gestão de bens ou direitos na aceção do artigo 27.º da LGT, restringindo-se ao desempenho de funções de representação para efeitos tributários.</w:t>
      </w:r>
    </w:p>
    <w:p>
      <w:pPr>
        <w:spacing w:after="120"/>
      </w:pPr>
      <w:r>
        <w:rPr>
          <w:rFonts w:ascii="Arial Unicode MS" w:hAnsi="Arial Unicode MS"/>
          <w:b w:val="0"/>
          <w:sz w:val="21"/>
        </w:rPr>
      </w:r>
    </w:p>
    <w:p>
      <w:pPr>
        <w:spacing w:after="120"/>
      </w:pPr>
      <w:r>
        <w:rPr>
          <w:rFonts w:ascii="Arial Unicode MS" w:hAnsi="Arial Unicode MS"/>
          <w:b w:val="0"/>
          <w:sz w:val="21"/>
        </w:rPr>
        <w:t>Local:</w:t>
      </w:r>
    </w:p>
    <w:p>
      <w:pPr>
        <w:spacing w:after="120"/>
      </w:pPr>
      <w:r>
        <w:rPr>
          <w:rFonts w:ascii="Arial Unicode MS" w:hAnsi="Arial Unicode MS"/>
          <w:b w:val="0"/>
          <w:sz w:val="21"/>
        </w:rPr>
        <w:t>Data:</w:t>
      </w:r>
    </w:p>
    <w:p>
      <w:pPr>
        <w:spacing w:after="120"/>
      </w:pPr>
      <w:r>
        <w:rPr>
          <w:rFonts w:ascii="Arial Unicode MS" w:hAnsi="Arial Unicode MS"/>
          <w:b w:val="0"/>
          <w:sz w:val="21"/>
        </w:rPr>
        <w:t>Assinatura: ____________________________</w:t>
      </w:r>
    </w:p>
    <w:p>
      <w:pPr>
        <w:spacing w:after="120"/>
      </w:pPr>
      <w:r>
        <w:rPr>
          <w:rFonts w:ascii="Arial Unicode MS" w:hAnsi="Arial Unicode MS"/>
          <w:b w:val="0"/>
          <w:sz w:val="21"/>
        </w:rPr>
      </w:r>
    </w:p>
    <w:p>
      <w:pPr>
        <w:spacing w:after="120"/>
      </w:pPr>
      <w:r>
        <w:rPr>
          <w:rFonts w:ascii="Arial Unicode MS" w:hAnsi="Arial Unicode MS"/>
          <w:b w:val="0"/>
          <w:sz w:val="21"/>
        </w:rPr>
      </w:r>
    </w:p>
    <w:p>
      <w:pPr>
        <w:spacing w:after="360"/>
        <w:jc w:val="center"/>
      </w:pPr>
      <w:r>
        <w:rPr>
          <w:rFonts w:ascii="Arial Unicode MS" w:hAnsi="Arial Unicode MS"/>
          <w:b/>
          <w:sz w:val="21"/>
        </w:rPr>
        <w:t>DECLARATION OF APPOINTMENT OF TAX REPRESENTATIVE</w:t>
      </w:r>
    </w:p>
    <w:p>
      <w:pPr>
        <w:spacing w:after="120"/>
      </w:pPr>
      <w:r>
        <w:rPr>
          <w:rFonts w:ascii="Arial Unicode MS" w:hAnsi="Arial Unicode MS"/>
          <w:b w:val="0"/>
          <w:sz w:val="21"/>
        </w:rPr>
        <w:t>I, MARIANA FERREIRA LOPES, NIF No. [TO BE ASSIGNED], of Brazilian nationality, holder of passport no. FX924817, issued by the competent authorities of the DPF - Departamento de Polícia Federal on 10 February 2023 and valid until 10 February 2033, residing at Flat 7, 12 Brick Lane, London, E1 6RF, United Kingdom, hereby appoint as my Representative, under and for the purposes provided for in Article 19(6) of the General Tax Law ("LGT") and Article 130(1) of the Personal Income Tax Code, the Portuguese company ONCORPORATE II – CONTABILIDADE E ASSESSORIA EMPRESARIAL, S.A. (On.Corporate), registered with the Lisbon Commercial Registry under NIPC No. 504 734 490, with its registered office at Avenida da República, No. 32 – 4th Right, parish of Avenidas Novas, municipality of Lisbon, district of Lisbon, postal code 1050-193, Portugal.</w:t>
      </w:r>
    </w:p>
    <w:p>
      <w:pPr>
        <w:spacing w:after="120"/>
      </w:pPr>
      <w:r>
        <w:rPr>
          <w:rFonts w:ascii="Arial Unicode MS" w:hAnsi="Arial Unicode MS"/>
          <w:b w:val="0"/>
          <w:sz w:val="21"/>
        </w:rPr>
      </w:r>
    </w:p>
    <w:p>
      <w:pPr>
        <w:spacing w:after="120"/>
      </w:pPr>
      <w:r>
        <w:rPr>
          <w:rFonts w:ascii="Arial Unicode MS" w:hAnsi="Arial Unicode MS"/>
          <w:b w:val="0"/>
          <w:sz w:val="21"/>
        </w:rPr>
        <w:t>I further declare that this representation does not cover the management of assets or rights within the meaning of Article 27 of the LGT, being limited to the exercise of representation functions for tax purposes only.</w:t>
      </w:r>
    </w:p>
    <w:p>
      <w:pPr>
        <w:spacing w:after="120"/>
      </w:pPr>
      <w:r>
        <w:rPr>
          <w:rFonts w:ascii="Arial Unicode MS" w:hAnsi="Arial Unicode MS"/>
          <w:b w:val="0"/>
          <w:sz w:val="21"/>
        </w:rPr>
      </w:r>
    </w:p>
    <w:p>
      <w:pPr>
        <w:spacing w:after="120"/>
      </w:pPr>
      <w:r>
        <w:rPr>
          <w:rFonts w:ascii="Arial Unicode MS" w:hAnsi="Arial Unicode MS"/>
          <w:b w:val="0"/>
          <w:sz w:val="21"/>
        </w:rPr>
        <w:t>Place:</w:t>
      </w:r>
    </w:p>
    <w:p>
      <w:pPr>
        <w:spacing w:after="120"/>
      </w:pPr>
      <w:r>
        <w:rPr>
          <w:rFonts w:ascii="Arial Unicode MS" w:hAnsi="Arial Unicode MS"/>
          <w:b w:val="0"/>
          <w:sz w:val="21"/>
        </w:rPr>
        <w:t>Date:</w:t>
      </w:r>
    </w:p>
    <w:p>
      <w:pPr>
        <w:spacing w:after="120"/>
      </w:pPr>
      <w:r>
        <w:rPr>
          <w:rFonts w:ascii="Arial Unicode MS" w:hAnsi="Arial Unicode MS"/>
          <w:b w:val="0"/>
          <w:sz w:val="21"/>
        </w:rPr>
        <w:t>Signature: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