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Для приведённой схемы разработать имитационную модель в пакете NS-2.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окна TCP (в Xgraph и в GNUPlot);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маршрутизаторе.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о выполненной работе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  <w:r>
        <w:t xml:space="preserve"> </w:t>
      </w:r>
      <w:r>
        <w:t xml:space="preserve">– 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  <w:r>
        <w:t xml:space="preserve"> </w:t>
      </w:r>
      <w:r>
        <w:t xml:space="preserve">– 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между маршрутизаторами установлено симплексное соединение (R1–R2) с про-</w:t>
      </w:r>
      <w:r>
        <w:t xml:space="preserve"> </w:t>
      </w:r>
      <w:r>
        <w:t xml:space="preserve">пускной способностью 20 Мбит/с и задержкой 15 мс очередью типа RED,</w:t>
      </w:r>
      <w:r>
        <w:t xml:space="preserve"> </w:t>
      </w:r>
      <w:r>
        <w:t xml:space="preserve">размером буфера 300 пакетов; в обратную сторону — симплексное соедине-</w:t>
      </w:r>
      <w:r>
        <w:t xml:space="preserve"> </w:t>
      </w:r>
      <w:r>
        <w:t xml:space="preserve">ние (R2–R1) с пропускной способностью 15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данные передаются по протоколу FTP поверх TCPReno;</w:t>
      </w:r>
      <w:r>
        <w:t xml:space="preserve"> </w:t>
      </w:r>
      <w:r>
        <w:t xml:space="preserve">– параметры алгоритма RED: qmin = 75, qmax = 150, qw = 0, 002, pmax = 0.1;</w:t>
      </w:r>
      <w:r>
        <w:t xml:space="preserve"> </w:t>
      </w:r>
      <w:r>
        <w:t xml:space="preserve">– 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BodyText"/>
      </w:pPr>
      <w:r>
        <w:t xml:space="preserve">Разработка имитационной модели в пакете NS-2 (рис. 1) (рис. 2) (рис. 3)</w:t>
      </w:r>
    </w:p>
    <w:p>
      <w:pPr>
        <w:pStyle w:val="CaptionedFigure"/>
      </w:pPr>
      <w:r>
        <w:drawing>
          <wp:inline>
            <wp:extent cx="3733800" cy="2975288"/>
            <wp:effectExtent b="0" l="0" r="0" t="0"/>
            <wp:docPr descr="Реализация модели на NS2" title="" id="23" name="Picture"/>
            <a:graphic>
              <a:graphicData uri="http://schemas.openxmlformats.org/drawingml/2006/picture">
                <pic:pic>
                  <pic:nvPicPr>
                    <pic:cNvPr descr="image/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Реализация модели на NS2</w:t>
      </w:r>
    </w:p>
    <w:p>
      <w:pPr>
        <w:pStyle w:val="CaptionedFigure"/>
      </w:pPr>
      <w:r>
        <w:drawing>
          <wp:inline>
            <wp:extent cx="3733800" cy="3089719"/>
            <wp:effectExtent b="0" l="0" r="0" t="0"/>
            <wp:docPr descr="Схема модели" title="" id="26" name="Picture"/>
            <a:graphic>
              <a:graphicData uri="http://schemas.openxmlformats.org/drawingml/2006/picture">
                <pic:pic>
                  <pic:nvPicPr>
                    <pic:cNvPr descr="image/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модели</w:t>
      </w:r>
    </w:p>
    <w:p>
      <w:pPr>
        <w:pStyle w:val="CaptionedFigure"/>
      </w:pPr>
      <w:r>
        <w:drawing>
          <wp:inline>
            <wp:extent cx="3733800" cy="3500885"/>
            <wp:effectExtent b="0" l="0" r="0" t="0"/>
            <wp:docPr descr="Графики xgraph" title="" id="29" name="Picture"/>
            <a:graphic>
              <a:graphicData uri="http://schemas.openxmlformats.org/drawingml/2006/picture">
                <pic:pic>
                  <pic:nvPicPr>
                    <pic:cNvPr descr="image/0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Графики xgraph</w:t>
      </w:r>
    </w:p>
    <w:p>
      <w:pPr>
        <w:pStyle w:val="BodyText"/>
      </w:pPr>
      <w:r>
        <w:t xml:space="preserve">Разработка модели с помощью GNUplot (рис. 4) (рис. 5)</w:t>
      </w:r>
    </w:p>
    <w:p>
      <w:pPr>
        <w:pStyle w:val="CaptionedFigure"/>
      </w:pPr>
      <w:r>
        <w:drawing>
          <wp:inline>
            <wp:extent cx="3733800" cy="2791081"/>
            <wp:effectExtent b="0" l="0" r="0" t="0"/>
            <wp:docPr descr="Реализация модели на GNUplot" title="" id="32" name="Picture"/>
            <a:graphic>
              <a:graphicData uri="http://schemas.openxmlformats.org/drawingml/2006/picture">
                <pic:pic>
                  <pic:nvPicPr>
                    <pic:cNvPr descr="image/0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Реализация модели на GNUplot</w:t>
      </w:r>
    </w:p>
    <w:p>
      <w:pPr>
        <w:pStyle w:val="CaptionedFigure"/>
      </w:pPr>
      <w:r>
        <w:drawing>
          <wp:inline>
            <wp:extent cx="3733800" cy="3468889"/>
            <wp:effectExtent b="0" l="0" r="0" t="0"/>
            <wp:docPr descr="Результаты моделирования" title="" id="35" name="Picture"/>
            <a:graphic>
              <a:graphicData uri="http://schemas.openxmlformats.org/drawingml/2006/picture">
                <pic:pic>
                  <pic:nvPicPr>
                    <pic:cNvPr descr="image/0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Результаты моделирования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выполнил задание для самостоятельной работы и освоил практические знания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Голощапов Ярослав Вячеславович</dc:creator>
  <dc:language>ru-RU</dc:language>
  <cp:keywords/>
  <dcterms:created xsi:type="dcterms:W3CDTF">2025-02-19T19:37:28Z</dcterms:created>
  <dcterms:modified xsi:type="dcterms:W3CDTF">2025-02-19T19:37:28Z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