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Построиние модели в xcos, график и фазовый портрет (рис. 1)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Схема и графики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и графики</w:t>
      </w:r>
    </w:p>
    <w:p>
      <w:pPr>
        <w:pStyle w:val="BodyText"/>
      </w:pPr>
      <w:r>
        <w:t xml:space="preserve">Построиние модели с помощью блока Modelica, график и фазовый портрет (рис. 2)</w:t>
      </w:r>
    </w:p>
    <w:p>
      <w:pPr>
        <w:pStyle w:val="CaptionedFigure"/>
      </w:pPr>
      <w:r>
        <w:drawing>
          <wp:inline>
            <wp:extent cx="3733800" cy="3393059"/>
            <wp:effectExtent b="0" l="0" r="0" t="0"/>
            <wp:docPr descr="Схема и графики с Modelica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и графики с Modelica</w:t>
      </w:r>
    </w:p>
    <w:p>
      <w:pPr>
        <w:pStyle w:val="BodyText"/>
      </w:pPr>
      <w:r>
        <w:t xml:space="preserve">Написани кода в Openmodelica(рис. 3)</w:t>
      </w:r>
    </w:p>
    <w:p>
      <w:pPr>
        <w:pStyle w:val="CaptionedFigure"/>
      </w:pPr>
      <w:r>
        <w:drawing>
          <wp:inline>
            <wp:extent cx="3733800" cy="2640278"/>
            <wp:effectExtent b="0" l="0" r="0" t="0"/>
            <wp:docPr descr="Код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p>
      <w:pPr>
        <w:pStyle w:val="BodyText"/>
      </w:pPr>
      <w:r>
        <w:t xml:space="preserve">Вывод графика и фазовый портрет (рис. 4) (рис. 5)</w:t>
      </w:r>
    </w:p>
    <w:p>
      <w:pPr>
        <w:pStyle w:val="CaptionedFigure"/>
      </w:pPr>
      <w:r>
        <w:drawing>
          <wp:inline>
            <wp:extent cx="3733800" cy="1916735"/>
            <wp:effectExtent b="0" l="0" r="0" t="0"/>
            <wp:docPr descr="График" title="" id="31" name="Picture"/>
            <a:graphic>
              <a:graphicData uri="http://schemas.openxmlformats.org/drawingml/2006/picture">
                <pic:pic>
                  <pic:nvPicPr>
                    <pic:cNvPr descr="image/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</w:t>
      </w:r>
    </w:p>
    <w:p>
      <w:pPr>
        <w:pStyle w:val="CaptionedFigure"/>
      </w:pPr>
      <w:r>
        <w:drawing>
          <wp:inline>
            <wp:extent cx="3733800" cy="2853727"/>
            <wp:effectExtent b="0" l="0" r="0" t="0"/>
            <wp:docPr descr="Фазовый портрет" title="" id="34" name="Picture"/>
            <a:graphic>
              <a:graphicData uri="http://schemas.openxmlformats.org/drawingml/2006/picture">
                <pic:pic>
                  <pic:nvPicPr>
                    <pic:cNvPr descr="image/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строить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Голощапов Ярослав Вячеславович</dc:creator>
  <dc:language>ru-RU</dc:language>
  <cp:keywords/>
  <dcterms:created xsi:type="dcterms:W3CDTF">2025-03-05T11:12:21Z</dcterms:created>
  <dcterms:modified xsi:type="dcterms:W3CDTF">2025-03-05T11:12:21Z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