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Колчева</w:t>
      </w:r>
      <w:r>
        <w:t xml:space="preserve"> </w:t>
      </w:r>
      <w:r>
        <w:t xml:space="preserve">Юлия</w:t>
      </w:r>
      <w:r>
        <w:t xml:space="preserve"> </w:t>
      </w:r>
      <w:r>
        <w:t xml:space="preserve">вячеславовна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39" w:name="выполнение-лабораторной-работы"/>
    <w:p>
      <w:pPr>
        <w:pStyle w:val="Heading1"/>
      </w:pPr>
      <w:r>
        <w:t xml:space="preserve">Выполнение лабораторной работы</w:t>
      </w:r>
    </w:p>
    <w:p>
      <w:pPr>
        <w:pStyle w:val="FirstParagraph"/>
      </w:pPr>
      <w:r>
        <w:t xml:space="preserve">Для начала я создала необходимые файлы с помощью команды «touch common.hserver.cclient.cMakefile»и открыла редактор emacsдля их редактирования. Далее я изменила коды программ, представленных в тексте лабораторной работы.В файл common.h добавила стандартные заголовочные файлы unistd.hиtime.h, необходимые для работы кодов других файлов. Common.h предназначен для заголовочных файлов, чтобы в остальных программах их не прописывать каждый раз (рис. 1)</w:t>
      </w:r>
    </w:p>
    <w:p>
      <w:pPr>
        <w:pStyle w:val="CaptionedFigure"/>
      </w:pPr>
      <w:bookmarkStart w:id="22" w:name="fig:001"/>
      <w:r>
        <w:drawing>
          <wp:inline>
            <wp:extent cx="5334000" cy="4388608"/>
            <wp:effectExtent b="0" l="0" r="0" t="0"/>
            <wp:docPr descr="Figure 1: Common.h" title="" id="1" name="Picture"/>
            <a:graphic>
              <a:graphicData uri="http://schemas.openxmlformats.org/drawingml/2006/picture">
                <pic:pic>
                  <pic:nvPicPr>
                    <pic:cNvPr descr="image/1.png" id="0" name="Picture"/>
                    <pic:cNvPicPr>
                      <a:picLocks noChangeArrowheads="1" noChangeAspect="1"/>
                    </pic:cNvPicPr>
                  </pic:nvPicPr>
                  <pic:blipFill>
                    <a:blip r:embed="rId21"/>
                    <a:stretch>
                      <a:fillRect/>
                    </a:stretch>
                  </pic:blipFill>
                  <pic:spPr bwMode="auto">
                    <a:xfrm>
                      <a:off x="0" y="0"/>
                      <a:ext cx="5334000" cy="4388608"/>
                    </a:xfrm>
                    <a:prstGeom prst="rect">
                      <a:avLst/>
                    </a:prstGeom>
                    <a:noFill/>
                    <a:ln w="9525">
                      <a:noFill/>
                      <a:headEnd/>
                      <a:tailEnd/>
                    </a:ln>
                  </pic:spPr>
                </pic:pic>
              </a:graphicData>
            </a:graphic>
          </wp:inline>
        </w:drawing>
      </w:r>
      <w:bookmarkEnd w:id="22"/>
    </w:p>
    <w:p>
      <w:pPr>
        <w:pStyle w:val="ImageCaption"/>
      </w:pPr>
      <w:r>
        <w:t xml:space="preserve">Figure 1: Common.h</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clock_tstart=time(NULL) не должна превышать 30 секунд (рис. 2) (рис. 3)</w:t>
      </w:r>
    </w:p>
    <w:p>
      <w:pPr>
        <w:pStyle w:val="CaptionedFigure"/>
      </w:pPr>
      <w:bookmarkStart w:id="24" w:name="fig:002"/>
      <w:r>
        <w:drawing>
          <wp:inline>
            <wp:extent cx="5334000" cy="4388608"/>
            <wp:effectExtent b="0" l="0" r="0" t="0"/>
            <wp:docPr descr="Figure 2: server.c1"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4388608"/>
                    </a:xfrm>
                    <a:prstGeom prst="rect">
                      <a:avLst/>
                    </a:prstGeom>
                    <a:noFill/>
                    <a:ln w="9525">
                      <a:noFill/>
                      <a:headEnd/>
                      <a:tailEnd/>
                    </a:ln>
                  </pic:spPr>
                </pic:pic>
              </a:graphicData>
            </a:graphic>
          </wp:inline>
        </w:drawing>
      </w:r>
      <w:bookmarkEnd w:id="24"/>
    </w:p>
    <w:p>
      <w:pPr>
        <w:pStyle w:val="ImageCaption"/>
      </w:pPr>
      <w:r>
        <w:t xml:space="preserve">Figure 2: server.c1</w:t>
      </w:r>
    </w:p>
    <w:p>
      <w:pPr>
        <w:pStyle w:val="CaptionedFigure"/>
      </w:pPr>
      <w:bookmarkStart w:id="26" w:name="fig:003"/>
      <w:r>
        <w:drawing>
          <wp:inline>
            <wp:extent cx="5334000" cy="4388608"/>
            <wp:effectExtent b="0" l="0" r="0" t="0"/>
            <wp:docPr descr="Figure 3: server.c2"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4388608"/>
                    </a:xfrm>
                    <a:prstGeom prst="rect">
                      <a:avLst/>
                    </a:prstGeom>
                    <a:noFill/>
                    <a:ln w="9525">
                      <a:noFill/>
                      <a:headEnd/>
                      <a:tailEnd/>
                    </a:ln>
                  </pic:spPr>
                </pic:pic>
              </a:graphicData>
            </a:graphic>
          </wp:inline>
        </w:drawing>
      </w:r>
      <w:bookmarkEnd w:id="26"/>
    </w:p>
    <w:p>
      <w:pPr>
        <w:pStyle w:val="ImageCaption"/>
      </w:pPr>
      <w:r>
        <w:t xml:space="preserve">Figure 3: server.c2</w:t>
      </w:r>
    </w:p>
    <w:p>
      <w:pPr>
        <w:pStyle w:val="BodyText"/>
      </w:pPr>
      <w:r>
        <w:t xml:space="preserve">В файл client.c добавила цикл, который отвечает за количество сообщений о текущем времени, которое получается в результате выполнения команд на и команду sleep(5) для приостановки работы клиента на 5 секунд (рис. 4) (рис. 5)</w:t>
      </w:r>
    </w:p>
    <w:p>
      <w:pPr>
        <w:pStyle w:val="CaptionedFigure"/>
      </w:pPr>
      <w:bookmarkStart w:id="28" w:name="fig:004"/>
      <w:r>
        <w:drawing>
          <wp:inline>
            <wp:extent cx="5334000" cy="4388608"/>
            <wp:effectExtent b="0" l="0" r="0" t="0"/>
            <wp:docPr descr="Figure 4: client.c1"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4388608"/>
                    </a:xfrm>
                    <a:prstGeom prst="rect">
                      <a:avLst/>
                    </a:prstGeom>
                    <a:noFill/>
                    <a:ln w="9525">
                      <a:noFill/>
                      <a:headEnd/>
                      <a:tailEnd/>
                    </a:ln>
                  </pic:spPr>
                </pic:pic>
              </a:graphicData>
            </a:graphic>
          </wp:inline>
        </w:drawing>
      </w:r>
      <w:bookmarkEnd w:id="28"/>
    </w:p>
    <w:p>
      <w:pPr>
        <w:pStyle w:val="ImageCaption"/>
      </w:pPr>
      <w:r>
        <w:t xml:space="preserve">Figure 4: client.c1</w:t>
      </w:r>
    </w:p>
    <w:p>
      <w:pPr>
        <w:pStyle w:val="CaptionedFigure"/>
      </w:pPr>
      <w:bookmarkStart w:id="30" w:name="fig:005"/>
      <w:r>
        <w:drawing>
          <wp:inline>
            <wp:extent cx="5334000" cy="4388608"/>
            <wp:effectExtent b="0" l="0" r="0" t="0"/>
            <wp:docPr descr="Figure 5: client.c2"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4388608"/>
                    </a:xfrm>
                    <a:prstGeom prst="rect">
                      <a:avLst/>
                    </a:prstGeom>
                    <a:noFill/>
                    <a:ln w="9525">
                      <a:noFill/>
                      <a:headEnd/>
                      <a:tailEnd/>
                    </a:ln>
                  </pic:spPr>
                </pic:pic>
              </a:graphicData>
            </a:graphic>
          </wp:inline>
        </w:drawing>
      </w:r>
      <w:bookmarkEnd w:id="30"/>
    </w:p>
    <w:p>
      <w:pPr>
        <w:pStyle w:val="ImageCaption"/>
      </w:pPr>
      <w:r>
        <w:t xml:space="preserve">Figure 5: client.c2</w:t>
      </w:r>
    </w:p>
    <w:p>
      <w:pPr>
        <w:pStyle w:val="BodyText"/>
      </w:pPr>
      <w:r>
        <w:t xml:space="preserve">Makefile не изменяла (рис. 6)</w:t>
      </w:r>
    </w:p>
    <w:p>
      <w:pPr>
        <w:pStyle w:val="CaptionedFigure"/>
      </w:pPr>
      <w:bookmarkStart w:id="32" w:name="fig:006"/>
      <w:r>
        <w:drawing>
          <wp:inline>
            <wp:extent cx="5334000" cy="4388608"/>
            <wp:effectExtent b="0" l="0" r="0" t="0"/>
            <wp:docPr descr="Figure 6: Makefile"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4388608"/>
                    </a:xfrm>
                    <a:prstGeom prst="rect">
                      <a:avLst/>
                    </a:prstGeom>
                    <a:noFill/>
                    <a:ln w="9525">
                      <a:noFill/>
                      <a:headEnd/>
                      <a:tailEnd/>
                    </a:ln>
                  </pic:spPr>
                </pic:pic>
              </a:graphicData>
            </a:graphic>
          </wp:inline>
        </w:drawing>
      </w:r>
      <w:bookmarkEnd w:id="32"/>
    </w:p>
    <w:p>
      <w:pPr>
        <w:pStyle w:val="ImageCaption"/>
      </w:pPr>
      <w:r>
        <w:t xml:space="preserve">Figure 6: Makefile</w:t>
      </w:r>
    </w:p>
    <w:p>
      <w:pPr>
        <w:pStyle w:val="BodyText"/>
      </w:pPr>
      <w:r>
        <w:t xml:space="preserve">После написания кодов, я, используя команду «make all», скомпилировала необходимые файлы (рис. 7)</w:t>
      </w:r>
    </w:p>
    <w:p>
      <w:pPr>
        <w:pStyle w:val="CaptionedFigure"/>
      </w:pPr>
      <w:bookmarkStart w:id="34" w:name="fig:007"/>
      <w:r>
        <w:drawing>
          <wp:inline>
            <wp:extent cx="5334000" cy="3009687"/>
            <wp:effectExtent b="0" l="0" r="0" t="0"/>
            <wp:docPr descr="Figure 7: make all"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3009687"/>
                    </a:xfrm>
                    <a:prstGeom prst="rect">
                      <a:avLst/>
                    </a:prstGeom>
                    <a:noFill/>
                    <a:ln w="9525">
                      <a:noFill/>
                      <a:headEnd/>
                      <a:tailEnd/>
                    </a:ln>
                  </pic:spPr>
                </pic:pic>
              </a:graphicData>
            </a:graphic>
          </wp:inline>
        </w:drawing>
      </w:r>
      <w:bookmarkEnd w:id="34"/>
    </w:p>
    <w:p>
      <w:pPr>
        <w:pStyle w:val="ImageCaption"/>
      </w:pPr>
      <w:r>
        <w:t xml:space="preserve">Figure 7: make all</w:t>
      </w:r>
    </w:p>
    <w:p>
      <w:pPr>
        <w:pStyle w:val="BodyText"/>
      </w:pPr>
      <w:r>
        <w:t xml:space="preserve">Далее я проверила работу написанного кода. Отрыла 3 консоли (терминала) и запустила:в первом терминале −«./server», в остальных двух –«./client». Спустя 30 секунд работа сервера была прекращена (рис. 8)</w:t>
      </w:r>
    </w:p>
    <w:p>
      <w:pPr>
        <w:pStyle w:val="CaptionedFigure"/>
      </w:pPr>
      <w:bookmarkStart w:id="36" w:name="fig:008"/>
      <w:r>
        <w:drawing>
          <wp:inline>
            <wp:extent cx="5334000" cy="3000375"/>
            <wp:effectExtent b="0" l="0" r="0" t="0"/>
            <wp:docPr descr="Figure 8: Проверка"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bookmarkEnd w:id="36"/>
    </w:p>
    <w:p>
      <w:pPr>
        <w:pStyle w:val="ImageCaption"/>
      </w:pPr>
      <w:r>
        <w:t xml:space="preserve">Figure 8: Проверка</w:t>
      </w:r>
    </w:p>
    <w:p>
      <w:pPr>
        <w:pStyle w:val="BodyText"/>
      </w:pPr>
      <w:r>
        <w:t xml:space="preserve">Также я отдельно проверила длительность работы сервера, введя команду «./server»в одном терминале. Он завершил свою работу через 30 секунд. 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канал(рис. 9)</w:t>
      </w:r>
    </w:p>
    <w:p>
      <w:pPr>
        <w:pStyle w:val="CaptionedFigure"/>
      </w:pPr>
      <w:bookmarkStart w:id="38" w:name="fig:009"/>
      <w:r>
        <w:drawing>
          <wp:inline>
            <wp:extent cx="5334000" cy="3009687"/>
            <wp:effectExtent b="0" l="0" r="0" t="0"/>
            <wp:docPr descr="Figure 9: Сервер"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3009687"/>
                    </a:xfrm>
                    <a:prstGeom prst="rect">
                      <a:avLst/>
                    </a:prstGeom>
                    <a:noFill/>
                    <a:ln w="9525">
                      <a:noFill/>
                      <a:headEnd/>
                      <a:tailEnd/>
                    </a:ln>
                  </pic:spPr>
                </pic:pic>
              </a:graphicData>
            </a:graphic>
          </wp:inline>
        </w:drawing>
      </w:r>
      <w:bookmarkEnd w:id="38"/>
    </w:p>
    <w:p>
      <w:pPr>
        <w:pStyle w:val="ImageCaption"/>
      </w:pPr>
      <w:r>
        <w:t xml:space="preserve">Figure 9: Сервер</w:t>
      </w:r>
    </w:p>
    <w:bookmarkEnd w:id="39"/>
    <w:bookmarkStart w:id="40" w:name="выводы"/>
    <w:p>
      <w:pPr>
        <w:pStyle w:val="Heading1"/>
      </w:pPr>
      <w:r>
        <w:t xml:space="preserve">Выводы</w:t>
      </w:r>
    </w:p>
    <w:p>
      <w:pPr>
        <w:pStyle w:val="FirstParagraph"/>
      </w:pPr>
      <w:r>
        <w:t xml:space="preserve">В ходе выполнения данной лабораторной работы я приобрела практические навыкиработы с именованными каналами.</w:t>
      </w:r>
    </w:p>
    <w:bookmarkEnd w:id="40"/>
    <w:bookmarkStart w:id="41" w:name="контрольные-вопросы"/>
    <w:p>
      <w:pPr>
        <w:pStyle w:val="Heading1"/>
      </w:pPr>
      <w:r>
        <w:t xml:space="preserve">Контрольные вопросы</w:t>
      </w:r>
    </w:p>
    <w:p>
      <w:pPr>
        <w:pStyle w:val="FirstParagraph"/>
      </w:pPr>
      <w:r>
        <w:t xml:space="preserve">1)Именованные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IPCиспользуется внутри одной системы.</w:t>
      </w:r>
      <w:r>
        <w:t xml:space="preserve"> </w:t>
      </w:r>
      <w:r>
        <w:t xml:space="preserve">2)Чтобы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r>
        <w:t xml:space="preserve"> </w:t>
      </w:r>
      <w:r>
        <w:t xml:space="preserve">3)Чтобы создатьименованный канал из командной строкинужно использовать либо команду «mknod</w:t>
      </w:r>
      <w:r>
        <w:t xml:space="preserve">», либо команду «mkfifo</w:t>
      </w:r>
      <w:r>
        <w:t xml:space="preserve">».</w:t>
      </w:r>
      <w:r>
        <w:t xml:space="preserve"> </w:t>
      </w:r>
      <w:r>
        <w:t xml:space="preserve">4)Неименованный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w:t>
      </w:r>
      <w:r>
        <w:t xml:space="preserve"> </w:t>
      </w:r>
      <w: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r>
        <w:t xml:space="preserve"> </w:t>
      </w:r>
      <w:r>
        <w:t xml:space="preserve">5)Файлы именованных каналов создаются функцией mkfifo()или функцией mknod:</w:t>
      </w:r>
      <w:r>
        <w:t xml:space="preserve"> </w:t>
      </w:r>
      <w:r>
        <w:t xml:space="preserve">«intmkfifo(constchar</w:t>
      </w:r>
      <w:r>
        <w:rPr>
          <w:iCs/>
          <w:i/>
        </w:rPr>
        <w:t xml:space="preserve">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rPr>
          <w:iCs/>
          <w:i/>
        </w:rPr>
        <w:t xml:space="preserve"> </w:t>
      </w:r>
      <w:r>
        <w:rPr>
          <w:iCs/>
          <w:i/>
        </w:rPr>
        <w:t xml:space="preserve">«mknod (namefile, IFIFO | 0666, 0)», где namefile −имя канала, 0666 −к каналу разрешен доступ на запись и на чтение любому запросившему процессу),</w:t>
      </w:r>
      <w:r>
        <w:rPr>
          <w:iCs/>
          <w:i/>
        </w:rPr>
        <w:t xml:space="preserve"> </w:t>
      </w:r>
      <w:r>
        <w:rPr>
          <w:iCs/>
          <w:i/>
        </w:rPr>
        <w:t xml:space="preserve">«int mknod(const char</w:t>
      </w:r>
      <w:r>
        <w:rPr>
          <w:iCs/>
          <w:i/>
        </w:rPr>
        <w:t xml:space="preserve"> </w:t>
      </w:r>
      <w:r>
        <w:t xml:space="preserve">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r>
        <w:t xml:space="preserve"> </w:t>
      </w:r>
      <w:r>
        <w:t xml:space="preserve">6)При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r>
        <w:t xml:space="preserve"> </w:t>
      </w:r>
      <w:r>
        <w:t xml:space="preserve">7)Запись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r>
        <w:t xml:space="preserve"> </w:t>
      </w:r>
      <w:r>
        <w:t xml:space="preserve">8)Количество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w:t>
      </w:r>
      <w:r>
        <w:t xml:space="preserve"> </w:t>
      </w:r>
      <w:r>
        <w:t xml:space="preserve">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r>
        <w:t xml:space="preserve"> </w:t>
      </w:r>
      <w:r>
        <w:t xml:space="preserve">9)Функция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r>
        <w:t xml:space="preserve"> </w:t>
      </w:r>
      <w:r>
        <w:t xml:space="preserve">10)Прототипфункцииstrerror: «char * strerror( int errornum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41"/>
    <w:bookmarkStart w:id="42" w:name="библиография"/>
    <w:p>
      <w:pPr>
        <w:pStyle w:val="Heading1"/>
      </w:pPr>
      <w:r>
        <w:t xml:space="preserve">Библиография</w:t>
      </w:r>
    </w:p>
    <w:p>
      <w:pPr>
        <w:pStyle w:val="FirstParagraph"/>
      </w:pPr>
      <w:r>
        <w:t xml:space="preserve">Лекция Кудрявцева</w:t>
      </w:r>
      <w:r>
        <w:t xml:space="preserve"> </w:t>
      </w:r>
      <w:r>
        <w:t xml:space="preserve">https://esystem.rudn.ru/mod/url/view.php?id=718564</w:t>
      </w:r>
    </w:p>
    <w:p>
      <w:pPr>
        <w:pStyle w:val="BodyText"/>
      </w:pPr>
      <w:r>
        <w:t xml:space="preserve">Лабораторная работа №15</w:t>
      </w:r>
      <w:r>
        <w:t xml:space="preserve"> </w:t>
      </w:r>
      <w:r>
        <w:t xml:space="preserve">https://esystem.rudn.ru/mod/resource/view.php?id=718616</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Колчева Юлия вячеславовна</dc:creator>
  <dc:language>ru-RU</dc:language>
  <cp:keywords/>
  <dcterms:created xsi:type="dcterms:W3CDTF">2021-06-01T10:50:10Z</dcterms:created>
  <dcterms:modified xsi:type="dcterms:W3CDTF">2021-06-01T10:50:10Z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