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ice"/>
    <w:bookmarkStart w:id="24" w:name="存档-id0---unknown"/>
    <w:p>
      <w:pPr>
        <w:pStyle w:val="Heading1"/>
      </w:pPr>
      <w:r>
        <w:rPr>
          <w:rFonts w:hint="eastAsia"/>
        </w:rPr>
        <w:t xml:space="preserve">[存档]</w:t>
      </w:r>
      <w:r>
        <w:t xml:space="preserve"> ID0 - unknown</w:t>
      </w:r>
    </w:p>
    <w:p>
      <w:pPr>
        <w:pStyle w:val="BlockText"/>
      </w:pPr>
      <w:r>
        <w:rPr>
          <w:rFonts w:hint="eastAsia"/>
        </w:rPr>
        <w:t xml:space="preserve">存档时间：2026-02-18</w:t>
      </w:r>
      <w:r>
        <w:t xml:space="preserve"> 12:12:55</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播客：/Users/yvonne/Documents/Agent/output/podcasts/podcast_6a893c8d-ef29-4dda-a925-fd91cb092b4e_20260218_121237.mp3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这篇文章探讨了在高度自动化的数字银行时代，为何多语言人工支持依然至关重要。以下是文章的核心要点总结：</w:t>
      </w:r>
    </w:p>
    <w:p>
      <w:pPr>
        <w:pStyle w:val="BodyText"/>
      </w:pPr>
      <w:r>
        <w:rPr>
          <w:b/>
          <w:bCs/>
        </w:rPr>
        <w:t xml:space="preserve">1. </w:t>
      </w:r>
      <w:r>
        <w:rPr>
          <w:rFonts w:hint="eastAsia"/>
          <w:b/>
          <w:bCs/>
        </w:rPr>
        <w:t xml:space="preserve">被访者背景</w:t>
      </w:r>
      <w:r>
        <w:t xml:space="preserve"> </w:t>
      </w:r>
      <w:r>
        <w:rPr>
          <w:rFonts w:hint="eastAsia"/>
        </w:rPr>
        <w:t xml:space="preserve">文章并未针对特定个人进行访谈，而是对数字银行业进行了行业分析。文中特别提到了</w:t>
      </w:r>
      <w:r>
        <w:rPr>
          <w:rFonts w:hint="eastAsia"/>
          <w:b/>
          <w:bCs/>
        </w:rPr>
        <w:t xml:space="preserve">杜高斯贝银行（Dukascopy</w:t>
      </w:r>
      <w:r>
        <w:rPr>
          <w:b/>
          <w:bCs/>
        </w:rPr>
        <w:t xml:space="preserve"> </w:t>
      </w:r>
      <w:r>
        <w:rPr>
          <w:rFonts w:hint="eastAsia"/>
          <w:b/>
          <w:bCs/>
        </w:rPr>
        <w:t xml:space="preserve">Bank）</w:t>
      </w:r>
      <w:r>
        <w:rPr>
          <w:rFonts w:hint="eastAsia"/>
        </w:rPr>
        <w:t xml:space="preserve">作为正面案例，展示了如何有效地结合自动化与多语言人工服务</w:t>
      </w:r>
      <w:r>
        <w:t xml:space="preserve"> [1]。</w:t>
      </w:r>
    </w:p>
    <w:p>
      <w:pPr>
        <w:pStyle w:val="BodyText"/>
      </w:pPr>
      <w:r>
        <w:rPr>
          <w:b/>
          <w:bCs/>
        </w:rPr>
        <w:t xml:space="preserve">2. </w:t>
      </w:r>
      <w:r>
        <w:rPr>
          <w:rFonts w:hint="eastAsia"/>
          <w:b/>
          <w:bCs/>
        </w:rPr>
        <w:t xml:space="preserve">主要观点</w:t>
      </w:r>
      <w:r>
        <w:t xml:space="preserve"> </w:t>
      </w:r>
      <w:r>
        <w:t xml:space="preserve">*</w:t>
      </w:r>
      <w:r>
        <w:t xml:space="preserve"> </w:t>
      </w:r>
      <w:r>
        <w:rPr>
          <w:rFonts w:hint="eastAsia"/>
          <w:b/>
          <w:bCs/>
        </w:rPr>
        <w:t xml:space="preserve">自动化的局限性：</w:t>
      </w:r>
      <w:r>
        <w:t xml:space="preserve"> </w:t>
      </w:r>
      <w:r>
        <w:rPr>
          <w:rFonts w:hint="eastAsia"/>
        </w:rPr>
        <w:t xml:space="preserve">虽然聊天机器人和算法能高效处理查询余额等简单任务，但它们无法应对复杂、模糊或紧急的财务问题（如付款丢失或交易被标记）。在这种情况下，客户极度需要能够理解具体情境的真人帮助</w:t>
      </w:r>
      <w:r>
        <w:t xml:space="preserve"> [2, 3]。</w:t>
      </w:r>
      <w:r>
        <w:t xml:space="preserve"> </w:t>
      </w:r>
      <w:r>
        <w:t xml:space="preserve">*</w:t>
      </w:r>
      <w:r>
        <w:t xml:space="preserve"> </w:t>
      </w:r>
      <w:r>
        <w:rPr>
          <w:rFonts w:hint="eastAsia"/>
          <w:b/>
          <w:bCs/>
        </w:rPr>
        <w:t xml:space="preserve">多语言沟通的必要性：</w:t>
      </w:r>
      <w:r>
        <w:t xml:space="preserve"> </w:t>
      </w:r>
      <w:r>
        <w:rPr>
          <w:rFonts w:hint="eastAsia"/>
        </w:rPr>
        <w:t xml:space="preserve">随着资金跨境流动，国际银行业务变得复杂。涉及不同国家的税务、法律和支付系统时，语言障碍会加剧沟通困难。多语言支持让客户能用母语准确描述细节，从而避免误解</w:t>
      </w:r>
      <w:r>
        <w:t xml:space="preserve"> [3]。</w:t>
      </w:r>
      <w:r>
        <w:t xml:space="preserve"> </w:t>
      </w:r>
      <w:r>
        <w:t xml:space="preserve">*</w:t>
      </w:r>
      <w:r>
        <w:t xml:space="preserve"> </w:t>
      </w:r>
      <w:r>
        <w:rPr>
          <w:rFonts w:hint="eastAsia"/>
          <w:b/>
          <w:bCs/>
        </w:rPr>
        <w:t xml:space="preserve">安全系统需要人工解释：</w:t>
      </w:r>
      <w:r>
        <w:t xml:space="preserve"> </w:t>
      </w:r>
      <w:r>
        <w:rPr>
          <w:rFonts w:hint="eastAsia"/>
        </w:rPr>
        <w:t xml:space="preserve">自动欺诈检测系统常产生误报（如冻结账户或拦截转账），这会给客户带来巨大压力。如果仅通过标准化、外语的自动消息通知，会引发困惑。人工客服能解释原因并指导客户解决问题</w:t>
      </w:r>
      <w:r>
        <w:t xml:space="preserve"> [4]。</w:t>
      </w:r>
      <w:r>
        <w:t xml:space="preserve"> </w:t>
      </w:r>
      <w:r>
        <w:t xml:space="preserve">*</w:t>
      </w:r>
      <w:r>
        <w:t xml:space="preserve"> </w:t>
      </w:r>
      <w:r>
        <w:rPr>
          <w:rFonts w:hint="eastAsia"/>
          <w:b/>
          <w:bCs/>
        </w:rPr>
        <w:t xml:space="preserve">有效的混合模式：</w:t>
      </w:r>
      <w:r>
        <w:t xml:space="preserve"> </w:t>
      </w:r>
      <w:r>
        <w:rPr>
          <w:rFonts w:hint="eastAsia"/>
        </w:rPr>
        <w:t xml:space="preserve">优秀的数字银行（如杜高斯贝银行）不会在自动化和人工服务之间做二选一，而是采用混合模式：用机器人处理常见问题，但同时提供清晰、快速的路径让客户联系到精通多种语言的真人专员</w:t>
      </w:r>
      <w:r>
        <w:t xml:space="preserve"> [1]。</w:t>
      </w:r>
    </w:p>
    <w:p>
      <w:pPr>
        <w:pStyle w:val="BodyText"/>
      </w:pPr>
      <w:r>
        <w:rPr>
          <w:b/>
          <w:bCs/>
        </w:rPr>
        <w:t xml:space="preserve">3. </w:t>
      </w:r>
      <w:r>
        <w:rPr>
          <w:rFonts w:hint="eastAsia"/>
          <w:b/>
          <w:bCs/>
        </w:rPr>
        <w:t xml:space="preserve">结论</w:t>
      </w:r>
      <w:r>
        <w:t xml:space="preserve"> </w:t>
      </w:r>
      <w:r>
        <w:rPr>
          <w:rFonts w:hint="eastAsia"/>
        </w:rPr>
        <w:t xml:space="preserve">数字银行服务的成功不仅仅是复制线下体验，而是理解客户在数字环境中的真实需求。高效的客户服务必须具备两个核心要素：</w:t>
      </w:r>
      <w:r>
        <w:t xml:space="preserve"> </w:t>
      </w:r>
      <w:r>
        <w:t xml:space="preserve">*</w:t>
      </w:r>
      <w:r>
        <w:t xml:space="preserve"> </w:t>
      </w:r>
      <w:r>
        <w:rPr>
          <w:rFonts w:hint="eastAsia"/>
          <w:b/>
          <w:bCs/>
        </w:rPr>
        <w:t xml:space="preserve">时机（速度）：</w:t>
      </w:r>
      <w:r>
        <w:t xml:space="preserve"> </w:t>
      </w:r>
      <w:r>
        <w:rPr>
          <w:rFonts w:hint="eastAsia"/>
        </w:rPr>
        <w:t xml:space="preserve">客户遇到困难时需要即时响应，而不是漫长的邮件等待</w:t>
      </w:r>
      <w:r>
        <w:t xml:space="preserve"> [5]。</w:t>
      </w:r>
      <w:r>
        <w:t xml:space="preserve"> </w:t>
      </w:r>
      <w:r>
        <w:t xml:space="preserve">*</w:t>
      </w:r>
      <w:r>
        <w:t xml:space="preserve"> </w:t>
      </w:r>
      <w:r>
        <w:rPr>
          <w:rFonts w:hint="eastAsia"/>
          <w:b/>
          <w:bCs/>
        </w:rPr>
        <w:t xml:space="preserve">专业知识：</w:t>
      </w:r>
      <w:r>
        <w:t xml:space="preserve"> </w:t>
      </w:r>
      <w:r>
        <w:rPr>
          <w:rFonts w:hint="eastAsia"/>
        </w:rPr>
        <w:t xml:space="preserve">人工客服必须具备比常见问题解答（FAQ）更深厚的知识储备，才能真正解决复杂问题</w:t>
      </w:r>
      <w:r>
        <w:t xml:space="preserve"> [5]。</w:t>
      </w:r>
    </w:p>
    <w:p>
      <w:r>
        <w:pict>
          <v:rect style="width:0;height:1.5pt" o:hralign="center" o:hrstd="t" o:hr="t"/>
        </w:pict>
      </w:r>
    </w:p>
    <w:bookmarkEnd w:id="10"/>
    <w:bookmarkStart w:id="12" w:name="中文全译文"/>
    <w:p>
      <w:pPr>
        <w:pStyle w:val="Heading2"/>
      </w:pPr>
      <w:r>
        <w:rPr>
          <w:rFonts w:hint="eastAsia"/>
        </w:rPr>
        <w:t xml:space="preserve">【中文全译文】</w:t>
      </w:r>
    </w:p>
    <w:p>
      <w:pPr>
        <w:pStyle w:val="FirstParagraph"/>
      </w:pPr>
      <w:r>
        <w:rPr>
          <w:rFonts w:hint="eastAsia"/>
        </w:rPr>
        <w:t xml:space="preserve">标题：为什么在数字银行中多语言人工支持仍然重要</w:t>
      </w:r>
    </w:p>
    <w:p>
      <w:pPr>
        <w:pStyle w:val="BodyText"/>
      </w:pPr>
      <w:r>
        <w:rPr>
          <w:rFonts w:hint="eastAsia"/>
        </w:rPr>
        <w:t xml:space="preserve">来源：https://singjupost.com/why-multilingual-human-support-still-matters-in-digital-banking/</w:t>
      </w:r>
    </w:p>
    <w:p>
      <w:pPr>
        <w:pStyle w:val="BodyText"/>
      </w:pPr>
      <w:r>
        <w:rPr>
          <w:rFonts w:hint="eastAsia"/>
        </w:rPr>
        <w:t xml:space="preserve">银行业在过去十年发生了翻天覆地的变化。曾经需要预约并亲临实体网点的任务，现在通过应用程序和网站就能完成。例如，</w:t>
      </w:r>
      <w:hyperlink r:id="rId11">
        <w:r>
          <w:rPr>
            <w:rStyle w:val="Hyperlink"/>
            <w:rFonts w:hint="eastAsia"/>
          </w:rPr>
          <w:t xml:space="preserve">开设瑞士在线银行账户</w:t>
        </w:r>
      </w:hyperlink>
      <w:r>
        <w:rPr>
          <w:rFonts w:hint="eastAsia"/>
        </w:rPr>
        <w:t xml:space="preserve">完全可以在手机上操作。然而，客户调查和在线论坛中反复出现一个抱怨：当你需要帮助时，找到真人变得越来越难。</w:t>
      </w:r>
    </w:p>
    <w:p>
      <w:pPr>
        <w:pStyle w:val="BodyText"/>
      </w:pPr>
      <w:r>
        <w:rPr>
          <w:rFonts w:hint="eastAsia"/>
        </w:rPr>
        <w:t xml:space="preserve">数字银行实现了其便利、快捷和全天候访问的承诺。但许多银行在此过程中犯了根本性错误。他们相信自动化可以完全取代人际互动，算法能预测所有需求，聊天机器人能处理任何问题。</w:t>
      </w:r>
    </w:p>
    <w:p>
      <w:pPr>
        <w:pStyle w:val="BodyText"/>
      </w:pPr>
      <w:r>
        <w:rPr>
          <w:rFonts w:hint="eastAsia"/>
        </w:rPr>
        <w:t xml:space="preserve">这并没有完全奏效。</w:t>
      </w:r>
    </w:p>
    <w:bookmarkEnd w:id="12"/>
    <w:bookmarkStart w:id="13" w:name="当自动化不足时"/>
    <w:p>
      <w:pPr>
        <w:pStyle w:val="Heading2"/>
      </w:pPr>
      <w:r>
        <w:rPr>
          <w:rFonts w:hint="eastAsia"/>
        </w:rPr>
        <w:t xml:space="preserve">当自动化不足时</w:t>
      </w:r>
    </w:p>
    <w:p>
      <w:pPr>
        <w:pStyle w:val="FirstParagraph"/>
      </w:pPr>
      <w:r>
        <w:rPr>
          <w:rFonts w:hint="eastAsia"/>
        </w:rPr>
        <w:t xml:space="preserve">任何被困在聊天机器人对话中的人都知道这种感觉。你正在处理一个具体问题——可能是一笔未到的国际付款。机器人提供关于转账、验证身份或更新联系信息的文章。这些都没有帮助。你寻找联系真人的方式，但系统似乎设计成让你无限期地与机器人交谈。</w:t>
      </w:r>
    </w:p>
    <w:p>
      <w:pPr>
        <w:pStyle w:val="BodyText"/>
      </w:pPr>
      <w:r>
        <w:rPr>
          <w:rFonts w:hint="eastAsia"/>
        </w:rPr>
        <w:t xml:space="preserve">聊天机器人并非毫无价值。它们能很好地处理简单问题。需要你的账号吗？想查余额吗？寻找基本费用信息？自动化系统对这些请求处理完美。它们立即响应、全天候工作，并能同时处理数千个查询。</w:t>
      </w:r>
    </w:p>
    <w:p>
      <w:pPr>
        <w:pStyle w:val="BodyText"/>
      </w:pPr>
      <w:r>
        <w:rPr>
          <w:rFonts w:hint="eastAsia"/>
        </w:rPr>
        <w:t xml:space="preserve">但银行业务并非总是简单。真实的财务情况可能复杂、模糊且时间敏感。当付款丢失、文件要求看似混乱、交易被标记时，人们需要的不仅仅是预设答案。他们需要一个能检查具体情况、理解发生了什么并真正解决问题的人。</w:t>
      </w:r>
    </w:p>
    <w:bookmarkEnd w:id="13"/>
    <w:bookmarkStart w:id="14" w:name="语言挑战"/>
    <w:p>
      <w:pPr>
        <w:pStyle w:val="Heading2"/>
      </w:pPr>
      <w:r>
        <w:rPr>
          <w:rFonts w:hint="eastAsia"/>
        </w:rPr>
        <w:t xml:space="preserve">语言挑战</w:t>
      </w:r>
    </w:p>
    <w:p>
      <w:pPr>
        <w:pStyle w:val="FirstParagraph"/>
      </w:pPr>
      <w:r>
        <w:rPr>
          <w:rFonts w:hint="eastAsia"/>
        </w:rPr>
        <w:t xml:space="preserve">这种困难在国际银行业务中加剧。资金现在不断跨境流动。人们生活在一个国家，工作在另一个国家，并在第三个国家维护账户。数字银行使这成为可能，但也创造了清晰沟通变得至关重要的情况。</w:t>
      </w:r>
    </w:p>
    <w:p>
      <w:pPr>
        <w:pStyle w:val="BodyText"/>
      </w:pPr>
      <w:r>
        <w:rPr>
          <w:rFonts w:hint="eastAsia"/>
        </w:rPr>
        <w:t xml:space="preserve">想象一下跨境交易出错时会发生什么。联系支持的人可能因延迟付款而焦虑，并努力解释涉及多种货币和国家的情况。现在想象这次对话发生在他们的第二或第三语言中，通过一个无法理解上下文或语气的聊天机器人过滤。</w:t>
      </w:r>
    </w:p>
    <w:p>
      <w:pPr>
        <w:pStyle w:val="BodyText"/>
      </w:pPr>
      <w:r>
        <w:rPr>
          <w:rFonts w:hint="eastAsia"/>
        </w:rPr>
        <w:t xml:space="preserve">对于国际银行来说，多语言支持不是可选的——它是真正帮助客户所必需的。当某人能用母语描述问题时，他们能传达可能遗漏的细节。精通该语言的支持代理可以提出更好的问题，了解相关的本地实践，并清晰地解释解决方案。</w:t>
      </w:r>
    </w:p>
    <w:p>
      <w:pPr>
        <w:pStyle w:val="BodyText"/>
      </w:pPr>
      <w:r>
        <w:rPr>
          <w:rFonts w:hint="eastAsia"/>
        </w:rPr>
        <w:t xml:space="preserve">这对于复杂情况尤为重要。税务文件因国家而异。监管问题通常涉及当地法律。支付系统在不同地区运作方式不同。具备语言技能和文化知识的人工支持代理可以处理这些复杂性。自动化系统则不能。</w:t>
      </w:r>
    </w:p>
    <w:bookmarkEnd w:id="14"/>
    <w:bookmarkStart w:id="15" w:name="当安全系统引发疑问时"/>
    <w:p>
      <w:pPr>
        <w:pStyle w:val="Heading2"/>
      </w:pPr>
      <w:r>
        <w:rPr>
          <w:rFonts w:hint="eastAsia"/>
        </w:rPr>
        <w:t xml:space="preserve">当安全系统引发疑问时</w:t>
      </w:r>
    </w:p>
    <w:p>
      <w:pPr>
        <w:pStyle w:val="FirstParagraph"/>
      </w:pPr>
      <w:r>
        <w:rPr>
          <w:rFonts w:hint="eastAsia"/>
        </w:rPr>
        <w:t xml:space="preserve">现代银行平台严重依赖自动化欺诈检测系统。这些工具实时监控交易，寻找可能表示未经授权活动的模式。在许多情况下，这完全按预期工作。可疑付款被迅速标记，可能在财务损失发生前予以防止。</w:t>
      </w:r>
    </w:p>
    <w:p>
      <w:pPr>
        <w:pStyle w:val="BodyText"/>
      </w:pPr>
      <w:r>
        <w:rPr>
          <w:rFonts w:hint="eastAsia"/>
        </w:rPr>
        <w:t xml:space="preserve">然而，自动化监控系统也会产生误报。</w:t>
      </w:r>
    </w:p>
    <w:p>
      <w:pPr>
        <w:pStyle w:val="BodyText"/>
      </w:pPr>
      <w:r>
        <w:rPr>
          <w:rFonts w:hint="eastAsia"/>
        </w:rPr>
        <w:t xml:space="preserve">积极的一面在于，一次正规的国际转账、一笔特殊的货币兑换，甚至从新的国家登录账户，都可能触发安全协议。系统在请求额外验证时，交易可能会延迟或暂时被拦截。</w:t>
      </w:r>
    </w:p>
    <w:p>
      <w:pPr>
        <w:pStyle w:val="BodyText"/>
      </w:pPr>
      <w:r>
        <w:rPr>
          <w:rFonts w:hint="eastAsia"/>
        </w:rPr>
        <w:t xml:space="preserve">从客户的角度来看，这种情况通常毫无预兆。本应在几小时内到账的支付突然停止处理。借记卡在一个地方可以使用，在另一个地方却失效。账户访问可能受限，直到完成进一步核查。即使在正常情况下，这些情况也令人倍感压力。</w:t>
      </w:r>
    </w:p>
    <w:p>
      <w:pPr>
        <w:pStyle w:val="BodyText"/>
      </w:pPr>
      <w:r>
        <w:rPr>
          <w:rFonts w:hint="eastAsia"/>
        </w:rPr>
        <w:t xml:space="preserve">当解释通过自动化系统以第二语言传达时，问题会变得更加棘手。安全警报通常使用标准化的术语，这些术语不易在不同司法管辖区或金融知识水平之间准确转换。多语言客服专员能够澄清交易被标记的原因、可能需要哪些文件，以及哪些步骤可以恢复正常的账户访问。若没有这种人工干预，本为保护客户而设计的自动保障措施，反而可能引发困惑和沮丧。</w:t>
      </w:r>
    </w:p>
    <w:bookmarkEnd w:id="15"/>
    <w:bookmarkStart w:id="16" w:name="寻找恰当的平衡"/>
    <w:p>
      <w:pPr>
        <w:pStyle w:val="Heading2"/>
      </w:pPr>
      <w:r>
        <w:rPr>
          <w:rFonts w:hint="eastAsia"/>
        </w:rPr>
        <w:t xml:space="preserve">寻找恰当的平衡</w:t>
      </w:r>
    </w:p>
    <w:p>
      <w:pPr>
        <w:pStyle w:val="FirstParagraph"/>
      </w:pPr>
      <w:r>
        <w:rPr>
          <w:rFonts w:hint="eastAsia"/>
        </w:rPr>
        <w:t xml:space="preserve">更优秀的数字银行已经意识到，关键不在于在自动化和人工服务之间二选一，而在于如何有效地同时运用两者。</w:t>
      </w:r>
    </w:p>
    <w:p>
      <w:pPr>
        <w:pStyle w:val="BodyText"/>
      </w:pPr>
      <w:r>
        <w:rPr>
          <w:rFonts w:hint="eastAsia"/>
        </w:rPr>
        <w:t xml:space="preserve">一个有效的客服系统应从自动化处理简单请求开始。基础问题可通过知识库和常见问答系统立即得到解答。当客户仅需快速获取信息时，这对银行和客户都行之有效。</w:t>
      </w:r>
    </w:p>
    <w:p>
      <w:pPr>
        <w:pStyle w:val="BodyText"/>
      </w:pPr>
      <w:r>
        <w:rPr>
          <w:rFonts w:hint="eastAsia"/>
        </w:rPr>
        <w:t xml:space="preserve">但当情况变得复杂时，系统必须提供清晰的人工服务路径。不应在用户历经多个机器人问答后才出现，也不应深藏在某个设置菜单里。它应当从一开始就能提供，尤其是在初始问题已暗示其紧迫性或复杂性时。</w:t>
      </w:r>
    </w:p>
    <w:p>
      <w:pPr>
        <w:pStyle w:val="BodyText"/>
      </w:pPr>
      <w:r>
        <w:rPr>
          <w:rFonts w:hint="eastAsia"/>
        </w:rPr>
        <w:t xml:space="preserve">杜高斯贝银行在实践中展现了这一方法。他们的客服聊天由机器人启动，该机器人从常见问题数据库中提取答案来处理普遍疑问。对于账户功能、基本操作流程或一般信息的日常咨询，机器人能提供即时回复。然而，当问题变得更具体时，客户可以直接联系在线客服专员。</w:t>
      </w:r>
    </w:p>
    <w:p>
      <w:pPr>
        <w:pStyle w:val="BodyText"/>
      </w:pPr>
      <w:r>
        <w:rPr>
          <w:rFonts w:hint="eastAsia"/>
        </w:rPr>
        <w:t xml:space="preserve">其特别之处在于多语言服务能力。杜高斯贝的客服以多种语言运行，充分认识到客户来自不同国家。无论客户更习惯使用英语、西班牙语、中文、阿拉伯语或其他几种语言，他们都能以自己最熟悉的语言说明情况，并获得真正理解他们需求的客服支持。</w:t>
      </w:r>
    </w:p>
    <w:p>
      <w:pPr>
        <w:pStyle w:val="BodyText"/>
      </w:pPr>
      <w:r>
        <w:rPr>
          <w:rFonts w:hint="eastAsia"/>
        </w:rPr>
        <w:t xml:space="preserve">这一点在开通瑞士在线银行账户时尤为重要，因为国际客户常常对与其具体情况相关的要求、文件或特定功能存有疑问。虽然自动化指南可以引导客户完成标准步骤，但能够快速联系到精通您所用语言的专业人士，将彻底改变这一体验。</w:t>
      </w:r>
    </w:p>
    <w:bookmarkEnd w:id="16"/>
    <w:bookmarkStart w:id="17" w:name="有效客服所需的条件"/>
    <w:p>
      <w:pPr>
        <w:pStyle w:val="Heading2"/>
      </w:pPr>
      <w:r>
        <w:rPr>
          <w:rFonts w:hint="eastAsia"/>
        </w:rPr>
        <w:t xml:space="preserve">有效客服所需的条件</w:t>
      </w:r>
    </w:p>
    <w:p>
      <w:pPr>
        <w:pStyle w:val="FirstParagraph"/>
      </w:pPr>
      <w:r>
        <w:rPr>
          <w:rFonts w:hint="eastAsia"/>
        </w:rPr>
        <w:t xml:space="preserve">数字银行业中优秀的人工服务，并非简单地将线下网点体验复制到线上。关键在于理解当人们在数字环境中遇到问题时，他们真正需要的是什么。</w:t>
      </w:r>
    </w:p>
    <w:p>
      <w:pPr>
        <w:pStyle w:val="BodyText"/>
      </w:pPr>
      <w:r>
        <w:rPr>
          <w:rFonts w:hint="eastAsia"/>
          <w:b/>
          <w:bCs/>
        </w:rPr>
        <w:t xml:space="preserve">时机至关重要。</w:t>
      </w:r>
      <w:r>
        <w:t xml:space="preserve"> </w:t>
      </w:r>
      <w:r>
        <w:rPr>
          <w:rFonts w:hint="eastAsia"/>
        </w:rPr>
        <w:t xml:space="preserve">当客户联系客服时，他们已然陷入困境。他们不想等待三天才收到邮件回复，或是在电话线上苦等一小时。能在几分钟内连接真人的在线聊天，让问题变得可应对，而非令人抓狂。</w:t>
      </w:r>
    </w:p>
    <w:p>
      <w:pPr>
        <w:pStyle w:val="BodyText"/>
      </w:pPr>
      <w:r>
        <w:rPr>
          <w:rFonts w:hint="eastAsia"/>
          <w:b/>
          <w:bCs/>
        </w:rPr>
        <w:t xml:space="preserve">专业知识更为重要。</w:t>
      </w:r>
      <w:r>
        <w:t xml:space="preserve"> </w:t>
      </w:r>
      <w:r>
        <w:rPr>
          <w:rFonts w:hint="eastAsia"/>
        </w:rPr>
        <w:t xml:space="preserve">没有什么比终于联系到客服专员，却发现对方所知甚至不及自己阅读常见问题所得更让客户沮丧的了。</w:t>
      </w:r>
    </w:p>
    <w:p>
      <w:r>
        <w:pict>
          <v:rect style="width:0;height:1.5pt" o:hralign="center" o:hrstd="t" o:hr="t"/>
        </w:pict>
      </w:r>
    </w:p>
    <w:bookmarkEnd w:id="17"/>
    <w:bookmarkStart w:id="18" w:name="英文原文"/>
    <w:p>
      <w:pPr>
        <w:pStyle w:val="Heading2"/>
      </w:pPr>
      <w:r>
        <w:rPr>
          <w:rFonts w:hint="eastAsia"/>
        </w:rPr>
        <w:t xml:space="preserve">【英文原文】</w:t>
      </w:r>
    </w:p>
    <w:p>
      <w:pPr>
        <w:pStyle w:val="FirstParagraph"/>
      </w:pPr>
      <w:r>
        <w:t xml:space="preserve">Title: Why Multilingual Human Support Still Matters in Digital Banking</w:t>
      </w:r>
    </w:p>
    <w:p>
      <w:pPr>
        <w:pStyle w:val="BodyText"/>
      </w:pPr>
      <w:r>
        <w:t xml:space="preserve">URL Source: https://singjupost.com/why-multilingual-human-support-still-matters-in-digital-banking/</w:t>
      </w:r>
    </w:p>
    <w:p>
      <w:pPr>
        <w:pStyle w:val="BodyText"/>
      </w:pPr>
      <w:r>
        <w:t xml:space="preserve">Published Time: 2026-02-18T03:32:39+00:00</w:t>
      </w:r>
    </w:p>
    <w:p>
      <w:pPr>
        <w:pStyle w:val="BodyText"/>
      </w:pPr>
      <w:r>
        <w:t xml:space="preserve">Markdown Content:</w:t>
      </w:r>
      <w:r>
        <w:t xml:space="preserve"> </w:t>
      </w:r>
      <w:r>
        <w:t xml:space="preserve">Banking has changed dramatically over the past decade. Tasks that once meant scheduling appointments and visiting physical branches now happen through apps and websites.</w:t>
      </w:r>
      <w:hyperlink r:id="rId11">
        <w:r>
          <w:rPr>
            <w:rStyle w:val="Hyperlink"/>
          </w:rPr>
          <w:t xml:space="preserve">Opening an online Swiss bank account</w:t>
        </w:r>
      </w:hyperlink>
      <w:r>
        <w:t xml:space="preserve">, for example, can be done entirely from your phone. Still, one complaint keeps appearing in customer surveys and online forums: it’s getting harder to reach an actual person when you need help.</w:t>
      </w:r>
    </w:p>
    <w:p>
      <w:pPr>
        <w:pStyle w:val="BodyText"/>
      </w:pPr>
      <w:r>
        <w:t xml:space="preserve">Digital banking delivered on its promises of convenience, speed, and round-the-clock access. But many banks made fundamental errors along the way. They believed automation could completely replace human interaction, that algorithms would anticipate every need, and that chatbots could handle any problem.</w:t>
      </w:r>
    </w:p>
    <w:p>
      <w:pPr>
        <w:pStyle w:val="BodyText"/>
      </w:pPr>
      <w:r>
        <w:t xml:space="preserve">That hasn’t quite worked out.</w:t>
      </w:r>
    </w:p>
    <w:bookmarkEnd w:id="18"/>
    <w:bookmarkStart w:id="19" w:name="when-automation-falls-short"/>
    <w:p>
      <w:pPr>
        <w:pStyle w:val="Heading2"/>
      </w:pPr>
      <w:r>
        <w:t xml:space="preserve">When Automation Falls Short</w:t>
      </w:r>
    </w:p>
    <w:p>
      <w:pPr>
        <w:pStyle w:val="FirstParagraph"/>
      </w:pPr>
      <w:r>
        <w:t xml:space="preserve">Anyone who has been stuck in a chatbot conversation knows the feeling. You’re dealing with a specific issue – maybe an international payment that hasn’t arrived. The bot offers articles about making transfers, verifying your identity, or updating contact information. None of this helps. You search for some way to reach a person, but the system seems designed to keep you talking to the bot indefinitely.</w:t>
      </w:r>
    </w:p>
    <w:p>
      <w:pPr>
        <w:pStyle w:val="BodyText"/>
      </w:pPr>
      <w:r>
        <w:t xml:space="preserve">Chatbots aren’t without value. They handle simple questions well. Need your account number? Want to check a balance? Looking for basic fee information? Automated systems work perfectly for these requests. They respond immediately, work around the clock, and manage thousands of queries at once.</w:t>
      </w:r>
    </w:p>
    <w:p>
      <w:pPr>
        <w:pStyle w:val="BodyText"/>
      </w:pPr>
      <w:r>
        <w:t xml:space="preserve">But banking isn’t always simple. Real financial situations can be complicated, unclear, and time-sensitive. When a payment goes missing, when documentation requirements seem confusing, when a transaction gets flagged, people need more than pre-written answers. They need someone who can examine their specific case, understand what’s happening, and actually fix it.</w:t>
      </w:r>
    </w:p>
    <w:bookmarkEnd w:id="19"/>
    <w:bookmarkStart w:id="20" w:name="the-language-challenge"/>
    <w:p>
      <w:pPr>
        <w:pStyle w:val="Heading2"/>
      </w:pPr>
      <w:r>
        <w:t xml:space="preserve">The Language Challenge</w:t>
      </w:r>
    </w:p>
    <w:p>
      <w:pPr>
        <w:pStyle w:val="FirstParagraph"/>
      </w:pPr>
      <w:r>
        <w:t xml:space="preserve">This difficulty intensifies with international banking. Money moves across borders constantly now. People live in one country, work in another, and maintain accounts in a third. Digital banking enables this, but it also creates situations where clear communication becomes essential.</w:t>
      </w:r>
    </w:p>
    <w:p>
      <w:pPr>
        <w:pStyle w:val="BodyText"/>
      </w:pPr>
      <w:r>
        <w:t xml:space="preserve">Think about what happens when a cross-border transaction goes wrong. The person contacting support might be anxious about a delayed payment and struggling to explain a situation involving multiple currencies and countries. Now picture that conversation happening in their second or third language, filtered through a chatbot that can’t understand context or tone.</w:t>
      </w:r>
    </w:p>
    <w:p>
      <w:pPr>
        <w:pStyle w:val="BodyText"/>
      </w:pPr>
      <w:r>
        <w:t xml:space="preserve">For international banks, multilingual support isn’t optional – it’s necessary for actually helping customers. When someone can describe their problem in their native language, they communicate details they might otherwise miss. A support agent fluent in that language can ask better questions, understand relevant local practices, and explain solutions clearly.</w:t>
      </w:r>
    </w:p>
    <w:p>
      <w:pPr>
        <w:pStyle w:val="BodyText"/>
      </w:pPr>
      <w:r>
        <w:t xml:space="preserve">This becomes particularly important for complicated situations. Tax documentation varies by country. Regulatory questions often involve local laws. Payment systems work differently across regions. A human support agent with language skills and cultural knowledge can work through these complexities. Automated systems can’t.</w:t>
      </w:r>
    </w:p>
    <w:bookmarkEnd w:id="20"/>
    <w:bookmarkStart w:id="21" w:name="when-security-systems-raise-questions"/>
    <w:p>
      <w:pPr>
        <w:pStyle w:val="Heading2"/>
      </w:pPr>
      <w:r>
        <w:t xml:space="preserve">When Security Systems Raise Questions</w:t>
      </w:r>
    </w:p>
    <w:p>
      <w:pPr>
        <w:pStyle w:val="FirstParagraph"/>
      </w:pPr>
      <w:r>
        <w:t xml:space="preserve">Modern banking platforms rely heavily on automated fraud detection systems. These tools monitor transactions in real time, looking for patterns that might indicate unauthorized activity. In many cases, this works exactly as intended. Suspicious payments are flagged quickly, potentially preventing financial loss before it occurs.</w:t>
      </w:r>
    </w:p>
    <w:p>
      <w:pPr>
        <w:pStyle w:val="BodyText"/>
      </w:pPr>
      <w:r>
        <w:t xml:space="preserve">However, automated monitoring systems also generate false positives. A legitimate international transfer, an unusual currency exchange, or even logging in from a new country can trigger security protocols. Transactions may be delayed or temporarily blocked while the system requests additional verification.</w:t>
      </w:r>
    </w:p>
    <w:p>
      <w:pPr>
        <w:pStyle w:val="BodyText"/>
      </w:pPr>
      <w:r>
        <w:t xml:space="preserve">From the customer’s perspective, this often happens without warning. A payment that should arrive within hours suddenly stops processing. A debit card works in one location but fails in another. Access to an account may be restricted until further checks are completed. These situations are stressful even under normal circumstances.</w:t>
      </w:r>
    </w:p>
    <w:p>
      <w:pPr>
        <w:pStyle w:val="BodyText"/>
      </w:pPr>
      <w:r>
        <w:t xml:space="preserve">They become significantly more difficult when explanations are delivered through automated systems in a second language. Security alerts often use standardized terminology that doesn’t translate easily across jurisdictions or financial literacy levels. A multilingual support agent can clarify why a transaction was flagged, what documentation might be required, and what steps will restore normal account access. Without that intervention, automated safeguards intended to protect customers may instead create confusion and frustration.</w:t>
      </w:r>
    </w:p>
    <w:bookmarkEnd w:id="21"/>
    <w:bookmarkStart w:id="22" w:name="finding-the-right-balance"/>
    <w:p>
      <w:pPr>
        <w:pStyle w:val="Heading2"/>
      </w:pPr>
      <w:r>
        <w:t xml:space="preserve">Finding the Right Balance</w:t>
      </w:r>
    </w:p>
    <w:p>
      <w:pPr>
        <w:pStyle w:val="FirstParagraph"/>
      </w:pPr>
      <w:r>
        <w:t xml:space="preserve">The better digital banks have realized it’s not about choosing between automation and people. The real question is how to use both effectively.</w:t>
      </w:r>
    </w:p>
    <w:p>
      <w:pPr>
        <w:pStyle w:val="BodyText"/>
      </w:pPr>
      <w:r>
        <w:t xml:space="preserve">A functional support system starts with automation for straightforward requests. Simple questions get answered immediately through knowledge bases and FAQ systems. This works well for banks and customers when someone just needs quick information.</w:t>
      </w:r>
    </w:p>
    <w:p>
      <w:pPr>
        <w:pStyle w:val="BodyText"/>
      </w:pPr>
      <w:r>
        <w:t xml:space="preserve">But the system needs a clear path to human support when things get complex. Not after navigating through multiple bot questions. Not buried in settings somewhere. Available from the start, particularly when the initial question suggests urgency or complexity.</w:t>
      </w:r>
    </w:p>
    <w:p>
      <w:pPr>
        <w:pStyle w:val="BodyText"/>
      </w:pPr>
      <w:r>
        <w:t xml:space="preserve">Dukascopy Bank demonstrates this approach in practice. Their support chat starts with a bot that answers common questions from the FAQ database. For routine enquiries about account features, basic procedures or general information, the bot provides instant answers. However, when questions become more specific, customers can connect directly with a live support agent.</w:t>
      </w:r>
    </w:p>
    <w:p>
      <w:pPr>
        <w:pStyle w:val="BodyText"/>
      </w:pPr>
      <w:r>
        <w:t xml:space="preserve">What sets this apart is the multilingual capability. Dukascopy’s support operates in multiple languages, recognizing that their customers come from different countries. Whether someone is more comfortable communicating in English, Spanish, Chinese, Arabic, or several other languages, they can explain their situation in the language they know best and receive support from someone who truly understands them.</w:t>
      </w:r>
    </w:p>
    <w:p>
      <w:pPr>
        <w:pStyle w:val="BodyText"/>
      </w:pPr>
      <w:r>
        <w:t xml:space="preserve">This matters especially when opening an online Swiss bank account, where international customers often have questions about requirements, documentation, or features specific to their situation. While automated guides can walk someone through standard steps, being able to quickly reach someone knowledgeable who speaks your language changes everything.</w:t>
      </w:r>
    </w:p>
    <w:bookmarkEnd w:id="22"/>
    <w:bookmarkStart w:id="23" w:name="what-effective-support-requires"/>
    <w:p>
      <w:pPr>
        <w:pStyle w:val="Heading2"/>
      </w:pPr>
      <w:r>
        <w:t xml:space="preserve">What Effective Support Requires</w:t>
      </w:r>
    </w:p>
    <w:p>
      <w:pPr>
        <w:pStyle w:val="FirstParagraph"/>
      </w:pPr>
      <w:r>
        <w:t xml:space="preserve">Good human support in digital banking isn’t about recreating old branch experiences online. It’s about understanding what people actually need when problems arise in digital environments.</w:t>
      </w:r>
    </w:p>
    <w:p>
      <w:pPr>
        <w:pStyle w:val="BodyText"/>
      </w:pPr>
      <w:r>
        <w:t xml:space="preserve">Timing matters. When someone contacts support, they’re already stuck. They don’t want to wait three days for an email response or spend an hour on hold. Live chat that connects to real people within minutes makes problems feel manageable instead of maddening.</w:t>
      </w:r>
    </w:p>
    <w:p>
      <w:pPr>
        <w:pStyle w:val="BodyText"/>
      </w:pPr>
      <w:r>
        <w:t xml:space="preserve">Knowledge matters more. Few things frustrate customers like finally reaching a support agent who knows less than they learned from reading the FAQ.</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www.dukascopy.bank/open-mca-account/" TargetMode="External" /></Relationships>
</file>

<file path=word/_rels/footnotes.xml.rels><?xml version="1.0" encoding="UTF-8"?><Relationships xmlns="http://schemas.openxmlformats.org/package/2006/relationships"><Relationship Type="http://schemas.openxmlformats.org/officeDocument/2006/relationships/hyperlink" Id="rId11" Target="https://www.dukascopy.bank/open-mca-accou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2026-02-18T04:12:55Z</dcterms:created>
  <dcterms:modified xsi:type="dcterms:W3CDTF">2026-02-18T04:12:55Z</dcterms:modified>
</cp:coreProperties>
</file>

<file path=docProps/custom.xml><?xml version="1.0" encoding="utf-8"?>
<Properties xmlns="http://schemas.openxmlformats.org/officeDocument/2006/custom-properties" xmlns:vt="http://schemas.openxmlformats.org/officeDocument/2006/docPropsVTypes"/>
</file>