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ice"/>
    <w:p>
      <w:pPr>
        <w:pStyle w:val="FirstParagraph"/>
      </w:pPr>
      <w:r>
        <w:rPr>
          <w:rFonts w:hint="eastAsia"/>
        </w:rPr>
        <w:t xml:space="preserve">翻译超时:</w:t>
      </w:r>
      <w:r>
        <w:t xml:space="preserve"> </w:t>
      </w:r>
      <w:r>
        <w:rPr>
          <w:rFonts w:hint="eastAsia"/>
        </w:rPr>
        <w:t xml:space="preserve">超过10分钟</w:t>
      </w:r>
    </w:p>
    <w:p>
      <w:pPr>
        <w:pStyle w:val="BodyText"/>
      </w:pPr>
      <w:r>
        <w:rPr>
          <w:rFonts w:hint="eastAsia"/>
        </w:rPr>
        <w:t xml:space="preserve">原文前1000字符:</w:t>
      </w:r>
    </w:p>
    <w:bookmarkStart w:id="9" w:name="X0e73c063fe8490a98a00f3b4edfba2eb8688ea9"/>
    <w:p>
      <w:pPr>
        <w:pStyle w:val="Heading1"/>
      </w:pPr>
      <w:r>
        <w:t xml:space="preserve">A Global Monetary Crisis Is Coming &amp; AI Could Make It Worse – James Rickards (Transcript)</w:t>
      </w:r>
    </w:p>
    <w:p>
      <w:pPr>
        <w:pStyle w:val="FirstParagraph"/>
      </w:pPr>
      <w:r>
        <w:t xml:space="preserve">Editor’s Notes: In this interview from Miles Franklin Media, host Michelle Makori sits down with renowned economist James Rickards to discuss the convergence of a looming global monetary crisis and the destabilizing power of artificial intelligence. Rickards explores the core themes of his book, Money GPT, explaining how AI-driven market decisions and sophisticated deep fakes could trigger a systemic collapse faster than traditional safeguards can handle. The conversation also highlights bold predictions for gold reaching $10,000 per ounce and the potential for a strategic revaluation of U.S. gold reserves. This interview serves as a vital warning for investors on the importance of real diversification into tangible assets before the next major monetary reset. (Feb 17, 2026)</w:t>
      </w:r>
    </w:p>
    <w:p>
      <w:pPr>
        <w:pStyle w:val="BodyText"/>
      </w:pPr>
      <w:r>
        <w:t xml:space="preserve">TRANSCRIPT:</w:t>
      </w:r>
    </w:p>
    <w:p>
      <w:pPr>
        <w:pStyle w:val="BodyText"/>
      </w:pPr>
      <w:r>
        <w:t xml:space="preserve">MICHELLE MAKORI: Hello, I’m Michelle Makori. And this is the real Story where we go beyond the headlines, b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2026-02-17T23:28:16Z</dcterms:created>
  <dcterms:modified xsi:type="dcterms:W3CDTF">2026-02-17T23:28:16Z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