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nice"/>
    <w:p>
      <w:pPr>
        <w:pStyle w:val="FirstParagraph"/>
      </w:pPr>
      <w:r>
        <w:rPr>
          <w:rFonts w:hint="eastAsia"/>
        </w:rPr>
        <w:t xml:space="preserve">翻译失败:</w:t>
      </w:r>
      <w:r>
        <w:t xml:space="preserve"> Connection error.</w:t>
      </w:r>
    </w:p>
    <w:p>
      <w:pPr>
        <w:pStyle w:val="BodyText"/>
      </w:pPr>
      <w:r>
        <w:rPr>
          <w:rFonts w:hint="eastAsia"/>
        </w:rPr>
        <w:t xml:space="preserve">原文前1000字符:</w:t>
      </w:r>
    </w:p>
    <w:bookmarkStart w:id="10" w:name="X7eae286958e84dcfbbe3fe2d03ce10a21a07d7c"/>
    <w:p>
      <w:pPr>
        <w:pStyle w:val="Heading1"/>
      </w:pPr>
      <w:r>
        <w:t xml:space="preserve">Transcript: President Trump’s Remarks After SCOTUS’ Ruling on Tariffs</w:t>
      </w:r>
    </w:p>
    <w:p>
      <w:pPr>
        <w:pStyle w:val="FirstParagraph"/>
      </w:pPr>
      <w:r>
        <w:t xml:space="preserve">Editor’s Notes: In this press conference from February 20, 2026, President Trump addresses the Supreme Court’s ruling on tariffs, expressing deep disappointment with the decision while praising Justices Thomas, Alito, and Kavanaugh for their dissents. Despite the ruling, the President asserts that he has more powerful statutory alternatives to continue imposing tariffs, including a newly signed order for a 10% global tariff under section 122. He highlights the positive impact tariffs have had on the U.S. economy, such as boosting the stock market and saving domestic industries like steel and chip manufacturing. The remarks conclude with a focus on bringing certainty back to the American economy and continuing the “Make America Great Again” agenda. (Feb 20, 2026)</w:t>
      </w:r>
    </w:p>
    <w:p>
      <w:pPr>
        <w:pStyle w:val="BodyText"/>
      </w:pPr>
      <w:r>
        <w:t xml:space="preserve">TRANSCRIPT:</w:t>
      </w:r>
    </w:p>
    <w:bookmarkStart w:id="9" w:name="X35aaf3e2b36f58391127499afc1e7c2e745afb3"/>
    <w:p>
      <w:pPr>
        <w:pStyle w:val="Heading2"/>
      </w:pPr>
      <w:r>
        <w:t xml:space="preserve">President Trump Responds to Supreme Court’s Tariff Ruling</w:t>
      </w:r>
    </w:p>
    <w:p>
      <w:pPr>
        <w:pStyle w:val="FirstParagraph"/>
      </w:pPr>
      <w:r>
        <w:t xml:space="preserve">PRESIDENT TRUMP: Wow, that’s a lot of people. That’s a new record. We set a re</w:t>
      </w:r>
    </w:p>
    <w:bookmarkEnd w:id="9"/>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2026-02-21T10:13:37Z</dcterms:created>
  <dcterms:modified xsi:type="dcterms:W3CDTF">2026-02-21T10:13:37Z</dcterms:modified>
</cp:coreProperties>
</file>

<file path=docProps/custom.xml><?xml version="1.0" encoding="utf-8"?>
<Properties xmlns="http://schemas.openxmlformats.org/officeDocument/2006/custom-properties" xmlns:vt="http://schemas.openxmlformats.org/officeDocument/2006/docPropsVTypes"/>
</file>