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7.gif" ContentType="image/gif"/>
  <Override PartName="/word/media/rId88.gif" ContentType="image/gif"/>
  <Override PartName="/word/media/rId91.gif" ContentType="image/gif"/>
  <Override PartName="/word/media/rId111.gif" ContentType="image/gif"/>
  <Override PartName="/word/media/rId9.gif" ContentType="image/gif"/>
  <Override PartName="/word/media/rId100.gif" ContentType="image/gif"/>
  <Override PartName="/word/media/rId73.shtml" ContentType="text/html; charset=utf-8"/>
  <Override PartName="/word/media/rId82.gif" ContentType="image/gif"/>
  <Override PartName="/word/media/rId124.gif" ContentType="image/gif"/>
  <Override PartName="/word/media/rId121.gif" ContentType="image/gif"/>
  <Override PartName="/word/media/rId85.gif" ContentType="image/gif"/>
  <Override PartName="/word/media/rId108.so" ContentType="application/octet-stream"/>
  <Override PartName="/word/media/rId76.gif" ContentType="image/gif"/>
  <Override PartName="/word/media/rId21.jpg" ContentType="image/jpeg"/>
  <Override PartName="/word/media/rId105.so" ContentType="application/octet-stream"/>
  <Override PartName="/word/media/rId94.gif" ContentType="image/gif"/>
  <Override PartName="/word/media/rId114.gif" ContentType="image/gif"/>
  <Override PartName="/word/media/rId79.shtml" ContentType="text/ht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0" w:name="nice"/>
    <w:p>
      <w:pPr>
        <w:pStyle w:val="FirstParagraph"/>
      </w:pPr>
      <w:r>
        <w:rPr>
          <w:rFonts w:hint="eastAsia"/>
        </w:rPr>
        <w:t xml:space="preserve">标题：亚历山德·王在AI影响力峰会上的演讲（文字稿）</w:t>
      </w:r>
    </w:p>
    <w:p>
      <w:pPr>
        <w:pStyle w:val="BodyText"/>
      </w:pPr>
      <w:r>
        <w:rPr>
          <w:rFonts w:hint="eastAsia"/>
        </w:rPr>
        <w:t xml:space="preserve">URL来源：https://singjupost.com/alexandr-wangs-remarks-ai-impact-summit-transcript/</w:t>
      </w:r>
    </w:p>
    <w:bookmarkStart w:id="19" w:name="markdown内容"/>
    <w:p>
      <w:pPr>
        <w:pStyle w:val="Heading1"/>
      </w:pPr>
      <w:r>
        <w:rPr>
          <w:rFonts w:hint="eastAsia"/>
        </w:rPr>
        <w:t xml:space="preserve">Markdown内容：</w:t>
      </w:r>
    </w:p>
    <w:p>
      <w:pPr>
        <w:pStyle w:val="FirstParagraph"/>
      </w:pPr>
      <w:r>
        <w:drawing>
          <wp:inline>
            <wp:extent cx="12700" cy="12700"/>
            <wp:effectExtent b="0" l="0" r="0" t="0"/>
            <wp:docPr descr="图片1" title="" id="10" name="Picture"/>
            <a:graphic>
              <a:graphicData uri="http://schemas.openxmlformats.org/drawingml/2006/picture">
                <pic:pic>
                  <pic:nvPicPr>
                    <pic:cNvPr descr="https://ib.adnxs.com/getuid?https%3A%2F%2Fids.api.gcprivacy.id%2Fv4%2Fid%2Fxandr%3Fpid%3D6CP1D%26id%3D%24UID%26gcid%3Dc8cd37ae-372d-4b03-b74d-0a952a66c13c" id="11" name="Picture"/>
                    <pic:cNvPicPr>
                      <a:picLocks noChangeArrowheads="1" noChangeAspect="1"/>
                    </pic:cNvPicPr>
                  </pic:nvPicPr>
                  <pic:blipFill>
                    <a:blip r:embed="rId9"/>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hyperlink r:id="rId12">
        <w:r>
          <w:rPr>
            <w:rStyle w:val="Hyperlink"/>
            <w:rFonts w:hint="eastAsia"/>
          </w:rPr>
          <w:t xml:space="preserve">跳至正文</w:t>
        </w:r>
      </w:hyperlink>
    </w:p>
    <w:p>
      <w:pPr>
        <w:pStyle w:val="BodyText"/>
      </w:pPr>
      <w:r>
        <w:rPr>
          <w:rFonts w:hint="eastAsia"/>
        </w:rPr>
        <w:t xml:space="preserve">搜索...</w:t>
      </w:r>
    </w:p>
    <w:p>
      <w:pPr>
        <w:pStyle w:val="BodyText"/>
      </w:pPr>
      <w:hyperlink r:id="rId13">
        <w:r>
          <w:rPr>
            <w:rStyle w:val="Hyperlink"/>
          </w:rPr>
          <w:t xml:space="preserve">The Singju Post </w:t>
        </w:r>
        <w:r>
          <w:rPr>
            <w:rStyle w:val="Hyperlink"/>
            <w:rFonts w:hint="eastAsia"/>
          </w:rPr>
          <w:t xml:space="preserve">学习。获取灵感。</w:t>
        </w:r>
      </w:hyperlink>
    </w:p>
    <w:p>
      <w:pPr>
        <w:pStyle w:val="Compact"/>
        <w:numPr>
          <w:ilvl w:val="0"/>
          <w:numId w:val="1001"/>
        </w:numPr>
      </w:pPr>
      <w:hyperlink r:id="rId14">
        <w:r>
          <w:rPr>
            <w:rStyle w:val="Hyperlink"/>
            <w:rFonts w:hint="eastAsia"/>
          </w:rPr>
          <w:t xml:space="preserve">教育</w:t>
        </w:r>
      </w:hyperlink>
    </w:p>
    <w:p>
      <w:pPr>
        <w:pStyle w:val="Compact"/>
        <w:numPr>
          <w:ilvl w:val="0"/>
          <w:numId w:val="1001"/>
        </w:numPr>
      </w:pPr>
      <w:hyperlink r:id="rId15">
        <w:r>
          <w:rPr>
            <w:rStyle w:val="Hyperlink"/>
            <w:rFonts w:hint="eastAsia"/>
          </w:rPr>
          <w:t xml:space="preserve">科技</w:t>
        </w:r>
      </w:hyperlink>
    </w:p>
    <w:p>
      <w:pPr>
        <w:pStyle w:val="Compact"/>
        <w:numPr>
          <w:ilvl w:val="0"/>
          <w:numId w:val="1001"/>
        </w:numPr>
      </w:pPr>
      <w:hyperlink r:id="rId16">
        <w:r>
          <w:rPr>
            <w:rStyle w:val="Hyperlink"/>
            <w:rFonts w:hint="eastAsia"/>
          </w:rPr>
          <w:t xml:space="preserve">家庭与育儿</w:t>
        </w:r>
      </w:hyperlink>
    </w:p>
    <w:p>
      <w:pPr>
        <w:pStyle w:val="Compact"/>
        <w:numPr>
          <w:ilvl w:val="0"/>
          <w:numId w:val="1001"/>
        </w:numPr>
      </w:pPr>
      <w:hyperlink r:id="rId17">
        <w:r>
          <w:rPr>
            <w:rStyle w:val="Hyperlink"/>
            <w:rFonts w:hint="eastAsia"/>
          </w:rPr>
          <w:t xml:space="preserve">健康与保健</w:t>
        </w:r>
      </w:hyperlink>
    </w:p>
    <w:p>
      <w:pPr>
        <w:pStyle w:val="Compact"/>
        <w:numPr>
          <w:ilvl w:val="0"/>
          <w:numId w:val="1001"/>
        </w:numPr>
      </w:pPr>
      <w:hyperlink r:id="rId18">
        <w:r>
          <w:rPr>
            <w:rStyle w:val="Hyperlink"/>
            <w:rFonts w:hint="eastAsia"/>
          </w:rPr>
          <w:t xml:space="preserve">生活与人际关系</w:t>
        </w:r>
      </w:hyperlink>
    </w:p>
    <w:p>
      <w:pPr>
        <w:pStyle w:val="FirstParagraph"/>
      </w:pPr>
      <w:hyperlink r:id="rId13">
        <w:r>
          <w:rPr>
            <w:rStyle w:val="Hyperlink"/>
          </w:rPr>
          <w:t xml:space="preserve">The Singju Post </w:t>
        </w:r>
        <w:r>
          <w:rPr>
            <w:rStyle w:val="Hyperlink"/>
            <w:rFonts w:hint="eastAsia"/>
          </w:rPr>
          <w:t xml:space="preserve">学习。获取灵感。</w:t>
        </w:r>
      </w:hyperlink>
    </w:p>
    <w:p>
      <w:pPr>
        <w:pStyle w:val="BodyText"/>
      </w:pPr>
      <w:r>
        <w:rPr>
          <w:rFonts w:hint="eastAsia"/>
        </w:rPr>
        <w:t xml:space="preserve">导航菜单</w:t>
      </w:r>
    </w:p>
    <w:p>
      <w:pPr>
        <w:pStyle w:val="BodyText"/>
      </w:pPr>
      <w:r>
        <w:rPr>
          <w:rFonts w:hint="eastAsia"/>
        </w:rPr>
        <w:t xml:space="preserve">搜索...</w:t>
      </w:r>
    </w:p>
    <w:p>
      <w:pPr>
        <w:pStyle w:val="BodyText"/>
      </w:pPr>
      <w:r>
        <w:rPr>
          <w:rFonts w:hint="eastAsia"/>
        </w:rPr>
        <w:t xml:space="preserve">导航菜单</w:t>
      </w:r>
    </w:p>
    <w:p>
      <w:pPr>
        <w:pStyle w:val="Compact"/>
        <w:numPr>
          <w:ilvl w:val="0"/>
          <w:numId w:val="1002"/>
        </w:numPr>
      </w:pPr>
      <w:hyperlink r:id="rId14">
        <w:r>
          <w:rPr>
            <w:rStyle w:val="Hyperlink"/>
            <w:rFonts w:hint="eastAsia"/>
          </w:rPr>
          <w:t xml:space="preserve">教育</w:t>
        </w:r>
      </w:hyperlink>
    </w:p>
    <w:p>
      <w:pPr>
        <w:pStyle w:val="Compact"/>
        <w:numPr>
          <w:ilvl w:val="0"/>
          <w:numId w:val="1002"/>
        </w:numPr>
      </w:pPr>
      <w:hyperlink r:id="rId15">
        <w:r>
          <w:rPr>
            <w:rStyle w:val="Hyperlink"/>
            <w:rFonts w:hint="eastAsia"/>
          </w:rPr>
          <w:t xml:space="preserve">科技</w:t>
        </w:r>
      </w:hyperlink>
    </w:p>
    <w:p>
      <w:pPr>
        <w:pStyle w:val="Compact"/>
        <w:numPr>
          <w:ilvl w:val="0"/>
          <w:numId w:val="1002"/>
        </w:numPr>
      </w:pPr>
      <w:hyperlink r:id="rId16">
        <w:r>
          <w:rPr>
            <w:rStyle w:val="Hyperlink"/>
            <w:rFonts w:hint="eastAsia"/>
          </w:rPr>
          <w:t xml:space="preserve">家庭与育儿</w:t>
        </w:r>
      </w:hyperlink>
    </w:p>
    <w:p>
      <w:pPr>
        <w:pStyle w:val="Compact"/>
        <w:numPr>
          <w:ilvl w:val="0"/>
          <w:numId w:val="1002"/>
        </w:numPr>
      </w:pPr>
      <w:hyperlink r:id="rId17">
        <w:r>
          <w:rPr>
            <w:rStyle w:val="Hyperlink"/>
            <w:rFonts w:hint="eastAsia"/>
          </w:rPr>
          <w:t xml:space="preserve">健康与保健</w:t>
        </w:r>
      </w:hyperlink>
    </w:p>
    <w:p>
      <w:pPr>
        <w:pStyle w:val="Compact"/>
        <w:numPr>
          <w:ilvl w:val="0"/>
          <w:numId w:val="1002"/>
        </w:numPr>
      </w:pPr>
      <w:hyperlink r:id="rId18">
        <w:r>
          <w:rPr>
            <w:rStyle w:val="Hyperlink"/>
            <w:rFonts w:hint="eastAsia"/>
          </w:rPr>
          <w:t xml:space="preserve">生活与人际关系</w:t>
        </w:r>
      </w:hyperlink>
    </w:p>
    <w:p>
      <w:pPr>
        <w:pStyle w:val="FirstParagraph"/>
      </w:pPr>
      <w:hyperlink r:id="rId13">
        <w:r>
          <w:rPr>
            <w:rStyle w:val="Hyperlink"/>
            <w:rFonts w:hint="eastAsia"/>
          </w:rPr>
          <w:t xml:space="preserve">首页</w:t>
        </w:r>
      </w:hyperlink>
      <w:r>
        <w:t xml:space="preserve"> </w:t>
      </w:r>
      <w:r>
        <w:t xml:space="preserve">» </w:t>
      </w:r>
      <w:r>
        <w:rPr>
          <w:rFonts w:hint="eastAsia"/>
        </w:rPr>
        <w:t xml:space="preserve">亚历山德·王在AI影响力峰会上的演讲（文字稿）</w:t>
      </w:r>
    </w:p>
    <w:bookmarkEnd w:id="19"/>
    <w:bookmarkStart w:id="129" w:name="亚历山德王在ai影响力峰会上的演讲文字稿"/>
    <w:p>
      <w:pPr>
        <w:pStyle w:val="Heading1"/>
      </w:pPr>
      <w:r>
        <w:rPr>
          <w:rFonts w:hint="eastAsia"/>
        </w:rPr>
        <w:t xml:space="preserve">亚历山德·王在AI影响力峰会上的演讲（文字稿）</w:t>
      </w:r>
    </w:p>
    <w:p>
      <w:pPr>
        <w:pStyle w:val="Compact"/>
        <w:numPr>
          <w:ilvl w:val="0"/>
          <w:numId w:val="1003"/>
        </w:numPr>
      </w:pPr>
      <w:r>
        <w:rPr>
          <w:rFonts w:hint="eastAsia"/>
        </w:rPr>
        <w:t xml:space="preserve">由</w:t>
      </w:r>
      <w:r>
        <w:t xml:space="preserve"> </w:t>
      </w:r>
      <w:hyperlink r:id="rId20">
        <w:r>
          <w:rPr>
            <w:rStyle w:val="Hyperlink"/>
          </w:rPr>
          <w:t xml:space="preserve">Pangambam S</w:t>
        </w:r>
      </w:hyperlink>
    </w:p>
    <w:p>
      <w:pPr>
        <w:pStyle w:val="Compact"/>
        <w:numPr>
          <w:ilvl w:val="0"/>
          <w:numId w:val="1003"/>
        </w:numPr>
      </w:pPr>
      <w:hyperlink r:id="rId15">
        <w:r>
          <w:rPr>
            <w:rStyle w:val="Hyperlink"/>
            <w:rFonts w:hint="eastAsia"/>
          </w:rPr>
          <w:t xml:space="preserve">科技</w:t>
        </w:r>
      </w:hyperlink>
    </w:p>
    <w:p>
      <w:pPr>
        <w:pStyle w:val="FirstParagraph"/>
      </w:pPr>
      <w:r>
        <w:drawing>
          <wp:inline>
            <wp:extent cx="5334000" cy="3284127"/>
            <wp:effectExtent b="0" l="0" r="0" t="0"/>
            <wp:docPr descr="图片2" title="" id="22" name="Picture"/>
            <a:graphic>
              <a:graphicData uri="http://schemas.openxmlformats.org/drawingml/2006/picture">
                <pic:pic>
                  <pic:nvPicPr>
                    <pic:cNvPr descr="https://singjupost.com/wp-content/uploads/2026/02/Alexandr-Wangs-Remarks-@-AI-Impact-Summit-.jpg" id="23" name="Picture"/>
                    <pic:cNvPicPr>
                      <a:picLocks noChangeArrowheads="1" noChangeAspect="1"/>
                    </pic:cNvPicPr>
                  </pic:nvPicPr>
                  <pic:blipFill>
                    <a:blip r:embed="rId21"/>
                    <a:stretch>
                      <a:fillRect/>
                    </a:stretch>
                  </pic:blipFill>
                  <pic:spPr bwMode="auto">
                    <a:xfrm>
                      <a:off x="0" y="0"/>
                      <a:ext cx="5334000" cy="3284127"/>
                    </a:xfrm>
                    <a:prstGeom prst="rect">
                      <a:avLst/>
                    </a:prstGeom>
                    <a:noFill/>
                    <a:ln w="9525">
                      <a:noFill/>
                      <a:headEnd/>
                      <a:tailEnd/>
                    </a:ln>
                  </pic:spPr>
                </pic:pic>
              </a:graphicData>
            </a:graphic>
          </wp:inline>
        </w:drawing>
      </w:r>
    </w:p>
    <w:p>
      <w:pPr>
        <w:pStyle w:val="Compact"/>
        <w:numPr>
          <w:ilvl w:val="0"/>
          <w:numId w:val="1004"/>
        </w:numPr>
      </w:pPr>
      <w:hyperlink r:id="rId24">
        <w:r>
          <w:rPr>
            <w:rStyle w:val="Hyperlink"/>
            <w:rFonts w:hint="eastAsia"/>
          </w:rPr>
          <w:t xml:space="preserve">分享</w:t>
        </w:r>
      </w:hyperlink>
    </w:p>
    <w:p>
      <w:pPr>
        <w:pStyle w:val="Compact"/>
        <w:numPr>
          <w:ilvl w:val="0"/>
          <w:numId w:val="1004"/>
        </w:numPr>
      </w:pPr>
      <w:hyperlink r:id="rId25">
        <w:r>
          <w:rPr>
            <w:rStyle w:val="Hyperlink"/>
            <w:rFonts w:hint="eastAsia"/>
          </w:rPr>
          <w:t xml:space="preserve">推文</w:t>
        </w:r>
      </w:hyperlink>
    </w:p>
    <w:p>
      <w:pPr>
        <w:pStyle w:val="Compact"/>
        <w:numPr>
          <w:ilvl w:val="0"/>
          <w:numId w:val="1004"/>
        </w:numPr>
      </w:pPr>
      <w:r>
        <w:t xml:space="preserve">Pinterest</w:t>
      </w:r>
    </w:p>
    <w:p>
      <w:pPr>
        <w:pStyle w:val="Compact"/>
        <w:numPr>
          <w:ilvl w:val="0"/>
          <w:numId w:val="1004"/>
        </w:numPr>
      </w:pPr>
      <w:hyperlink r:id="rId26">
        <w:r>
          <w:rPr>
            <w:rStyle w:val="Hyperlink"/>
            <w:rFonts w:hint="eastAsia"/>
          </w:rPr>
          <w:t xml:space="preserve">邮件</w:t>
        </w:r>
      </w:hyperlink>
    </w:p>
    <w:p>
      <w:pPr>
        <w:pStyle w:val="FirstParagraph"/>
      </w:pPr>
      <w:r>
        <w:rPr>
          <w:rFonts w:hint="eastAsia"/>
          <w:b/>
          <w:bCs/>
        </w:rPr>
        <w:t xml:space="preserve">编者按：</w:t>
      </w:r>
      <w:r>
        <w:t xml:space="preserve"> </w:t>
      </w:r>
      <w:r>
        <w:rPr>
          <w:rFonts w:hint="eastAsia"/>
          <w:i/>
          <w:iCs/>
        </w:rPr>
        <w:t xml:space="preserve">在这段引人入胜的演讲中，Meta的首席AI官兼Scale</w:t>
      </w:r>
      <w:r>
        <w:rPr>
          <w:i/>
          <w:iCs/>
        </w:rPr>
        <w:t xml:space="preserve"> </w:t>
      </w:r>
      <w:r>
        <w:rPr>
          <w:rFonts w:hint="eastAsia"/>
          <w:i/>
          <w:iCs/>
        </w:rPr>
        <w:t xml:space="preserve">AI创始人亚历山德·王分享了他对人工智能未来的愿景：一种能够赋能个体、服务社会的“个人超级智能”。他重点介绍了印度已经在使用的突破性AI应用——从医疗保健到语言无障碍——并强调了构建负责任、开源技术以放大人类潜能的重要性。</w:t>
      </w:r>
    </w:p>
    <w:p>
      <w:pPr>
        <w:pStyle w:val="BodyText"/>
      </w:pPr>
      <w:r>
        <w:rPr>
          <w:rFonts w:hint="eastAsia"/>
        </w:rPr>
        <w:t xml:space="preserve">文字稿：</w:t>
      </w:r>
    </w:p>
    <w:bookmarkStart w:id="27" w:name="在洛斯阿拉莫斯长大科学与可能交汇之地"/>
    <w:p>
      <w:pPr>
        <w:pStyle w:val="Heading2"/>
      </w:pPr>
      <w:r>
        <w:rPr>
          <w:rFonts w:hint="eastAsia"/>
        </w:rPr>
        <w:t xml:space="preserve">在洛斯阿拉莫斯长大：科学与可能交汇之地</w:t>
      </w:r>
    </w:p>
    <w:p>
      <w:pPr>
        <w:pStyle w:val="FirstParagraph"/>
      </w:pPr>
      <w:r>
        <w:rPr>
          <w:rFonts w:hint="eastAsia"/>
          <w:b/>
          <w:bCs/>
        </w:rPr>
        <w:t xml:space="preserve">亚历山德·王：</w:t>
      </w:r>
      <w:r>
        <w:rPr>
          <w:rFonts w:hint="eastAsia"/>
        </w:rPr>
        <w:t xml:space="preserve">非常感谢邀请我。大家好。</w:t>
      </w:r>
    </w:p>
    <w:p>
      <w:pPr>
        <w:pStyle w:val="BodyText"/>
      </w:pPr>
      <w:r>
        <w:rPr>
          <w:rFonts w:hint="eastAsia"/>
        </w:rPr>
        <w:t xml:space="preserve">可以说我的成长经历并不典型。我的父母是新墨西哥州洛斯阿拉莫斯镇的物理学家。洛斯阿拉莫斯是一个政府实验室小镇，几十年来，科学家们来到这里，推动数学和超级计算、人类基因组研究、疫苗研发、太空探索和材料科学等领域可能性的边界。我母亲研究恒星内部的等离子体行为。</w:t>
      </w:r>
    </w:p>
    <w:p>
      <w:pPr>
        <w:pStyle w:val="BodyText"/>
      </w:pPr>
      <w:r>
        <w:rPr>
          <w:rFonts w:hint="eastAsia"/>
        </w:rPr>
        <w:t xml:space="preserve">在晚餐桌上，我们会讨论物理问题、科学上的权衡取舍、以及系统运作背后的原理。我们镇上的一个孩子为科学展览项目在自家车库里制造了巨大的等离子球。你知道的，典型的高中生玩意儿。</w:t>
      </w:r>
    </w:p>
    <w:p>
      <w:pPr>
        <w:pStyle w:val="BodyText"/>
      </w:pPr>
      <w:r>
        <w:rPr>
          <w:rFonts w:hint="eastAsia"/>
        </w:rPr>
        <w:t xml:space="preserve">在洛斯阿拉莫斯这样的地方长大，会给你留下两个根深蒂固的观念：相信一切皆有可能，以及科学应该服务社会。正是这些想法引导我在麻省理工学院读书时开始研究AI，引导我创立了自己的公司Scale</w:t>
      </w:r>
      <w:r>
        <w:t xml:space="preserve"> </w:t>
      </w:r>
      <w:r>
        <w:rPr>
          <w:rFonts w:hint="eastAsia"/>
        </w:rPr>
        <w:t xml:space="preserve">AI，并在去年引导我加入Meta，现在担任首席AI官。</w:t>
      </w:r>
    </w:p>
    <w:p>
      <w:pPr>
        <w:pStyle w:val="BodyText"/>
      </w:pPr>
      <w:r>
        <w:rPr>
          <w:rFonts w:hint="eastAsia"/>
        </w:rPr>
        <w:t xml:space="preserve">如果你相信一切皆有可能，Meta是少数几家拥有资源、人才和雄心，能够大规模推动AI科学前进的公司之一。如果你想开发服务社会的技术，Meta拥有将这项技术融入人们生活的绝佳机会。每天有35亿人至少使用我们的一款应用。这让我感到震撼。仅在印度，就有超过5亿人。</w:t>
      </w:r>
    </w:p>
    <w:bookmarkEnd w:id="27"/>
    <w:bookmarkStart w:id="29" w:name="meta的ai如何已经在改变生活"/>
    <w:p>
      <w:pPr>
        <w:pStyle w:val="Heading2"/>
      </w:pPr>
      <w:r>
        <w:rPr>
          <w:rFonts w:hint="eastAsia"/>
        </w:rPr>
        <w:t xml:space="preserve">Meta的AI如何已经在改变生活</w:t>
      </w:r>
    </w:p>
    <w:p>
      <w:pPr>
        <w:pStyle w:val="FirstParagraph"/>
      </w:pPr>
      <w:r>
        <w:rPr>
          <w:rFonts w:hint="eastAsia"/>
        </w:rPr>
        <w:t xml:space="preserve">人们已经在使用我们的AI做令人惊叹的事情了。在整个印度，创作者使用我们的AI自动将Reels视频翻译成观看者的语言。小企业通过与客户交谈的WhatsApp商务助手互动，他们只需在手机上花10分钟就能创建这些助手。他们使用我们的生成式AI工具来创建广告、更高效地触达客户，效率远超以往。</w:t>
      </w:r>
    </w:p>
    <w:p>
      <w:pPr>
        <w:pStyle w:val="BodyText"/>
      </w:pPr>
      <w:r>
        <w:rPr>
          <w:rFonts w:hint="eastAsia"/>
        </w:rPr>
        <w:t xml:space="preserve">印度拥有世界一流的开发人员，他们正在构建解决社会挑战的智慧方案。例如，印度有超过2000万残疾人因数字世界并非为他们设计而被排除在教育、工作和数字服务之外。因此，iSTEM构建了以语音为先、由AI驱动的设施，帮助残疾人独立学习、发现职业并完成数字任务——例如将教科书转换为可用格式，或提供考虑其残障情况的个性化职业指导。</w:t>
      </w:r>
    </w:p>
    <w:p>
      <w:pPr>
        <w:pStyle w:val="BodyText"/>
      </w:pPr>
      <w:hyperlink r:id="rId28">
        <w:r>
          <w:rPr>
            <w:rStyle w:val="Hyperlink"/>
            <w:rFonts w:hint="eastAsia"/>
          </w:rPr>
          <w:t xml:space="preserve">另请阅读：为什么eSIM是移动业务的明智选择</w:t>
        </w:r>
      </w:hyperlink>
    </w:p>
    <w:bookmarkEnd w:id="29"/>
    <w:bookmarkStart w:id="30" w:name="ai在医疗保健和农业领域"/>
    <w:p>
      <w:pPr>
        <w:pStyle w:val="Heading2"/>
      </w:pPr>
      <w:r>
        <w:rPr>
          <w:rFonts w:hint="eastAsia"/>
        </w:rPr>
        <w:t xml:space="preserve">AI在医疗保健和农业领域</w:t>
      </w:r>
    </w:p>
    <w:p>
      <w:pPr>
        <w:pStyle w:val="FirstParagraph"/>
      </w:pPr>
      <w:r>
        <w:rPr>
          <w:rFonts w:hint="eastAsia"/>
        </w:rPr>
        <w:t xml:space="preserve">在医疗保健领域，阿育王大学的研究人员使用我们基于数十亿自然图像训练的SAM3模型，来加速癌症肿瘤和风险器官的识别与分割。他们的模型OncoSeg可以帮助放射科医生和放射肿瘤团队在几秒钟内完成手动需要数小时的工作。</w:t>
      </w:r>
    </w:p>
    <w:p>
      <w:pPr>
        <w:pStyle w:val="BodyText"/>
      </w:pPr>
      <w:r>
        <w:rPr>
          <w:rFonts w:hint="eastAsia"/>
        </w:rPr>
        <w:t xml:space="preserve">通用模型的妙处在于，同样的技术既可以分割脑部肿瘤，也可以分割叶片帮助农民评估作物健康状况，AgriPoint就是这样做的。</w:t>
      </w:r>
    </w:p>
    <w:bookmarkEnd w:id="30"/>
    <w:bookmarkStart w:id="31" w:name="用ai打破语言障碍"/>
    <w:p>
      <w:pPr>
        <w:pStyle w:val="Heading2"/>
      </w:pPr>
      <w:r>
        <w:rPr>
          <w:rFonts w:hint="eastAsia"/>
        </w:rPr>
        <w:t xml:space="preserve">用AI打破语言障碍</w:t>
      </w:r>
    </w:p>
    <w:p>
      <w:pPr>
        <w:pStyle w:val="FirstParagraph"/>
      </w:pPr>
      <w:r>
        <w:rPr>
          <w:rFonts w:hint="eastAsia"/>
        </w:rPr>
        <w:t xml:space="preserve">我们最近开源了OmniLingual模型，它能识别1600多种语言的语音，并能仅用少量音频样本快速适应新语言。几年后我们将实现地球上所有口语的实时语音到语音翻译，这并非幻想。现在，把它放进你的眼镜里——为你个人定制的任何语言的实时翻译。这是变革性的，在像印度这样语言众多的国家或许尤其如此。</w:t>
      </w:r>
    </w:p>
    <w:p>
      <w:pPr>
        <w:pStyle w:val="BodyText"/>
      </w:pPr>
      <w:r>
        <w:rPr>
          <w:rFonts w:hint="eastAsia"/>
        </w:rPr>
        <w:t xml:space="preserve">事实上，语言领域是我们与印度政府合作的领域之一。通过其AI教练平台，我们提供了10种主要印度语言的数据集，以便人们能够构建深刻理解印度语言和语境的AI模型。</w:t>
      </w:r>
    </w:p>
    <w:p>
      <w:pPr>
        <w:pStyle w:val="BodyText"/>
      </w:pPr>
      <w:r>
        <w:rPr>
          <w:rFonts w:hint="eastAsia"/>
        </w:rPr>
        <w:t xml:space="preserve">我确信你们已经习惯了大科技界人士对AI未来能力做出许多宏大但模糊的断言。但我们不必模糊。人们此时此刻就在这里使用着我们的AI。</w:t>
      </w:r>
    </w:p>
    <w:p>
      <w:pPr>
        <w:pStyle w:val="BodyText"/>
      </w:pPr>
      <w:r>
        <w:rPr>
          <w:rFonts w:hint="eastAsia"/>
        </w:rPr>
        <w:t xml:space="preserve">他们从中获得价值，并用它构建了不起的东西。这让我们对自己正在构建的未来充满信心。我们今年将发布新模型，首款将在接下来几个月内推出。这些模型将以我们非常兴奋的方式深度集成到我们的产品中。我们对我们所在的发展轨道持乐观态度。首批模型会很不错。随着今年时间推移，我认为我们将不断突破前沿。</w:t>
      </w:r>
    </w:p>
    <w:bookmarkEnd w:id="31"/>
    <w:bookmarkStart w:id="32" w:name="我们的愿景个人超级智能"/>
    <w:p>
      <w:pPr>
        <w:pStyle w:val="Heading2"/>
      </w:pPr>
      <w:r>
        <w:rPr>
          <w:rFonts w:hint="eastAsia"/>
        </w:rPr>
        <w:t xml:space="preserve">我们的愿景：个人超级智能</w:t>
      </w:r>
    </w:p>
    <w:bookmarkEnd w:id="32"/>
    <w:bookmarkStart w:id="34" w:name="telligence"/>
    <w:p>
      <w:pPr>
        <w:pStyle w:val="Heading2"/>
      </w:pPr>
      <w:r>
        <w:t xml:space="preserve">telligence</w:t>
      </w:r>
    </w:p>
    <w:p>
      <w:pPr>
        <w:pStyle w:val="FirstParagraph"/>
      </w:pPr>
      <w:r>
        <w:rPr>
          <w:rFonts w:hint="eastAsia"/>
        </w:rPr>
        <w:t xml:space="preserve">我们的愿景是个人的超级智能。这个AI了解你、你的目标、你的兴趣，并帮助你专注于正在做的任何事情。无论你是谁，身在何处，它都为你服务。</w:t>
      </w:r>
    </w:p>
    <w:p>
      <w:pPr>
        <w:pStyle w:val="BodyText"/>
      </w:pPr>
      <w:hyperlink r:id="rId33">
        <w:r>
          <w:rPr>
            <w:rStyle w:val="Hyperlink"/>
            <w:rFonts w:hint="eastAsia"/>
          </w:rPr>
          <w:t xml:space="preserve">另请阅读：《未来科技的12个预测：维诺德·科斯拉（文字实录）》</w:t>
        </w:r>
      </w:hyperlink>
    </w:p>
    <w:p>
      <w:pPr>
        <w:pStyle w:val="BodyText"/>
      </w:pPr>
      <w:r>
        <w:rPr>
          <w:rFonts w:hint="eastAsia"/>
        </w:rPr>
        <w:t xml:space="preserve">我们的生活都很忙碌。我相信，如果你有时间和精力，你会想做更多事。这就是我对个人超级智能的看法。</w:t>
      </w:r>
    </w:p>
    <w:p>
      <w:pPr>
        <w:pStyle w:val="BodyText"/>
      </w:pPr>
      <w:r>
        <w:rPr>
          <w:rFonts w:hint="eastAsia"/>
        </w:rPr>
        <w:t xml:space="preserve">假设你想变得更健康。你的个人AI可以帮助你实施一个涵盖饮食、运动和睡眠的个人健康计划，并融入你的日常生活。或者你有一个想完成的项目，比如举办一个活动。它可以跟踪进度、联系场地、安排邀请、提醒你考虑不周之处等等。如果你喜欢钓鱼、绘画，或者想多去旅行，它可以帮助你腾出时间，让你能做更多这些事。它还可以在你需要时提供建议，或帮助你在朋友或社区中表现得更好。</w:t>
      </w:r>
    </w:p>
    <w:p>
      <w:pPr>
        <w:pStyle w:val="BodyText"/>
      </w:pPr>
      <w:r>
        <w:rPr>
          <w:rFonts w:hint="eastAsia"/>
        </w:rPr>
        <w:t xml:space="preserve">它不只是处理你的行政事务——它将成为你的延伸，让你更能做自己。</w:t>
      </w:r>
    </w:p>
    <w:bookmarkEnd w:id="34"/>
    <w:bookmarkStart w:id="36" w:name="回应质疑责任与透明度"/>
    <w:p>
      <w:pPr>
        <w:pStyle w:val="Heading2"/>
      </w:pPr>
      <w:r>
        <w:rPr>
          <w:rFonts w:hint="eastAsia"/>
        </w:rPr>
        <w:t xml:space="preserve">回应质疑：责任与透明度</w:t>
      </w:r>
    </w:p>
    <w:p>
      <w:r>
        <w:pict>
          <v:rect style="width:0;height:1.5pt" o:hralign="center" o:hrstd="t" o:hr="t"/>
        </w:pict>
      </w:r>
    </w:p>
    <w:p>
      <w:pPr>
        <w:pStyle w:val="FirstParagraph"/>
      </w:pPr>
      <w:r>
        <w:rPr>
          <w:rFonts w:hint="eastAsia"/>
        </w:rPr>
        <w:t xml:space="preserve">我理解有些人会担心，像Meta这样的公司真正想要的是让你上瘾，然后被动地盯着屏幕。</w:t>
      </w:r>
    </w:p>
    <w:p>
      <w:pPr>
        <w:pStyle w:val="BodyText"/>
      </w:pPr>
      <w:r>
        <w:rPr>
          <w:rFonts w:hint="eastAsia"/>
        </w:rPr>
        <w:t xml:space="preserve">但个人超级智能的全部意义恰恰相反。它是为了帮助你在生活中更主动，去追求目标，并深化人际关系。</w:t>
      </w:r>
    </w:p>
    <w:p>
      <w:pPr>
        <w:pStyle w:val="BodyText"/>
      </w:pPr>
      <w:r>
        <w:rPr>
          <w:rFonts w:hint="eastAsia"/>
        </w:rPr>
        <w:t xml:space="preserve">我知道当我说我们将负责任地开展这项工作时，人们会持怀疑态度。但你不必只听我们怎么说——看看我们的动机就知道了。这是一个竞争激烈的领域，所以我们才看到如此多的创新。考虑到你的个人AI将多么深入地了解你，如果我们不负责任地行事，人们就不会雇佣我们来完成这项工作。</w:t>
      </w:r>
    </w:p>
    <w:p>
      <w:pPr>
        <w:pStyle w:val="BodyText"/>
      </w:pPr>
      <w:r>
        <w:rPr>
          <w:rFonts w:hint="eastAsia"/>
        </w:rPr>
        <w:t xml:space="preserve">我们的AI需要按照我们所说的方式工作，达到我们宣称的水平，并满足你所需的安全性和保障性。它需要在你的生活中提供帮助，否则人们根本不会使用它。我们会失去客户，失去公众信任，并输给竞争对手。</w:t>
      </w:r>
    </w:p>
    <w:p>
      <w:pPr>
        <w:pStyle w:val="BodyText"/>
      </w:pPr>
      <w:r>
        <w:rPr>
          <w:rFonts w:hint="eastAsia"/>
        </w:rPr>
        <w:t xml:space="preserve">这就是为什么我们在模型方面保持透明。我们发布模型卡片、评估基准和数据，以便你能了解它们的工作原理、预期用途以及我们如何评估其性能。随着它们变得更加先进，我们正在研究分享更多信息的方法。</w:t>
      </w:r>
    </w:p>
    <w:p>
      <w:pPr>
        <w:pStyle w:val="BodyText"/>
      </w:pPr>
      <w:r>
        <w:rPr>
          <w:rFonts w:hint="eastAsia"/>
        </w:rPr>
        <w:t xml:space="preserve">这就是为什么我们投资于模型评估科学，既要改进现有测试，也要为尚未面临的风险构建新的测试。也正是出于这个原因，多年来，我们通过风险评估、规模化评估、红队测试和微调，开发了在发布模型前识别和缓解潜在风险的方法。我们还可以监控人们在我们应用中使用AI的总体趋势。因此，我们有一个反馈循环，可以标记潜在风险并帮助我们改进模型。</w:t>
      </w:r>
    </w:p>
    <w:p>
      <w:pPr>
        <w:pStyle w:val="BodyText"/>
      </w:pPr>
      <w:hyperlink r:id="rId35">
        <w:r>
          <w:rPr>
            <w:rStyle w:val="Hyperlink"/>
            <w:rFonts w:hint="eastAsia"/>
          </w:rPr>
          <w:t xml:space="preserve">另请阅读：《埃里克·温斯博罗：TEDx温哥华大会上的网络间谍猎手自白（文字实录）》</w:t>
        </w:r>
      </w:hyperlink>
    </w:p>
    <w:p>
      <w:pPr>
        <w:pStyle w:val="BodyText"/>
      </w:pPr>
      <w:r>
        <w:rPr>
          <w:rFonts w:hint="eastAsia"/>
        </w:rPr>
        <w:t xml:space="preserve">随着模型的改进，围绕它们的治理也必须跟上步伐。因此，我们正在创新它们学习和应用原则的方式，以及使用AI进行测试和评估的方式，以加强制衡。</w:t>
      </w:r>
    </w:p>
    <w:bookmarkEnd w:id="36"/>
    <w:bookmarkStart w:id="128" w:name="ai政策的基础要素"/>
    <w:p>
      <w:pPr>
        <w:pStyle w:val="Heading2"/>
      </w:pPr>
      <w:r>
        <w:rPr>
          <w:rFonts w:hint="eastAsia"/>
        </w:rPr>
        <w:t xml:space="preserve">AI政策的基础要素</w:t>
      </w:r>
    </w:p>
    <w:p>
      <w:r>
        <w:pict>
          <v:rect style="width:0;height:1.5pt" o:hralign="center" o:hrstd="t" o:hr="t"/>
        </w:pict>
      </w:r>
    </w:p>
    <w:p>
      <w:pPr>
        <w:pStyle w:val="FirstParagraph"/>
      </w:pPr>
      <w:r>
        <w:rPr>
          <w:rFonts w:hint="eastAsia"/>
        </w:rPr>
        <w:t xml:space="preserve">要实现AI的全部承诺，制定正确的政策与投资同等重要。AI有四个基础要素：人才、能源、数据和算力。政府和行业需要共同努力，确保每个要素的可得性，这样我们才能实现AI的潜力，并以一种能满足你们（而非我们）需求的方式进行建设。</w:t>
      </w:r>
    </w:p>
    <w:bookmarkStart w:id="37" w:name="构建服务于每个人的ai"/>
    <w:p>
      <w:pPr>
        <w:pStyle w:val="Heading3"/>
      </w:pPr>
      <w:r>
        <w:rPr>
          <w:rFonts w:hint="eastAsia"/>
        </w:rPr>
        <w:t xml:space="preserve">构建服务于每个人的AI</w:t>
      </w:r>
    </w:p>
    <w:p>
      <w:r>
        <w:pict>
          <v:rect style="width:0;height:1.5pt" o:hralign="center" o:hrstd="t" o:hr="t"/>
        </w:pict>
      </w:r>
    </w:p>
    <w:p>
      <w:pPr>
        <w:pStyle w:val="FirstParagraph"/>
      </w:pPr>
      <w:r>
        <w:rPr>
          <w:rFonts w:hint="eastAsia"/>
          <w:b/>
          <w:bCs/>
        </w:rPr>
        <w:t xml:space="preserve">亚历山大·王：</w:t>
      </w:r>
      <w:r>
        <w:t xml:space="preserve"> </w:t>
      </w:r>
      <w:r>
        <w:rPr>
          <w:rFonts w:hint="eastAsia"/>
        </w:rPr>
        <w:t xml:space="preserve">这部分关乎制定鼓励创新的、大胆的国家AI战略和政策，而非一堆相互矛盾、使事情变得更难的法规拼凑物。但最重要的是，公共和私营部门需要合作，以提供这四个基础要素，并设计和部署服务于你们的公民和经济体的AI。</w:t>
      </w:r>
    </w:p>
    <w:p>
      <w:pPr>
        <w:pStyle w:val="BodyText"/>
      </w:pPr>
      <w:r>
        <w:rPr>
          <w:rFonts w:hint="eastAsia"/>
        </w:rPr>
        <w:t xml:space="preserve">我不希望这些惊人的技术是“一刀切”的。我希望它们能服务于你们的需求，为印度、全球南方社会乃至全世界所特有的挑战和机遇而设计。我希望它们能作为个体为你服务，无论你是谁，住在哪里，说什么语言或属于什么文化。</w:t>
      </w:r>
    </w:p>
    <w:p>
      <w:pPr>
        <w:pStyle w:val="BodyText"/>
      </w:pPr>
      <w:r>
        <w:rPr>
          <w:rFonts w:hint="eastAsia"/>
        </w:rPr>
        <w:t xml:space="preserve">只有当公共和私营部门站在同一边时，这才有可能实现。我们需要本着开放合作的精神，怀着共同的抱负，成为携手合作的伙伴。</w:t>
      </w:r>
    </w:p>
    <w:p>
      <w:pPr>
        <w:pStyle w:val="BodyText"/>
      </w:pPr>
      <w:r>
        <w:rPr>
          <w:rFonts w:hint="eastAsia"/>
        </w:rPr>
        <w:t xml:space="preserve">我真诚地相信，我们正处在一个几乎任何事情都可能实现的时刻。我们希望与你们合作，构建服务于我们社会的AI。我希望你们能与我们携手努力。谢谢。</w:t>
      </w:r>
    </w:p>
    <w:bookmarkEnd w:id="37"/>
    <w:bookmarkStart w:id="127" w:name="相关内容"/>
    <w:p>
      <w:pPr>
        <w:pStyle w:val="Heading3"/>
      </w:pPr>
      <w:r>
        <w:rPr>
          <w:rFonts w:hint="eastAsia"/>
        </w:rPr>
        <w:t xml:space="preserve">相关内容</w:t>
      </w:r>
    </w:p>
    <w:p>
      <w:pPr>
        <w:pStyle w:val="Compact"/>
        <w:numPr>
          <w:ilvl w:val="0"/>
          <w:numId w:val="1005"/>
        </w:numPr>
      </w:pPr>
      <w:hyperlink r:id="rId38">
        <w:r>
          <w:rPr>
            <w:rStyle w:val="Hyperlink"/>
            <w:rFonts w:hint="eastAsia"/>
          </w:rPr>
          <w:t xml:space="preserve">德米斯·哈萨比斯谈AGI、给印度工程师的建议、AI在游戏中的应用等（文字实录）</w:t>
        </w:r>
      </w:hyperlink>
    </w:p>
    <w:p>
      <w:pPr>
        <w:pStyle w:val="Compact"/>
        <w:numPr>
          <w:ilvl w:val="0"/>
          <w:numId w:val="1005"/>
        </w:numPr>
      </w:pPr>
      <w:hyperlink r:id="rId39">
        <w:r>
          <w:rPr>
            <w:rStyle w:val="Hyperlink"/>
            <w:rFonts w:hint="eastAsia"/>
          </w:rPr>
          <w:t xml:space="preserve">文字实录：谷歌CEO桑达尔·皮查在印度AI峰会上的讲话</w:t>
        </w:r>
      </w:hyperlink>
    </w:p>
    <w:p>
      <w:pPr>
        <w:pStyle w:val="Compact"/>
        <w:numPr>
          <w:ilvl w:val="0"/>
          <w:numId w:val="1005"/>
        </w:numPr>
      </w:pPr>
      <w:hyperlink r:id="rId40">
        <w:r>
          <w:rPr>
            <w:rStyle w:val="Hyperlink"/>
            <w:rFonts w:hint="eastAsia"/>
          </w:rPr>
          <w:t xml:space="preserve">桑达尔·皮查在2026年印度AI影响力峰会上的致辞（文字实录）</w:t>
        </w:r>
      </w:hyperlink>
    </w:p>
    <w:p>
      <w:pPr>
        <w:pStyle w:val="Compact"/>
        <w:numPr>
          <w:ilvl w:val="0"/>
          <w:numId w:val="1005"/>
        </w:numPr>
      </w:pPr>
      <w:hyperlink r:id="rId41">
        <w:r>
          <w:rPr>
            <w:rStyle w:val="Hyperlink"/>
            <w:rFonts w:hint="eastAsia"/>
          </w:rPr>
          <w:t xml:space="preserve">南丹·尼勒卡尼在2026年印孚瑟斯AI日上的讲话（文字实录）</w:t>
        </w:r>
      </w:hyperlink>
    </w:p>
    <w:p>
      <w:pPr>
        <w:pStyle w:val="Compact"/>
        <w:numPr>
          <w:ilvl w:val="0"/>
          <w:numId w:val="1005"/>
        </w:numPr>
      </w:pPr>
      <w:hyperlink r:id="rId42">
        <w:r>
          <w:rPr>
            <w:rStyle w:val="Hyperlink"/>
            <w:rFonts w:hint="eastAsia"/>
          </w:rPr>
          <w:t xml:space="preserve">未来5年将永远改变人类</w:t>
        </w:r>
        <w:r>
          <w:rPr>
            <w:rStyle w:val="Hyperlink"/>
          </w:rPr>
          <w:t xml:space="preserve"> —— </w:t>
        </w:r>
        <w:r>
          <w:rPr>
            <w:rStyle w:val="Hyperlink"/>
            <w:rFonts w:hint="eastAsia"/>
          </w:rPr>
          <w:t xml:space="preserve">与约书亚·本希奥的对话（文字实录）</w:t>
        </w:r>
      </w:hyperlink>
    </w:p>
    <w:p>
      <w:pPr>
        <w:pStyle w:val="FirstParagraph"/>
      </w:pPr>
      <w:r>
        <w:rPr>
          <w:rFonts w:hint="eastAsia"/>
        </w:rPr>
        <w:t xml:space="preserve">继续阅读</w:t>
      </w:r>
    </w:p>
    <w:p>
      <w:pPr>
        <w:pStyle w:val="Compact"/>
        <w:numPr>
          <w:ilvl w:val="0"/>
          <w:numId w:val="1006"/>
        </w:numPr>
      </w:pPr>
      <w:hyperlink r:id="rId24">
        <w:r>
          <w:rPr>
            <w:rStyle w:val="Hyperlink"/>
            <w:rFonts w:hint="eastAsia"/>
          </w:rPr>
          <w:t xml:space="preserve">分享</w:t>
        </w:r>
      </w:hyperlink>
    </w:p>
    <w:p>
      <w:pPr>
        <w:pStyle w:val="Compact"/>
        <w:numPr>
          <w:ilvl w:val="0"/>
          <w:numId w:val="1006"/>
        </w:numPr>
      </w:pPr>
      <w:hyperlink r:id="rId25">
        <w:r>
          <w:rPr>
            <w:rStyle w:val="Hyperlink"/>
            <w:rFonts w:hint="eastAsia"/>
          </w:rPr>
          <w:t xml:space="preserve">推文</w:t>
        </w:r>
      </w:hyperlink>
    </w:p>
    <w:p>
      <w:pPr>
        <w:pStyle w:val="Compact"/>
        <w:numPr>
          <w:ilvl w:val="0"/>
          <w:numId w:val="1006"/>
        </w:numPr>
      </w:pPr>
      <w:r>
        <w:t xml:space="preserve">Pinterest</w:t>
      </w:r>
    </w:p>
    <w:p>
      <w:pPr>
        <w:pStyle w:val="Compact"/>
        <w:numPr>
          <w:ilvl w:val="0"/>
          <w:numId w:val="1006"/>
        </w:numPr>
      </w:pPr>
      <w:hyperlink r:id="rId26">
        <w:r>
          <w:rPr>
            <w:rStyle w:val="Hyperlink"/>
            <w:rFonts w:hint="eastAsia"/>
          </w:rPr>
          <w:t xml:space="preserve">邮件</w:t>
        </w:r>
      </w:hyperlink>
    </w:p>
    <w:p>
      <w:pPr>
        <w:pStyle w:val="FirstParagraph"/>
      </w:pPr>
      <w:hyperlink r:id="rId43">
        <w:r>
          <w:rPr>
            <w:rStyle w:val="Hyperlink"/>
            <w:rFonts w:hint="eastAsia"/>
          </w:rPr>
          <w:t xml:space="preserve">上一篇：特朗普总统在最高法院对关税问题作出裁决后的讲话（文字实录）</w:t>
        </w:r>
      </w:hyperlink>
    </w:p>
    <w:p>
      <w:pPr>
        <w:pStyle w:val="BodyText"/>
      </w:pPr>
      <w:hyperlink r:id="rId44">
        <w:r>
          <w:rPr>
            <w:rStyle w:val="Hyperlink"/>
            <w:rFonts w:hint="eastAsia"/>
          </w:rPr>
          <w:t xml:space="preserve">下一篇：美国异见代价的上升：迈尔斯·泰勒（文字实录）</w:t>
        </w:r>
      </w:hyperlink>
    </w:p>
    <w:p>
      <w:pPr>
        <w:pStyle w:val="BodyText"/>
      </w:pPr>
      <w:r>
        <w:rPr>
          <w:rFonts w:hint="eastAsia"/>
          <w:b/>
          <w:bCs/>
        </w:rPr>
        <w:t xml:space="preserve">最新发布：</w:t>
      </w:r>
    </w:p>
    <w:p>
      <w:pPr>
        <w:pStyle w:val="Compact"/>
        <w:numPr>
          <w:ilvl w:val="0"/>
          <w:numId w:val="1007"/>
        </w:numPr>
      </w:pPr>
      <w:hyperlink r:id="rId44">
        <w:r>
          <w:rPr>
            <w:rStyle w:val="Hyperlink"/>
            <w:rFonts w:hint="eastAsia"/>
          </w:rPr>
          <w:t xml:space="preserve">美国异见代价的上升：迈尔斯·泰勒（文字实录）</w:t>
        </w:r>
      </w:hyperlink>
    </w:p>
    <w:p>
      <w:pPr>
        <w:pStyle w:val="Compact"/>
        <w:numPr>
          <w:ilvl w:val="0"/>
          <w:numId w:val="1007"/>
        </w:numPr>
      </w:pPr>
      <w:hyperlink r:id="rId45">
        <w:r>
          <w:rPr>
            <w:rStyle w:val="Hyperlink"/>
            <w:rFonts w:hint="eastAsia"/>
          </w:rPr>
          <w:t xml:space="preserve">亚历山大·王在AI影响力峰会上的致辞（文字实录）</w:t>
        </w:r>
      </w:hyperlink>
    </w:p>
    <w:p>
      <w:pPr>
        <w:pStyle w:val="Compact"/>
        <w:numPr>
          <w:ilvl w:val="0"/>
          <w:numId w:val="1007"/>
        </w:numPr>
      </w:pPr>
      <w:hyperlink r:id="rId43">
        <w:r>
          <w:rPr>
            <w:rStyle w:val="Hyperlink"/>
            <w:rFonts w:hint="eastAsia"/>
          </w:rPr>
          <w:t xml:space="preserve">特朗普总统在最高法院对关税问题作出裁决后的讲话（文字实录）</w:t>
        </w:r>
      </w:hyperlink>
    </w:p>
    <w:p>
      <w:pPr>
        <w:pStyle w:val="Compact"/>
        <w:numPr>
          <w:ilvl w:val="0"/>
          <w:numId w:val="1007"/>
        </w:numPr>
      </w:pPr>
      <w:hyperlink r:id="rId46">
        <w:r>
          <w:rPr>
            <w:rStyle w:val="Hyperlink"/>
            <w:rFonts w:hint="eastAsia"/>
          </w:rPr>
          <w:t xml:space="preserve">AI时代增长最快的工作——如何准备（与瑞安·罗斯兰斯基的对话，文字实录）</w:t>
        </w:r>
      </w:hyperlink>
    </w:p>
    <w:p>
      <w:pPr>
        <w:pStyle w:val="Compact"/>
        <w:numPr>
          <w:ilvl w:val="0"/>
          <w:numId w:val="1007"/>
        </w:numPr>
      </w:pPr>
      <w:hyperlink r:id="rId47">
        <w:r>
          <w:rPr>
            <w:rStyle w:val="Hyperlink"/>
            <w:rFonts w:hint="eastAsia"/>
          </w:rPr>
          <w:t xml:space="preserve">你看不见的威胁——与前GCHQ主任杰里米·弗莱明的对话（文字实录）</w:t>
        </w:r>
      </w:hyperlink>
    </w:p>
    <w:p>
      <w:pPr>
        <w:pStyle w:val="FirstParagraph"/>
      </w:pPr>
      <w:r>
        <w:rPr>
          <w:rFonts w:hint="eastAsia"/>
          <w:b/>
          <w:bCs/>
        </w:rPr>
        <w:t xml:space="preserve">推荐阅读：</w:t>
      </w:r>
    </w:p>
    <w:p>
      <w:pPr>
        <w:pStyle w:val="BodyText"/>
      </w:pPr>
      <w:r>
        <w:rPr>
          <w:rFonts w:hint="eastAsia"/>
        </w:rPr>
        <w:t xml:space="preserve">[另请阅读：史蒂夫·乔布斯1990年遗失的访谈（完整文字实录）](htt</w:t>
      </w:r>
    </w:p>
    <w:p>
      <w:pPr>
        <w:pStyle w:val="BodyText"/>
      </w:pPr>
      <w:r>
        <w:rPr>
          <w:rFonts w:hint="eastAsia"/>
          <w:b/>
          <w:bCs/>
        </w:rPr>
        <w:t xml:space="preserve">分类：</w:t>
      </w:r>
    </w:p>
    <w:p>
      <w:pPr>
        <w:pStyle w:val="Compact"/>
        <w:numPr>
          <w:ilvl w:val="0"/>
          <w:numId w:val="1008"/>
        </w:numPr>
      </w:pPr>
      <w:hyperlink r:id="rId48">
        <w:r>
          <w:rPr>
            <w:rStyle w:val="Hyperlink"/>
            <w:rFonts w:hint="eastAsia"/>
          </w:rPr>
          <w:t xml:space="preserve">古代智慧</w:t>
        </w:r>
      </w:hyperlink>
    </w:p>
    <w:p>
      <w:pPr>
        <w:pStyle w:val="Compact"/>
        <w:numPr>
          <w:ilvl w:val="0"/>
          <w:numId w:val="1008"/>
        </w:numPr>
      </w:pPr>
      <w:hyperlink r:id="rId49">
        <w:r>
          <w:rPr>
            <w:rStyle w:val="Hyperlink"/>
            <w:rFonts w:hint="eastAsia"/>
          </w:rPr>
          <w:t xml:space="preserve">博客</w:t>
        </w:r>
      </w:hyperlink>
    </w:p>
    <w:p>
      <w:pPr>
        <w:pStyle w:val="Compact"/>
        <w:numPr>
          <w:ilvl w:val="0"/>
          <w:numId w:val="1008"/>
        </w:numPr>
      </w:pPr>
      <w:hyperlink r:id="rId50">
        <w:r>
          <w:rPr>
            <w:rStyle w:val="Hyperlink"/>
            <w:rFonts w:hint="eastAsia"/>
          </w:rPr>
          <w:t xml:space="preserve">商业与金融</w:t>
        </w:r>
      </w:hyperlink>
    </w:p>
    <w:p>
      <w:pPr>
        <w:pStyle w:val="Compact"/>
        <w:numPr>
          <w:ilvl w:val="0"/>
          <w:numId w:val="1008"/>
        </w:numPr>
      </w:pPr>
      <w:hyperlink r:id="rId14">
        <w:r>
          <w:rPr>
            <w:rStyle w:val="Hyperlink"/>
            <w:rFonts w:hint="eastAsia"/>
          </w:rPr>
          <w:t xml:space="preserve">教育</w:t>
        </w:r>
      </w:hyperlink>
    </w:p>
    <w:p>
      <w:pPr>
        <w:pStyle w:val="Compact"/>
        <w:numPr>
          <w:ilvl w:val="0"/>
          <w:numId w:val="1008"/>
        </w:numPr>
      </w:pPr>
      <w:hyperlink r:id="rId51">
        <w:r>
          <w:rPr>
            <w:rStyle w:val="Hyperlink"/>
            <w:rFonts w:hint="eastAsia"/>
          </w:rPr>
          <w:t xml:space="preserve">工作与职业</w:t>
        </w:r>
      </w:hyperlink>
    </w:p>
    <w:p>
      <w:pPr>
        <w:pStyle w:val="Compact"/>
        <w:numPr>
          <w:ilvl w:val="0"/>
          <w:numId w:val="1008"/>
        </w:numPr>
      </w:pPr>
      <w:hyperlink r:id="rId52">
        <w:r>
          <w:rPr>
            <w:rStyle w:val="Hyperlink"/>
            <w:rFonts w:hint="eastAsia"/>
          </w:rPr>
          <w:t xml:space="preserve">娱乐</w:t>
        </w:r>
      </w:hyperlink>
    </w:p>
    <w:p>
      <w:pPr>
        <w:pStyle w:val="Compact"/>
        <w:numPr>
          <w:ilvl w:val="0"/>
          <w:numId w:val="1008"/>
        </w:numPr>
      </w:pPr>
      <w:hyperlink r:id="rId16">
        <w:r>
          <w:rPr>
            <w:rStyle w:val="Hyperlink"/>
            <w:rFonts w:hint="eastAsia"/>
          </w:rPr>
          <w:t xml:space="preserve">家庭与育儿</w:t>
        </w:r>
      </w:hyperlink>
    </w:p>
    <w:p>
      <w:pPr>
        <w:pStyle w:val="Compact"/>
        <w:numPr>
          <w:ilvl w:val="0"/>
          <w:numId w:val="1008"/>
        </w:numPr>
      </w:pPr>
      <w:hyperlink r:id="rId53">
        <w:r>
          <w:rPr>
            <w:rStyle w:val="Hyperlink"/>
            <w:rFonts w:hint="eastAsia"/>
          </w:rPr>
          <w:t xml:space="preserve">伟大演讲</w:t>
        </w:r>
      </w:hyperlink>
    </w:p>
    <w:p>
      <w:pPr>
        <w:pStyle w:val="Compact"/>
        <w:numPr>
          <w:ilvl w:val="0"/>
          <w:numId w:val="1008"/>
        </w:numPr>
      </w:pPr>
      <w:hyperlink r:id="rId17">
        <w:r>
          <w:rPr>
            <w:rStyle w:val="Hyperlink"/>
            <w:rFonts w:hint="eastAsia"/>
          </w:rPr>
          <w:t xml:space="preserve">健康与保健</w:t>
        </w:r>
      </w:hyperlink>
    </w:p>
    <w:p>
      <w:pPr>
        <w:pStyle w:val="Compact"/>
        <w:numPr>
          <w:ilvl w:val="0"/>
          <w:numId w:val="1008"/>
        </w:numPr>
      </w:pPr>
      <w:hyperlink r:id="rId54">
        <w:r>
          <w:rPr>
            <w:rStyle w:val="Hyperlink"/>
            <w:rFonts w:hint="eastAsia"/>
          </w:rPr>
          <w:t xml:space="preserve">灵感</w:t>
        </w:r>
      </w:hyperlink>
    </w:p>
    <w:p>
      <w:pPr>
        <w:pStyle w:val="Compact"/>
        <w:numPr>
          <w:ilvl w:val="0"/>
          <w:numId w:val="1008"/>
        </w:numPr>
      </w:pPr>
      <w:hyperlink r:id="rId18">
        <w:r>
          <w:rPr>
            <w:rStyle w:val="Hyperlink"/>
            <w:rFonts w:hint="eastAsia"/>
          </w:rPr>
          <w:t xml:space="preserve">生活与关系</w:t>
        </w:r>
      </w:hyperlink>
    </w:p>
    <w:p>
      <w:pPr>
        <w:pStyle w:val="Compact"/>
        <w:numPr>
          <w:ilvl w:val="0"/>
          <w:numId w:val="1008"/>
        </w:numPr>
      </w:pPr>
      <w:hyperlink r:id="rId55">
        <w:r>
          <w:rPr>
            <w:rStyle w:val="Hyperlink"/>
            <w:rFonts w:hint="eastAsia"/>
          </w:rPr>
          <w:t xml:space="preserve">人生建议</w:t>
        </w:r>
      </w:hyperlink>
    </w:p>
    <w:p>
      <w:pPr>
        <w:pStyle w:val="Compact"/>
        <w:numPr>
          <w:ilvl w:val="0"/>
          <w:numId w:val="1008"/>
        </w:numPr>
      </w:pPr>
      <w:hyperlink r:id="rId56">
        <w:r>
          <w:rPr>
            <w:rStyle w:val="Hyperlink"/>
            <w:rFonts w:hint="eastAsia"/>
          </w:rPr>
          <w:t xml:space="preserve">心理健康</w:t>
        </w:r>
      </w:hyperlink>
    </w:p>
    <w:p>
      <w:pPr>
        <w:pStyle w:val="Compact"/>
        <w:numPr>
          <w:ilvl w:val="0"/>
          <w:numId w:val="1008"/>
        </w:numPr>
      </w:pPr>
      <w:hyperlink r:id="rId57">
        <w:r>
          <w:rPr>
            <w:rStyle w:val="Hyperlink"/>
            <w:rFonts w:hint="eastAsia"/>
          </w:rPr>
          <w:t xml:space="preserve">激励</w:t>
        </w:r>
      </w:hyperlink>
    </w:p>
    <w:p>
      <w:pPr>
        <w:pStyle w:val="Compact"/>
        <w:numPr>
          <w:ilvl w:val="0"/>
          <w:numId w:val="1008"/>
        </w:numPr>
      </w:pPr>
      <w:hyperlink r:id="rId58">
        <w:r>
          <w:rPr>
            <w:rStyle w:val="Hyperlink"/>
            <w:rFonts w:hint="eastAsia"/>
          </w:rPr>
          <w:t xml:space="preserve">新闻</w:t>
        </w:r>
      </w:hyperlink>
    </w:p>
    <w:p>
      <w:pPr>
        <w:pStyle w:val="Compact"/>
        <w:numPr>
          <w:ilvl w:val="0"/>
          <w:numId w:val="1008"/>
        </w:numPr>
      </w:pPr>
      <w:hyperlink r:id="rId59">
        <w:r>
          <w:rPr>
            <w:rStyle w:val="Hyperlink"/>
            <w:rFonts w:hint="eastAsia"/>
          </w:rPr>
          <w:t xml:space="preserve">朝圣者之旅</w:t>
        </w:r>
      </w:hyperlink>
    </w:p>
    <w:p>
      <w:pPr>
        <w:pStyle w:val="Compact"/>
        <w:numPr>
          <w:ilvl w:val="0"/>
          <w:numId w:val="1008"/>
        </w:numPr>
      </w:pPr>
      <w:hyperlink r:id="rId60">
        <w:r>
          <w:rPr>
            <w:rStyle w:val="Hyperlink"/>
            <w:rFonts w:hint="eastAsia"/>
          </w:rPr>
          <w:t xml:space="preserve">播客</w:t>
        </w:r>
      </w:hyperlink>
    </w:p>
    <w:p>
      <w:pPr>
        <w:pStyle w:val="Compact"/>
        <w:numPr>
          <w:ilvl w:val="0"/>
          <w:numId w:val="1008"/>
        </w:numPr>
      </w:pPr>
      <w:hyperlink r:id="rId61">
        <w:r>
          <w:rPr>
            <w:rStyle w:val="Hyperlink"/>
            <w:rFonts w:hint="eastAsia"/>
          </w:rPr>
          <w:t xml:space="preserve">政治</w:t>
        </w:r>
      </w:hyperlink>
    </w:p>
    <w:p>
      <w:pPr>
        <w:pStyle w:val="Compact"/>
        <w:numPr>
          <w:ilvl w:val="0"/>
          <w:numId w:val="1008"/>
        </w:numPr>
      </w:pPr>
      <w:hyperlink r:id="rId62">
        <w:r>
          <w:rPr>
            <w:rStyle w:val="Hyperlink"/>
            <w:rFonts w:hint="eastAsia"/>
          </w:rPr>
          <w:t xml:space="preserve">科学</w:t>
        </w:r>
      </w:hyperlink>
    </w:p>
    <w:p>
      <w:pPr>
        <w:pStyle w:val="Compact"/>
        <w:numPr>
          <w:ilvl w:val="0"/>
          <w:numId w:val="1008"/>
        </w:numPr>
      </w:pPr>
      <w:hyperlink r:id="rId63">
        <w:r>
          <w:rPr>
            <w:rStyle w:val="Hyperlink"/>
            <w:rFonts w:hint="eastAsia"/>
          </w:rPr>
          <w:t xml:space="preserve">自我提升</w:t>
        </w:r>
      </w:hyperlink>
    </w:p>
    <w:p>
      <w:pPr>
        <w:pStyle w:val="Compact"/>
        <w:numPr>
          <w:ilvl w:val="0"/>
          <w:numId w:val="1008"/>
        </w:numPr>
      </w:pPr>
      <w:hyperlink r:id="rId64">
        <w:r>
          <w:rPr>
            <w:rStyle w:val="Hyperlink"/>
            <w:rFonts w:hint="eastAsia"/>
          </w:rPr>
          <w:t xml:space="preserve">布道</w:t>
        </w:r>
      </w:hyperlink>
    </w:p>
    <w:p>
      <w:pPr>
        <w:pStyle w:val="Compact"/>
        <w:numPr>
          <w:ilvl w:val="0"/>
          <w:numId w:val="1008"/>
        </w:numPr>
      </w:pPr>
      <w:hyperlink r:id="rId65">
        <w:r>
          <w:rPr>
            <w:rStyle w:val="Hyperlink"/>
            <w:rFonts w:hint="eastAsia"/>
          </w:rPr>
          <w:t xml:space="preserve">赞助内容</w:t>
        </w:r>
      </w:hyperlink>
    </w:p>
    <w:p>
      <w:pPr>
        <w:pStyle w:val="Compact"/>
        <w:numPr>
          <w:ilvl w:val="0"/>
          <w:numId w:val="1008"/>
        </w:numPr>
      </w:pPr>
      <w:hyperlink r:id="rId66">
        <w:r>
          <w:rPr>
            <w:rStyle w:val="Hyperlink"/>
            <w:rFonts w:hint="eastAsia"/>
          </w:rPr>
          <w:t xml:space="preserve">体育</w:t>
        </w:r>
      </w:hyperlink>
    </w:p>
    <w:p>
      <w:pPr>
        <w:pStyle w:val="Compact"/>
        <w:numPr>
          <w:ilvl w:val="0"/>
          <w:numId w:val="1008"/>
        </w:numPr>
      </w:pPr>
      <w:hyperlink r:id="rId15">
        <w:r>
          <w:rPr>
            <w:rStyle w:val="Hyperlink"/>
            <w:rFonts w:hint="eastAsia"/>
          </w:rPr>
          <w:t xml:space="preserve">科技</w:t>
        </w:r>
      </w:hyperlink>
    </w:p>
    <w:p>
      <w:pPr>
        <w:pStyle w:val="FirstParagraph"/>
      </w:pPr>
      <w:r>
        <w:rPr>
          <w:rFonts w:hint="eastAsia"/>
          <w:b/>
          <w:bCs/>
        </w:rPr>
        <w:t xml:space="preserve">使命宣言：</w:t>
      </w:r>
    </w:p>
    <w:p>
      <w:pPr>
        <w:pStyle w:val="BodyText"/>
      </w:pPr>
      <w:r>
        <w:rPr>
          <w:rFonts w:hint="eastAsia"/>
        </w:rPr>
        <w:t xml:space="preserve">我们的使命是为网络上的视频和音频提供最准确的文字转录。</w:t>
      </w:r>
    </w:p>
    <w:p>
      <w:pPr>
        <w:pStyle w:val="BodyText"/>
      </w:pPr>
      <w:r>
        <w:rPr>
          <w:rFonts w:hint="eastAsia"/>
          <w:b/>
          <w:bCs/>
        </w:rPr>
        <w:t xml:space="preserve">成为我们的朋友！</w:t>
      </w:r>
    </w:p>
    <w:p>
      <w:pPr>
        <w:pStyle w:val="Compact"/>
        <w:numPr>
          <w:ilvl w:val="0"/>
          <w:numId w:val="1009"/>
        </w:numPr>
      </w:pPr>
      <w:hyperlink r:id="rId67">
        <w:r>
          <w:rPr>
            <w:rStyle w:val="Hyperlink"/>
            <w:rFonts w:hint="eastAsia"/>
            <w:b/>
            <w:bCs/>
          </w:rPr>
          <w:t xml:space="preserve">推特</w:t>
        </w:r>
      </w:hyperlink>
    </w:p>
    <w:p>
      <w:pPr>
        <w:pStyle w:val="FirstParagraph"/>
      </w:pPr>
      <w:r>
        <w:rPr>
          <w:rFonts w:hint="eastAsia"/>
          <w:b/>
          <w:bCs/>
        </w:rPr>
        <w:t xml:space="preserve">搜索本站：</w:t>
      </w:r>
    </w:p>
    <w:p>
      <w:pPr>
        <w:pStyle w:val="BodyText"/>
      </w:pPr>
      <w:r>
        <w:rPr>
          <w:rFonts w:hint="eastAsia"/>
        </w:rPr>
        <w:t xml:space="preserve">搜索</w:t>
      </w:r>
    </w:p>
    <w:p>
      <w:pPr>
        <w:pStyle w:val="Compact"/>
        <w:numPr>
          <w:ilvl w:val="0"/>
          <w:numId w:val="1010"/>
        </w:numPr>
      </w:pPr>
      <w:hyperlink r:id="rId68">
        <w:r>
          <w:rPr>
            <w:rStyle w:val="Hyperlink"/>
            <w:rFonts w:hint="eastAsia"/>
          </w:rPr>
          <w:t xml:space="preserve">关于我们</w:t>
        </w:r>
      </w:hyperlink>
    </w:p>
    <w:p>
      <w:pPr>
        <w:pStyle w:val="Compact"/>
        <w:numPr>
          <w:ilvl w:val="0"/>
          <w:numId w:val="1010"/>
        </w:numPr>
      </w:pPr>
      <w:hyperlink r:id="rId69">
        <w:r>
          <w:rPr>
            <w:rStyle w:val="Hyperlink"/>
            <w:rFonts w:hint="eastAsia"/>
          </w:rPr>
          <w:t xml:space="preserve">联系我们</w:t>
        </w:r>
      </w:hyperlink>
    </w:p>
    <w:p>
      <w:pPr>
        <w:pStyle w:val="Compact"/>
        <w:numPr>
          <w:ilvl w:val="0"/>
          <w:numId w:val="1010"/>
        </w:numPr>
      </w:pPr>
      <w:hyperlink r:id="rId70">
        <w:r>
          <w:rPr>
            <w:rStyle w:val="Hyperlink"/>
            <w:rFonts w:hint="eastAsia"/>
          </w:rPr>
          <w:t xml:space="preserve">使用条款</w:t>
        </w:r>
      </w:hyperlink>
    </w:p>
    <w:p>
      <w:pPr>
        <w:pStyle w:val="Compact"/>
        <w:numPr>
          <w:ilvl w:val="0"/>
          <w:numId w:val="1010"/>
        </w:numPr>
      </w:pPr>
      <w:hyperlink r:id="rId71">
        <w:r>
          <w:rPr>
            <w:rStyle w:val="Hyperlink"/>
            <w:rFonts w:hint="eastAsia"/>
          </w:rPr>
          <w:t xml:space="preserve">隐私政策</w:t>
        </w:r>
      </w:hyperlink>
    </w:p>
    <w:p>
      <w:pPr>
        <w:pStyle w:val="Compact"/>
        <w:numPr>
          <w:ilvl w:val="0"/>
          <w:numId w:val="1010"/>
        </w:numPr>
      </w:pPr>
      <w:hyperlink r:id="rId13">
        <w:r>
          <w:rPr>
            <w:rStyle w:val="Hyperlink"/>
            <w:rFonts w:hint="eastAsia"/>
          </w:rPr>
          <w:t xml:space="preserve">首页</w:t>
        </w:r>
      </w:hyperlink>
    </w:p>
    <w:p>
      <w:pPr>
        <w:pStyle w:val="Compact"/>
        <w:numPr>
          <w:ilvl w:val="0"/>
          <w:numId w:val="1010"/>
        </w:numPr>
      </w:pPr>
      <w:hyperlink r:id="rId72">
        <w:r>
          <w:rPr>
            <w:rStyle w:val="Hyperlink"/>
            <w:rFonts w:hint="eastAsia"/>
          </w:rPr>
          <w:t xml:space="preserve">联盟披露</w:t>
        </w:r>
      </w:hyperlink>
    </w:p>
    <w:p>
      <w:pPr>
        <w:pStyle w:val="FirstParagraph"/>
      </w:pPr>
      <w:r>
        <w:t xml:space="preserve">© 2026 Singju </w:t>
      </w:r>
      <w:r>
        <w:rPr>
          <w:rFonts w:hint="eastAsia"/>
        </w:rPr>
        <w:t xml:space="preserve">Post。保留所有权利。</w:t>
      </w:r>
    </w:p>
    <w:p>
      <w:pPr>
        <w:pStyle w:val="BodyText"/>
      </w:pPr>
      <w:r>
        <w:rPr>
          <w:rFonts w:hint="eastAsia"/>
          <w:b/>
          <w:bCs/>
        </w:rPr>
        <w:t xml:space="preserve">使命宣言：</w:t>
      </w:r>
    </w:p>
    <w:p>
      <w:pPr>
        <w:pStyle w:val="BodyText"/>
      </w:pPr>
      <w:r>
        <w:rPr>
          <w:rFonts w:hint="eastAsia"/>
        </w:rPr>
        <w:t xml:space="preserve">我们的使命是为网络上的视频和音频提供最准确的文字转录。</w:t>
      </w:r>
    </w:p>
    <w:p>
      <w:pPr>
        <w:pStyle w:val="BodyText"/>
      </w:pPr>
      <w:r>
        <w:rPr>
          <w:rFonts w:hint="eastAsia"/>
          <w:b/>
          <w:bCs/>
        </w:rPr>
        <w:t xml:space="preserve">搜索本站：</w:t>
      </w:r>
    </w:p>
    <w:p>
      <w:pPr>
        <w:pStyle w:val="BodyText"/>
      </w:pPr>
      <w:r>
        <w:rPr>
          <w:rFonts w:hint="eastAsia"/>
        </w:rPr>
        <w:t xml:space="preserve">搜索</w:t>
      </w:r>
    </w:p>
    <w:p>
      <w:pPr>
        <w:pStyle w:val="BodyText"/>
      </w:pPr>
      <w:r>
        <w:t xml:space="preserve">© 2026 Singju </w:t>
      </w:r>
      <w:r>
        <w:rPr>
          <w:rFonts w:hint="eastAsia"/>
        </w:rPr>
        <w:t xml:space="preserve">Post。保留所有权利。</w:t>
      </w:r>
    </w:p>
    <w:p>
      <w:pPr>
        <w:pStyle w:val="Compact"/>
        <w:numPr>
          <w:ilvl w:val="0"/>
          <w:numId w:val="1011"/>
        </w:numPr>
      </w:pPr>
      <w:hyperlink r:id="rId68">
        <w:r>
          <w:rPr>
            <w:rStyle w:val="Hyperlink"/>
            <w:rFonts w:hint="eastAsia"/>
          </w:rPr>
          <w:t xml:space="preserve">关于我们</w:t>
        </w:r>
      </w:hyperlink>
    </w:p>
    <w:p>
      <w:pPr>
        <w:pStyle w:val="Compact"/>
        <w:numPr>
          <w:ilvl w:val="0"/>
          <w:numId w:val="1011"/>
        </w:numPr>
      </w:pPr>
      <w:hyperlink r:id="rId69">
        <w:r>
          <w:rPr>
            <w:rStyle w:val="Hyperlink"/>
            <w:rFonts w:hint="eastAsia"/>
          </w:rPr>
          <w:t xml:space="preserve">联系我们</w:t>
        </w:r>
      </w:hyperlink>
    </w:p>
    <w:p>
      <w:pPr>
        <w:pStyle w:val="Compact"/>
        <w:numPr>
          <w:ilvl w:val="0"/>
          <w:numId w:val="1011"/>
        </w:numPr>
      </w:pPr>
      <w:hyperlink r:id="rId70">
        <w:r>
          <w:rPr>
            <w:rStyle w:val="Hyperlink"/>
            <w:rFonts w:hint="eastAsia"/>
          </w:rPr>
          <w:t xml:space="preserve">使用条款</w:t>
        </w:r>
      </w:hyperlink>
    </w:p>
    <w:p>
      <w:pPr>
        <w:pStyle w:val="Compact"/>
        <w:numPr>
          <w:ilvl w:val="0"/>
          <w:numId w:val="1011"/>
        </w:numPr>
      </w:pPr>
      <w:hyperlink r:id="rId71">
        <w:r>
          <w:rPr>
            <w:rStyle w:val="Hyperlink"/>
            <w:rFonts w:hint="eastAsia"/>
          </w:rPr>
          <w:t xml:space="preserve">隐私政策</w:t>
        </w:r>
      </w:hyperlink>
    </w:p>
    <w:p>
      <w:pPr>
        <w:pStyle w:val="Compact"/>
        <w:numPr>
          <w:ilvl w:val="0"/>
          <w:numId w:val="1011"/>
        </w:numPr>
      </w:pPr>
      <w:hyperlink r:id="rId13">
        <w:r>
          <w:rPr>
            <w:rStyle w:val="Hyperlink"/>
            <w:rFonts w:hint="eastAsia"/>
          </w:rPr>
          <w:t xml:space="preserve">首页</w:t>
        </w:r>
      </w:hyperlink>
    </w:p>
    <w:p>
      <w:pPr>
        <w:pStyle w:val="Compact"/>
        <w:numPr>
          <w:ilvl w:val="0"/>
          <w:numId w:val="1011"/>
        </w:numPr>
      </w:pPr>
      <w:hyperlink r:id="rId72">
        <w:r>
          <w:rPr>
            <w:rStyle w:val="Hyperlink"/>
            <w:rFonts w:hint="eastAsia"/>
          </w:rPr>
          <w:t xml:space="preserve">联盟披露</w:t>
        </w:r>
      </w:hyperlink>
    </w:p>
    <w:p>
      <w:pPr>
        <w:pStyle w:val="FirstParagraph"/>
      </w:pPr>
      <w:r>
        <w:rPr>
          <w:rFonts w:hint="eastAsia"/>
        </w:rPr>
        <w:t xml:space="preserve">滚动至顶部</w:t>
      </w:r>
      <w:r>
        <w:drawing>
          <wp:inline>
            <wp:extent cx="3810000" cy="2540000"/>
            <wp:effectExtent b="0" l="0" r="0" t="0"/>
            <wp:docPr descr="图片 3" title="" id="74" name="Picture"/>
            <a:graphic>
              <a:graphicData uri="http://schemas.openxmlformats.org/drawingml/2006/picture">
                <pic:pic>
                  <pic:nvPicPr>
                    <pic:cNvPr descr="https://ids4.ad.gt/api/v1/ip_match?id=AU1D-0100-001771686446-ZJPIJJ7Q-9L00" id="75" name="Picture"/>
                    <pic:cNvPicPr>
                      <a:picLocks noChangeArrowheads="1" noChangeAspect="1"/>
                    </pic:cNvPicPr>
                  </pic:nvPicPr>
                  <pic:blipFill>
                    <a:blip r:embed="rId73"/>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4" title="" id="77" name="Picture"/>
            <a:graphic>
              <a:graphicData uri="http://schemas.openxmlformats.org/drawingml/2006/picture">
                <pic:pic>
                  <pic:nvPicPr>
                    <pic:cNvPr descr="https://secure.adnxs.com/getuid?https://ids.ad.gt/api/v1/match?id=AU1D-0100-001771686446-ZJPIJJ7Q-9L00&amp;adnxs_id=$UID&amp;gdpr=0" id="78" name="Picture"/>
                    <pic:cNvPicPr>
                      <a:picLocks noChangeArrowheads="1" noChangeAspect="1"/>
                    </pic:cNvPicPr>
                  </pic:nvPicPr>
                  <pic:blipFill>
                    <a:blip r:embed="rId76"/>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5" title="" id="80" name="Picture"/>
            <a:graphic>
              <a:graphicData uri="http://schemas.openxmlformats.org/drawingml/2006/picture">
                <pic:pic>
                  <pic:nvPicPr>
                    <pic:cNvPr descr="https://u.openx.net/w/1.0/cm?id=998eaf06-9905-4eae-9e26-9fac75960c53&amp;r=https%3A%2F%2Fids.ad.gt%2Fapi%2Fv1%2Fopenx%3Fopenx_id%3D%7BOPENX_ID%7D%26id%3DAU1D-0100-001771686446-ZJPIJJ7Q-9L00%26auid%3DAU1D-0100-001771686446-ZJPIJJ7Q-9L00&amp;gdpr=0" id="81" name="Picture"/>
                    <pic:cNvPicPr>
                      <a:picLocks noChangeArrowheads="1" noChangeAspect="1"/>
                    </pic:cNvPicPr>
                  </pic:nvPicPr>
                  <pic:blipFill>
                    <a:blip r:embed="rId79"/>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6" title="" id="83" name="Picture"/>
            <a:graphic>
              <a:graphicData uri="http://schemas.openxmlformats.org/drawingml/2006/picture">
                <pic:pic>
                  <pic:nvPicPr>
                    <pic:cNvPr descr="https://image2.pubmatic.com/AdServer/UCookieSetPug?rd=https%3A%2F%2Fids.ad.gt%2Fapi%2Fv1%2Fpbm_match%3Fpbm%3D%23PM_USER_ID%26id%3DAU1D-0100-001771686446-ZJPIJJ7Q-9L00&amp;gdpr=0" id="84" name="Picture"/>
                    <pic:cNvPicPr>
                      <a:picLocks noChangeArrowheads="1" noChangeAspect="1"/>
                    </pic:cNvPicPr>
                  </pic:nvPicPr>
                  <pic:blipFill>
                    <a:blip r:embed="rId82"/>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7</w:t>
      </w:r>
      <w:r>
        <w:drawing>
          <wp:inline>
            <wp:extent cx="12700" cy="12700"/>
            <wp:effectExtent b="0" l="0" r="0" t="0"/>
            <wp:docPr descr="图片 8" title="" id="86" name="Picture"/>
            <a:graphic>
              <a:graphicData uri="http://schemas.openxmlformats.org/drawingml/2006/picture">
                <pic:pic>
                  <pic:nvPicPr>
                    <pic:cNvPr descr="https://match.adsrvr.org/track/cmf/generic?ttd_pid=8gkxb6n&amp;ttd_tpi=1&amp;ttd_puid=AU1D-0100-001771686446-ZJPIJJ7Q-9L00&amp;gdpr=0" id="87" name="Picture"/>
                    <pic:cNvPicPr>
                      <a:picLocks noChangeArrowheads="1" noChangeAspect="1"/>
                    </pic:cNvPicPr>
                  </pic:nvPicPr>
                  <pic:blipFill>
                    <a:blip r:embed="rId85"/>
                    <a:stretch>
                      <a:fillRect/>
                    </a:stretch>
                  </pic:blipFill>
                  <pic:spPr bwMode="auto">
                    <a:xfrm>
                      <a:off x="0" y="0"/>
                      <a:ext cx="12700" cy="12700"/>
                    </a:xfrm>
                    <a:prstGeom prst="rect">
                      <a:avLst/>
                    </a:prstGeom>
                    <a:noFill/>
                    <a:ln w="9525">
                      <a:noFill/>
                      <a:headEnd/>
                      <a:tailEnd/>
                    </a:ln>
                  </pic:spPr>
                </pic:pic>
              </a:graphicData>
            </a:graphic>
          </wp:inline>
        </w:drawing>
      </w:r>
      <w:r>
        <w:rPr>
          <w:rFonts w:hint="eastAsia"/>
        </w:rPr>
        <w:t xml:space="preserve">图片</w:t>
      </w:r>
      <w:r>
        <w:t xml:space="preserve"> 9</w:t>
      </w:r>
      <w:r>
        <w:drawing>
          <wp:inline>
            <wp:extent cx="12700" cy="12700"/>
            <wp:effectExtent b="0" l="0" r="0" t="0"/>
            <wp:docPr descr="图片 10" title="" id="89" name="Picture"/>
            <a:graphic>
              <a:graphicData uri="http://schemas.openxmlformats.org/drawingml/2006/picture">
                <pic:pic>
                  <pic:nvPicPr>
                    <pic:cNvPr descr="https://cm.g.doubleclick.net/pixel?google_cm&amp;google_nid=audigent_dmp&amp;google_hm=QVUxRC0wMTAwLTAwMTc3MTY4NjQ0Ni1aSlBJSko3US05TDAw&amp;id=AU1D-0100-001771686446-ZJPIJJ7Q-9L00&amp;gdpr=0" id="90" name="Picture"/>
                    <pic:cNvPicPr>
                      <a:picLocks noChangeArrowheads="1" noChangeAspect="1"/>
                    </pic:cNvPicPr>
                  </pic:nvPicPr>
                  <pic:blipFill>
                    <a:blip r:embed="rId88"/>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1" title="" id="92" name="Picture"/>
            <a:graphic>
              <a:graphicData uri="http://schemas.openxmlformats.org/drawingml/2006/picture">
                <pic:pic>
                  <pic:nvPicPr>
                    <pic:cNvPr descr="https://d.turn.com/r/dd/id/L2NzaWQvMS9jaWQvMTc0ODI0MTY1OC90LzA/url/https%3A%2F%2Fids.ad.gt%2Fapi%2Fv1%2Famo_match%3Fturn_id%3D%24!%7BTURN_UUID%7D%26id%3DAU1D-0100-001771686446-ZJPIJJ7Q-9L00" id="93" name="Picture"/>
                    <pic:cNvPicPr>
                      <a:picLocks noChangeArrowheads="1" noChangeAspect="1"/>
                    </pic:cNvPicPr>
                  </pic:nvPicPr>
                  <pic:blipFill>
                    <a:blip r:embed="rId9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2" title="" id="95" name="Picture"/>
            <a:graphic>
              <a:graphicData uri="http://schemas.openxmlformats.org/drawingml/2006/picture">
                <pic:pic>
                  <pic:nvPicPr>
                    <pic:cNvPr descr="https://sync.go.sonobi.com/us?https://ids.ad.gt/api/v1/son_match?id=AU1D-0100-001771686446-ZJPIJJ7Q-9L00&amp;uid=%5BUID%5D&amp;gdpr=0" id="96" name="Picture"/>
                    <pic:cNvPicPr>
                      <a:picLocks noChangeArrowheads="1" noChangeAspect="1"/>
                    </pic:cNvPicPr>
                  </pic:nvPicPr>
                  <pic:blipFill>
                    <a:blip r:embed="rId94"/>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3" title="" id="98" name="Picture"/>
            <a:graphic>
              <a:graphicData uri="http://schemas.openxmlformats.org/drawingml/2006/picture">
                <pic:pic>
                  <pic:nvPicPr>
                    <pic:cNvPr descr="https://ad.360yield.com/ux?&amp;publisher_dmp_id=15&amp;r=https%3A%2F%2Fids.ad.gt%2Fapi%2Fv1%2Fimpr_match%3Fid%3DAU1D-0100-001771686446-ZJPIJJ7Q-9L00%26impr_uid%3D%7BPUB_USER_ID%7D&amp;gdpr=0" id="99" name="Picture"/>
                    <pic:cNvPicPr>
                      <a:picLocks noChangeArrowheads="1" noChangeAspect="1"/>
                    </pic:cNvPicPr>
                  </pic:nvPicPr>
                  <pic:blipFill>
                    <a:blip r:embed="rId97"/>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14" title="" id="101" name="Picture"/>
            <a:graphic>
              <a:graphicData uri="http://schemas.openxmlformats.org/drawingml/2006/picture">
                <pic:pic>
                  <pic:nvPicPr>
                    <pic:cNvPr descr="https://ids.ad.gt/api/v1/halo_match?id=AU1D-0100-001771686446-ZJPIJJ7Q-9L00&amp;halo_id=060ixf7jsgld599969d9866666666666666uoo2weq0ky66606k64000000000000" id="102" name="Picture"/>
                    <pic:cNvPicPr>
                      <a:picLocks noChangeArrowheads="1" noChangeAspect="1"/>
                    </pic:cNvPicPr>
                  </pic:nvPicPr>
                  <pic:blipFill>
                    <a:blip r:embed="rId100"/>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15" title="" id="103" name="Picture"/>
            <a:graphic>
              <a:graphicData uri="http://schemas.openxmlformats.org/drawingml/2006/picture">
                <pic:pic>
                  <pic:nvPicPr>
                    <pic:cNvPr descr="https://ids4.ad.gt/api/v1/ip_match?id=AU1D-0100-001771686446-ZJPIJJ7Q-9L00" id="104" name="Picture"/>
                    <pic:cNvPicPr>
                      <a:picLocks noChangeArrowheads="1" noChangeAspect="1"/>
                    </pic:cNvPicPr>
                  </pic:nvPicPr>
                  <pic:blipFill>
                    <a:blip r:embed="rId73"/>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16</w:t>
      </w:r>
      <w:r>
        <w:rPr>
          <w:rFonts w:hint="eastAsia"/>
        </w:rPr>
        <w:t xml:space="preserve">图片</w:t>
      </w:r>
      <w:r>
        <w:t xml:space="preserve"> 17</w:t>
      </w:r>
      <w:r>
        <w:drawing>
          <wp:inline>
            <wp:extent cx="3810000" cy="2540000"/>
            <wp:effectExtent b="0" l="0" r="0" t="0"/>
            <wp:docPr descr="图片 18" title="" id="106" name="Picture"/>
            <a:graphic>
              <a:graphicData uri="http://schemas.openxmlformats.org/drawingml/2006/picture">
                <pic:pic>
                  <pic:nvPicPr>
                    <pic:cNvPr descr="https://sync.1rx.io/usersync/audigent/0?dspret=1&amp;redir=https%3A%2F%2Fids.ad.gt%2Fapi%2Fv1%2Funruly%3Fid%3DAU1D-0100-001771686446-ZJPIJJ7Q-9L00%26unruly_id%3D%5BRX_UUID%5D&amp;gdpr=0" id="107" name="Picture"/>
                    <pic:cNvPicPr>
                      <a:picLocks noChangeArrowheads="1" noChangeAspect="1"/>
                    </pic:cNvPicPr>
                  </pic:nvPicPr>
                  <pic:blipFill>
                    <a:blip r:embed="rId105"/>
                    <a:stretch>
                      <a:fillRect/>
                    </a:stretch>
                  </pic:blipFill>
                  <pic:spPr bwMode="auto">
                    <a:xfrm>
                      <a:off x="0" y="0"/>
                      <a:ext cx="3810000" cy="2540000"/>
                    </a:xfrm>
                    <a:prstGeom prst="rect">
                      <a:avLst/>
                    </a:prstGeom>
                    <a:noFill/>
                    <a:ln w="9525">
                      <a:noFill/>
                      <a:headEnd/>
                      <a:tailEnd/>
                    </a:ln>
                  </pic:spPr>
                </pic:pic>
              </a:graphicData>
            </a:graphic>
          </wp:inline>
        </w:drawing>
      </w:r>
      <w:r>
        <w:rPr>
          <w:rFonts w:hint="eastAsia"/>
        </w:rPr>
        <w:t xml:space="preserve">图片</w:t>
      </w:r>
      <w:r>
        <w:t xml:space="preserve"> 19</w:t>
      </w:r>
      <w:r>
        <w:rPr>
          <w:rFonts w:hint="eastAsia"/>
        </w:rPr>
        <w:t xml:space="preserve">图片</w:t>
      </w:r>
      <w:r>
        <w:t xml:space="preserve"> 20</w:t>
      </w:r>
      <w:r>
        <w:drawing>
          <wp:inline>
            <wp:extent cx="3810000" cy="2540000"/>
            <wp:effectExtent b="0" l="0" r="0" t="0"/>
            <wp:docPr descr="图片 21" title="" id="109" name="Picture"/>
            <a:graphic>
              <a:graphicData uri="http://schemas.openxmlformats.org/drawingml/2006/picture">
                <pic:pic>
                  <pic:nvPicPr>
                    <pic:cNvPr descr="https://onetag-sys.com/match/?int_id=180&amp;uid=AU1D-0100-001771686446-ZJPIJJ7Q-9L00&amp;gdpr=0" id="110" name="Picture"/>
                    <pic:cNvPicPr>
                      <a:picLocks noChangeArrowheads="1" noChangeAspect="1"/>
                    </pic:cNvPicPr>
                  </pic:nvPicPr>
                  <pic:blipFill>
                    <a:blip r:embed="rId108"/>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22" title="" id="112" name="Picture"/>
            <a:graphic>
              <a:graphicData uri="http://schemas.openxmlformats.org/drawingml/2006/picture">
                <pic:pic>
                  <pic:nvPicPr>
                    <pic:cNvPr descr="https://dpm.demdex.net/ibs:dpid=348447&amp;dpuuid=AU1D-0100-001771686446-ZJPIJJ7Q-9L00&amp;redir=https%3A%2F%2Fids.ad.gt%2Fapi%2Fv1%2Fadb_match%3Fadb%3D%24%7BDD_UUID%7D%26id%3DAU1D-0100-001771686446-ZJPIJJ7Q-9L00&amp;gdpr=0" id="113" name="Picture"/>
                    <pic:cNvPicPr>
                      <a:picLocks noChangeArrowheads="1" noChangeAspect="1"/>
                    </pic:cNvPicPr>
                  </pic:nvPicPr>
                  <pic:blipFill>
                    <a:blip r:embed="rId11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3: iiq_pixel" title="" id="115" name="Picture"/>
            <a:graphic>
              <a:graphicData uri="http://schemas.openxmlformats.org/drawingml/2006/picture">
                <pic:pic>
                  <pic:nvPicPr>
                    <pic:cNvPr descr="https://sync.intentiq.com/profiles_engine/ProfilesEngineServlet?at=20&amp;mi=10&amp;secure=1&amp;dpi=270675768&amp;iiqidtype=2&amp;iiqpcid=87f7c777-8386-409b-a463-de8c9f3ea8f6&amp;iiqpciddate=1771686445663&amp;tsrnd=735_1771686448880&amp;fbp=576730192&amp;jsver=6.142&amp;cz=0%3A1280%2C1%3A1280%2C2%3A1%2C3%3A600%2C4%3A800%2C5%3Aen-US&amp;dw=800&amp;dh=600&amp;dpr=1&amp;lan=en-US&amp;testPercentage=-1&amp;testGroup=U&amp;uh=%7B%220%22%3A%22%22%2C%221%22%3A%22%3F0%22%2C%227%22%3A%22%3F0%22%2C%228%22%3A%22%22%7D&amp;vrref=https%3A%2F%2Fsingjupost.com&amp;gdpr_consent=undefined&amp;gpc=undefined&amp;gdpr=0" id="116" name="Picture"/>
                    <pic:cNvPicPr>
                      <a:picLocks noChangeArrowheads="1" noChangeAspect="1"/>
                    </pic:cNvPicPr>
                  </pic:nvPicPr>
                  <pic:blipFill>
                    <a:blip r:embed="rId114"/>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4" title="" id="117" name="Picture"/>
            <a:graphic>
              <a:graphicData uri="http://schemas.openxmlformats.org/drawingml/2006/picture">
                <pic:pic>
                  <pic:nvPicPr>
                    <pic:cNvPr descr="https://ids.ad.gt/api/v1/halo_match?id=AU1D-0100-001771686446-ZJPIJJ7Q-9L00&amp;halo_id=060ixf7jsgld599969d9866666666666666uoo2weq0ky66606k64000000000000" id="118" name="Picture"/>
                    <pic:cNvPicPr>
                      <a:picLocks noChangeArrowheads="1" noChangeAspect="1"/>
                    </pic:cNvPicPr>
                  </pic:nvPicPr>
                  <pic:blipFill>
                    <a:blip r:embed="rId100"/>
                    <a:stretch>
                      <a:fillRect/>
                    </a:stretch>
                  </pic:blipFill>
                  <pic:spPr bwMode="auto">
                    <a:xfrm>
                      <a:off x="0" y="0"/>
                      <a:ext cx="12700" cy="12700"/>
                    </a:xfrm>
                    <a:prstGeom prst="rect">
                      <a:avLst/>
                    </a:prstGeom>
                    <a:noFill/>
                    <a:ln w="9525">
                      <a:noFill/>
                      <a:headEnd/>
                      <a:tailEnd/>
                    </a:ln>
                  </pic:spPr>
                </pic:pic>
              </a:graphicData>
            </a:graphic>
          </wp:inline>
        </w:drawing>
      </w:r>
      <w:r>
        <w:drawing>
          <wp:inline>
            <wp:extent cx="3810000" cy="2540000"/>
            <wp:effectExtent b="0" l="0" r="0" t="0"/>
            <wp:docPr descr="图片 25" title="" id="119" name="Picture"/>
            <a:graphic>
              <a:graphicData uri="http://schemas.openxmlformats.org/drawingml/2006/picture">
                <pic:pic>
                  <pic:nvPicPr>
                    <pic:cNvPr descr="https://ids4.ad.gt/api/v1/ip_match?id=AU1D-0100-001771686446-ZJPIJJ7Q-9L00" id="120" name="Picture"/>
                    <pic:cNvPicPr>
                      <a:picLocks noChangeArrowheads="1" noChangeAspect="1"/>
                    </pic:cNvPicPr>
                  </pic:nvPicPr>
                  <pic:blipFill>
                    <a:blip r:embed="rId73"/>
                    <a:stretch>
                      <a:fillRect/>
                    </a:stretch>
                  </pic:blipFill>
                  <pic:spPr bwMode="auto">
                    <a:xfrm>
                      <a:off x="0" y="0"/>
                      <a:ext cx="3810000" cy="2540000"/>
                    </a:xfrm>
                    <a:prstGeom prst="rect">
                      <a:avLst/>
                    </a:prstGeom>
                    <a:noFill/>
                    <a:ln w="9525">
                      <a:noFill/>
                      <a:headEnd/>
                      <a:tailEnd/>
                    </a:ln>
                  </pic:spPr>
                </pic:pic>
              </a:graphicData>
            </a:graphic>
          </wp:inline>
        </w:drawing>
      </w:r>
      <w:r>
        <w:drawing>
          <wp:inline>
            <wp:extent cx="12700" cy="12700"/>
            <wp:effectExtent b="0" l="0" r="0" t="0"/>
            <wp:docPr descr="图片 26" title="" id="122" name="Picture"/>
            <a:graphic>
              <a:graphicData uri="http://schemas.openxmlformats.org/drawingml/2006/picture">
                <pic:pic>
                  <pic:nvPicPr>
                    <pic:cNvPr descr="https://imps.monu.delivery/mmt.gif?s=1752a7e7-0d14-4963-9c41-c068a0395780&amp;a=z.r&amp;u=24d1b2fb-d886-46d1-8d53-f91d7d6e7d58" id="123" name="Picture"/>
                    <pic:cNvPicPr>
                      <a:picLocks noChangeArrowheads="1" noChangeAspect="1"/>
                    </pic:cNvPicPr>
                  </pic:nvPicPr>
                  <pic:blipFill>
                    <a:blip r:embed="rId121"/>
                    <a:stretch>
                      <a:fillRect/>
                    </a:stretch>
                  </pic:blipFill>
                  <pic:spPr bwMode="auto">
                    <a:xfrm>
                      <a:off x="0" y="0"/>
                      <a:ext cx="12700" cy="12700"/>
                    </a:xfrm>
                    <a:prstGeom prst="rect">
                      <a:avLst/>
                    </a:prstGeom>
                    <a:noFill/>
                    <a:ln w="9525">
                      <a:noFill/>
                      <a:headEnd/>
                      <a:tailEnd/>
                    </a:ln>
                  </pic:spPr>
                </pic:pic>
              </a:graphicData>
            </a:graphic>
          </wp:inline>
        </w:drawing>
      </w:r>
      <w:r>
        <w:drawing>
          <wp:inline>
            <wp:extent cx="12700" cy="12700"/>
            <wp:effectExtent b="0" l="0" r="0" t="0"/>
            <wp:docPr descr="图片 27" title="" id="125" name="Picture"/>
            <a:graphic>
              <a:graphicData uri="http://schemas.openxmlformats.org/drawingml/2006/picture">
                <pic:pic>
                  <pic:nvPicPr>
                    <pic:cNvPr descr="https://imps.monu.delivery/mmt.gif?s=1752a7e7-0d14-4963-9c41-c068a0395780&amp;a=s.d&amp;u=24d1b2fb-d886-46d1-8d53-f91d7d6e7d58" id="126" name="Picture"/>
                    <pic:cNvPicPr>
                      <a:picLocks noChangeArrowheads="1" noChangeAspect="1"/>
                    </pic:cNvPicPr>
                  </pic:nvPicPr>
                  <pic:blipFill>
                    <a:blip r:embed="rId124"/>
                    <a:stretch>
                      <a:fillRect/>
                    </a:stretch>
                  </pic:blipFill>
                  <pic:spPr bwMode="auto">
                    <a:xfrm>
                      <a:off x="0" y="0"/>
                      <a:ext cx="12700" cy="12700"/>
                    </a:xfrm>
                    <a:prstGeom prst="rect">
                      <a:avLst/>
                    </a:prstGeom>
                    <a:noFill/>
                    <a:ln w="9525">
                      <a:noFill/>
                      <a:headEnd/>
                      <a:tailEnd/>
                    </a:ln>
                  </pic:spPr>
                </pic:pic>
              </a:graphicData>
            </a:graphic>
          </wp:inline>
        </w:drawing>
      </w:r>
    </w:p>
    <w:p>
      <w:pPr>
        <w:pStyle w:val="BodyText"/>
      </w:pPr>
      <w:r>
        <w:t xml:space="preserve">X</w:t>
      </w:r>
    </w:p>
    <w:p>
      <w:pPr>
        <w:pStyle w:val="BodyText"/>
      </w:pPr>
      <w:r>
        <w:t xml:space="preserve">X</w:t>
      </w:r>
    </w:p>
    <w:bookmarkEnd w:id="127"/>
    <w:bookmarkEnd w:id="128"/>
    <w:bookmarkEnd w:id="129"/>
    <w:bookmarkEnd w:id="1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7" Target="media/rId97.gif" /><Relationship Type="http://schemas.openxmlformats.org/officeDocument/2006/relationships/image" Id="rId88" Target="media/rId88.gif" /><Relationship Type="http://schemas.openxmlformats.org/officeDocument/2006/relationships/image" Id="rId91" Target="media/rId91.gif" /><Relationship Type="http://schemas.openxmlformats.org/officeDocument/2006/relationships/image" Id="rId111" Target="media/rId111.gif" /><Relationship Type="http://schemas.openxmlformats.org/officeDocument/2006/relationships/image" Id="rId9" Target="media/rId9.gif" /><Relationship Type="http://schemas.openxmlformats.org/officeDocument/2006/relationships/image" Id="rId100" Target="media/rId100.gif" /><Relationship Type="http://schemas.openxmlformats.org/officeDocument/2006/relationships/image" Id="rId73" Target="media/rId73.shtml" /><Relationship Type="http://schemas.openxmlformats.org/officeDocument/2006/relationships/image" Id="rId82" Target="media/rId82.gif" /><Relationship Type="http://schemas.openxmlformats.org/officeDocument/2006/relationships/image" Id="rId124" Target="media/rId124.gif" /><Relationship Type="http://schemas.openxmlformats.org/officeDocument/2006/relationships/image" Id="rId121" Target="media/rId121.gif" /><Relationship Type="http://schemas.openxmlformats.org/officeDocument/2006/relationships/image" Id="rId85" Target="media/rId85.gif" /><Relationship Type="http://schemas.openxmlformats.org/officeDocument/2006/relationships/image" Id="rId108" Target="media/rId108.so" /><Relationship Type="http://schemas.openxmlformats.org/officeDocument/2006/relationships/image" Id="rId76" Target="media/rId76.gif" /><Relationship Type="http://schemas.openxmlformats.org/officeDocument/2006/relationships/image" Id="rId21" Target="media/rId21.jpg" /><Relationship Type="http://schemas.openxmlformats.org/officeDocument/2006/relationships/image" Id="rId105" Target="media/rId105.so" /><Relationship Type="http://schemas.openxmlformats.org/officeDocument/2006/relationships/image" Id="rId94" Target="media/rId94.gif" /><Relationship Type="http://schemas.openxmlformats.org/officeDocument/2006/relationships/image" Id="rId114" Target="media/rId114.gif" /><Relationship Type="http://schemas.openxmlformats.org/officeDocument/2006/relationships/image" Id="rId79" Target="media/rId79.shtml" /><Relationship Type="http://schemas.openxmlformats.org/officeDocument/2006/relationships/hyperlink" Id="rId13" Target="https://singjupost.com/" TargetMode="External" /><Relationship Type="http://schemas.openxmlformats.org/officeDocument/2006/relationships/hyperlink" Id="rId33" Target="https://singjupost.com/12-predictions-for-the-future-of-technology-vinod-khosla-transcript/" TargetMode="External" /><Relationship Type="http://schemas.openxmlformats.org/officeDocument/2006/relationships/hyperlink" Id="rId68" Target="https://singjupost.com/about-us/" TargetMode="External" /><Relationship Type="http://schemas.openxmlformats.org/officeDocument/2006/relationships/hyperlink" Id="rId72" Target="https://singjupost.com/affiliate-disclosure/" TargetMode="External" /><Relationship Type="http://schemas.openxmlformats.org/officeDocument/2006/relationships/hyperlink" Id="rId45" Target="https://singjupost.com/alexandr-wangs-remarks-ai-impact-summit-transcript/" TargetMode="External" /><Relationship Type="http://schemas.openxmlformats.org/officeDocument/2006/relationships/hyperlink" Id="rId12" Target="https://singjupost.com/alexandr-wangs-remarks-ai-impact-summit-transcript/#content" TargetMode="External" /><Relationship Type="http://schemas.openxmlformats.org/officeDocument/2006/relationships/hyperlink" Id="rId48" Target="https://singjupost.com/ancient-wisdom/" TargetMode="External" /><Relationship Type="http://schemas.openxmlformats.org/officeDocument/2006/relationships/hyperlink" Id="rId20" Target="https://singjupost.com/author/singju/" TargetMode="External" /><Relationship Type="http://schemas.openxmlformats.org/officeDocument/2006/relationships/hyperlink" Id="rId49" Target="https://singjupost.com/blog/" TargetMode="External" /><Relationship Type="http://schemas.openxmlformats.org/officeDocument/2006/relationships/hyperlink" Id="rId50" Target="https://singjupost.com/business-finance/" TargetMode="External" /><Relationship Type="http://schemas.openxmlformats.org/officeDocument/2006/relationships/hyperlink" Id="rId69" Target="https://singjupost.com/contact-us/" TargetMode="External" /><Relationship Type="http://schemas.openxmlformats.org/officeDocument/2006/relationships/hyperlink" Id="rId38" Target="https://singjupost.com/demis-hassabis-on-agi-advice-for-indian-engineers-ai-in-gaming-more-transcript/" TargetMode="External" /><Relationship Type="http://schemas.openxmlformats.org/officeDocument/2006/relationships/hyperlink" Id="rId14" Target="https://singjupost.com/education/" TargetMode="External" /><Relationship Type="http://schemas.openxmlformats.org/officeDocument/2006/relationships/hyperlink" Id="rId54" Target="https://singjupost.com/education/inspiration/" TargetMode="External" /><Relationship Type="http://schemas.openxmlformats.org/officeDocument/2006/relationships/hyperlink" Id="rId55" Target="https://singjupost.com/education/life-advice/" TargetMode="External" /><Relationship Type="http://schemas.openxmlformats.org/officeDocument/2006/relationships/hyperlink" Id="rId57" Target="https://singjupost.com/education/motivation/" TargetMode="External" /><Relationship Type="http://schemas.openxmlformats.org/officeDocument/2006/relationships/hyperlink" Id="rId51" Target="https://singjupost.com/employment-careers/" TargetMode="External" /><Relationship Type="http://schemas.openxmlformats.org/officeDocument/2006/relationships/hyperlink" Id="rId52" Target="https://singjupost.com/entertainment/" TargetMode="External" /><Relationship Type="http://schemas.openxmlformats.org/officeDocument/2006/relationships/hyperlink" Id="rId35" Target="https://singjupost.com/eric-winsborrow-confessions-of-a-cyber-spy-hunter-at-tedxvancouver-transcript/" TargetMode="External" /><Relationship Type="http://schemas.openxmlformats.org/officeDocument/2006/relationships/hyperlink" Id="rId16" Target="https://singjupost.com/family-parenting/" TargetMode="External" /><Relationship Type="http://schemas.openxmlformats.org/officeDocument/2006/relationships/hyperlink" Id="rId53"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56" Target="https://singjupost.com/health/mental-health/" TargetMode="External" /><Relationship Type="http://schemas.openxmlformats.org/officeDocument/2006/relationships/hyperlink" Id="rId18" Target="https://singjupost.com/life-relationships/" TargetMode="External" /><Relationship Type="http://schemas.openxmlformats.org/officeDocument/2006/relationships/hyperlink" Id="rId41" Target="https://singjupost.com/nandan-nilekani-speaks-at-infosys-ai-day-2026-transcript/" TargetMode="External" /><Relationship Type="http://schemas.openxmlformats.org/officeDocument/2006/relationships/hyperlink" Id="rId58" Target="https://singjupost.com/news/" TargetMode="External" /><Relationship Type="http://schemas.openxmlformats.org/officeDocument/2006/relationships/hyperlink" Id="rId63" Target="https://singjupost.com/personal-transformation/" TargetMode="External" /><Relationship Type="http://schemas.openxmlformats.org/officeDocument/2006/relationships/hyperlink" Id="rId59" Target="https://singjupost.com/pilgrims-journey-2/" TargetMode="External" /><Relationship Type="http://schemas.openxmlformats.org/officeDocument/2006/relationships/hyperlink" Id="rId60" Target="https://singjupost.com/podcasts/" TargetMode="External" /><Relationship Type="http://schemas.openxmlformats.org/officeDocument/2006/relationships/hyperlink" Id="rId61" Target="https://singjupost.com/politics/" TargetMode="External" /><Relationship Type="http://schemas.openxmlformats.org/officeDocument/2006/relationships/hyperlink" Id="rId71" Target="https://singjupost.com/privacy/" TargetMode="External" /><Relationship Type="http://schemas.openxmlformats.org/officeDocument/2006/relationships/hyperlink" Id="rId62" Target="https://singjupost.com/science/" TargetMode="External" /><Relationship Type="http://schemas.openxmlformats.org/officeDocument/2006/relationships/hyperlink" Id="rId64" Target="https://singjupost.com/sermon/" TargetMode="External" /><Relationship Type="http://schemas.openxmlformats.org/officeDocument/2006/relationships/hyperlink" Id="rId65" Target="https://singjupost.com/sponsored/" TargetMode="External" /><Relationship Type="http://schemas.openxmlformats.org/officeDocument/2006/relationships/hyperlink" Id="rId66" Target="https://singjupost.com/sports/" TargetMode="External" /><Relationship Type="http://schemas.openxmlformats.org/officeDocument/2006/relationships/hyperlink" Id="rId40" Target="https://singjupost.com/sundar-pichai-remarks-india-ai-impact-summit-2026/" TargetMode="External" /><Relationship Type="http://schemas.openxmlformats.org/officeDocument/2006/relationships/hyperlink" Id="rId15" Target="https://singjupost.com/technology/" TargetMode="External" /><Relationship Type="http://schemas.openxmlformats.org/officeDocument/2006/relationships/hyperlink" Id="rId70" Target="https://singjupost.com/terms-of-use/" TargetMode="External" /><Relationship Type="http://schemas.openxmlformats.org/officeDocument/2006/relationships/hyperlink" Id="rId46" Target="https://singjupost.com/the-fastest-growing-jobs-in-the-ai-era-how-to-prepare-w-ryan-roslansky-transcript/" TargetMode="External" /><Relationship Type="http://schemas.openxmlformats.org/officeDocument/2006/relationships/hyperlink" Id="rId42" Target="https://singjupost.com/the-next-5-years-will-change-humanity-forever-w-yoshua-bengio-transcript/" TargetMode="External" /><Relationship Type="http://schemas.openxmlformats.org/officeDocument/2006/relationships/hyperlink" Id="rId44" Target="https://singjupost.com/the-rising-cost-of-dissent-in-america-miles-taylor-transcript/" TargetMode="External" /><Relationship Type="http://schemas.openxmlformats.org/officeDocument/2006/relationships/hyperlink" Id="rId47" Target="https://singjupost.com/the-threat-you-cant-see-w-ex-director-of-gchq-jeremy-fleming-transcript/" TargetMode="External" /><Relationship Type="http://schemas.openxmlformats.org/officeDocument/2006/relationships/hyperlink" Id="rId39" Target="https://singjupost.com/transcript-google-ceo-sundar-pichai-speaks-india-ai-summit/" TargetMode="External" /><Relationship Type="http://schemas.openxmlformats.org/officeDocument/2006/relationships/hyperlink" Id="rId43" Target="https://singjupost.com/transcript-president-trumps-remarks-after-scotus-ruling-on-tariffs/" TargetMode="External" /><Relationship Type="http://schemas.openxmlformats.org/officeDocument/2006/relationships/hyperlink" Id="rId28" Target="https://singjupost.com/why-esims-are-the-smart-choice-for-mobile-businesses/" TargetMode="External" /><Relationship Type="http://schemas.openxmlformats.org/officeDocument/2006/relationships/hyperlink" Id="rId67" Target="https://twitter.com/singjupost" TargetMode="External" /><Relationship Type="http://schemas.openxmlformats.org/officeDocument/2006/relationships/hyperlink" Id="rId24" Target="https://www.facebook.com/sharer/sharer.php?u=https%3A%2F%2Fsingjupost.com%2Falexandr-wangs-remarks-ai-impact-summit-transcript%2F&amp;t=Alexandr%20Wang%27s%20Remarks%20%40%20AI%20Impact%20Summit%C2%A0%28Transcript%29" TargetMode="External" /><Relationship Type="http://schemas.openxmlformats.org/officeDocument/2006/relationships/hyperlink" Id="rId25" Target="https://x.com/intent/tweet?text=Alexandr%20Wang%27s%20Remarks%20%40%20AI%20Impact%20Summit%C2%A0%28Transcript%29&amp;url=https%3A%2F%2Fsingjupost.com%2Falexandr-wangs-remarks-ai-impact-summit-transcript%2F&amp;via=singjupost" TargetMode="External" /><Relationship Type="http://schemas.openxmlformats.org/officeDocument/2006/relationships/hyperlink" Id="rId26" Target="mailto:?subject=Alexandr%20Wang%27s%20Remarks%20%40%20AI%20Impact%20Summit%C2%A0%28Transcript%29&amp;body=https%3A%2F%2Fsingjupost.com%2Falexandr-wangs-remarks-ai-impact-summit-transcript%2F" TargetMode="External" /></Relationships>
</file>

<file path=word/_rels/footnotes.xml.rels><?xml version="1.0" encoding="UTF-8"?><Relationships xmlns="http://schemas.openxmlformats.org/package/2006/relationships"><Relationship Type="http://schemas.openxmlformats.org/officeDocument/2006/relationships/hyperlink" Id="rId13" Target="https://singjupost.com/" TargetMode="External" /><Relationship Type="http://schemas.openxmlformats.org/officeDocument/2006/relationships/hyperlink" Id="rId33" Target="https://singjupost.com/12-predictions-for-the-future-of-technology-vinod-khosla-transcript/" TargetMode="External" /><Relationship Type="http://schemas.openxmlformats.org/officeDocument/2006/relationships/hyperlink" Id="rId68" Target="https://singjupost.com/about-us/" TargetMode="External" /><Relationship Type="http://schemas.openxmlformats.org/officeDocument/2006/relationships/hyperlink" Id="rId72" Target="https://singjupost.com/affiliate-disclosure/" TargetMode="External" /><Relationship Type="http://schemas.openxmlformats.org/officeDocument/2006/relationships/hyperlink" Id="rId45" Target="https://singjupost.com/alexandr-wangs-remarks-ai-impact-summit-transcript/" TargetMode="External" /><Relationship Type="http://schemas.openxmlformats.org/officeDocument/2006/relationships/hyperlink" Id="rId12" Target="https://singjupost.com/alexandr-wangs-remarks-ai-impact-summit-transcript/#content" TargetMode="External" /><Relationship Type="http://schemas.openxmlformats.org/officeDocument/2006/relationships/hyperlink" Id="rId48" Target="https://singjupost.com/ancient-wisdom/" TargetMode="External" /><Relationship Type="http://schemas.openxmlformats.org/officeDocument/2006/relationships/hyperlink" Id="rId20" Target="https://singjupost.com/author/singju/" TargetMode="External" /><Relationship Type="http://schemas.openxmlformats.org/officeDocument/2006/relationships/hyperlink" Id="rId49" Target="https://singjupost.com/blog/" TargetMode="External" /><Relationship Type="http://schemas.openxmlformats.org/officeDocument/2006/relationships/hyperlink" Id="rId50" Target="https://singjupost.com/business-finance/" TargetMode="External" /><Relationship Type="http://schemas.openxmlformats.org/officeDocument/2006/relationships/hyperlink" Id="rId69" Target="https://singjupost.com/contact-us/" TargetMode="External" /><Relationship Type="http://schemas.openxmlformats.org/officeDocument/2006/relationships/hyperlink" Id="rId38" Target="https://singjupost.com/demis-hassabis-on-agi-advice-for-indian-engineers-ai-in-gaming-more-transcript/" TargetMode="External" /><Relationship Type="http://schemas.openxmlformats.org/officeDocument/2006/relationships/hyperlink" Id="rId14" Target="https://singjupost.com/education/" TargetMode="External" /><Relationship Type="http://schemas.openxmlformats.org/officeDocument/2006/relationships/hyperlink" Id="rId54" Target="https://singjupost.com/education/inspiration/" TargetMode="External" /><Relationship Type="http://schemas.openxmlformats.org/officeDocument/2006/relationships/hyperlink" Id="rId55" Target="https://singjupost.com/education/life-advice/" TargetMode="External" /><Relationship Type="http://schemas.openxmlformats.org/officeDocument/2006/relationships/hyperlink" Id="rId57" Target="https://singjupost.com/education/motivation/" TargetMode="External" /><Relationship Type="http://schemas.openxmlformats.org/officeDocument/2006/relationships/hyperlink" Id="rId51" Target="https://singjupost.com/employment-careers/" TargetMode="External" /><Relationship Type="http://schemas.openxmlformats.org/officeDocument/2006/relationships/hyperlink" Id="rId52" Target="https://singjupost.com/entertainment/" TargetMode="External" /><Relationship Type="http://schemas.openxmlformats.org/officeDocument/2006/relationships/hyperlink" Id="rId35" Target="https://singjupost.com/eric-winsborrow-confessions-of-a-cyber-spy-hunter-at-tedxvancouver-transcript/" TargetMode="External" /><Relationship Type="http://schemas.openxmlformats.org/officeDocument/2006/relationships/hyperlink" Id="rId16" Target="https://singjupost.com/family-parenting/" TargetMode="External" /><Relationship Type="http://schemas.openxmlformats.org/officeDocument/2006/relationships/hyperlink" Id="rId53" Target="https://singjupost.com/great-speeches/" TargetMode="External" /><Relationship Type="http://schemas.openxmlformats.org/officeDocument/2006/relationships/hyperlink" Id="rId17" Target="https://singjupost.com/health/" TargetMode="External" /><Relationship Type="http://schemas.openxmlformats.org/officeDocument/2006/relationships/hyperlink" Id="rId56" Target="https://singjupost.com/health/mental-health/" TargetMode="External" /><Relationship Type="http://schemas.openxmlformats.org/officeDocument/2006/relationships/hyperlink" Id="rId18" Target="https://singjupost.com/life-relationships/" TargetMode="External" /><Relationship Type="http://schemas.openxmlformats.org/officeDocument/2006/relationships/hyperlink" Id="rId41" Target="https://singjupost.com/nandan-nilekani-speaks-at-infosys-ai-day-2026-transcript/" TargetMode="External" /><Relationship Type="http://schemas.openxmlformats.org/officeDocument/2006/relationships/hyperlink" Id="rId58" Target="https://singjupost.com/news/" TargetMode="External" /><Relationship Type="http://schemas.openxmlformats.org/officeDocument/2006/relationships/hyperlink" Id="rId63" Target="https://singjupost.com/personal-transformation/" TargetMode="External" /><Relationship Type="http://schemas.openxmlformats.org/officeDocument/2006/relationships/hyperlink" Id="rId59" Target="https://singjupost.com/pilgrims-journey-2/" TargetMode="External" /><Relationship Type="http://schemas.openxmlformats.org/officeDocument/2006/relationships/hyperlink" Id="rId60" Target="https://singjupost.com/podcasts/" TargetMode="External" /><Relationship Type="http://schemas.openxmlformats.org/officeDocument/2006/relationships/hyperlink" Id="rId61" Target="https://singjupost.com/politics/" TargetMode="External" /><Relationship Type="http://schemas.openxmlformats.org/officeDocument/2006/relationships/hyperlink" Id="rId71" Target="https://singjupost.com/privacy/" TargetMode="External" /><Relationship Type="http://schemas.openxmlformats.org/officeDocument/2006/relationships/hyperlink" Id="rId62" Target="https://singjupost.com/science/" TargetMode="External" /><Relationship Type="http://schemas.openxmlformats.org/officeDocument/2006/relationships/hyperlink" Id="rId64" Target="https://singjupost.com/sermon/" TargetMode="External" /><Relationship Type="http://schemas.openxmlformats.org/officeDocument/2006/relationships/hyperlink" Id="rId65" Target="https://singjupost.com/sponsored/" TargetMode="External" /><Relationship Type="http://schemas.openxmlformats.org/officeDocument/2006/relationships/hyperlink" Id="rId66" Target="https://singjupost.com/sports/" TargetMode="External" /><Relationship Type="http://schemas.openxmlformats.org/officeDocument/2006/relationships/hyperlink" Id="rId40" Target="https://singjupost.com/sundar-pichai-remarks-india-ai-impact-summit-2026/" TargetMode="External" /><Relationship Type="http://schemas.openxmlformats.org/officeDocument/2006/relationships/hyperlink" Id="rId15" Target="https://singjupost.com/technology/" TargetMode="External" /><Relationship Type="http://schemas.openxmlformats.org/officeDocument/2006/relationships/hyperlink" Id="rId70" Target="https://singjupost.com/terms-of-use/" TargetMode="External" /><Relationship Type="http://schemas.openxmlformats.org/officeDocument/2006/relationships/hyperlink" Id="rId46" Target="https://singjupost.com/the-fastest-growing-jobs-in-the-ai-era-how-to-prepare-w-ryan-roslansky-transcript/" TargetMode="External" /><Relationship Type="http://schemas.openxmlformats.org/officeDocument/2006/relationships/hyperlink" Id="rId42" Target="https://singjupost.com/the-next-5-years-will-change-humanity-forever-w-yoshua-bengio-transcript/" TargetMode="External" /><Relationship Type="http://schemas.openxmlformats.org/officeDocument/2006/relationships/hyperlink" Id="rId44" Target="https://singjupost.com/the-rising-cost-of-dissent-in-america-miles-taylor-transcript/" TargetMode="External" /><Relationship Type="http://schemas.openxmlformats.org/officeDocument/2006/relationships/hyperlink" Id="rId47" Target="https://singjupost.com/the-threat-you-cant-see-w-ex-director-of-gchq-jeremy-fleming-transcript/" TargetMode="External" /><Relationship Type="http://schemas.openxmlformats.org/officeDocument/2006/relationships/hyperlink" Id="rId39" Target="https://singjupost.com/transcript-google-ceo-sundar-pichai-speaks-india-ai-summit/" TargetMode="External" /><Relationship Type="http://schemas.openxmlformats.org/officeDocument/2006/relationships/hyperlink" Id="rId43" Target="https://singjupost.com/transcript-president-trumps-remarks-after-scotus-ruling-on-tariffs/" TargetMode="External" /><Relationship Type="http://schemas.openxmlformats.org/officeDocument/2006/relationships/hyperlink" Id="rId28" Target="https://singjupost.com/why-esims-are-the-smart-choice-for-mobile-businesses/" TargetMode="External" /><Relationship Type="http://schemas.openxmlformats.org/officeDocument/2006/relationships/hyperlink" Id="rId67" Target="https://twitter.com/singjupost" TargetMode="External" /><Relationship Type="http://schemas.openxmlformats.org/officeDocument/2006/relationships/hyperlink" Id="rId24" Target="https://www.facebook.com/sharer/sharer.php?u=https%3A%2F%2Fsingjupost.com%2Falexandr-wangs-remarks-ai-impact-summit-transcript%2F&amp;t=Alexandr%20Wang%27s%20Remarks%20%40%20AI%20Impact%20Summit%C2%A0%28Transcript%29" TargetMode="External" /><Relationship Type="http://schemas.openxmlformats.org/officeDocument/2006/relationships/hyperlink" Id="rId25" Target="https://x.com/intent/tweet?text=Alexandr%20Wang%27s%20Remarks%20%40%20AI%20Impact%20Summit%C2%A0%28Transcript%29&amp;url=https%3A%2F%2Fsingjupost.com%2Falexandr-wangs-remarks-ai-impact-summit-transcript%2F&amp;via=singjupost" TargetMode="External" /><Relationship Type="http://schemas.openxmlformats.org/officeDocument/2006/relationships/hyperlink" Id="rId26" Target="mailto:?subject=Alexandr%20Wang%27s%20Remarks%20%40%20AI%20Impact%20Summit%C2%A0%28Transcript%29&amp;body=https%3A%2F%2Fsingjupost.com%2Falexandr-wangs-remarks-ai-impact-summit-transcript%2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2026-02-21T15:27:12Z</dcterms:created>
  <dcterms:modified xsi:type="dcterms:W3CDTF">2026-02-21T15:27:12Z</dcterms:modified>
</cp:coreProperties>
</file>

<file path=docProps/custom.xml><?xml version="1.0" encoding="utf-8"?>
<Properties xmlns="http://schemas.openxmlformats.org/officeDocument/2006/custom-properties" xmlns:vt="http://schemas.openxmlformats.org/officeDocument/2006/docPropsVTypes"/>
</file>