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i w:val="0"/>
          <w:color w:val="666666"/>
          <w:sz w:val="16"/>
        </w:rPr>
        <w:t>СЛУЖЕБНАЯ ИНФОРМАЦИЯ, НА САЙТ НЕ ВЫКЛАДЫВАТЬ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Рубрика: </w:t>
      </w:r>
      <w:r>
        <w:rPr>
          <w:rFonts w:ascii="Arial" w:hAnsi="Arial" w:eastAsia="Arial"/>
          <w:b w:val="0"/>
          <w:i w:val="0"/>
          <w:color w:val="666666"/>
          <w:sz w:val="18"/>
        </w:rPr>
        <w:t>Детский сад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URL: </w:t>
      </w:r>
      <w:r>
        <w:rPr>
          <w:rFonts w:ascii="Arial" w:hAnsi="Arial" w:eastAsia="Arial"/>
          <w:b w:val="0"/>
          <w:i w:val="0"/>
          <w:color w:val="666666"/>
          <w:sz w:val="18"/>
        </w:rPr>
        <w:t>/blog/chastnyj-ili-gosudarstvennyj-detskij-sad/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Title: </w:t>
      </w:r>
      <w:r>
        <w:rPr>
          <w:rFonts w:ascii="Arial" w:hAnsi="Arial" w:eastAsia="Arial"/>
          <w:b w:val="0"/>
          <w:i w:val="0"/>
          <w:color w:val="666666"/>
          <w:sz w:val="18"/>
        </w:rPr>
        <w:t>Частный или государственный детский сад: честное сравнение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Description: </w:t>
      </w:r>
      <w:r>
        <w:rPr>
          <w:rFonts w:ascii="Arial" w:hAnsi="Arial" w:eastAsia="Arial"/>
          <w:b w:val="0"/>
          <w:i w:val="0"/>
          <w:color w:val="666666"/>
          <w:sz w:val="18"/>
        </w:rPr>
        <w:t>Чем частный детский сад отличается от государственного: группы, педагоги, режим, питание, программа, цена. Таблица сравнения и вопросы для экскурсии.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Ссылаться со страниц: </w:t>
      </w:r>
      <w:r>
        <w:rPr>
          <w:rFonts w:ascii="Arial" w:hAnsi="Arial" w:eastAsia="Arial"/>
          <w:b w:val="0"/>
          <w:i w:val="0"/>
          <w:color w:val="666666"/>
          <w:sz w:val="18"/>
        </w:rPr>
        <w:t>хаб /chastnye-detskie-sady/, страница стоимости, страницы садов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Ссылки внутри статьи: </w:t>
      </w:r>
      <w:r>
        <w:rPr>
          <w:rFonts w:ascii="Arial" w:hAnsi="Arial" w:eastAsia="Arial"/>
          <w:b w:val="0"/>
          <w:i w:val="0"/>
          <w:color w:val="666666"/>
          <w:sz w:val="18"/>
        </w:rPr>
        <w:t>с какого возраста в сад (01), Монтессори-сад (03), сколько стоит частная школа (09), как понять, что педагог хороший (10)</w:t>
      </w:r>
    </w:p>
    <w:p>
      <w:pPr>
        <w:spacing w:after="120"/>
        <w:pBdr>
          <w:bottom w:val="single" w:sz="6" w:space="1" w:color="BBBBBB"/>
        </w:pBdr>
      </w:pPr>
    </w:p>
    <w:p>
      <w:pPr>
        <w:spacing w:after="160"/>
      </w:pPr>
      <w:r>
        <w:rPr>
          <w:rFonts w:ascii="Arial" w:hAnsi="Arial" w:eastAsia="Arial"/>
          <w:b/>
          <w:i w:val="0"/>
          <w:color w:val="1A1A1A"/>
          <w:sz w:val="44"/>
        </w:rPr>
        <w:t>Частный или государственный детский сад: честное сравнение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Разница между частным и государственным садом не в «лучше или хуже». Она в том, за что вы платите и что получаете взамен. Ниже сравниваем по восьми пунктам, которые действительно влияют на ребёнка, и даём список вопросов, которые стоит задать в любом саду до подписания договора.</w:t>
      </w:r>
    </w:p>
    <w:p>
      <w:pPr>
        <w:shd w:val="clear" w:color="auto" w:fill="EAF1FB"/>
        <w:spacing w:before="120" w:after="160"/>
        <w:ind w:left="170" w:right="170"/>
      </w:pPr>
      <w:r>
        <w:rPr>
          <w:rFonts w:ascii="Arial" w:hAnsi="Arial" w:eastAsia="Arial"/>
          <w:b w:val="0"/>
          <w:i/>
          <w:color w:val="1F3864"/>
          <w:sz w:val="20"/>
        </w:rPr>
        <w:t>📷 ФОТО: группа сада ONE! в момент занятия, восемь-десять детей и два взрослых. Показать размер группы и присутствие двух педагогов.</w:t>
      </w:r>
    </w:p>
    <w:p>
      <w:pPr>
        <w:shd w:val="clear" w:color="auto" w:fill="F3F6EE"/>
        <w:pBdr>
          <w:left w:val="single" w:sz="18" w:space="8" w:color="6B8E4E"/>
        </w:pBdr>
        <w:spacing w:before="120" w:after="40"/>
        <w:ind w:left="170" w:right="170"/>
      </w:pPr>
      <w:r>
        <w:rPr>
          <w:rFonts w:ascii="Arial" w:hAnsi="Arial" w:eastAsia="Arial"/>
          <w:b/>
          <w:i w:val="0"/>
          <w:color w:val="1A1A1A"/>
          <w:sz w:val="21"/>
        </w:rPr>
        <w:t>Коротко</w:t>
      </w:r>
    </w:p>
    <w:p>
      <w:pPr>
        <w:shd w:val="clear" w:color="auto" w:fill="F3F6EE"/>
        <w:pBdr>
          <w:left w:val="single" w:sz="18" w:space="8" w:color="6B8E4E"/>
        </w:pBdr>
        <w:spacing w:before="0" w:after="4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Главные отличия: размер группы, количество взрослых на ребёнка, методика и режим.</w:t>
      </w:r>
    </w:p>
    <w:p>
      <w:pPr>
        <w:shd w:val="clear" w:color="auto" w:fill="F3F6EE"/>
        <w:pBdr>
          <w:left w:val="single" w:sz="18" w:space="8" w:color="6B8E4E"/>
        </w:pBdr>
        <w:spacing w:before="0" w:after="4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Государственный сад даёт социализацию и режим бесплатно. Частный даёт то же плюс индивидуальный подход, среду и язык.</w:t>
      </w:r>
    </w:p>
    <w:p>
      <w:pPr>
        <w:shd w:val="clear" w:color="auto" w:fill="F3F6EE"/>
        <w:pBdr>
          <w:left w:val="single" w:sz="18" w:space="8" w:color="6B8E4E"/>
        </w:pBdr>
        <w:spacing w:before="0" w:after="12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Частный сад не гарантирует качество сам по себе. Проверять нужно и его.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Сравнение по пунктам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FEFEF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1A1A1A"/>
                <w:sz w:val="20"/>
              </w:rPr>
              <w:t>Критерий</w:t>
            </w:r>
          </w:p>
        </w:tc>
        <w:tc>
          <w:tcPr>
            <w:tcW w:type="dxa" w:w="3249"/>
            <w:shd w:val="clear" w:color="auto" w:fill="EFEFEF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1A1A1A"/>
                <w:sz w:val="20"/>
              </w:rPr>
              <w:t>Государственный сад</w:t>
            </w:r>
          </w:p>
        </w:tc>
        <w:tc>
          <w:tcPr>
            <w:tcW w:type="dxa" w:w="3249"/>
            <w:shd w:val="clear" w:color="auto" w:fill="EFEFEF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1A1A1A"/>
                <w:sz w:val="20"/>
              </w:rPr>
              <w:t>Частный сад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Размер группы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25-30 детей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8-16 детей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Взрослых на группу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Воспитатель и помощник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Два педагога, часто третий на английский или занятия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Приём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С 2-3 лет по очереди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С 1,5 лет, без очереди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Режим работы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7:00-19:00, строгий график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Обычно 8:00-19:00, возможен гибкий график и группы неполного дня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Программа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Единая ФГОС ДО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ФГОС ДО плюс методика: Монтессори, билингвальная среда, авторские программы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Английский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Кружок за отдельную плату, 1-2 раза в неделю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Встроен в среду, ежедневно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Питание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По СанПиН, единое меню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По СанПиН, с учётом аллергий и предпочтений, часто своя кухня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Стоимость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Бесплатно или символическая плата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От 60 до 200 тысяч рублей в месяц в Москве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Что даёт размер группы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Это главное отличие, и оно объясняет большую часть остальных. В группе из тридцати детей воспитатель физически не может подойти к каждому. Он управляет группой: все одеваются, все идут на прогулку, все садятся за столы. Ребёнок, который одевается медленнее, слышит «быстрее». Ребёнок, который не хочет рисовать сейчас, рисует всё равно.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 группе из двенадцати детей с двумя взрослыми возможен другой режим. Педагог видит, что Маша сегодня не в настроении, и даёт ей побыть одной. Видит, что Петя третий день строит одну и ту же башню, и предлагает следующий по сложности материал. Это не педагогическая магия, это арифметика: пятнадцать минут внимания на ребёнка в день против трёх.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Программа и методика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Государственный сад работает по ФГОС дошкольного образования. Это неплохой стандарт: занятия по развитию речи, математике, рисование, музыка, физкультура. Проблема не в программе, а в формате: фронтальные занятия по двадцать минут, где все делают одно и то же.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Частный сад тоже выполняет ФГОС, но обычно добавляет к нему методику, которая меняет формат. В ONE! это Монтессори-среда: ребёнок сам выбирает занятие, а педагог ведёт индивидуальную программу. Что это даёт к школе, разобрали в отдельной статье.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Английский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 государственном саду английский это кружок: два раза в неделю по двадцать пять минут, за отдельную плату, с карточками. Для дошкольника такой формат почти бесполезен: язык не успевает стать средой.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 билингвальном частном саду английский звучит весь день. Это единственный способ, при котором ребёнок до шести лет усваивает язык естественно, без перевода и зубрёжки.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Педагоги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Здесь нет закономерности «в частном лучше». В государственных садах много сильных воспитателей с большим опытом. В частных тоже, но встречаются и случайные люди, которых взяли за знание английского без педагогической подготовки.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Разница в другом: в частном саду у педагога меньше детей и больше времени на каждого, и у родителей больше возможностей влиять на ситуацию. Если педагог не подходит, вопрос решается быстро. Как отличить хорошего педагога от плохого, написали отдельно.</w:t>
      </w:r>
    </w:p>
    <w:p>
      <w:pPr>
        <w:shd w:val="clear" w:color="auto" w:fill="EAF1FB"/>
        <w:spacing w:before="120" w:after="160"/>
        <w:ind w:left="170" w:right="170"/>
      </w:pPr>
      <w:r>
        <w:rPr>
          <w:rFonts w:ascii="Arial" w:hAnsi="Arial" w:eastAsia="Arial"/>
          <w:b w:val="0"/>
          <w:i/>
          <w:color w:val="1F3864"/>
          <w:sz w:val="20"/>
        </w:rPr>
        <w:t>📷 ФОТО: педагог сада ONE! разговаривает с одним ребёнком, присев на его уровень. Крупный план, эмоция внимания.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Режим и гибкость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Государственный сад работает по единому графику, и подстроить его под семью нельзя. Частный сад обычно предлагает варианты: полный день, неполный день, группа выходного дня, продлёнка до восьми вечера. Для родителей с ненормированным графиком это часто становится решающим.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Питание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По санитарным нормам оба типа садов кормят по СанПиН. Разница в гибкости: частный сад учитывает аллергии, непереносимость, религиозные ограничения, и меню чаще готовят на своей кухне. В группе из двенадцати детей проще проследить, кто что съел.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Здоровье и болезни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Распространённый аргумент за частный сад: дети меньше болеют. Это отчасти правда: меньше группа, меньше контактов, меньше вирусов. Но полностью проблему это не снимает. Ребёнок в любом саду первый год будет болеть чаще, чем дома. Разница в частном саду скорее в том, что заболевшего ребёнка заметят и изолируют быстрее.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Чего частный сад не гарантирует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Честно: цена не равна качеству. Есть частные сады, которые берут деньги за красивый ремонт и слово «билингвальный» в названии, а в группе тот же формат, что и в государственном, только за деньги. Проверять нужно всё то же самое, что и в бесплатном саду.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Вопросы, которые стоит задать на экскурсии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Сколько детей в группе и сколько взрослых с ними одновременно?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Какое образование у воспитателей и проходили ли они подготовку по методике, которую сад заявляет?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Как выглядит день ребёнка по часам? Попросите расписание.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Сколько времени в день звучит английский и кто на нём говорит?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Как проходит адаптация и есть ли схема первого месяца?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Как сад сообщает родителям о том, что происходит с ребёнком в течение дня?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Что входит в стоимость, а что оплачивается отдельно?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Можно ли прийти на экскурсию утром, когда группа в работе, вместо времени после сна?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Последний вопрос самый показательный. Сад, который показывает только пустые спальни и раздевалки, что-то скрывает.</w:t>
      </w:r>
    </w:p>
    <w:p>
      <w:pPr>
        <w:shd w:val="clear" w:color="auto" w:fill="F3F6EE"/>
        <w:pBdr>
          <w:left w:val="single" w:sz="18" w:space="8" w:color="6B8E4E"/>
        </w:pBdr>
        <w:spacing w:before="120" w:after="40"/>
        <w:ind w:left="170" w:right="170"/>
      </w:pPr>
      <w:r>
        <w:rPr>
          <w:rFonts w:ascii="Arial" w:hAnsi="Arial" w:eastAsia="Arial"/>
          <w:b/>
          <w:i w:val="0"/>
          <w:color w:val="1A1A1A"/>
          <w:sz w:val="21"/>
        </w:rPr>
        <w:t>Как это устроено в ONE!</w:t>
      </w:r>
    </w:p>
    <w:p>
      <w:pPr>
        <w:shd w:val="clear" w:color="auto" w:fill="F3F6EE"/>
        <w:pBdr>
          <w:left w:val="single" w:sz="18" w:space="8" w:color="6B8E4E"/>
        </w:pBdr>
        <w:spacing w:before="0" w:after="12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Три сада в Москве: ЖК «Хорошёвский», ЖК «Мосфильмовский» в Раменках и БЦ «Дукат» у метро Маяковская. Приём с полутора лет. Монтессори-среда, два педагога в группе, английский ежедневно по принципу «один взрослый, один язык». Экскурсию проводим утром, в рабочем цикле группы.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Частые вопросы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Стоит ли платить за частный сад, если государственный рядом с домом?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Зависит от того, что вам нужно. Если только присмотр и режим, государственный сад справится. Если важны язык, методика и индивидуальный подход, то за это платят.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Можно ли перевести ребёнка из частного сада в государственный и наоборот?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Да, в любой момент. Дети из Монтессори-групп иногда первое время тяжело переходят на фронтальный формат, об этом мы предупреждаем заранее.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Что важнее: методика или педагог?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Педагог. Методика без педагога это набор дорогих материалов на полках.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Что дальше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Приходите на утреннюю экскурсию в ближайший сад ONE!, сравните с тем, что видели в других местах. Телефон +7 (495) 152-22-21.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Читайте также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С какого возраста отдавать ребёнка в частный детский сад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Монтессори-сад: что это такое и как устроен день ребёнка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Как понять, что перед вами хороший педагог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