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API URL: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https://private-f3b4b-interview2.apiary-mock.com/data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Use: Bootstrap, Jquery, SCSS, HTML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Task: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Either set up a web server to handle this or do it entirely front end.  Up to you.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 page that matches the attached screenshots for desktop size and mobile sized devices using responsive css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Match the styling as close as possible.  Default fonts were used.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Format the “timestamp” property to match m/d/yyyy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When a row is clicked, have the “secret” property be shown in the input at the top of the screen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Change the background color to the value of the “secret”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When the “clear” button is clicked, reset the input.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6603625" cy="6348413"/>
            <wp:effectExtent b="0" l="0" r="0" t="0"/>
            <wp:docPr descr="Screen Shot 2016-10-26 at 4.45.11 PM.png" id="1" name="image01.png"/>
            <a:graphic>
              <a:graphicData uri="http://schemas.openxmlformats.org/drawingml/2006/picture">
                <pic:pic>
                  <pic:nvPicPr>
                    <pic:cNvPr descr="Screen Shot 2016-10-26 at 4.45.11 PM.png" id="0" name="image0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03625" cy="6348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DESKTOP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2759082" cy="7777163"/>
            <wp:effectExtent b="0" l="0" r="0" t="0"/>
            <wp:docPr descr="Screen Shot 2016-10-26 at 4.46.22 PM.png" id="3" name="image05.png"/>
            <a:graphic>
              <a:graphicData uri="http://schemas.openxmlformats.org/drawingml/2006/picture">
                <pic:pic>
                  <pic:nvPicPr>
                    <pic:cNvPr descr="Screen Shot 2016-10-26 at 4.46.22 PM.png" id="0" name="image0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9082" cy="7777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MOBILE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6261100"/>
            <wp:effectExtent b="0" l="0" r="0" t="0"/>
            <wp:docPr descr="Screen Shot 2016-10-26 at 4.48.44 PM.png" id="2" name="image03.png"/>
            <a:graphic>
              <a:graphicData uri="http://schemas.openxmlformats.org/drawingml/2006/picture">
                <pic:pic>
                  <pic:nvPicPr>
                    <pic:cNvPr descr="Screen Shot 2016-10-26 at 4.48.44 PM.png" id="0" name="image0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6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After clicking the GREG row</w:t>
      </w:r>
    </w:p>
    <w:sectPr>
      <w:headerReference r:id="rId9" w:type="default"/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5" Type="http://schemas.openxmlformats.org/officeDocument/2006/relationships/hyperlink" Target="https://private-f3b4b-interview2.apiary-mock.com/data" TargetMode="External"/><Relationship Id="rId6" Type="http://schemas.openxmlformats.org/officeDocument/2006/relationships/image" Target="media/image01.png"/><Relationship Id="rId7" Type="http://schemas.openxmlformats.org/officeDocument/2006/relationships/image" Target="media/image05.png"/><Relationship Id="rId8" Type="http://schemas.openxmlformats.org/officeDocument/2006/relationships/image" Target="media/image03.png"/></Relationships>
</file>