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book written for the course STAT 4500: Machine Learning offered at Auburn University at Montgomery.</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convariance.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classified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1,2,3,5,6,7,8, 9</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08" w:name="summary"/>
    <w:p>
      <w:pPr>
        <w:pStyle w:val="Heading1"/>
      </w:pPr>
      <w:r>
        <w:t xml:space="preserve">5. Summary</w:t>
      </w:r>
    </w:p>
    <w:p>
      <w:pPr>
        <w:pStyle w:val="FirstParagraph"/>
      </w:pPr>
      <w:r>
        <w:t xml:space="preserve">In summary, this book has no content whatsoever.</w:t>
      </w:r>
    </w:p>
    <w:bookmarkEnd w:id="108"/>
    <w:bookmarkStart w:id="110" w:name="references"/>
    <w:p>
      <w:pPr>
        <w:pStyle w:val="Heading1"/>
      </w:pPr>
      <w:r>
        <w:t xml:space="preserve">References</w:t>
      </w:r>
    </w:p>
    <w:bookmarkStart w:id="109" w:name="refs"/>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2024-01-29T22:52:36Z</dcterms:created>
  <dcterms:modified xsi:type="dcterms:W3CDTF">2024-01-29T22:52:36Z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