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0C4BE">
      <w:pPr>
        <w:pStyle w:val="31"/>
        <w:jc w:val="center"/>
      </w:pPr>
      <w:r>
        <w:t>Psychostat 完整使用说明书</w:t>
      </w:r>
    </w:p>
    <w:p w14:paraId="48D7B397">
      <w:pPr>
        <w:jc w:val="center"/>
      </w:pPr>
      <w:r>
        <w:t>心理统计 · CTT 经典测量理论 · IRT 项目反应理论</w:t>
      </w:r>
    </w:p>
    <w:p w14:paraId="484F492E">
      <w:pPr>
        <w:jc w:val="center"/>
      </w:pPr>
      <w:r>
        <w:t>面向刚学心理统计的同学与从事量表/测验研究的研究者</w:t>
      </w:r>
    </w:p>
    <w:p w14:paraId="6656088B">
      <w:pPr>
        <w:pStyle w:val="3"/>
      </w:pPr>
      <w:r>
        <w:t>Psychostat 完整使用说明书</w:t>
      </w:r>
    </w:p>
    <w:p w14:paraId="05D1469A">
      <w:r>
        <w:t>适用对象：刚学完/正在学心理统计的本科生与研究生（上篇：怎么用、每个方法是什么意思），以及需要做量表编制与研究分析的研究者（中篇：CTT/IRT 的模型与参数、可复现性与论文写作）。</w:t>
      </w:r>
    </w:p>
    <w:p w14:paraId="124AB9B9">
      <w:r>
        <w:t>文档版本：2026-</w:t>
      </w:r>
      <w:r>
        <w:rPr>
          <w:rFonts w:hint="eastAsia"/>
          <w:lang w:val="en-US" w:eastAsia="zh-CN"/>
        </w:rPr>
        <w:t>10</w:t>
      </w:r>
      <w:r>
        <w:t>-</w:t>
      </w:r>
      <w:r>
        <w:rPr>
          <w:rFonts w:hint="eastAsia"/>
          <w:lang w:val="en-US" w:eastAsia="zh-CN"/>
        </w:rPr>
        <w:t>2</w:t>
      </w:r>
      <w:r>
        <w:t>（v0.1.</w:t>
      </w:r>
      <w:r>
        <w:rPr>
          <w:rFonts w:hint="eastAsia"/>
          <w:lang w:val="en-US" w:eastAsia="zh-CN"/>
        </w:rPr>
        <w:t>1</w:t>
      </w:r>
      <w:r>
        <w:t>）。</w:t>
      </w:r>
    </w:p>
    <w:p w14:paraId="5BBB6007">
      <w:r>
        <w:t>定位：Psychostat 是一个心理学统计与测量教学工具——把 SPSS 式的经典统计、CTT 量表编制流程、IRT 项目反应理论封装成"下载即用"的 Windows 工具，自动产出结果表、图、教学报告与 Word 结果报告。它不是临床或高风险决策工具。</w:t>
      </w:r>
    </w:p>
    <w:p w14:paraId="05BC79E4"/>
    <w:p w14:paraId="3935F7A9">
      <w:pPr>
        <w:pStyle w:val="4"/>
      </w:pPr>
      <w:r>
        <w:t>目录</w:t>
      </w:r>
    </w:p>
    <w:p w14:paraId="5C618AF5">
      <w:pPr>
        <w:pStyle w:val="16"/>
      </w:pPr>
      <w:r>
        <w:t>第 0 章 关于本手册</w:t>
      </w:r>
    </w:p>
    <w:p w14:paraId="3B8F088F">
      <w:pPr>
        <w:pStyle w:val="16"/>
      </w:pPr>
      <w:r>
        <w:t>第 1 章 10 分钟上手</w:t>
      </w:r>
    </w:p>
    <w:p w14:paraId="2E218BD9">
      <w:pPr>
        <w:pStyle w:val="16"/>
      </w:pPr>
      <w:r>
        <w:t>第 2 章 数据准备：90% 的报错都出在这里</w:t>
      </w:r>
    </w:p>
    <w:p w14:paraId="7E20FBBD">
      <w:pPr>
        <w:pStyle w:val="16"/>
      </w:pPr>
      <w:r>
        <w:t>第 3 章 心理统计分支：21 个模块的方法注释</w:t>
      </w:r>
    </w:p>
    <w:p w14:paraId="6C2066AC">
      <w:pPr>
        <w:pStyle w:val="16"/>
      </w:pPr>
      <w:r>
        <w:t>第 4 章 统计概念</w:t>
      </w:r>
      <w:r>
        <w:rPr>
          <w:rFonts w:hint="eastAsia"/>
        </w:rPr>
        <w:t>注意事项</w:t>
      </w:r>
    </w:p>
    <w:p w14:paraId="5CCAD406">
      <w:pPr>
        <w:pStyle w:val="16"/>
        <w:rPr>
          <w:sz w:val="22"/>
          <w:szCs w:val="24"/>
        </w:rPr>
      </w:pPr>
      <w:r>
        <w:t>第 5 章 CTT 分支：量表编制与验</w:t>
      </w:r>
      <w:r>
        <w:rPr>
          <w:sz w:val="22"/>
          <w:szCs w:val="24"/>
        </w:rPr>
        <w:t>证</w:t>
      </w:r>
    </w:p>
    <w:p w14:paraId="3F940C42">
      <w:pPr>
        <w:pStyle w:val="16"/>
      </w:pPr>
      <w:r>
        <w:t>第 6 章 IRT 分支：项目反应理论</w:t>
      </w:r>
    </w:p>
    <w:p w14:paraId="5E64390C">
      <w:pPr>
        <w:pStyle w:val="16"/>
      </w:pPr>
      <w:r>
        <w:t>第 7 章 看结果：输出文件清单与写作模板</w:t>
      </w:r>
    </w:p>
    <w:p w14:paraId="21959613">
      <w:pPr>
        <w:pStyle w:val="16"/>
      </w:pPr>
      <w:r>
        <w:t>第 8 章 面向研究者的进阶用法</w:t>
      </w:r>
    </w:p>
    <w:p w14:paraId="1EB7AD39">
      <w:pPr>
        <w:pStyle w:val="16"/>
      </w:pPr>
      <w:r>
        <w:t>第 9 章 面向教师：把 Psychostat 用进课堂</w:t>
      </w:r>
    </w:p>
    <w:p w14:paraId="55575082">
      <w:pPr>
        <w:pStyle w:val="16"/>
      </w:pPr>
      <w:r>
        <w:t>第 10 章 常见问题（FAQ）</w:t>
      </w:r>
    </w:p>
    <w:p w14:paraId="6142471B">
      <w:pPr>
        <w:pStyle w:val="16"/>
      </w:pPr>
      <w:r>
        <w:t>第 11 章 已知限制与注意事项（请务必读）</w:t>
      </w:r>
    </w:p>
    <w:p w14:paraId="322F64D6">
      <w:pPr>
        <w:pStyle w:val="16"/>
      </w:pPr>
      <w:r>
        <w:t>附录 A 21 个模块 × SPSS 路径速查</w:t>
      </w:r>
    </w:p>
    <w:p w14:paraId="51CA7EF7">
      <w:pPr>
        <w:pStyle w:val="16"/>
      </w:pPr>
      <w:r>
        <w:t>附录 B 效应量与判定阈值速查</w:t>
      </w:r>
    </w:p>
    <w:p w14:paraId="7BCC5B69">
      <w:pPr>
        <w:pStyle w:val="16"/>
      </w:pPr>
      <w:r>
        <w:t>附录 C 非参数替代对照表</w:t>
      </w:r>
    </w:p>
    <w:p w14:paraId="47641243">
      <w:pPr>
        <w:pStyle w:val="16"/>
      </w:pPr>
      <w:r>
        <w:t>附录 D 输出文件命名规则</w:t>
      </w:r>
    </w:p>
    <w:p w14:paraId="2DD58845">
      <w:pPr>
        <w:pStyle w:val="16"/>
      </w:pPr>
      <w:r>
        <w:t>附录 E 术语中英对照</w:t>
      </w:r>
    </w:p>
    <w:p w14:paraId="19493D34"/>
    <w:p w14:paraId="2746FAEA">
      <w:pPr>
        <w:pStyle w:val="4"/>
      </w:pPr>
      <w:r>
        <w:t>第 0 章 关于本手册</w:t>
      </w:r>
    </w:p>
    <w:p w14:paraId="44DDCBA5">
      <w:pPr>
        <w:pStyle w:val="5"/>
      </w:pPr>
      <w:r>
        <w:t>0.1 Psychostat 能做什么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1782"/>
        <w:gridCol w:w="5636"/>
      </w:tblGrid>
      <w:tr w14:paraId="578600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B52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分支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98E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你拿它做什么</w:t>
            </w:r>
          </w:p>
        </w:tc>
        <w:tc>
          <w:tcPr>
            <w:tcW w:w="563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9E6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核心内容</w:t>
            </w:r>
          </w:p>
        </w:tc>
      </w:tr>
      <w:tr w14:paraId="7D6D6F3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823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心理统计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AC1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统计课作业、毕业论文的数据分析部分</w:t>
            </w:r>
          </w:p>
        </w:tc>
        <w:tc>
          <w:tcPr>
            <w:tcW w:w="56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F64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21 个方法：描述统计、前提检验、三种 t 检验、四种方差分析、ANCOVA、相关/偏相关、回归、两类卡方、四种非参数检验、中介、调节、功效分析</w:t>
            </w:r>
          </w:p>
        </w:tc>
      </w:tr>
      <w:tr w14:paraId="2EC481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79B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CTT（经典测量理论）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256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编制/修订量表，检验信度与效度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0CF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数据清洗 → 项目分析 → 信度与效度 → EFA（探索）或 CFA（验证）</w:t>
            </w:r>
          </w:p>
        </w:tc>
      </w:tr>
      <w:tr w14:paraId="326415A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8D40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IRT（项目反应理论）</w:t>
            </w:r>
          </w:p>
        </w:tc>
        <w:tc>
          <w:tcPr>
            <w:tcW w:w="17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971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测验/量表更精细的题目分析、能力估计</w:t>
            </w:r>
          </w:p>
        </w:tc>
        <w:tc>
          <w:tcPr>
            <w:tcW w:w="56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4A4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Rasch / 2PL / 3PL / GRM / 多维 IRT（探索 EIFA、验证 CIFA）</w:t>
            </w:r>
          </w:p>
        </w:tc>
      </w:tr>
    </w:tbl>
    <w:p w14:paraId="0448A622"/>
    <w:p w14:paraId="556AC3FA">
      <w:pPr>
        <w:pStyle w:val="5"/>
      </w:pPr>
      <w:r>
        <w:t>0.2 它**不**做什么（重要）</w:t>
      </w:r>
    </w:p>
    <w:p w14:paraId="3ECC69A9">
      <w:pPr>
        <w:pStyle w:val="16"/>
      </w:pPr>
      <w:r>
        <w:t>不做因果推断：中介/调节只是统计中介/调节，因果要靠设计（随机化、纵向追踪）。</w:t>
      </w:r>
    </w:p>
    <w:p w14:paraId="1CDB7888">
      <w:pPr>
        <w:pStyle w:val="16"/>
      </w:pPr>
      <w:r>
        <w:t>不做临床、选拔、高风险决策（如心理病理诊断、人事筛选）。</w:t>
      </w:r>
    </w:p>
    <w:p w14:paraId="58459725">
      <w:pPr>
        <w:pStyle w:val="16"/>
      </w:pPr>
      <w:r>
        <w:t>不做复杂设计：多层线性模型（HLM）、结构方程全模型、潜变量增长模型、网络分析等需用 Mplus/lavaan/其它专用工具。</w:t>
      </w:r>
    </w:p>
    <w:p w14:paraId="3B624B82">
      <w:pPr>
        <w:pStyle w:val="16"/>
      </w:pPr>
      <w:r>
        <w:t>不替代你的判断：所有自动提示（建议删题、模型推荐、显著性标记）都是决策辅助，不是结论。</w:t>
      </w:r>
    </w:p>
    <w:p w14:paraId="18746E4B">
      <w:pPr>
        <w:pStyle w:val="5"/>
      </w:pPr>
      <w:r>
        <w:t>0.3 它和你听说过的软件是什么关系</w:t>
      </w:r>
    </w:p>
    <w:p w14:paraId="7D1F5C30">
      <w:pPr>
        <w:pStyle w:val="16"/>
      </w:pPr>
      <w:r>
        <w:t>与 SPSS 对照：心理统计分支的统计口径按 SPSS 27 默认设置实现（Type III 平方和、均值中心 Levene、Mauchly+GG/HF、LSD/Tukey/Bonferroni 等），每个模块都会输出与 SPSS 一一对应的表格，方便你课上学 SPSS、课下用它复现。</w:t>
      </w:r>
    </w:p>
    <w:p w14:paraId="34E5E42A">
      <w:pPr>
        <w:pStyle w:val="16"/>
      </w:pPr>
      <w:r>
        <w:t>与 R 包的关系：CTT 分支内核是 psych + lavaan，IRT 分支内核是 mirt。也就是说，Psychostat 并没有"重新发明"统计，它做的是：参数配置 + 数据体检 + 表格整理 + 教学解释 + 结果成稿。</w:t>
      </w:r>
    </w:p>
    <w:p w14:paraId="7D979AEA"/>
    <w:p w14:paraId="51D1CAEE">
      <w:pPr>
        <w:pStyle w:val="4"/>
      </w:pPr>
      <w:r>
        <w:t>第 1 章 10 分钟上手</w:t>
      </w:r>
    </w:p>
    <w:p w14:paraId="6A53F7FC">
      <w:pPr>
        <w:pStyle w:val="5"/>
      </w:pPr>
      <w:r>
        <w:t>1.1 三种入口，按需要选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221"/>
        <w:gridCol w:w="6357"/>
      </w:tblGrid>
      <w:tr w14:paraId="5F45A12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2D1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入口</w:t>
            </w:r>
          </w:p>
        </w:tc>
        <w:tc>
          <w:tcPr>
            <w:tcW w:w="122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409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适合谁</w:t>
            </w:r>
          </w:p>
        </w:tc>
        <w:tc>
          <w:tcPr>
            <w:tcW w:w="635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59E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怎么用</w:t>
            </w:r>
          </w:p>
        </w:tc>
      </w:tr>
      <w:tr w14:paraId="1B42076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933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图形界面（推荐）</w:t>
            </w:r>
          </w:p>
        </w:tc>
        <w:tc>
          <w:tcPr>
            <w:tcW w:w="12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3D5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不熟命令行</w:t>
            </w:r>
          </w:p>
        </w:tc>
        <w:tc>
          <w:tcPr>
            <w:tcW w:w="635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EAB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双击 `启动Psychostat界面.bat` → 左边选分支，跟着步骤走，所有文件/变量都是选择框</w:t>
            </w:r>
          </w:p>
        </w:tc>
      </w:tr>
      <w:tr w14:paraId="6FF206F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7E0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命令行启动器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21B9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需要批量、重复运行</w:t>
            </w:r>
          </w:p>
        </w:tc>
        <w:tc>
          <w:tcPr>
            <w:tcW w:w="63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081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双击 `启动心理统计.bat` / `启动量表编制_CTT.bat` / `启动项目反应理论_IRT.bat`，或运行 `.\run_stats_analysis.ps1 -Method independent_t -Data .\my.csv`</w:t>
            </w:r>
          </w:p>
        </w:tc>
      </w:tr>
      <w:tr w14:paraId="50E7DC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1A2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静默 / AI 调用</w:t>
            </w:r>
          </w:p>
        </w:tc>
        <w:tc>
          <w:tcPr>
            <w:tcW w:w="122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E79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程序化调用、AI 智能体</w:t>
            </w:r>
          </w:p>
        </w:tc>
        <w:tc>
          <w:tcPr>
            <w:tcW w:w="635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7C1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`.\run_stats_analysis.ps1 -Silent -ConfigJson .\myconfig.json`，只输出逐行 JSON 事件</w:t>
            </w:r>
          </w:p>
        </w:tc>
      </w:tr>
    </w:tbl>
    <w:p w14:paraId="229DCD24"/>
    <w:p w14:paraId="2DD923C2">
      <w:r>
        <w:t>统一入口是 .\run_psychostat.ps1（输入 1/2/3 选分支）。</w:t>
      </w:r>
    </w:p>
    <w:p w14:paraId="61E4C956">
      <w:pPr>
        <w:pStyle w:val="5"/>
      </w:pPr>
      <w:r>
        <w:t>1.2 环境和依赖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2"/>
        <w:gridCol w:w="1267"/>
        <w:gridCol w:w="5101"/>
      </w:tblGrid>
      <w:tr w14:paraId="434C67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7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E0D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依赖</w:t>
            </w:r>
          </w:p>
        </w:tc>
        <w:tc>
          <w:tcPr>
            <w:tcW w:w="126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0F8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是否必须</w:t>
            </w:r>
          </w:p>
        </w:tc>
        <w:tc>
          <w:tcPr>
            <w:tcW w:w="510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9FC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BB2D9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4CD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Windows 10/11 + PowerShell 5.1+</w:t>
            </w:r>
          </w:p>
        </w:tc>
        <w:tc>
          <w:tcPr>
            <w:tcW w:w="126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769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必须</w:t>
            </w:r>
          </w:p>
        </w:tc>
        <w:tc>
          <w:tcPr>
            <w:tcW w:w="510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96F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本工具仅支持 Windows；`.bat` 是 Windows 专用脚本，macOS / Linux 无法运行</w:t>
            </w:r>
          </w:p>
        </w:tc>
      </w:tr>
      <w:tr w14:paraId="7F558A3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30BF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420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必须</w:t>
            </w: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D7E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首次运行会提示是否自动下载安装（约 100 MB，装到 `D:\R` 或用户目录，无需管理员权限）</w:t>
            </w:r>
          </w:p>
        </w:tc>
      </w:tr>
      <w:tr w14:paraId="7F458C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B3F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Python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763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可选</w:t>
            </w: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40BA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仅用于生成 Word 结果报告；没有 Python 时 CSV/图/Markdown 报告照常产出</w:t>
            </w:r>
          </w:p>
        </w:tc>
      </w:tr>
      <w:tr w14:paraId="622479E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3B7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网络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3CC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仅首次</w:t>
            </w:r>
          </w:p>
        </w:tc>
        <w:tc>
          <w:tcPr>
            <w:tcW w:w="51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183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自动安装缺失的 R 包（国内镜像优先、失败自动换源）</w:t>
            </w:r>
          </w:p>
        </w:tc>
      </w:tr>
    </w:tbl>
    <w:p w14:paraId="498DD0BE"/>
    <w:p w14:paraId="4FBBCD30">
      <w:r>
        <w:t>装 R 包时建议优先装到 D 盘（启动器默认优先 D 盘）。首次运行会自动安装缺失的 R 包，国内网络下可能需要几十分钟（psych/lavaan/mirt 及其依赖合计数百 MB）；工具逐包显示进度并自动换源，中断后重跑会接着装而不是从头再来。</w:t>
      </w:r>
    </w:p>
    <w:p w14:paraId="67AA45F2">
      <w:pPr>
        <w:pStyle w:val="5"/>
      </w:pPr>
      <w:r>
        <w:t>1.3 结果放在哪</w:t>
      </w:r>
    </w:p>
    <w:p w14:paraId="1860AD88">
      <w:r>
        <w:t>每次运行都会新建一个带时间戳的结果目录，不会覆盖历史结果：</w:t>
      </w:r>
    </w:p>
    <w:p w14:paraId="34D22B30">
      <w:r>
        <w:rPr>
          <w:rFonts w:ascii="Consolas" w:hAnsi="Consolas" w:eastAsia="微软雅黑"/>
          <w:sz w:val="18"/>
        </w:rPr>
        <w:t>outputs\</w:t>
      </w:r>
    </w:p>
    <w:p w14:paraId="134FC8EB">
      <w:r>
        <w:rPr>
          <w:rFonts w:ascii="Consolas" w:hAnsi="Consolas" w:eastAsia="微软雅黑"/>
          <w:sz w:val="18"/>
        </w:rPr>
        <w:t>└─ &lt;你的标签&gt;_&lt;分支&gt;_&lt;日期&gt;_&lt;时间&gt;\</w:t>
      </w:r>
    </w:p>
    <w:p w14:paraId="6EA82A99">
      <w:r>
        <w:rPr>
          <w:rFonts w:ascii="Consolas" w:hAnsi="Consolas" w:eastAsia="微软雅黑"/>
          <w:sz w:val="18"/>
        </w:rPr>
        <w:t xml:space="preserve">   ├─ NN_方法_data.csv           ← 本次分析的原始/模拟数据（可直接导入 SPSS 复现）</w:t>
      </w:r>
    </w:p>
    <w:p w14:paraId="609ABE93">
      <w:r>
        <w:rPr>
          <w:rFonts w:ascii="Consolas" w:hAnsi="Consolas" w:eastAsia="微软雅黑"/>
          <w:sz w:val="18"/>
        </w:rPr>
        <w:t xml:space="preserve">   ├─ NN_方法_*.csv              ← 各类结果表（描述统计、检验结果、事后比较……）</w:t>
      </w:r>
    </w:p>
    <w:p w14:paraId="20B166A5">
      <w:r>
        <w:rPr>
          <w:rFonts w:ascii="Consolas" w:hAnsi="Consolas" w:eastAsia="微软雅黑"/>
          <w:sz w:val="18"/>
        </w:rPr>
        <w:t xml:space="preserve">   ├─ *.png                      ← 300 dpi 图（箱线图、交互图、路径图、ICC/IIF/TIF……）</w:t>
      </w:r>
    </w:p>
    <w:p w14:paraId="51BF42A9">
      <w:r>
        <w:rPr>
          <w:rFonts w:ascii="Consolas" w:hAnsi="Consolas" w:eastAsia="微软雅黑"/>
          <w:sz w:val="18"/>
        </w:rPr>
        <w:t xml:space="preserve">   ├─ stats_report_zh.md         ← 中文教学报告（什么时候用→怎么读→结果写法）</w:t>
      </w:r>
    </w:p>
    <w:p w14:paraId="7EB27978">
      <w:r>
        <w:rPr>
          <w:rFonts w:ascii="Consolas" w:hAnsi="Consolas" w:eastAsia="微软雅黑"/>
          <w:sz w:val="18"/>
        </w:rPr>
        <w:t xml:space="preserve">   ├─ *_report_zh.docx       ← 中文 Word 结果报告初稿</w:t>
      </w:r>
    </w:p>
    <w:p w14:paraId="7F70424E">
      <w:r>
        <w:rPr>
          <w:rFonts w:ascii="Consolas" w:hAnsi="Consolas" w:eastAsia="微软雅黑"/>
          <w:sz w:val="18"/>
        </w:rPr>
        <w:t xml:space="preserve">   ├─ *_report_en.docx       ← 英文版</w:t>
      </w:r>
    </w:p>
    <w:p w14:paraId="0E007B16">
      <w:r>
        <w:rPr>
          <w:rFonts w:ascii="Consolas" w:hAnsi="Consolas" w:eastAsia="微软雅黑"/>
          <w:sz w:val="18"/>
        </w:rPr>
        <w:t xml:space="preserve">   ├─ config_snapshot.*          ← 本次配置快照（可复制为下次调用参数）</w:t>
      </w:r>
    </w:p>
    <w:p w14:paraId="786A0667">
      <w:r>
        <w:rPr>
          <w:rFonts w:ascii="Consolas" w:hAnsi="Consolas" w:eastAsia="微软雅黑"/>
          <w:sz w:val="18"/>
        </w:rPr>
        <w:t xml:space="preserve">   ├─ run_log.txt                ← 运行日志（含所用包的版本）</w:t>
      </w:r>
    </w:p>
    <w:p w14:paraId="0B55E585">
      <w:r>
        <w:rPr>
          <w:rFonts w:ascii="Consolas" w:hAnsi="Consolas" w:eastAsia="微软雅黑"/>
          <w:sz w:val="18"/>
        </w:rPr>
        <w:t xml:space="preserve">   └─ run_manifest.json          ← 机器可读的可复现清单（时间/R 版本/包版本/种子）</w:t>
      </w:r>
    </w:p>
    <w:p w14:paraId="3BAF2C09">
      <w:pPr>
        <w:pStyle w:val="5"/>
      </w:pPr>
      <w:r>
        <w:t>1.4 出错时的三步排查</w:t>
      </w:r>
    </w:p>
    <w:p w14:paraId="6DDA6927">
      <w:r>
        <w:t>1. 看窗口最后几行：启动器会把 R 的英文报错翻译成中文提示（例如"找不到列名""某列没有变异"）。</w:t>
      </w:r>
    </w:p>
    <w:p w14:paraId="39C008B0">
      <w:r>
        <w:t>2. 看 run_log.txt：完整日志，含包版本。</w:t>
      </w:r>
    </w:p>
    <w:p w14:paraId="1A5D4C52">
      <w:r>
        <w:t>3. 加 -Verbose 重新运行一次，可看到 R/Python 的原始诊断输出。</w:t>
      </w:r>
    </w:p>
    <w:p w14:paraId="4A75F620">
      <w:pPr>
        <w:pStyle w:val="5"/>
      </w:pPr>
      <w:r>
        <w:t>1.5 不用了怎么彻底清理（留给"只用一次"的场景）</w:t>
      </w:r>
    </w:p>
    <w:p w14:paraId="7161C770">
      <w:r>
        <w:t>Psychostat 在你的电脑上只补充安装两类东西：R 本体（若你没有）与少量 R 包、Python 依赖（若你没有 Python，或缺 pandas/python-docx）。</w:t>
      </w:r>
    </w:p>
    <w:p w14:paraId="00A5B05A">
      <w:r>
        <w:t>为了让你事后能删干净，工具把新增的包装进专属目录，并把位置记录在一份安装清单里：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5134"/>
        <w:gridCol w:w="2112"/>
      </w:tblGrid>
      <w:tr w14:paraId="737BFF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E9CE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379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6CBC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默认位置（按优先级）</w:t>
            </w:r>
          </w:p>
        </w:tc>
        <w:tc>
          <w:tcPr>
            <w:tcW w:w="302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7AC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30098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530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本工具新增的 R 包</w:t>
            </w:r>
          </w:p>
        </w:tc>
        <w:tc>
          <w:tcPr>
            <w:tcW w:w="37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681A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`D:\Psychostat-R-Library` → R 安装目录旁的 `Psychostat-R-Library` → `C:\Psychostat-R-Library` → `%LOCALAPPDATA%\Psychostat\Psychostat-R-Library`</w:t>
            </w:r>
          </w:p>
        </w:tc>
        <w:tc>
          <w:tcPr>
            <w:tcW w:w="30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F0C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不与你已有的 R 包混在一起（不动系统安装目录里的包）</w:t>
            </w:r>
          </w:p>
        </w:tc>
      </w:tr>
      <w:tr w14:paraId="6B07EDC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DFB5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本工具新增的 Python 依赖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03B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`&lt;Python目录&gt;\Psychostat-Python-User` → `C:\Psychostat-Python-User` → `%LOCALAPPDATA%\Psychostat\Psychostat-Python-User`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A11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pandas / python-docx / lxml</w:t>
            </w:r>
          </w:p>
        </w:tc>
      </w:tr>
      <w:tr w14:paraId="2E1462F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1AB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临时目录重定向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E24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`C:\PsychostatTemp`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197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仅当你的 TEMP 路径含中文时启用（例如中文用户名）</w:t>
            </w:r>
          </w:p>
        </w:tc>
      </w:tr>
      <w:tr w14:paraId="21D28B3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E1E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安装清单</w:t>
            </w:r>
          </w:p>
        </w:tc>
        <w:tc>
          <w:tcPr>
            <w:tcW w:w="37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A4B2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`%LOCALAPPDATA%\Psychostat\install_manifest.json`</w:t>
            </w:r>
          </w:p>
        </w:tc>
        <w:tc>
          <w:tcPr>
            <w:tcW w:w="302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7B9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记录装了什么、装在哪、什么时候装；不随项目文件夹拷走（它是这台机器的信息）</w:t>
            </w:r>
          </w:p>
        </w:tc>
      </w:tr>
    </w:tbl>
    <w:p w14:paraId="738A38E9"/>
    <w:p w14:paraId="6CC9E8CE">
      <w:r>
        <w:t>清理方式（三种任选，都不需要记命令）：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4311"/>
        <w:gridCol w:w="1081"/>
      </w:tblGrid>
      <w:tr w14:paraId="01D36D6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24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4FF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方式</w:t>
            </w:r>
          </w:p>
        </w:tc>
        <w:tc>
          <w:tcPr>
            <w:tcW w:w="431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98C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怎么做</w:t>
            </w:r>
          </w:p>
        </w:tc>
        <w:tc>
          <w:tcPr>
            <w:tcW w:w="108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24B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适合谁</w:t>
            </w:r>
          </w:p>
        </w:tc>
      </w:tr>
      <w:tr w14:paraId="73F56FC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4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438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界面按钮（最省事，推荐）</w:t>
            </w:r>
          </w:p>
        </w:tc>
        <w:tc>
          <w:tcPr>
            <w:tcW w:w="431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230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双击 `启动Psychostat界面.bat` → 左侧点 「清理已安装环境」 → 弹出可滚动的预览窗口，看清楚后：想清理就点「清理上面这些目录」，只想看看就点「什么都不做（关闭）」；完成后会告诉你删了什么、释放了多少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B7F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完全不想碰命令的人</w:t>
            </w:r>
          </w:p>
        </w:tc>
      </w:tr>
      <w:tr w14:paraId="4EDAB39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0F85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② 双击清理入口</w:t>
            </w:r>
          </w:p>
        </w:tc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076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双击项目根目录的 `清理Psychostat环境.bat` → 看完预览后：输入 `Y` 回车 = 清理；直接回车 = 什么都不做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946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不想开界面、想快点删的人</w:t>
            </w:r>
          </w:p>
        </w:tc>
      </w:tr>
      <w:tr w14:paraId="57414A2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4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0B04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③ 命令行（进阶/批处理）</w:t>
            </w:r>
          </w:p>
        </w:tc>
        <w:tc>
          <w:tcPr>
            <w:tcW w:w="431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DFF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`powershell -NoProfile -ExecutionPolicy Bypass -File scripts\uninstall_psychostat.ps1`（加 `-Execute` 才真删；`-PreviewOnly` 只看）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5A2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脚本化、批量部署</w:t>
            </w:r>
          </w:p>
        </w:tc>
      </w:tr>
    </w:tbl>
    <w:p w14:paraId="518D41E4"/>
    <w:p w14:paraId="5518B211">
      <w:r>
        <w:t>为什么有时"可释放"很小？ 如果你在装 Psychostat 之前就已经用过 R（或早期版本把包装进了 R 自带的包库），本工具的 R 包可能并不在专属目录里。预览里会把这种情况如实列出来（例如"R 自带包库：… 约 861 MB"），但不会自动删它——因为那里还有 R 自带的基础包，别的 R 项目也可能在用。确定不再用 R 时，可以手动删该目录，或直接卸载 R。</w:t>
      </w:r>
    </w:p>
    <w:p w14:paraId="60C0EB40">
      <w:r>
        <w:t>这个脚本的红线（无论怎么点都不会越过）：</w:t>
      </w:r>
    </w:p>
    <w:p w14:paraId="586A3127">
      <w:pPr>
        <w:pStyle w:val="16"/>
      </w:pPr>
      <w:r>
        <w:t>❌ 不删除已存在的 R / Python 本体 —— 你可能还在用 RStudio 或别的脚本依赖它们；脚本只会告诉你"当初是不是我们装的"以及怎么卸载。</w:t>
      </w:r>
    </w:p>
    <w:p w14:paraId="281AF66A">
      <w:pPr>
        <w:pStyle w:val="16"/>
      </w:pPr>
      <w:r>
        <w:t>❌ 不删除共享的 R / Python 用户库 —— 那里面混着你自己装的包。若发现依赖装在共享库里，脚本只提示命令（如 python -m pip uninstall pandas python-docx lxml），由你自己决定。</w:t>
      </w:r>
    </w:p>
    <w:p w14:paraId="3E40F4B2">
      <w:pPr>
        <w:pStyle w:val="16"/>
      </w:pPr>
      <w:r>
        <w:t>❌ 不删除你的 outputs\（分析结果）与 data\（你的数据）—— 只在预览里列出体积提醒你。</w:t>
      </w:r>
    </w:p>
    <w:p w14:paraId="5F2F2BA1">
      <w:pPr>
        <w:pStyle w:val="16"/>
      </w:pPr>
      <w:r>
        <w:t>✅ 只删除目录名在固定白名单内的专属目录；即使清单被改动指向别处，也会拒绝执行（显示 [拒绝]）。</w:t>
      </w:r>
    </w:p>
    <w:p w14:paraId="73EE3167">
      <w:r>
        <w:t>彻底清零：执行完上面两步后，把整个 Psychostat 文件夹删掉即可 —— 里面没有任何系统级安装的东西（没有服务、没有注册表项、没有开机启动项）。</w:t>
      </w:r>
    </w:p>
    <w:p w14:paraId="0F888DFE">
      <w:r>
        <w:t>给同学/同事发过工具的情况：项目文件夹里不含任何安装清单副本，对方的电脑会在自己第一次运行时生成自己的清单，互不影响。</w:t>
      </w:r>
    </w:p>
    <w:p w14:paraId="2FA09367"/>
    <w:p w14:paraId="64AE9CA7">
      <w:pPr>
        <w:pStyle w:val="4"/>
      </w:pPr>
      <w:r>
        <w:t>第 2 章 数据准备：90% 的报错都出在这里</w:t>
      </w:r>
    </w:p>
    <w:p w14:paraId="7C681B12">
      <w:pPr>
        <w:pStyle w:val="5"/>
      </w:pPr>
      <w:r>
        <w:t>2.1 通用规则（三个分支都适用）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7145"/>
      </w:tblGrid>
      <w:tr w14:paraId="61D340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BA1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规则</w:t>
            </w:r>
          </w:p>
        </w:tc>
        <w:tc>
          <w:tcPr>
            <w:tcW w:w="714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20A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80F6D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8646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一行 = 一名被试</w:t>
            </w:r>
          </w:p>
        </w:tc>
        <w:tc>
          <w:tcPr>
            <w:tcW w:w="714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4E09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不要出现同一人的多行（纵向数据要么宽格式、要么先自己整理）</w:t>
            </w:r>
          </w:p>
        </w:tc>
      </w:tr>
      <w:tr w14:paraId="66D3067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EEA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一列 = 一个变量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6F1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量表题就是"一题一列"，不要预先算好总分再当变量（心理统计分支要的是原始分或已明确说明的合成分）</w:t>
            </w:r>
          </w:p>
        </w:tc>
      </w:tr>
      <w:tr w14:paraId="2DC1E6C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180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支持格式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59E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`.csv`（推荐 UTF-8）、`.xlsx` / `.xls`、SPSS `.sav`</w:t>
            </w:r>
          </w:p>
        </w:tc>
      </w:tr>
      <w:tr w14:paraId="2A30FC9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11E30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列名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DA77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中文列名可用；但不要带前后空格，同名不要重复。CSV 建议 UTF-8 with BOM，这样 Excel/SPSS 打开不乱码</w:t>
            </w:r>
          </w:p>
        </w:tc>
      </w:tr>
      <w:tr w14:paraId="78BAF5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470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缺失值写法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09D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空单元格、`NA`、`.`（点）都会被识别为缺失；不要写 999/-1 之类的"哨兵值"，它们会被当成真实分数</w:t>
            </w:r>
          </w:p>
        </w:tc>
      </w:tr>
      <w:tr w14:paraId="707D424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2C6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不要包含</w:t>
            </w:r>
          </w:p>
        </w:tc>
        <w:tc>
          <w:tcPr>
            <w:tcW w:w="714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7EE6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姓名、学号、电话、邮箱、时间戳自动列（工具会自动识别并拒绝，但最好先删掉）</w:t>
            </w:r>
          </w:p>
        </w:tc>
      </w:tr>
    </w:tbl>
    <w:p w14:paraId="6814CC35"/>
    <w:p w14:paraId="32D17D6A">
      <w:pPr>
        <w:pStyle w:val="5"/>
      </w:pPr>
      <w:r>
        <w:t>2.2 心理统计分支：变量角色</w:t>
      </w:r>
    </w:p>
    <w:p w14:paraId="5BD263FD">
      <w:r>
        <w:t>在 GUI 里，选完数据文件后会自动读取列名，然后让你用下拉框指定每个方法的变量角色：</w:t>
      </w:r>
    </w:p>
    <w:p w14:paraId="614668D4">
      <w:pPr>
        <w:pStyle w:val="16"/>
      </w:pPr>
      <w:r>
        <w:t>dv：因变量（被解释的连续变量）</w:t>
      </w:r>
    </w:p>
    <w:p w14:paraId="64713F26">
      <w:pPr>
        <w:pStyle w:val="16"/>
      </w:pPr>
      <w:r>
        <w:t>group / factor_a / factor_b：分组变量或自变量因子</w:t>
      </w:r>
    </w:p>
    <w:p w14:paraId="10E7C22E">
      <w:pPr>
        <w:pStyle w:val="16"/>
      </w:pPr>
      <w:r>
        <w:t>within：重复测量的各时间点列（按时间顺序勾选）</w:t>
      </w:r>
    </w:p>
    <w:p w14:paraId="41CEECD2">
      <w:pPr>
        <w:pStyle w:val="16"/>
      </w:pPr>
      <w:r>
        <w:t>covariate：协变量（ANCOVA 用）</w:t>
      </w:r>
    </w:p>
    <w:p w14:paraId="6004B1C7">
      <w:pPr>
        <w:pStyle w:val="16"/>
      </w:pPr>
      <w:r>
        <w:t>predictors：回归的自变量列</w:t>
      </w:r>
    </w:p>
    <w:p w14:paraId="1C6FC83D">
      <w:pPr>
        <w:pStyle w:val="16"/>
      </w:pPr>
      <w:r>
        <w:t>x / m / y：中介模型的三个变量</w:t>
      </w:r>
    </w:p>
    <w:p w14:paraId="32A4B4C4">
      <w:pPr>
        <w:pStyle w:val="16"/>
      </w:pPr>
      <w:r>
        <w:t>interaction_x / interaction_z / interaction_dv：调节模型的 X、调节变量 Z、因变量 Y</w:t>
      </w:r>
    </w:p>
    <w:p w14:paraId="112240DD">
      <w:pPr>
        <w:pStyle w:val="16"/>
      </w:pPr>
      <w:r>
        <w:t>mu：单样本 t 检验的检验值（与哪个总体常模比较；留空按 50）</w:t>
      </w:r>
    </w:p>
    <w:p w14:paraId="155BDAFD">
      <w:r>
        <w:t>同一个变量名在多个方法里只设置一次（例如 dv 在描述统计与独立样本 t 里共用）。</w:t>
      </w:r>
    </w:p>
    <w:p w14:paraId="4B981EB1">
      <w:pPr>
        <w:pStyle w:val="5"/>
      </w:pPr>
      <w:r>
        <w:t>2.3 CTT 分支：题目列的规则</w:t>
      </w:r>
    </w:p>
    <w:p w14:paraId="1FE6F1B6">
      <w:pPr>
        <w:pStyle w:val="16"/>
      </w:pPr>
      <w:r>
        <w:t>题目列必须是数值计分列（1–5、0–3 等）。文本型（"非常同意"）或因子型列会被明确拒绝——因为那样会把"男/女"编码成 1/2 当成分数算。</w:t>
      </w:r>
    </w:p>
    <w:p w14:paraId="4F5B20E1">
      <w:pPr>
        <w:pStyle w:val="16"/>
      </w:pPr>
      <w:r>
        <w:t>自动识别规则：数值列中取值在 2–12 类之间且不是常见的 ID/人口学/合成分命名（id、gender、age、total、score、group、time 等）才会被当成题目。一旦自动识别撞上疑似非题目列，工具会直接报错让你手工指定，不会默默算错。</w:t>
      </w:r>
    </w:p>
    <w:p w14:paraId="468FD1A6">
      <w:pPr>
        <w:pStyle w:val="16"/>
      </w:pPr>
      <w:r>
        <w:t>反向计分题：在配置里写 reverse_items: [Item5]，并设置 scale_maximum（如 5 点量表填 5）。工具按 k + 1 − 原始分 转换，且在插补缺失之前完成转换，保证后续所有统计方向一致。</w:t>
      </w:r>
    </w:p>
    <w:p w14:paraId="357C275D">
      <w:pPr>
        <w:pStyle w:val="16"/>
      </w:pPr>
      <w:r>
        <w:t>注意检验题（如"请在本题选 3"）：写 attention_item + attention_correct_value，答错者默认删除。</w:t>
      </w:r>
    </w:p>
    <w:p w14:paraId="17F5868D">
      <w:pPr>
        <w:pStyle w:val="16"/>
      </w:pPr>
      <w:r>
        <w:t>反应时列：写 response_time_column + minimum_response_seconds，过快作答默认删除。</w:t>
      </w:r>
    </w:p>
    <w:p w14:paraId="4CBFE859">
      <w:pPr>
        <w:pStyle w:val="5"/>
      </w:pPr>
      <w:r>
        <w:t>2.4 IRT 分支：比 CTT 更严格</w:t>
      </w:r>
    </w:p>
    <w:p w14:paraId="6AB6BF7C">
      <w:pPr>
        <w:pStyle w:val="16"/>
      </w:pPr>
      <w:r>
        <w:t>题目必须是整数计分（0/1 或 1–5）。小数（如 3.5）会被拒绝。</w:t>
      </w:r>
    </w:p>
    <w:p w14:paraId="29887590">
      <w:pPr>
        <w:pStyle w:val="16"/>
      </w:pPr>
      <w:r>
        <w:t>至少 3 个题目；建议每维至少 4–6 题。</w:t>
      </w:r>
    </w:p>
    <w:p w14:paraId="63C7637E">
      <w:pPr>
        <w:pStyle w:val="16"/>
      </w:pPr>
      <w:r>
        <w:t>样本量：二分模型建议 ≥ 200–500；GRM/MIRT 建议 ≥ 500（工具在 MIRT 样本 &lt; 200 时给警告）。</w:t>
      </w:r>
    </w:p>
    <w:p w14:paraId="436E9B87">
      <w:pPr>
        <w:pStyle w:val="16"/>
      </w:pPr>
      <w:r>
        <w:t>运行前会先做数据体检（irt_preflight.R），检查：整题全缺失、零方差题、缺失率（总体 &gt;10% 提醒、单题 &gt;20% 提醒）、极少使用的反应类别、二分类/多级计分与所选模型是否匹配。致命问题会挡住分析（如"多级数据却选了 2PL"）。</w:t>
      </w:r>
    </w:p>
    <w:p w14:paraId="3E270846"/>
    <w:p w14:paraId="3B7F4F6A">
      <w:pPr>
        <w:pStyle w:val="4"/>
      </w:pPr>
      <w:r>
        <w:t>第 3 章 心理统计分支：21 个模块的方法注释</w:t>
      </w:r>
    </w:p>
    <w:p w14:paraId="2B96B931">
      <w:pPr>
        <w:pStyle w:val="5"/>
      </w:pPr>
      <w:r>
        <w:t>3.0 每个模块的固定结构</w:t>
      </w:r>
    </w:p>
    <w:p w14:paraId="1414F4CD">
      <w:r>
        <w:t>运行任一模块前，工具都会先做第 0 步前置检查：输出所用变量的描述统计（N、M、SD、min、max、偏度、峰度），参数类方法再附正态性检验（Shapiro-Wilk 优先，样本量超出 3–5000 时自动跳过；同时给出 Kolmogorov-Smirnov 的 Lilliefors 版本）。</w:t>
      </w:r>
    </w:p>
    <w:p w14:paraId="2D4D2467">
      <w:r>
        <w:t>SPSS 对照小知识：SPSS"探索"里的 K-S 显著性显示上限是 .200——凡是 p ≥ .2 都只显示 .200。本工具给出精确渐近值（如 .878），结论一致。偏度/峰度用 SPSS 的 g1/g2 口径与教科书无关的"总体校正"公式，可与 SPSS 逐位对照。</w:t>
      </w:r>
    </w:p>
    <w:p w14:paraId="4ADEBBEA">
      <w:r>
        <w:t>族别提示：回归/相关族（相关、回归、中介、调节）在 S-W 显著时不会提示你"改用非参数"——因为这些方法的重点前提是残差正态性与影响点，不是自变量本身的分布；工具已另外输出 VIF、Durbin-Watson 与残差诊断。</w:t>
      </w:r>
    </w:p>
    <w:p w14:paraId="1291277D"/>
    <w:p w14:paraId="67CE4307">
      <w:pPr>
        <w:pStyle w:val="5"/>
      </w:pPr>
      <w:r>
        <w:t>3.1 描述统计（`descriptives`）</w:t>
      </w:r>
    </w:p>
    <w:p w14:paraId="4A08BC5E">
      <w:pPr>
        <w:pStyle w:val="16"/>
      </w:pPr>
      <w:r>
        <w:t>什么时候用：任何分析的第一步。报告样本的集中趋势与离散程度，检查是否有异常值或错误编码。</w:t>
      </w:r>
    </w:p>
    <w:p w14:paraId="609AD7B3">
      <w:pPr>
        <w:pStyle w:val="16"/>
      </w:pPr>
      <w:r>
        <w:t>算什么：N、M、SD、min、max、偏度 g1、峰度 g2，以及标准化分数（Z）。</w:t>
      </w:r>
    </w:p>
    <w:p w14:paraId="6310F510">
      <w:pPr>
        <w:pStyle w:val="16"/>
      </w:pPr>
      <w:r>
        <w:t>怎么读：偏度 |g1| ≥ 1 提示明显偏态（工具会主动提示）；标准差为 0 说明该列没有变异（无法分析）。</w:t>
      </w:r>
    </w:p>
    <w:p w14:paraId="3F794331">
      <w:pPr>
        <w:pStyle w:val="16"/>
      </w:pPr>
      <w:r>
        <w:t>结果句模板：*M* = 45.2, *SD* = 11.8, 偏度 = 0.32。</w:t>
      </w:r>
    </w:p>
    <w:p w14:paraId="2CA9D6B4">
      <w:pPr>
        <w:pStyle w:val="16"/>
      </w:pPr>
      <w:r>
        <w:t>常见错误：把分类变量当连续变量算均值（如"性别均值 1.5"没有意义）。</w:t>
      </w:r>
    </w:p>
    <w:p w14:paraId="596DD45E">
      <w:pPr>
        <w:pStyle w:val="5"/>
      </w:pPr>
      <w:r>
        <w:t>3.2 正态性与方差齐性（`normality`）</w:t>
      </w:r>
    </w:p>
    <w:p w14:paraId="5F1A8445">
      <w:pPr>
        <w:pStyle w:val="16"/>
      </w:pPr>
      <w:r>
        <w:t>什么时候用：t 检验/方差分析之前；或审稿人要求报告前提检验。</w:t>
      </w:r>
    </w:p>
    <w:p w14:paraId="449CE1A4">
      <w:pPr>
        <w:pStyle w:val="16"/>
      </w:pPr>
      <w:r>
        <w:t>算什么：Shapiro-Wilk（n ≤ 5000）、K-S（Lilliefors）、按组分的偏度/峰度；Levene 方差齐性检验。</w:t>
      </w:r>
    </w:p>
    <w:p w14:paraId="03E40D2E">
      <w:pPr>
        <w:pStyle w:val="16"/>
      </w:pPr>
      <w:r>
        <w:t>怎么读：S-W *p* &gt; .05 → 未检出偏离正态。注意：大样本下 S-W 极其敏感，轻微偏离就显著；这时更应看偏度/峰度绝对值与直方图/QQ 图，而不是机械地改用非参数检验。</w:t>
      </w:r>
    </w:p>
    <w:p w14:paraId="09BD3B54">
      <w:pPr>
        <w:pStyle w:val="16"/>
      </w:pPr>
      <w:r>
        <w:t>常见错误：把"正态性检验显著"当成"必须用非参数检验"。正确做法是看偏离程度 + 方法稳健性（t 检验/ANOVA 对中等偏离相当稳健，尤其 n 较大时）。</w:t>
      </w:r>
    </w:p>
    <w:p w14:paraId="505CB3F4">
      <w:pPr>
        <w:pStyle w:val="5"/>
      </w:pPr>
      <w:r>
        <w:t>3.3 单样本 t 检验（`one_sample_t`）</w:t>
      </w:r>
    </w:p>
    <w:p w14:paraId="01894CE0">
      <w:pPr>
        <w:pStyle w:val="16"/>
      </w:pPr>
      <w:r>
        <w:t>什么时候用：把一样本的均值与已知总体值/常模比较（如"本班焦虑分是否高于全国常模 μ=50"）。</w:t>
      </w:r>
    </w:p>
    <w:p w14:paraId="0B24FD84">
      <w:pPr>
        <w:pStyle w:val="16"/>
      </w:pPr>
      <w:r>
        <w:t>统计量：$t = \frac{\bar{X} - \mu}{s/\sqrt{n}}$，df = n − 1。</w:t>
      </w:r>
    </w:p>
    <w:p w14:paraId="6B4B5759">
      <w:pPr>
        <w:pStyle w:val="16"/>
      </w:pPr>
      <w:r>
        <w:t>效应量：Cohen's *d* = (M − μ)/SD。</w:t>
      </w:r>
    </w:p>
    <w:p w14:paraId="62CAE558">
      <w:pPr>
        <w:pStyle w:val="16"/>
      </w:pPr>
      <w:r>
        <w:t>常见错误：忘记设置检验值 μ（GUI 里"检验值 μ"留空则按 50 计算，必须改成你的常模值）。</w:t>
      </w:r>
    </w:p>
    <w:p w14:paraId="425E7DF1">
      <w:pPr>
        <w:pStyle w:val="5"/>
      </w:pPr>
      <w:r>
        <w:t>3.4 独立样本 t 检验（`independent_t`）</w:t>
      </w:r>
    </w:p>
    <w:p w14:paraId="0A5AE122">
      <w:pPr>
        <w:pStyle w:val="16"/>
      </w:pPr>
      <w:r>
        <w:t>什么时候用：两组不同的人比较一个连续变量（男/女、实验/控制）。</w:t>
      </w:r>
    </w:p>
    <w:p w14:paraId="4D16D014">
      <w:pPr>
        <w:pStyle w:val="16"/>
      </w:pPr>
      <w:r>
        <w:t>工具输出两行：假定方差相等（合并方差 t）与不假定方差相等（Welch t），并按 Levene 结果自动提示该读哪一行——这与 SPSS 的做法一致：Levene *p* &gt; .05 读上一行，*p* ≤ .05 读 Welch 行。</w:t>
      </w:r>
    </w:p>
    <w:p w14:paraId="3AB6BA1A">
      <w:pPr>
        <w:pStyle w:val="16"/>
      </w:pPr>
      <w:r>
        <w:t>效应量：Cohen's *d*（合并 SD），另附 Hedges' *g*（小样本校正）。</w:t>
      </w:r>
    </w:p>
    <w:p w14:paraId="55D76E06">
      <w:pPr>
        <w:pStyle w:val="16"/>
      </w:pPr>
      <w:r>
        <w:t>常见错误：只看"显著性"不看方向（谁比谁大）；两组样本量差异巨大时仍用合并方差 t。</w:t>
      </w:r>
    </w:p>
    <w:p w14:paraId="6DC4FD19">
      <w:pPr>
        <w:pStyle w:val="5"/>
      </w:pPr>
      <w:r>
        <w:t>3.5 配对样本 t 检验（`paired_t`）</w:t>
      </w:r>
    </w:p>
    <w:p w14:paraId="424D0330">
      <w:pPr>
        <w:pStyle w:val="16"/>
      </w:pPr>
      <w:r>
        <w:t>什么时候用：同一批人前后测、配对设计。</w:t>
      </w:r>
    </w:p>
    <w:p w14:paraId="178011D8">
      <w:pPr>
        <w:pStyle w:val="16"/>
      </w:pPr>
      <w:r>
        <w:t>统计量：对差值做单样本 t 检验。</w:t>
      </w:r>
    </w:p>
    <w:p w14:paraId="09EB5D60">
      <w:pPr>
        <w:pStyle w:val="16"/>
      </w:pPr>
      <w:r>
        <w:t>方向约定：本工具按"后测 − 前测"计算，因此正值表示后测更高。</w:t>
      </w:r>
    </w:p>
    <w:p w14:paraId="36ED1F40">
      <w:pPr>
        <w:pStyle w:val="16"/>
      </w:pPr>
      <w:r>
        <w:t>常见错误：把两组独立数据误用配对 t（或反之）；忽略差值的正态性（差值明显偏态时用 Wilcoxon 符号秩）。</w:t>
      </w:r>
    </w:p>
    <w:p w14:paraId="37FE34CD">
      <w:pPr>
        <w:pStyle w:val="5"/>
      </w:pPr>
      <w:r>
        <w:t>3.6 单因素方差分析（`one_way_anova`）</w:t>
      </w:r>
    </w:p>
    <w:p w14:paraId="6409BCDF">
      <w:pPr>
        <w:pStyle w:val="16"/>
      </w:pPr>
      <w:r>
        <w:t>什么时候用：≥3 组独立样本比一个连续变量。</w:t>
      </w:r>
    </w:p>
    <w:p w14:paraId="577FF0F0">
      <w:pPr>
        <w:pStyle w:val="16"/>
      </w:pPr>
      <w:r>
        <w:t>算什么：Type III 平方和的 ANOVA 表、partial η²、Levene、事后比较（LSD / Tukey / Bonferroni 三套同时给）、稳健检验（Welch ANOVA、Brown-Forsythe）。</w:t>
      </w:r>
    </w:p>
    <w:p w14:paraId="42280A6B">
      <w:pPr>
        <w:pStyle w:val="16"/>
      </w:pPr>
      <w:r>
        <w:t>事后比较怎么选：LSD 不校正（探索性、组数少时用，容易假阳性）；Tukey 控制全部两两比较的族错误率（最常用）；Bonferroni 最保守。</w:t>
      </w:r>
    </w:p>
    <w:p w14:paraId="52B0D7A0">
      <w:pPr>
        <w:pStyle w:val="16"/>
      </w:pPr>
      <w:r>
        <w:t>效应量：$\eta^2_p = \frac{SS_{效应}}{SS_{效应}+SS_{误差}}$，.01/.06/.14 = 小/中/大。</w:t>
      </w:r>
    </w:p>
    <w:p w14:paraId="287E8D9E">
      <w:pPr>
        <w:pStyle w:val="16"/>
      </w:pPr>
      <w:r>
        <w:t>常见错误：组数 ≥3 却只做多次两两 t 检验（假阳性膨胀）；F 显著后不做事后比较就下结论；把 LSD 当成默认。</w:t>
      </w:r>
    </w:p>
    <w:p w14:paraId="5091E874">
      <w:pPr>
        <w:pStyle w:val="5"/>
      </w:pPr>
      <w:r>
        <w:t>3.7 两因素方差分析（`two_way_anova`）</w:t>
      </w:r>
    </w:p>
    <w:p w14:paraId="379F4F9A">
      <w:pPr>
        <w:pStyle w:val="16"/>
      </w:pPr>
      <w:r>
        <w:t>什么时候用：两个自变量的被试间设计（如 教学法 3 × 动机 2）。</w:t>
      </w:r>
    </w:p>
    <w:p w14:paraId="7D375C46">
      <w:pPr>
        <w:pStyle w:val="16"/>
      </w:pPr>
      <w:r>
        <w:t>三步闭环（工具会按这个顺序引导你）：① 看主效应 → ② 看交互（交互显著则主效应失去直接解释意义）→ ③ 做简单效应。</w:t>
      </w:r>
    </w:p>
    <w:p w14:paraId="3846D23A">
      <w:pPr>
        <w:pStyle w:val="16"/>
      </w:pPr>
      <w:r>
        <w:t>简单效应怎么给的：用 emmeans 从全模型估计（保留原模型误差项），对应 SPSS"一般线性模型 → EM 均值 → 简单效应"；这一点比"拆分文件后做单因素 ANOVA"更准确，因为非均衡设计的误差项不变。同时给出 A 在各 B 水平、B 在各 A 水平两个方向的成对比较（Bonferroni）。</w:t>
      </w:r>
    </w:p>
    <w:p w14:paraId="013B182E">
      <w:pPr>
        <w:pStyle w:val="16"/>
      </w:pPr>
      <w:r>
        <w:t>常见错误：交互显著还去解释主效应；用"拆分文件"法做简单效应（误差项被换掉，df 和 p 都会不对）。</w:t>
      </w:r>
    </w:p>
    <w:p w14:paraId="45340E73">
      <w:pPr>
        <w:pStyle w:val="5"/>
      </w:pPr>
      <w:r>
        <w:t>3.8 重复测量方差分析（`rm_anova`）</w:t>
      </w:r>
    </w:p>
    <w:p w14:paraId="06E96166">
      <w:pPr>
        <w:pStyle w:val="16"/>
      </w:pPr>
      <w:r>
        <w:t>什么时候用：同一批人在 ≥3 个时间点/条件上测量。</w:t>
      </w:r>
    </w:p>
    <w:p w14:paraId="13FECF0A">
      <w:pPr>
        <w:pStyle w:val="16"/>
      </w:pPr>
      <w:r>
        <w:t>球形性：Mauchly 检验 + Greenhouse-Geisser（GG）与 Huynh-Feldt（HF）校正；HF ε &gt; 1 按 1 处理（与 SPSS 约定相同）。</w:t>
      </w:r>
    </w:p>
    <w:p w14:paraId="367688D0">
      <w:pPr>
        <w:pStyle w:val="16"/>
      </w:pPr>
      <w:r>
        <w:t>怎么读：Mauchly *p* &lt; .05 → 球形性违反 → 报告 GG（ε &lt; .75 时）或 HF（ε &gt; .75 时）校正后的 p；同时报告 ε。</w:t>
      </w:r>
    </w:p>
    <w:p w14:paraId="331684E2">
      <w:pPr>
        <w:pStyle w:val="16"/>
      </w:pPr>
      <w:r>
        <w:t>常见错误：不报告 ε 与校正 p；用配对 t 检验反复比较 4 个时间点（多重比较未校正）。</w:t>
      </w:r>
    </w:p>
    <w:p w14:paraId="37A4A434">
      <w:pPr>
        <w:pStyle w:val="5"/>
      </w:pPr>
      <w:r>
        <w:t>3.9 混合设计方差分析（`mixed_anova`）</w:t>
      </w:r>
    </w:p>
    <w:p w14:paraId="57FFF60B">
      <w:pPr>
        <w:pStyle w:val="16"/>
      </w:pPr>
      <w:r>
        <w:t>什么时候用：一组被试间因子 + 一组被试内因子（干预组/对照组 × 前测/后测/随访）。</w:t>
      </w:r>
    </w:p>
    <w:p w14:paraId="5E8F32EE">
      <w:pPr>
        <w:pStyle w:val="16"/>
      </w:pPr>
      <w:r>
        <w:t>工具给两套简单效应：SPSS 对被试内因子的简单效应默认打印多变量检验（Pillai 等 4 行）；若在 SPSS 里"拆分文件"后做重复测量，则得到"单变量假定球形"版。两套都输出并说明对应关系。</w:t>
      </w:r>
    </w:p>
    <w:p w14:paraId="08BA0BAD">
      <w:pPr>
        <w:pStyle w:val="16"/>
      </w:pPr>
      <w:r>
        <w:t>常见错误：混淆两套口径；忽略交互就只解释组间差异。</w:t>
      </w:r>
    </w:p>
    <w:p w14:paraId="4BA80AE8">
      <w:pPr>
        <w:pStyle w:val="5"/>
      </w:pPr>
      <w:r>
        <w:t>3.10 协方差分析（`ancova`）</w:t>
      </w:r>
    </w:p>
    <w:p w14:paraId="0CAD7741">
      <w:pPr>
        <w:pStyle w:val="16"/>
      </w:pPr>
      <w:r>
        <w:t>什么时候用：控制一个连续协变量（如前测成绩、智商）后比较组间差异。</w:t>
      </w:r>
    </w:p>
    <w:p w14:paraId="26604308">
      <w:pPr>
        <w:pStyle w:val="16"/>
      </w:pPr>
      <w:r>
        <w:t>前提（工具会专门输出）：</w:t>
      </w:r>
    </w:p>
    <w:p w14:paraId="41592B00">
      <w:r>
        <w:t>1. 回归斜率同质性：组 × 协变量交互不显著 → 才能用统一斜率调整。工具会明确提醒"这不是 Levene 检验"，虽然 SPSS 输出里两者位置相近。</w:t>
      </w:r>
    </w:p>
    <w:p w14:paraId="0BD95438">
      <w:r>
        <w:t>2. 误差方差齐性（基于模型残差的 Levene）。</w:t>
      </w:r>
    </w:p>
    <w:p w14:paraId="70A47901">
      <w:pPr>
        <w:pStyle w:val="16"/>
      </w:pPr>
      <w:r>
        <w:t>结果怎么读：看调整后均值（用 emmeans 在协变量均值处估计）与组间 F。</w:t>
      </w:r>
    </w:p>
    <w:p w14:paraId="4C235A21">
      <w:pPr>
        <w:pStyle w:val="16"/>
      </w:pPr>
      <w:r>
        <w:t>常见错误：跳过斜率同质性直接读组间差异；把 ANCOVA 当成"消除一切混淆"的魔法（它只调整已测量的协变量）。</w:t>
      </w:r>
    </w:p>
    <w:p w14:paraId="5DB9FFF3">
      <w:pPr>
        <w:pStyle w:val="5"/>
      </w:pPr>
      <w:r>
        <w:t>3.11 相关与偏相关（`correlation`）</w:t>
      </w:r>
    </w:p>
    <w:p w14:paraId="2B35A37B">
      <w:pPr>
        <w:pStyle w:val="16"/>
      </w:pPr>
      <w:r>
        <w:t>什么时候用：两个连续变量的关联强度（Pearson），或等级/偏态数据（Spearman）；控制第三变量后用偏相关。</w:t>
      </w:r>
    </w:p>
    <w:p w14:paraId="3FE45C6C">
      <w:pPr>
        <w:pStyle w:val="16"/>
      </w:pPr>
      <w:r>
        <w:t>数据准备注意：工作区里那两个"事实修正"文件（tests/data/test_*.csv）与其它内容文件只用于内部回归测试，不属于你的分析数据——做验证时不要混用。请使用 outputs\...\NN_方法_data.csv 或你自己的数据。</w:t>
      </w:r>
    </w:p>
    <w:p w14:paraId="640F7E99">
      <w:pPr>
        <w:pStyle w:val="16"/>
      </w:pPr>
      <w:r>
        <w:t>怎么读：|r| = .10/.30/.50 → 小/中/大；报告 r、p、n，以及在"要下因果结论"时提醒读者相关不等于因果。</w:t>
      </w:r>
    </w:p>
    <w:p w14:paraId="4C637D33">
      <w:pPr>
        <w:pStyle w:val="16"/>
      </w:pPr>
      <w:r>
        <w:t>常见错误：把 r 的显著性当成"关系很强"（大样本下 r = .1 也能显著）；偏相关用错控制变量（会引入过度控制偏倚）。</w:t>
      </w:r>
    </w:p>
    <w:p w14:paraId="5E346930">
      <w:pPr>
        <w:pStyle w:val="5"/>
      </w:pPr>
      <w:r>
        <w:t>3.12 多元线性回归（`regression`）</w:t>
      </w:r>
    </w:p>
    <w:p w14:paraId="550B222C">
      <w:pPr>
        <w:pStyle w:val="16"/>
      </w:pPr>
      <w:r>
        <w:t>什么时候用：用多个自变量预测一个连续因变量；或控制多个变量后看某个自变量的独立贡献。</w:t>
      </w:r>
    </w:p>
    <w:p w14:paraId="2DB59271">
      <w:pPr>
        <w:pStyle w:val="16"/>
      </w:pPr>
      <w:r>
        <w:t>算什么：模型汇总（R²、调整 R²、标准误、Durbin-Watson）、ANOVA 表、系数表（B、SE、β、t、p）、共线性诊断（容差、VIF）、残差诊断（含标准化残差图）。</w:t>
      </w:r>
    </w:p>
    <w:p w14:paraId="70968ED4">
      <w:pPr>
        <w:pStyle w:val="16"/>
      </w:pPr>
      <w:r>
        <w:t>阈值：VIF &lt; 5（严格 &lt; 2.5）、容差 &gt; 0.2；Durbin-Watson ≈ 2 表示残差独立（1.5–2.5 一般可接受）。</w:t>
      </w:r>
    </w:p>
    <w:p w14:paraId="7F90DC2E">
      <w:pPr>
        <w:pStyle w:val="16"/>
      </w:pPr>
      <w:r>
        <w:t>报告要点：写清每个 B 的单位（"学习时间每增加 1 小时，成绩提高 0.5 分"）；报告调整后 R² 而不是只报 R²。</w:t>
      </w:r>
    </w:p>
    <w:p w14:paraId="14F09D92">
      <w:pPr>
        <w:pStyle w:val="16"/>
      </w:pPr>
      <w:r>
        <w:t>常见错误：R² 高但系数都不显著 → 先查共线性；把 Beta 当因果系数；分类自变量不做哑变量（工具会提醒）。</w:t>
      </w:r>
    </w:p>
    <w:p w14:paraId="4122A41E">
      <w:pPr>
        <w:pStyle w:val="5"/>
      </w:pPr>
      <w:r>
        <w:t>3.13 卡方适合度检验（`chi_square_gof`）</w:t>
      </w:r>
    </w:p>
    <w:p w14:paraId="293565D0">
      <w:pPr>
        <w:pStyle w:val="16"/>
      </w:pPr>
      <w:r>
        <w:t>什么时候用：一个分类变量的实际分布是否与理论比例一致（如四种学习风格是否均匀分布）。</w:t>
      </w:r>
    </w:p>
    <w:p w14:paraId="03077CD3">
      <w:pPr>
        <w:pStyle w:val="16"/>
      </w:pPr>
      <w:r>
        <w:t>统计量：$\chi^2 = \sum \frac{(O-E)^2}{E}$，df = 类别数 − 1。</w:t>
      </w:r>
    </w:p>
    <w:p w14:paraId="137D2840">
      <w:pPr>
        <w:pStyle w:val="16"/>
      </w:pPr>
      <w:r>
        <w:t>效应量：Cohen's *w*。</w:t>
      </w:r>
    </w:p>
    <w:p w14:paraId="6FD38D62">
      <w:pPr>
        <w:pStyle w:val="16"/>
      </w:pPr>
      <w:r>
        <w:t>常见错误：期望频数 &lt; 5 的类别过多时仍用卡方（应考虑合并类别或精确检验）。</w:t>
      </w:r>
    </w:p>
    <w:p w14:paraId="4264696D">
      <w:pPr>
        <w:pStyle w:val="5"/>
      </w:pPr>
      <w:r>
        <w:t>3.14 卡方独立性检验（`chi_square_independence`）</w:t>
      </w:r>
    </w:p>
    <w:p w14:paraId="2A24FFBE">
      <w:pPr>
        <w:pStyle w:val="16"/>
      </w:pPr>
      <w:r>
        <w:t>什么时候用：两个分类变量是否关联（性别 × 择业偏好）。</w:t>
      </w:r>
    </w:p>
    <w:p w14:paraId="003B7C49">
      <w:pPr>
        <w:pStyle w:val="16"/>
      </w:pPr>
      <w:r>
        <w:t>工具输出：Pearson 卡方（不做 Yates 校正，与 SPSS 的 Pearson 行一致）与 2×2 情形下的连续性校正行，另附 Cramér's *V*。</w:t>
      </w:r>
    </w:p>
    <w:p w14:paraId="18D78E7E">
      <w:pPr>
        <w:pStyle w:val="16"/>
      </w:pPr>
      <w:r>
        <w:t>怎么读：看"Pearson 卡方"的 p；2×2 表若期望频数偏小，参考"连续性校正"行或 Fisher 精确检验（SPSS 中手动）。</w:t>
      </w:r>
    </w:p>
    <w:p w14:paraId="3371160C">
      <w:pPr>
        <w:pStyle w:val="16"/>
      </w:pPr>
      <w:r>
        <w:t>效应量：$\phi$ / Cramér's *V* = $\sqrt{\chi^2/(n\cdot\min(r-1,c-1))}$，.10/.30/.50。</w:t>
      </w:r>
    </w:p>
    <w:p w14:paraId="3E42749C">
      <w:pPr>
        <w:pStyle w:val="16"/>
      </w:pPr>
      <w:r>
        <w:t>常见错误：把".000"读成"完全独立"；用卡方检验 2×2 表却不报告 n。</w:t>
      </w:r>
    </w:p>
    <w:p w14:paraId="3E3AE2CA">
      <w:pPr>
        <w:pStyle w:val="5"/>
      </w:pPr>
      <w:r>
        <w:t>3.15 Mann-Whitney U 检验（`mann_whitney`）</w:t>
      </w:r>
    </w:p>
    <w:p w14:paraId="171E7D78">
      <w:pPr>
        <w:pStyle w:val="16"/>
      </w:pPr>
      <w:r>
        <w:t>什么时候用：两组独立样本，但数据是等级/明显偏态/有极端值（独立样本 t 的非参数替代）。</w:t>
      </w:r>
    </w:p>
    <w:p w14:paraId="0373CA34">
      <w:pPr>
        <w:pStyle w:val="16"/>
      </w:pPr>
      <w:r>
        <w:t>工具输出：U（取较小值，与 SPSS 一致）、Wilcoxon W、含结点校正的渐近 Z、p（渐近/精确）、秩均值、效应量 *r* = |Z|/√N。</w:t>
      </w:r>
    </w:p>
    <w:p w14:paraId="7177202D">
      <w:pPr>
        <w:pStyle w:val="16"/>
      </w:pPr>
      <w:r>
        <w:t>常见错误：以为它比 t 检验"更安全"（它在正态数据上功效更低）；不报告效应量（只看 p）。</w:t>
      </w:r>
    </w:p>
    <w:p w14:paraId="6820A2C3">
      <w:pPr>
        <w:pStyle w:val="5"/>
      </w:pPr>
      <w:r>
        <w:t>3.16 Wilcoxon 符号秩检验（`wilcoxon_signed`）</w:t>
      </w:r>
    </w:p>
    <w:p w14:paraId="7D2C51E4">
      <w:pPr>
        <w:pStyle w:val="16"/>
      </w:pPr>
      <w:r>
        <w:t>什么时候用：配对/前后测的等级或偏态数据（配对 t 的非参数替代）。</w:t>
      </w:r>
    </w:p>
    <w:p w14:paraId="2A83867A">
      <w:pPr>
        <w:pStyle w:val="16"/>
      </w:pPr>
      <w:r>
        <w:t>工具输出：V/统计量、含结点校正的 Z、p、正/负秩和、效应量 r。</w:t>
      </w:r>
    </w:p>
    <w:p w14:paraId="23FC19DD">
      <w:pPr>
        <w:pStyle w:val="16"/>
      </w:pPr>
      <w:r>
        <w:t>常见错误：与 Mann-Whitney 混用（一个是相关样本、一个是独立样本）；忽略差值为 0 的被试（本工具按 SPSS 的零差处理约定）。</w:t>
      </w:r>
    </w:p>
    <w:p w14:paraId="5F2E08FF">
      <w:pPr>
        <w:pStyle w:val="5"/>
      </w:pPr>
      <w:r>
        <w:t>3.17 Kruskal-Wallis H 检验（`kruskal_wallis`）</w:t>
      </w:r>
    </w:p>
    <w:p w14:paraId="6670C8C3">
      <w:pPr>
        <w:pStyle w:val="16"/>
      </w:pPr>
      <w:r>
        <w:t>什么时候用：≥3 组独立样本的非参数比较（单因素 ANOVA 的非参数替代）。</w:t>
      </w:r>
    </w:p>
    <w:p w14:paraId="6DDE66BA">
      <w:pPr>
        <w:pStyle w:val="16"/>
      </w:pPr>
      <w:r>
        <w:t>工具输出：H、df、p、各组平均秩、效应量 $\eta^2_H$。</w:t>
      </w:r>
    </w:p>
    <w:p w14:paraId="10AB04EA">
      <w:pPr>
        <w:pStyle w:val="16"/>
      </w:pPr>
      <w:r>
        <w:t>常见错误：H 显著后不做两两比较（工具会提示后续步骤）；样本量小、组间方差悬殊时读 H 要谨慎。</w:t>
      </w:r>
    </w:p>
    <w:p w14:paraId="0CD6A19C">
      <w:pPr>
        <w:pStyle w:val="5"/>
      </w:pPr>
      <w:r>
        <w:t>3.18 Friedman 检验（`friedman`）</w:t>
      </w:r>
    </w:p>
    <w:p w14:paraId="05E2250E">
      <w:pPr>
        <w:pStyle w:val="16"/>
      </w:pPr>
      <w:r>
        <w:t>什么时候用：≥3 个相关条件/时间点上的等级或偏态数据（重复测量 ANOVA 的非参数替代）。</w:t>
      </w:r>
    </w:p>
    <w:p w14:paraId="2EE1772E">
      <w:pPr>
        <w:pStyle w:val="16"/>
      </w:pPr>
      <w:r>
        <w:t>工具输出：Friedman χ²_F、df、p、被试内平均秩（与 SPSS 的"平均秩"口径一致）、Kendall's W。</w:t>
      </w:r>
    </w:p>
    <w:p w14:paraId="3A224DBC">
      <w:pPr>
        <w:pStyle w:val="16"/>
      </w:pPr>
      <w:r>
        <w:t>常见错误：把它当成重复测量 ANOVA 的"更保险版本"（球形性不满足时它更合适，但正态且球形可接受时 ANOVA 更灵敏）。</w:t>
      </w:r>
    </w:p>
    <w:p w14:paraId="49766206">
      <w:pPr>
        <w:pStyle w:val="5"/>
      </w:pPr>
      <w:r>
        <w:t>3.19 中介效应（`mediation`，PROCESS Model 4）</w:t>
      </w:r>
    </w:p>
    <w:p w14:paraId="71EEDA0A">
      <w:pPr>
        <w:pStyle w:val="16"/>
      </w:pPr>
      <w:r>
        <w:t>什么时候用：回答"X 如何通过 M 影响 Y"。</w:t>
      </w:r>
    </w:p>
    <w:p w14:paraId="3825D665">
      <w:pPr>
        <w:pStyle w:val="16"/>
      </w:pPr>
      <w:r>
        <w:t>模型：总效应 c（Y~X）／a（M~X）／b（Y~M|X）／直接效应 c′（Y~X|M）／间接效应 ab。</w:t>
      </w:r>
    </w:p>
    <w:p w14:paraId="14304594">
      <w:pPr>
        <w:pStyle w:val="16"/>
      </w:pPr>
      <w:r>
        <w:t>区间估计：Bootstrap 5000 次百分位法 95% CI（与 PROCESS 的 BootLLCI/BootULCI 对应），并附 Sobel 检验供参考。</w:t>
      </w:r>
    </w:p>
    <w:p w14:paraId="6D8114CC">
      <w:pPr>
        <w:pStyle w:val="16"/>
      </w:pPr>
      <w:r>
        <w:t>怎么读：CI 不含 0 → 间接效应成立；随后报告 ab、CI、c′ 与 ab/c 的占比。</w:t>
      </w:r>
    </w:p>
    <w:p w14:paraId="314C0685">
      <w:pPr>
        <w:pStyle w:val="16"/>
      </w:pPr>
      <w:r>
        <w:t>重要提醒：横断面数据的"中介"是统计中介；"完全/部分中介"的二分说法近年受到批评，建议同时报告 ab、CI 与占比，并谨慎表述因果。建议 N ≥ 200。</w:t>
      </w:r>
    </w:p>
    <w:p w14:paraId="47687360">
      <w:pPr>
        <w:pStyle w:val="16"/>
      </w:pPr>
      <w:r>
        <w:t>常见错误：只做三步回归、不看 Bootstrap CI；用横断面数据写"X 通过 M 导致 Y"。</w:t>
      </w:r>
    </w:p>
    <w:p w14:paraId="7CE578CB">
      <w:pPr>
        <w:pStyle w:val="5"/>
      </w:pPr>
      <w:r>
        <w:t>3.20 调节效应（`moderation`，PROCESS Model 1）</w:t>
      </w:r>
    </w:p>
    <w:p w14:paraId="063AF21E">
      <w:pPr>
        <w:pStyle w:val="16"/>
      </w:pPr>
      <w:r>
        <w:t>什么时候用：回答"X 的效应在什么条件下更强"。</w:t>
      </w:r>
    </w:p>
    <w:p w14:paraId="183D9436">
      <w:pPr>
        <w:pStyle w:val="16"/>
      </w:pPr>
      <w:r>
        <w:t>模型：先把 X、Z 中心化，再构造乘积项：$Y = b_0 + b_1X_c + b_2Z_c + b_3X_cZ_c$；$b_3$ 显著即存在调节。</w:t>
      </w:r>
    </w:p>
    <w:p w14:paraId="5B6B97A1">
      <w:pPr>
        <w:pStyle w:val="16"/>
      </w:pPr>
      <w:r>
        <w:t>简单斜率：给定 Z 的取值，X 的斜率 = $b_1 + b_3Z$；工具在 Z = 均值、±1 SD 处给出斜率、SE、t、p，并画交互图。</w:t>
      </w:r>
    </w:p>
    <w:p w14:paraId="1F94253A">
      <w:pPr>
        <w:pStyle w:val="16"/>
      </w:pPr>
      <w:r>
        <w:t>常见错误：不中心化就直接乘积（共线性、解释困难）；交互显著后把主效应当成"普遍效应"；把调节与中介混为一谈（一个是"何时更强"，一个是"如何起作用"）。</w:t>
      </w:r>
    </w:p>
    <w:p w14:paraId="20EB0836">
      <w:pPr>
        <w:pStyle w:val="5"/>
      </w:pPr>
      <w:r>
        <w:t>3.21 统计功效与样本量（`power`）</w:t>
      </w:r>
    </w:p>
    <w:p w14:paraId="11E2527F">
      <w:pPr>
        <w:pStyle w:val="16"/>
      </w:pPr>
      <w:r>
        <w:t>什么时候用：开题/设计阶段（事前分析）算需要多少被试；或已有样本做敏感性分析（能检测到多大效应）。</w:t>
      </w:r>
    </w:p>
    <w:p w14:paraId="41E574E0">
      <w:pPr>
        <w:pStyle w:val="16"/>
      </w:pPr>
      <w:r>
        <w:t>工具输出：独立样本 t（d = .2/.5/.8 × power = .80/.90）、单因素 ANOVA（f = .25, k = 3）、Pearson 相关（r = .30）、多元回归（f² = .15, 3 个预测变量）的样本量表。</w:t>
      </w:r>
    </w:p>
    <w:p w14:paraId="51B02F8A">
      <w:pPr>
        <w:pStyle w:val="16"/>
      </w:pPr>
      <w:r>
        <w:t>关键数字（记住这几个）：两独立样本、*d* = 0.2、power = .80 → 每组约 394 人（总约 788）；*d* = 0.5 → 每组 64；*d* = 0.8 → 每组 26。单样本/配对设计约是上述的一半（d = 0.2 → 约 199 人）。</w:t>
      </w:r>
    </w:p>
    <w:p w14:paraId="7E3D378D">
      <w:pPr>
        <w:pStyle w:val="16"/>
      </w:pPr>
      <w:r>
        <w:t>常见错误：事后再算 observed power 并据此解释不显著结果（这是循环论证，期刊不接受）；把 Cohen 的阈值当成研究领域的真实效应量（应查 meta 分析或预实验）。</w:t>
      </w:r>
    </w:p>
    <w:tbl>
      <w:tblPr>
        <w:tblStyle w:val="32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6202"/>
      </w:tblGrid>
      <w:tr w14:paraId="0269701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3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B6E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b/>
                <w:lang w:val="en-US" w:eastAsia="en-US"/>
              </w:rPr>
              <w:t>方法</w:t>
            </w:r>
          </w:p>
        </w:tc>
        <w:tc>
          <w:tcPr>
            <w:tcW w:w="620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A59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数据里主要包含什么变量</w:t>
            </w:r>
          </w:p>
        </w:tc>
      </w:tr>
      <w:tr w14:paraId="3A04923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26A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 描述统计</w:t>
            </w:r>
          </w:p>
        </w:tc>
        <w:tc>
          <w:tcPr>
            <w:tcW w:w="62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CC7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任意变量列：连续变量算均值/SD，分类变量算频数/百分比</w:t>
            </w:r>
          </w:p>
        </w:tc>
      </w:tr>
      <w:tr w14:paraId="28F7756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A35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3.2 正态性与方差齐性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947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连续变量；方差齐性还需分组变量</w:t>
            </w:r>
          </w:p>
        </w:tc>
      </w:tr>
      <w:tr w14:paraId="28496C1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4DD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3.3 单样本 t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51A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一列连续变量 + 检验值 μ0</w:t>
            </w:r>
          </w:p>
        </w:tc>
      </w:tr>
      <w:tr w14:paraId="3126E52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9DA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3.4 独立样本 t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AF3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一列连续 Y + 一列二分类组别</w:t>
            </w:r>
          </w:p>
        </w:tc>
      </w:tr>
      <w:tr w14:paraId="113590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7361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3.5 配对样本 t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BA7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两列配对连续变量（前/后、配对）或一列差值</w:t>
            </w:r>
          </w:p>
        </w:tc>
      </w:tr>
      <w:tr w14:paraId="1D522DC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F15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3.6 单因素 ANOVA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4FF9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微软雅黑"/>
                <w:lang w:eastAsia="zh-CN"/>
              </w:rPr>
            </w:pPr>
            <w:r>
              <w:t>连续 Y + 一个多分类因子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≥3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6FA8EFE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201D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3.7 两因素 ANOVA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891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连续 Y + 两个分类因子（可看交互）</w:t>
            </w:r>
          </w:p>
        </w:tc>
      </w:tr>
      <w:tr w14:paraId="195B223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E6A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3.8 重复测量 ANOVA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ABC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连续 Y 在 ≥3 个时间/条件；需 ID；宽或长格式</w:t>
            </w:r>
          </w:p>
        </w:tc>
      </w:tr>
      <w:tr w14:paraId="7982DA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EBB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3.9 混合设计 ANOVA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CA1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连续 Y + 被试间因子 + 被试内因子 + ID</w:t>
            </w:r>
          </w:p>
        </w:tc>
      </w:tr>
      <w:tr w14:paraId="4AA2B5F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4E5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3.10 ANCOVA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A69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连续 Y + 分类因子 + 连续协变量</w:t>
            </w:r>
          </w:p>
        </w:tc>
      </w:tr>
      <w:tr w14:paraId="5823D22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580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3.11 相关与偏相关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EB4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两个/多个连续变量；偏相关再加控制变量</w:t>
            </w:r>
          </w:p>
        </w:tc>
      </w:tr>
      <w:tr w14:paraId="511676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0339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3.12 多元回归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85D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连续 Y + 多个连续/虚拟自变量 X</w:t>
            </w:r>
          </w:p>
        </w:tc>
      </w:tr>
      <w:tr w14:paraId="770378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468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3.13 卡方适合度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D53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一个分类变量 + 频数（观测/期望比例）</w:t>
            </w:r>
          </w:p>
        </w:tc>
      </w:tr>
      <w:tr w14:paraId="62AE628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7FF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3.14 卡方独立性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94A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两个分类变量，或交叉表频数</w:t>
            </w:r>
          </w:p>
        </w:tc>
      </w:tr>
      <w:tr w14:paraId="615F53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1B3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3.15 Mann-Whitney U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8A4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连续/有序 Y + 二分类组别</w:t>
            </w:r>
          </w:p>
        </w:tc>
      </w:tr>
      <w:tr w14:paraId="3C1086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D99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3.16 Wilcoxon 符号秩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54D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两列配对连续/有序变量，或差值</w:t>
            </w:r>
          </w:p>
        </w:tc>
      </w:tr>
      <w:tr w14:paraId="044C5D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92F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3.17 Kruskal-Wallis H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C75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连续/有序 Y + 多分类因子</w:t>
            </w:r>
          </w:p>
        </w:tc>
      </w:tr>
      <w:tr w14:paraId="427B0B3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B7F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3.18 Friedman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839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连续/有序 Y 在 ≥3 个相关条件 + ID</w:t>
            </w:r>
          </w:p>
        </w:tc>
      </w:tr>
      <w:tr w14:paraId="087E80C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114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3.19 中介效应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D3A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宽格式：X、M、Y；可加协变量；每行一个样本</w:t>
            </w:r>
          </w:p>
        </w:tc>
      </w:tr>
      <w:tr w14:paraId="7D6691F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B4D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3.20 调节效应</w:t>
            </w:r>
          </w:p>
        </w:tc>
        <w:tc>
          <w:tcPr>
            <w:tcW w:w="62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D1D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宽格式：X、W、Y；W 是调节变量，可连续/分类；常加 X×W</w:t>
            </w:r>
          </w:p>
        </w:tc>
      </w:tr>
      <w:tr w14:paraId="058D2C1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301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3.21 统计功效/样本量</w:t>
            </w:r>
          </w:p>
        </w:tc>
        <w:tc>
          <w:tcPr>
            <w:tcW w:w="620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755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不是原始数据，而是参数：效应量、α、power、n、组数等</w:t>
            </w:r>
          </w:p>
        </w:tc>
      </w:tr>
    </w:tbl>
    <w:p w14:paraId="3050D243"/>
    <w:p w14:paraId="102E7CDC">
      <w:pPr>
        <w:pStyle w:val="4"/>
        <w:rPr>
          <w:rFonts w:hint="default" w:eastAsia="宋体"/>
          <w:lang w:val="en-US" w:eastAsia="zh-CN"/>
        </w:rPr>
      </w:pPr>
      <w:r>
        <w:t>第 4 章 统计概念</w:t>
      </w:r>
      <w:r>
        <w:rPr>
          <w:rFonts w:hint="eastAsia" w:eastAsia="宋体"/>
          <w:lang w:val="en-US" w:eastAsia="zh-CN"/>
        </w:rPr>
        <w:t>注意事项</w:t>
      </w:r>
    </w:p>
    <w:p w14:paraId="28EFE73C">
      <w:r>
        <w:t>1. p 值不是"效应为真的概率"：它是在"零假设成立"的假设下，观察到当前或更极端数据的概率。p &lt; .05 只说"数据与原假设不太相容"。</w:t>
      </w:r>
    </w:p>
    <w:p w14:paraId="694DE448">
      <w:r>
        <w:t>2. 显著 ≠ 效应大：n 一大，r = .10 也显著。必须同时报告效应量及其 CI。</w:t>
      </w:r>
    </w:p>
    <w:p w14:paraId="0DCC772E">
      <w:r>
        <w:t>3. 不显著 ≠ 无效应：可能是样本不足。请报告效应量与 CI，而不是"p &gt; .05，所以无差异"。</w:t>
      </w:r>
    </w:p>
    <w:p w14:paraId="2F9C826E">
      <w:r>
        <w:t>4. "p = .000"是错的写法：SPSS 的 .000 意思是"小于 .001"，结果句应写 *p* &lt; .001（本工具的 结果报告已按此格式）。</w:t>
      </w:r>
    </w:p>
    <w:p w14:paraId="61501DA9">
      <w:r>
        <w:t>5. 正态性检验不是投票：S-W 显著只说明"检出偏离"，要结合偏度/峰度和方法稳健性判断。</w:t>
      </w:r>
    </w:p>
    <w:p w14:paraId="4D4B4274">
      <w:r>
        <w:t>6. 多重比较必须处理：做 3 组两两比较（3 次 t 检验）时假阳性率约 14%，应使用 Tukey/Bonferroni 等校正。</w:t>
      </w:r>
    </w:p>
    <w:p w14:paraId="37037099">
      <w:r>
        <w:t>7. 相关不等于因果：无论 r 多大。</w:t>
      </w:r>
    </w:p>
    <w:p w14:paraId="7A3A39F2">
      <w:r>
        <w:t>8. 中介不等于机制：统计中介只是"数据与中介模型相容"，横断面设计下无法排除反向与第三变量解释。</w:t>
      </w:r>
    </w:p>
    <w:p w14:paraId="3C8FD2BC">
      <w:r>
        <w:t>9. 信度不是"越高越好"：α = .95 往往意味着题目高度重复（冗余）。α 是信度下限，且假设题目 τ 等价。</w:t>
      </w:r>
    </w:p>
    <w:p w14:paraId="500B41E1">
      <w:r>
        <w:t>10. 因子分析不是"整理题目"的自动化工具：用同一批数据挑题目、再报信度，会系统性高估（本工具的 EFA 默认"只标注不删题"正是为此）。</w:t>
      </w:r>
    </w:p>
    <w:p w14:paraId="530A2D55">
      <w:r>
        <w:t>11. 球形性/方差齐性影响的是 p 值口径，不是"结果对不对"；违反时用校正版（GG/HF、Welch）即可，不必放弃方法。</w:t>
      </w:r>
    </w:p>
    <w:p w14:paraId="3EF601D2">
      <w:r>
        <w:t>12. 报告要能复现：写清软件版本、随机种子、缺失值处理、删题标准。Psychostat 的 run_manifest.json 与 config_snapshot.* 就是干这个用的。</w:t>
      </w:r>
    </w:p>
    <w:p w14:paraId="660AABC7"/>
    <w:p w14:paraId="114A187D">
      <w:pPr>
        <w:pStyle w:val="4"/>
      </w:pPr>
      <w:r>
        <w:t>第 5 章 CTT 分支：量表编制与验证</w:t>
      </w:r>
    </w:p>
    <w:p w14:paraId="27426ABC">
      <w:pPr>
        <w:pStyle w:val="5"/>
      </w:pPr>
      <w:r>
        <w:t>5.1 三条互斥路线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685"/>
        <w:gridCol w:w="3004"/>
      </w:tblGrid>
      <w:tr w14:paraId="1826216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5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644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路线</w:t>
            </w:r>
          </w:p>
          <w:p w14:paraId="56E4D4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(`analysis.goal`)</w:t>
            </w:r>
          </w:p>
        </w:tc>
        <w:tc>
          <w:tcPr>
            <w:tcW w:w="368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D4F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做什么</w:t>
            </w:r>
          </w:p>
        </w:tc>
        <w:tc>
          <w:tcPr>
            <w:tcW w:w="300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7F2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什么时候用</w:t>
            </w:r>
          </w:p>
        </w:tc>
      </w:tr>
      <w:tr w14:paraId="2BD0866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C5D7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`quality`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52DE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清洗 + 项目分析 + 信度 + 效度证据</w:t>
            </w:r>
          </w:p>
        </w:tc>
        <w:tc>
          <w:tcPr>
            <w:tcW w:w="300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BEC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只要量表质量报告（不关心因子结构）</w:t>
            </w:r>
          </w:p>
        </w:tc>
      </w:tr>
      <w:tr w14:paraId="467F453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8FF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`efa`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5C5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上面 + 探索性因子分析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966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新编量表、不知道结构、想探索维度</w:t>
            </w:r>
          </w:p>
        </w:tc>
      </w:tr>
      <w:tr w14:paraId="08BD8E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27E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`cfa`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ECE0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上面 + 验证性因子分析（需题目-维度对照表）</w:t>
            </w:r>
          </w:p>
        </w:tc>
        <w:tc>
          <w:tcPr>
            <w:tcW w:w="30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89B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已有理论结构，想在新样本上验证</w:t>
            </w:r>
          </w:p>
        </w:tc>
      </w:tr>
    </w:tbl>
    <w:p w14:paraId="3DF25DBA"/>
    <w:p w14:paraId="0D4E9E42">
      <w:r>
        <w:t>为什么互斥：用同一批数据先做 EFA 得出结构、再用同一批数据做 CFA 验证，等于"用答案考自己"，拟合指标会严重乐观。工具强制分开路线（旧的"EFA→CFA 同数据"用法已被降级为警告并只跑 EFA），并在运行日志中写明"验证 EFA 得出的结构需要独立样本"。</w:t>
      </w:r>
    </w:p>
    <w:p w14:paraId="085867CD">
      <w:pPr>
        <w:pStyle w:val="5"/>
      </w:pPr>
      <w:r>
        <w:t>5.2 数据清洗（每一步都可审计）</w:t>
      </w:r>
    </w:p>
    <w:p w14:paraId="35803DFB">
      <w:r>
        <w:t>工具输出 01_cleaning_summary.csv（总体情况）与 01_case_cleaning_audit.csv（每一名被试的逐条标记），以及清洗后的题目矩阵 01_cleaned_items.csv。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3441"/>
        <w:gridCol w:w="3395"/>
      </w:tblGrid>
      <w:tr w14:paraId="62D7D3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D81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规则</w:t>
            </w:r>
          </w:p>
        </w:tc>
        <w:tc>
          <w:tcPr>
            <w:tcW w:w="344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178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默认行为</w:t>
            </w:r>
          </w:p>
        </w:tc>
        <w:tc>
          <w:tcPr>
            <w:tcW w:w="339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8AF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配置项</w:t>
            </w:r>
          </w:p>
        </w:tc>
      </w:tr>
      <w:tr w14:paraId="7B36CE8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A15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反向计分</w:t>
            </w:r>
          </w:p>
        </w:tc>
        <w:tc>
          <w:tcPr>
            <w:tcW w:w="344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31F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按 `k + 1 − 原始分` 转换（在插补之前）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EB0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`cleaning.reverse_items`、`scale_maximum`</w:t>
            </w:r>
          </w:p>
        </w:tc>
      </w:tr>
      <w:tr w14:paraId="3A4856C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F77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单题缺失率 &lt; 5%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A73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用该题中位数插补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EC32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固定规则</w:t>
            </w:r>
          </w:p>
        </w:tc>
      </w:tr>
      <w:tr w14:paraId="50C1FFD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698E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单题缺失率 5%–20%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453F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按配置：`stop`（默认，报错让你决定）/ `listwise`（删人）/ `median_impute`（插补）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CF09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`missing_5_to_20`</w:t>
            </w:r>
          </w:p>
        </w:tc>
      </w:tr>
      <w:tr w14:paraId="3CAE115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22E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单题缺失率 &gt; 20%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CA9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删除该被试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0EF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固定规则</w:t>
            </w:r>
          </w:p>
        </w:tc>
      </w:tr>
      <w:tr w14:paraId="1F5F88A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5FB0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注意检验失败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E2E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删除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FAA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`attention_item`、`attention_correct_value`</w:t>
            </w:r>
          </w:p>
        </w:tc>
      </w:tr>
      <w:tr w14:paraId="788C4C8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C87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作答过快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9558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删除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ADA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`response_time_column`、`minimum_response_seconds`</w:t>
            </w:r>
          </w:p>
        </w:tc>
      </w:tr>
      <w:tr w14:paraId="41D785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147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直线作答（所有题同一选项且 ≥3 题）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A99A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默认标记不删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E00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`straightline_action: flag\</w:t>
            </w:r>
          </w:p>
        </w:tc>
      </w:tr>
      <w:tr w14:paraId="34C9E8A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F86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极端值（总分 \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443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z\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000C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&gt; 3 或 1.5 IQR 之外）</w:t>
            </w:r>
          </w:p>
        </w:tc>
      </w:tr>
      <w:tr w14:paraId="0FFDEB0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A08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清洗后不足 30 人</w:t>
            </w:r>
          </w:p>
        </w:tc>
        <w:tc>
          <w:tcPr>
            <w:tcW w:w="344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ED6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直接报错停止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28C5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固定规则</w:t>
            </w:r>
          </w:p>
        </w:tc>
      </w:tr>
    </w:tbl>
    <w:p w14:paraId="68BBDE4D"/>
    <w:p w14:paraId="4D03837C">
      <w:r>
        <w:t>研究者提示：插补/删除规则必须在论文的"数据处理"部分写清楚。工具的审计表就是给你写这段用的。</w:t>
      </w:r>
    </w:p>
    <w:p w14:paraId="47776A32">
      <w:pPr>
        <w:pStyle w:val="5"/>
      </w:pPr>
      <w:r>
        <w:t>5.3 项目分析（`02_item_analysis.csv`）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4600"/>
        <w:gridCol w:w="1829"/>
      </w:tblGrid>
      <w:tr w14:paraId="2812C46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B9D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460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01F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182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23E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常用判定</w:t>
            </w:r>
          </w:p>
        </w:tc>
      </w:tr>
      <w:tr w14:paraId="55F7B90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85DF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CR（决断值）</w:t>
            </w:r>
          </w:p>
        </w:tc>
        <w:tc>
          <w:tcPr>
            <w:tcW w:w="460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7AA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把总分排序，取高分组 27% 与低分组 27%，对每题做独立样本 t 检验（工具用 Welch t，不假定方差齐性）</w:t>
            </w:r>
          </w:p>
        </w:tc>
        <w:tc>
          <w:tcPr>
            <w:tcW w:w="182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025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CR *t* &gt; 3.0 且 *p* &lt; .05</w:t>
            </w:r>
          </w:p>
        </w:tc>
      </w:tr>
      <w:tr w14:paraId="7BB899F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8F6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CITC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E0DF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校正的题总相关：该题与"总分减去该题"的相关（`r.drop`）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870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&gt; .30</w:t>
            </w:r>
          </w:p>
        </w:tc>
      </w:tr>
      <w:tr w14:paraId="00C345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1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9224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retain_recommendation</w:t>
            </w:r>
          </w:p>
        </w:tc>
        <w:tc>
          <w:tcPr>
            <w:tcW w:w="460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2CE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同时满足上述两条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77D7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TRUE/FALSE</w:t>
            </w:r>
          </w:p>
        </w:tc>
      </w:tr>
    </w:tbl>
    <w:p w14:paraId="7FCDA2D3"/>
    <w:p w14:paraId="0BD3ED16">
      <w:r>
        <w:t>为什么用 27%：极端组法（决断值法）来自经典测验理论的传统，27% 是使两组差异最大化的近似最优比例。注意：CR 与 CITC 都是"该题与总分的关系"，如果量表本身是多维的，题目可能因为维度不同而 CITC 偏低——这时应分维度计算，而不是直接删题。</w:t>
      </w:r>
    </w:p>
    <w:p w14:paraId="625067B1">
      <w:pPr>
        <w:pStyle w:val="5"/>
      </w:pPr>
      <w:r>
        <w:t>5.4 信度（`03_reliability.csv`、`03_alpha_if_deleted.csv`）</w:t>
      </w:r>
    </w:p>
    <w:p w14:paraId="23CB06EA">
      <w:pPr>
        <w:pStyle w:val="16"/>
      </w:pPr>
      <w:r>
        <w:t>Cronbach's α：$\alpha = \frac{k}{k-1}\left(1 - \frac{\sum \sigma_i^2}{\sigma_{total}^2}\right)$，其中 k 为题目数，$\sigma_i^2$ 为各题方差。默认判定阈值 α &gt; .70（工具直接给出 acceptable_alpha_gt_70）。</w:t>
      </w:r>
    </w:p>
    <w:p w14:paraId="4D54BAB4">
      <w:pPr>
        <w:pStyle w:val="16"/>
      </w:pPr>
      <w:r>
        <w:t>删除该题后的 α（alpha_if_deleted）：只有当删除后 α 上升超过 .05 才标记 delete_recommendation = TRUE。</w:t>
      </w:r>
    </w:p>
    <w:p w14:paraId="423FF413">
      <w:pPr>
        <w:pStyle w:val="16"/>
      </w:pPr>
      <w:r>
        <w:t>EFA 路线：会额外给出按探索出的维度计算的分量表 α；CFA 路线则按你提供的对照表计算。</w:t>
      </w:r>
    </w:p>
    <w:p w14:paraId="46E3F63C">
      <w:r>
        <w:t>&gt; ⚠️ 注意：EFA 路线的维度是从同一批数据里探索出来的，据此算出的分量表 α 会偏乐观（循环性）。如果要报告分量表信度，最好在独立样本上验证结构之后再算。</w:t>
      </w:r>
    </w:p>
    <w:p w14:paraId="6552ED32">
      <w:pPr>
        <w:pStyle w:val="16"/>
      </w:pPr>
      <w:r>
        <w:t>本工具已提供：McDonald's ω 与 α 的置信区间（见信度表）。未提供：分半信度、重测信度。若审稿人要求，可用 psych::splitHalf() 补充，并在论文中说明。</w:t>
      </w:r>
    </w:p>
    <w:p w14:paraId="06D3D77E">
      <w:pPr>
        <w:pStyle w:val="16"/>
      </w:pPr>
      <w:r>
        <w:t>信度的正确理解：α 是信度的下限（不满足 τ 等价假设时低估），且 α 高不等于量表好（可能题目冗余）。近年期刊更推荐报告 ω（不假设 τ 等价）。</w:t>
      </w:r>
    </w:p>
    <w:p w14:paraId="087FF0EB">
      <w:pPr>
        <w:pStyle w:val="5"/>
      </w:pPr>
      <w:r>
        <w:t>5.5 效度证据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2917"/>
        <w:gridCol w:w="4382"/>
      </w:tblGrid>
      <w:tr w14:paraId="58A4EF7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052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证据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EB1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工具输出</w:t>
            </w:r>
          </w:p>
        </w:tc>
        <w:tc>
          <w:tcPr>
            <w:tcW w:w="438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E7D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380C4C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D73E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效标关联效度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F85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`03_criterion_validity.csv`</w:t>
            </w:r>
          </w:p>
        </w:tc>
        <w:tc>
          <w:tcPr>
            <w:tcW w:w="43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2C3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总量表与效标变量的相关 r、p，并检查方向是否符合预期（`criterion_direction: positive/negative`）</w:t>
            </w:r>
          </w:p>
        </w:tc>
      </w:tr>
      <w:tr w14:paraId="2EC82C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3D9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已知组效度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B4E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`03_known_group_validity.csv`</w:t>
            </w:r>
          </w:p>
        </w:tc>
        <w:tc>
          <w:tcPr>
            <w:tcW w:w="43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CE3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两组用 Welch t + Cohen's d；多组用单因素 ANOVA + η²</w:t>
            </w:r>
          </w:p>
        </w:tc>
      </w:tr>
      <w:tr w14:paraId="409324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FAA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结构效度（EFA）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C65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见 5.6</w:t>
            </w:r>
          </w:p>
        </w:tc>
        <w:tc>
          <w:tcPr>
            <w:tcW w:w="43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CFA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探索维度结构</w:t>
            </w:r>
          </w:p>
        </w:tc>
      </w:tr>
      <w:tr w14:paraId="21D91B1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FD88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结构效度（CFA）</w:t>
            </w:r>
          </w:p>
        </w:tc>
        <w:tc>
          <w:tcPr>
            <w:tcW w:w="291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D62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见 5.7</w:t>
            </w:r>
          </w:p>
        </w:tc>
        <w:tc>
          <w:tcPr>
            <w:tcW w:w="43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0488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验证：拟合指标 + CR/AVE + 判别效度</w:t>
            </w:r>
          </w:p>
        </w:tc>
      </w:tr>
    </w:tbl>
    <w:p w14:paraId="34C7DC54"/>
    <w:p w14:paraId="1FD6AD1B">
      <w:pPr>
        <w:pStyle w:val="5"/>
      </w:pPr>
      <w:r>
        <w:t>5.6 EFA（`goal: efa`）</w:t>
      </w:r>
    </w:p>
    <w:p w14:paraId="101E9BFC">
      <w:r>
        <w:t>输出：04_efa_diagnostics.csv（KMO、Bartlett）、04_efa_variance.csv（方差解释率）、04_efa_rotated_loadings.csv（旋转后载荷 + 共同度 + 主因子 + suggest_delete）、04_efa_item_dimension_mapping.csv（题目 → 维度映射）、04_efa_deletion_history.csv（建议删除清单）、efa_scree_plot.png、efa_loading_heatmap.png。</w:t>
      </w:r>
    </w:p>
    <w:p w14:paraId="2DBED30C">
      <w:r>
        <w:t>实现要点：</w:t>
      </w:r>
    </w:p>
    <w:p w14:paraId="193D59A8">
      <w:r>
        <w:t>1. 适切性：KMO（&gt; .60 较好）与 Bartlett 球形检验。它们是警告而非门槛——即使不达标，工具也会完整输出结果，只是在日志中提醒"解读因子解需谨慎"（KMO 与 Bartlett 在现实中经常被误用为"能不能做因子分析"的一票否决）。</w:t>
      </w:r>
    </w:p>
    <w:p w14:paraId="7E14CFC1">
      <w:r>
        <w:t>2. 因子数：默认 n_factors: auto → 用平行分析（psych::fa.parallel，100 次模拟）确定，失败时回退到"特征值 &gt; 1"（Kaiser 规则，已知会高估因子数）。可显式指定整数覆盖。</w:t>
      </w:r>
    </w:p>
    <w:p w14:paraId="0CF28A38">
      <w:r>
        <w:t>3. 抽取与旋转：最小残差法（minres）+ 旋转（promax 斜交为默认，varimax 正交可选）。斜交默认更合理，因为心理学构念之间通常相关。</w:t>
      </w:r>
    </w:p>
    <w:p w14:paraId="3759D9A5">
      <w:r>
        <w:t>4. 建议删除规则（只标注，不自动删题）：</w:t>
      </w:r>
    </w:p>
    <w:p w14:paraId="59514E4A">
      <w:pPr>
        <w:pStyle w:val="16"/>
      </w:pPr>
      <w:r>
        <w:t>主载荷 &lt; .40</w:t>
      </w:r>
    </w:p>
    <w:p w14:paraId="2ADEC345">
      <w:pPr>
        <w:pStyle w:val="16"/>
      </w:pPr>
      <w:r>
        <w:t>交叉载荷：次载荷 &gt; .30 且主次之差 &lt; .20</w:t>
      </w:r>
    </w:p>
    <w:p w14:paraId="73676697">
      <w:pPr>
        <w:pStyle w:val="16"/>
      </w:pPr>
      <w:r>
        <w:t>共同度 &lt; .20</w:t>
      </w:r>
    </w:p>
    <w:p w14:paraId="17A89AC2">
      <w:pPr>
        <w:pStyle w:val="16"/>
      </w:pPr>
      <w:r>
        <w:t>某个因子不足 3 题</w:t>
      </w:r>
    </w:p>
    <w:p w14:paraId="3BBAD8EE">
      <w:r>
        <w:t>这些题会在载荷表中标记 suggest_delete = TRUE，并写入删除历史表，但全部题目仍进入后续信度与 EFA 结果。</w:t>
      </w:r>
    </w:p>
    <w:p w14:paraId="3C1F3FAB">
      <w:r>
        <w:t>&gt; ⚠️ 这是最重要的方法学提醒：按数据删题属于"从数据里挑结果"，会高估后续信度与效度。请结合内容效度与理论决定是否删题，并在论文中如实报告删题标准与删题前后结果。</w:t>
      </w:r>
    </w:p>
    <w:p w14:paraId="4F62344A">
      <w:r>
        <w:t>5. 碎石图：画特征值曲线 + y = 1 参考线；平行分析的建议因子数会打印在日志中（可用它替代肉眼看拐点）。</w:t>
      </w:r>
    </w:p>
    <w:p w14:paraId="4130EB87">
      <w:pPr>
        <w:pStyle w:val="5"/>
      </w:pPr>
      <w:r>
        <w:t>5.7 CFA（`goal: cfa`）</w:t>
      </w:r>
    </w:p>
    <w:p w14:paraId="553CAF4F">
      <w:r>
        <w:t>输入：题目-维度对照表（两列 item,dimension，模板见 examples\ctt_cfa_mapping_template.csv）；模拟演示模式自动使用模拟真实结构。</w:t>
      </w:r>
    </w:p>
    <w:p w14:paraId="632F09B4">
      <w:r>
        <w:t>实现：lavaan::cfa(syntax, ordered = 所有题目, estimator = "WLSMV", std.lv = TRUE)——即把 Likert 题目当作有序分类变量，用对角加权最小二乘（WLSMV）估计多分格相关矩阵。这是当前有序题目 CFA 的推荐做法（比把 5 点计分当连续变量更准确）。</w:t>
      </w:r>
    </w:p>
    <w:p w14:paraId="2CE7FFFF">
      <w:r>
        <w:t>输出与判定：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2624"/>
        <w:gridCol w:w="4659"/>
      </w:tblGrid>
      <w:tr w14:paraId="19E46B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D6F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2D9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阈值（工具标记）</w:t>
            </w:r>
          </w:p>
        </w:tc>
        <w:tc>
          <w:tcPr>
            <w:tcW w:w="465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A44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7321B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7E4FC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χ²/df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2B4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&lt; 5</w:t>
            </w:r>
          </w:p>
        </w:tc>
        <w:tc>
          <w:tcPr>
            <w:tcW w:w="465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DD97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受样本量影响大，不能只看 χ² 的 p</w:t>
            </w:r>
          </w:p>
        </w:tc>
      </w:tr>
      <w:tr w14:paraId="3E1D323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7873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CFI / TLI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4F3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&gt; .90</w:t>
            </w:r>
          </w:p>
        </w:tc>
        <w:tc>
          <w:tcPr>
            <w:tcW w:w="46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841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越大越好；≥ .95 更严格</w:t>
            </w:r>
          </w:p>
        </w:tc>
      </w:tr>
      <w:tr w14:paraId="73E211F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5F87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RMSEA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5B8E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&lt; .08</w:t>
            </w:r>
          </w:p>
        </w:tc>
        <w:tc>
          <w:tcPr>
            <w:tcW w:w="46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986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建议同时报告 90% CI（工具目前只给点估计）</w:t>
            </w:r>
          </w:p>
        </w:tc>
      </w:tr>
      <w:tr w14:paraId="5315F85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D2E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SRMR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CB73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&lt; .08</w:t>
            </w:r>
          </w:p>
        </w:tc>
        <w:tc>
          <w:tcPr>
            <w:tcW w:w="46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DEC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残差相关均值</w:t>
            </w:r>
          </w:p>
        </w:tc>
      </w:tr>
      <w:tr w14:paraId="3E3174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E40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标准化载荷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D93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全部 &gt; .50（`all_loadings_gt_50`）</w:t>
            </w:r>
          </w:p>
        </w:tc>
        <w:tc>
          <w:tcPr>
            <w:tcW w:w="46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4D5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载荷过低提示题目质量或维度归属有问题</w:t>
            </w:r>
          </w:p>
        </w:tc>
      </w:tr>
      <w:tr w14:paraId="001D13F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6D2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CR（组合信度）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3B6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&gt; .70</w:t>
            </w:r>
          </w:p>
        </w:tc>
        <w:tc>
          <w:tcPr>
            <w:tcW w:w="46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ABF2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$CR = \frac{(\sum\lambda)^2}{(\sum\lambda)^2 + \sum(1-\lambda^2)}$，λ 为标准化载荷</w:t>
            </w:r>
          </w:p>
        </w:tc>
      </w:tr>
      <w:tr w14:paraId="419B61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BFC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AVE（平均方差抽取量）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765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&gt; .50</w:t>
            </w:r>
          </w:p>
        </w:tc>
        <w:tc>
          <w:tcPr>
            <w:tcW w:w="46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01A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$AVE = \frac{\sum\lambda^2}{k}$</w:t>
            </w:r>
          </w:p>
        </w:tc>
      </w:tr>
      <w:tr w14:paraId="6D28CB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F66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Fornell-Larcker 判别效度</w:t>
            </w:r>
          </w:p>
        </w:tc>
        <w:tc>
          <w:tcPr>
            <w:tcW w:w="26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CAA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√AVE &gt; 该因子与其他因子的相关</w:t>
            </w:r>
          </w:p>
        </w:tc>
        <w:tc>
          <w:tcPr>
            <w:tcW w:w="46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41E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输出 √AVE 矩阵与判定列</w:t>
            </w:r>
          </w:p>
        </w:tc>
      </w:tr>
    </w:tbl>
    <w:p w14:paraId="28DCE4D5"/>
    <w:p w14:paraId="6F29D3B8">
      <w:r>
        <w:t>还输出：05_cfa_model_syntax.lav（可直接复用到 lavaan/Mplus 的模型语句）、05_cfa_loadings.csv、05_cfa_factor_correlations.csv、cfa_path_diagram.png（需安装 semPlot；缺失时会在日志中说明"未生成路径图"）。</w:t>
      </w:r>
    </w:p>
    <w:p w14:paraId="326342B5">
      <w:r>
        <w:t>本工具已提供：修正指数（06_cfa_modification_indices.csv）、Heywood case 显式告警。未提供（若研究需要请用 lavaan 直接补）：测量不变性检验（组间/跨时间）、HTMT 判别效度。</w:t>
      </w:r>
    </w:p>
    <w:p w14:paraId="201FF7AF">
      <w:pPr>
        <w:pStyle w:val="5"/>
      </w:pPr>
      <w:r>
        <w:t>5.8 用模拟数据学"参数恢复"</w:t>
      </w:r>
    </w:p>
    <w:p w14:paraId="49D9611A">
      <w:r>
        <w:t>ctt_config.yaml 的内置演示数据是按 3 因子、15 题、载荷 .59–.78、因子相关 .30–.35、5 点有序化、1.8% 随机缺失、1 道反向题（Item5） 生成的。你可以拿它做教学验证：</w:t>
      </w:r>
    </w:p>
    <w:p w14:paraId="5B012834">
      <w:pPr>
        <w:pStyle w:val="16"/>
      </w:pPr>
      <w:r>
        <w:t>清洗后总量表 α 应为 .8086（工具数值回归测试的黄金值就是这个数）。</w:t>
      </w:r>
    </w:p>
    <w:p w14:paraId="6218E1F9">
      <w:pPr>
        <w:pStyle w:val="16"/>
      </w:pPr>
      <w:r>
        <w:t>CFA 路线：真值映射为 Item1–5 → F1、6–10 → F2、11–15 → F3（模拟模式下自动使用）。</w:t>
      </w:r>
    </w:p>
    <w:p w14:paraId="597B2AB7">
      <w:pPr>
        <w:pStyle w:val="16"/>
      </w:pPr>
      <w:r>
        <w:t>EFA 路线：平行分析应建议 3 个因子（实测确认）。</w:t>
      </w:r>
    </w:p>
    <w:p w14:paraId="0DCBA84B">
      <w:pPr>
        <w:pStyle w:val="16"/>
      </w:pPr>
      <w:r>
        <w:t>这叫参数恢复（parameter recovery）——用它验证流程走通、指标方向正确，比背阈值有效得多。</w:t>
      </w:r>
    </w:p>
    <w:p w14:paraId="60BA82D2">
      <w:r>
        <w:t>examples\simulated_datasets\ 里另有 5 组 CTT 数据，各自针对一条此前没被覆盖的路径：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184"/>
        <w:gridCol w:w="6400"/>
      </w:tblGrid>
      <w:tr w14:paraId="15955E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5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1F6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数据集</w:t>
            </w:r>
          </w:p>
        </w:tc>
        <w:tc>
          <w:tcPr>
            <w:tcW w:w="118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C78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规模</w:t>
            </w:r>
          </w:p>
        </w:tc>
        <w:tc>
          <w:tcPr>
            <w:tcW w:w="639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2F3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专治什么</w:t>
            </w:r>
          </w:p>
        </w:tc>
      </w:tr>
      <w:tr w14:paraId="2D8D41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922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CTT-A</w:t>
            </w:r>
          </w:p>
        </w:tc>
        <w:tc>
          <w:tcPr>
            <w:tcW w:w="118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D29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600 × 15</w:t>
            </w:r>
          </w:p>
        </w:tc>
        <w:tc>
          <w:tcPr>
            <w:tcW w:w="63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07F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干净单维入门：信度、EFA、项目分析（α = .9187）</w:t>
            </w:r>
          </w:p>
        </w:tc>
      </w:tr>
      <w:tr w14:paraId="0B1CBB6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FC6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CTT-B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560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500 × 20</w:t>
            </w:r>
          </w:p>
        </w:tc>
        <w:tc>
          <w:tcPr>
            <w:tcW w:w="6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08D3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完整问卷：三维 + 反向题 + 注意检验 + 反应时 + 效标 + 已知组 + 缺失</w:t>
            </w:r>
          </w:p>
        </w:tc>
      </w:tr>
      <w:tr w14:paraId="505A616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6F7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CTT-C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880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400 × 16</w:t>
            </w:r>
          </w:p>
        </w:tc>
        <w:tc>
          <w:tcPr>
            <w:tcW w:w="6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159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问题数据：坏题与脏作答，看"建议删题"机制</w:t>
            </w:r>
          </w:p>
        </w:tc>
      </w:tr>
      <w:tr w14:paraId="031294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19D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CTT-D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627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700 × 18</w:t>
            </w:r>
          </w:p>
        </w:tc>
        <w:tc>
          <w:tcPr>
            <w:tcW w:w="6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AAA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`rotation: varimax` + 手动 `n_factors`（实测 18/18 题结构完全恢复）</w:t>
            </w:r>
          </w:p>
        </w:tc>
      </w:tr>
      <w:tr w14:paraId="1E78E20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D57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CTT-E</w:t>
            </w:r>
          </w:p>
        </w:tc>
        <w:tc>
          <w:tcPr>
            <w:tcW w:w="118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C82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800 × 15</w:t>
            </w:r>
          </w:p>
        </w:tc>
        <w:tc>
          <w:tcPr>
            <w:tcW w:w="63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589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`straightline_action/extreme_action: remove` + 负向效标（实测 800 → 721）</w:t>
            </w:r>
          </w:p>
        </w:tc>
      </w:tr>
    </w:tbl>
    <w:p w14:paraId="50BAEA31"/>
    <w:p w14:paraId="3221E3C4">
      <w:r>
        <w:t>CTT-E 的量表信度刻意做低（α ≈ .56）。原因见 §6.9 的同类分析：k 题 K 点量表的总分</w:t>
      </w:r>
    </w:p>
    <w:p w14:paraId="6167EE84">
      <w:r>
        <w:t>|z| 上限约为 2/√(2·r̄)，α ≥ .70 时上限只有 ~3.0，|z|&gt;3 几乎不可能触发；</w:t>
      </w:r>
    </w:p>
    <w:p w14:paraId="3FEC1D8A">
      <w:r>
        <w:t>想演示"真的删掉极端个案"，就必须让量表的题间相关足够低。这条经验对真实数据同样成立。</w:t>
      </w:r>
    </w:p>
    <w:p w14:paraId="3050020B"/>
    <w:p w14:paraId="7744E8A3">
      <w:pPr>
        <w:pStyle w:val="4"/>
      </w:pPr>
      <w:r>
        <w:t>第 6 章 IRT 分支：项目反应理论</w:t>
      </w:r>
    </w:p>
    <w:p w14:paraId="6CFBCAA9">
      <w:pPr>
        <w:pStyle w:val="5"/>
      </w:pPr>
      <w:r>
        <w:t>6.1 什么情况该用 IRT（而不是 CTT）</w:t>
      </w:r>
    </w:p>
    <w:p w14:paraId="167D3BC5">
      <w:pPr>
        <w:pStyle w:val="16"/>
      </w:pPr>
      <w:r>
        <w:t>你想知道每道题的难度、区分度，而不只是总分信度。</w:t>
      </w:r>
    </w:p>
    <w:p w14:paraId="4BC9270C">
      <w:pPr>
        <w:pStyle w:val="16"/>
      </w:pPr>
      <w:r>
        <w:t>你想让不同被试做不同的题（计算机自适应测验 CAT、题库建设）。</w:t>
      </w:r>
    </w:p>
    <w:p w14:paraId="2138F430">
      <w:pPr>
        <w:pStyle w:val="16"/>
      </w:pPr>
      <w:r>
        <w:t>你想把被试能力（θ）放在题目难度（b）的同一把尺子上，并给出测量标准误（SE）。</w:t>
      </w:r>
    </w:p>
    <w:p w14:paraId="62371EEE">
      <w:pPr>
        <w:pStyle w:val="16"/>
      </w:pPr>
      <w:r>
        <w:t>你想评估测验信息函数：这套题在哪个能力区间最精确。</w:t>
      </w:r>
    </w:p>
    <w:p w14:paraId="665A2C8A">
      <w:pPr>
        <w:pStyle w:val="16"/>
      </w:pPr>
      <w:r>
        <w:t>注意：IRT 需要更大的样本（二分模型 ≥ 200–500，GRM/MIRT ≥ 500）和局部独立性假设，且题目数太少时参数估计不稳。</w:t>
      </w:r>
    </w:p>
    <w:p w14:paraId="249E3F4A">
      <w:pPr>
        <w:pStyle w:val="5"/>
      </w:pPr>
      <w:r>
        <w:t>6.2 模型谱系（工具支持的全部模型）</w:t>
      </w:r>
    </w:p>
    <w:tbl>
      <w:tblPr>
        <w:tblStyle w:val="33"/>
        <w:tblW w:w="906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1371"/>
        <w:gridCol w:w="1385"/>
        <w:gridCol w:w="1968"/>
        <w:gridCol w:w="3324"/>
      </w:tblGrid>
      <w:tr w14:paraId="6FFD7B6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292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模型</w:t>
            </w:r>
          </w:p>
        </w:tc>
        <w:tc>
          <w:tcPr>
            <w:tcW w:w="144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EFB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适用数据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F0E1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1EF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mirt中的写法</w:t>
            </w:r>
          </w:p>
        </w:tc>
        <w:tc>
          <w:tcPr>
            <w:tcW w:w="321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FDE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B8A9A2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DE8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Rasch</w:t>
            </w:r>
          </w:p>
        </w:tc>
        <w:tc>
          <w:tcPr>
            <w:tcW w:w="14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558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二分（0/1）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DFA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645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`itemtype="Rasch"`</w:t>
            </w:r>
          </w:p>
        </w:tc>
        <w:tc>
          <w:tcPr>
            <w:tcW w:w="32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398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区分度 a 固定为 1（真正的 Rasch 模型，实测确认 a 极差 = 0）；题目难度可直接与能力比较，量表化最好</w:t>
            </w:r>
          </w:p>
        </w:tc>
      </w:tr>
      <w:tr w14:paraId="5A374D2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CCE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2PL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DF54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二分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A12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a,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90E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`itemtype="2PL"`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259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允许题目区分度不同（实测恢复 a ∈ [0.81, 2.08]）</w:t>
            </w:r>
          </w:p>
        </w:tc>
      </w:tr>
      <w:tr w14:paraId="5ADA5E4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98B5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3PL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3212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二分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2AC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a, b,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F2B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`itemtype="3PL"`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54B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增加猜测参数 c。显式写 `model: 3pl` 一定能拟合；`allow_3pl`（默认 false）只决定 `model: auto` 时 3PL 是否进入候选（且需 n ≥ 500）。c 是最难估的参数，见 §6.9</w:t>
            </w:r>
          </w:p>
        </w:tc>
      </w:tr>
      <w:tr w14:paraId="2563B4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B1B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GRM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592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有序多级（1–5 等）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88B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a, b₁…b_{K−1}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AC78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`itemtype="graded"`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EE44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等级反应模型（Samejima 1969 累积 logit），有序题目最常用</w:t>
            </w:r>
          </w:p>
        </w:tc>
      </w:tr>
      <w:tr w14:paraId="50D6CD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A59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GPCM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675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有序多级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696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a, b₁…b_{K−1}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A78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`itemtype="gpcm"`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794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部分计分/逐步作答模型（Muraki 1992 相邻类别 logit）。与 GRM 的区别在"台阶"的累积方式：GRM 假设各步难度有序，GPCM 允许逐步得分。多级数据建议两个都拟合、按 BIC 选（`compare_models: [grm, gpcm]`）</w:t>
            </w:r>
          </w:p>
        </w:tc>
      </w:tr>
      <w:tr w14:paraId="0074B3E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DE0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MIRT-EIFA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2D3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二分或多级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2C3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多维载荷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7AE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`mirt(x, d)` 多因子自由估计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421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探索性：试 1…max 个维度，按 BIC 选最优。家族由 `mirt_item_model` 指定：`2pl`（M2PL，二分）｜`3pl`（M3PL，二分）｜`grm`（MGRM，多级）｜`gpcm`（MGPCM，多级）｜`auto` 按计分类型自动匹配</w:t>
            </w:r>
          </w:p>
        </w:tc>
      </w:tr>
      <w:tr w14:paraId="34FDF35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B40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MIRT-CIFA</w:t>
            </w:r>
          </w:p>
        </w:tc>
        <w:tc>
          <w:tcPr>
            <w:tcW w:w="14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317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二分或多级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F5C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指定结构载荷</w:t>
            </w:r>
          </w:p>
        </w:tc>
        <w:tc>
          <w:tcPr>
            <w:tcW w:w="197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D8A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`mirt(x, model_syntax)`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670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验证性：按对照表固定结构，并与单维模型比较（ΔCFI/ΔRMSEA/ΔAIC/ΔBIC）。家族同上</w:t>
            </w:r>
          </w:p>
        </w:tc>
      </w:tr>
    </w:tbl>
    <w:p w14:paraId="5C20A83E"/>
    <w:p w14:paraId="62F1701A">
      <w:pPr>
        <w:pStyle w:val="5"/>
      </w:pPr>
      <w:r>
        <w:t>6.3 参数怎么读（含公式）</w:t>
      </w:r>
    </w:p>
    <w:p w14:paraId="1D9A0B66">
      <w:pPr>
        <w:pStyle w:val="16"/>
      </w:pPr>
      <w:r>
        <w:t>a（区分度 / slope）：题目对能力变化的敏感度。越大越"陡"。</w:t>
      </w:r>
    </w:p>
    <w:p w14:paraId="16F0867B">
      <w:pPr>
        <w:pStyle w:val="16"/>
      </w:pPr>
      <w:r>
        <w:t>MDISC（多维区分度）：$MDISC = \sqrt{\sum_j a_j^2}$。单维时等于 a。</w:t>
      </w:r>
    </w:p>
    <w:p w14:paraId="779EF3CC">
      <w:pPr>
        <w:pStyle w:val="16"/>
      </w:pPr>
      <w:r>
        <w:t>b（难度 / 阈值位置）：$\;b_k = -d_k / MDISC$。工具输出的 MDISC、b_d1…b_dK 列就是这个换算。</w:t>
      </w:r>
    </w:p>
    <w:p w14:paraId="159F5895">
      <w:r>
        <w:t>&gt; 已实测验证：工具的 $b = -d/MDISC$ 与 mirt 自己的 coef(IRTpars = TRUE) 完全一致（最大绝对差 = 0）。</w:t>
      </w:r>
    </w:p>
    <w:p w14:paraId="6623BB94">
      <w:r>
        <w:t>&gt; GPCM / MGPCM 的 b 与 GRM 不是同一种量：GRM 的 d_k 本身就是阈值，b_k = -d_k/MDISC；</w:t>
      </w:r>
    </w:p>
    <w:p w14:paraId="51A9D2B0">
      <w:r>
        <w:t>&gt; 而 GPCM 的 d_k 是类别截距（参考类别 d₀ ≡ 0），标准台阶难度是相邻截距之差</w:t>
      </w:r>
    </w:p>
    <w:p w14:paraId="45DD7087">
      <w:r>
        <w:t>&gt; b_k = -(d_k - d_{k-1})/MDISC。工具输出的 b_d1…b_d_{K−1} 用的就是台阶口径</w:t>
      </w:r>
    </w:p>
    <w:p w14:paraId="5DA9F83D">
      <w:r>
        <w:t>&gt; （不会输出恒为 0 的 b_d0）。已实测：单维 GPCM 下工具的 b 与 mirt 自己的</w:t>
      </w:r>
    </w:p>
    <w:p w14:paraId="30A6ABC9">
      <w:r>
        <w:t>&gt; coef(fit, IRTpars = TRUE) 逐题相同（最大绝对差 5×10⁻¹⁵）。</w:t>
      </w:r>
    </w:p>
    <w:p w14:paraId="7037021B">
      <w:r>
        <w:t>&gt; 多维情形：mirt 对多维 GPCM 的 IRTpars 直接返回 NA（没有单一口径的"难度"），</w:t>
      </w:r>
    </w:p>
    <w:p w14:paraId="5E763B36">
      <w:r>
        <w:t>&gt; 此时工具的 b_d* 是自身定义（相邻截距差 / MDISC），只能与生成真值核对，不能与 mirt 对照。</w:t>
      </w:r>
    </w:p>
    <w:p w14:paraId="6294E9B3">
      <w:r>
        <w:t>&gt; 多维数据的细节：模拟数据生成时阈值是按主维度载荷放置的（$d = -b \times a_{primary}$），而输出按 MDISC 折算，因此多维情形下恢复出的 b 与生成真值会有约 5% 的小差异（实测 Item1 前三个阈值：真值 −0.659/−0.472/0.545，恢复 −0.692/−0.486/0.575）。这不是 bug，是"多维合计区分度"与"主维度区分度"两种口径的差别，写论文时应说明用的是哪一种。</w:t>
      </w:r>
    </w:p>
    <w:p w14:paraId="0447AAD0">
      <w:pPr>
        <w:pStyle w:val="16"/>
      </w:pPr>
      <w:r>
        <w:t>多级题目的 b₁…b_{K−1}：相邻类别之间的"台阶"位置，应单调递增（工具输出的 b 列按升序排列）。</w:t>
      </w:r>
    </w:p>
    <w:p w14:paraId="5F31AF7C">
      <w:pPr>
        <w:pStyle w:val="16"/>
      </w:pPr>
      <w:r>
        <w:t>能力 θ：工具用 MAP（最大后验） 估计，同时给出每人的 SE。实测 1D GRM（15 题，n = 1000）θ 恢复 r = .934、回归斜率 0.863、平均 SE = 0.342——斜率略小于 1 是 MAP 的先验收缩（shrinkage）造成的正常现象。若追求无收缩的点估计，可用 EAP（mirt 默认）；想要与 CTT 总分相关性更高的可用 WLE。</w:t>
      </w:r>
    </w:p>
    <w:p w14:paraId="71FEB06F">
      <w:pPr>
        <w:pStyle w:val="16"/>
      </w:pPr>
      <w:r>
        <w:t>ICC / IIF / TIF：题目特征曲线、题目信息函数（$I(\theta)=\sum_k \frac{(P_k')^2}{P_k}$）、测验信息函数。注意：多维模型中曲线是"其它维度固定在 0"的条件切片（conditional slices），图的标题已注明；解读时不要说成"总体信息"。</w:t>
      </w:r>
    </w:p>
    <w:p w14:paraId="6A10C2C7">
      <w:pPr>
        <w:pStyle w:val="5"/>
      </w:pPr>
      <w:r>
        <w:t>6.4 模型选择</w:t>
      </w:r>
    </w:p>
    <w:p w14:paraId="58BAF945">
      <w:pPr>
        <w:pStyle w:val="16"/>
      </w:pPr>
      <w:r>
        <w:t>向导（GUI 首步「模型选择向导」/ 终端「向导推荐」）：按 计分类型 → 维度 → 样本量 →</w:t>
      </w:r>
    </w:p>
    <w:p w14:paraId="6742A327">
      <w:r>
        <w:t>（多级）作答方式 /（二分）特殊情况 依次提问；选“多维”时追加两问（EIFA/CIFA 模式、</w:t>
      </w:r>
    </w:p>
    <w:p w14:paraId="469315D3">
      <w:r>
        <w:t>M2PL/MGRM/MGPCM/M3PL 家族），共 3–5 问给出带文献依据的推荐，并自动回填模型与 mirt_item_model。</w:t>
      </w:r>
    </w:p>
    <w:p w14:paraId="5ED22198">
      <w:pPr>
        <w:pStyle w:val="16"/>
      </w:pPr>
      <w:r>
        <w:t>model: auto 时：</w:t>
      </w:r>
    </w:p>
    <w:p w14:paraId="07B66D4C">
      <w:pPr>
        <w:pStyle w:val="16"/>
      </w:pPr>
      <w:r>
        <w:t>二分数据 → 候选 rasch、2pl（若 allow_3pl: true 且 n ≥ 500 再加 3pl），当维度建议 &gt; 1 时再加 mirt。</w:t>
      </w:r>
    </w:p>
    <w:p w14:paraId="53164906">
      <w:pPr>
        <w:pStyle w:val="16"/>
      </w:pPr>
      <w:r>
        <w:t>多级数据 → 候选 grm（维度 &gt; 1 时加 mirt）。</w:t>
      </w:r>
    </w:p>
    <w:p w14:paraId="7D6262AD">
      <w:pPr>
        <w:pStyle w:val="16"/>
      </w:pPr>
      <w:r>
        <w:t>按 BIC 排序选最优（可用 selection_criterion 改为 AIC/SABIC），结果写入 *_model_comparison.csv 与 *_model_recommendation.csv，并在日志中打印 AUTO_BIC_RANKING=。</w:t>
      </w:r>
    </w:p>
    <w:p w14:paraId="5A300537">
      <w:pPr>
        <w:pStyle w:val="16"/>
      </w:pPr>
      <w:r>
        <w:t>候选模型：compare_models: [rasch, 2pl, 3pl] 一次拟合多个并比较。</w:t>
      </w:r>
    </w:p>
    <w:p w14:paraId="1DD6B166">
      <w:pPr>
        <w:pStyle w:val="16"/>
      </w:pPr>
      <w:r>
        <w:t>拟合指标：logLik、−2LL、AIC、BIC、SABIC；compute_m2: true 时额外算 M2\* 绝对拟合（RMSEA/TLI/CFI/SRMSR）。</w:t>
      </w:r>
    </w:p>
    <w:p w14:paraId="54602856">
      <w:pPr>
        <w:pStyle w:val="16"/>
      </w:pPr>
      <w:r>
        <w:t>题目拟合：默认输出 S-X²（有序数据的题目拟合统计量）并做 BH 多重比较校正（*_item_fit.csv 的 BH_p 列）。</w:t>
      </w:r>
    </w:p>
    <w:p w14:paraId="0ED57125">
      <w:pPr>
        <w:pStyle w:val="16"/>
      </w:pPr>
      <w:r>
        <w:t>维度建议：EIFA 的候选维度来自 dimension_range（如 1-3）或默认范围；启发式的维度建议 = 平行分析（psych::fa.parallel，对主成分特征值，100 次模拟），失败时退回 Kaiser 规则，并受 max_auto_dimensions 上限约束。最终维度数仍由 BIC 比较决定。</w:t>
      </w:r>
    </w:p>
    <w:p w14:paraId="7546F1E9">
      <w:r>
        <w:t>&gt; 注意：对二分数据，平行分析基于 Pearson 相关（不是四分相关），只是启发式，不要把它的建议当成结论。</w:t>
      </w:r>
    </w:p>
    <w:p w14:paraId="28A17E28">
      <w:pPr>
        <w:pStyle w:val="5"/>
      </w:pPr>
      <w:r>
        <w:t>6.5 缺失值：三种策略的**真实**语义（重要）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4477"/>
        <w:gridCol w:w="2952"/>
      </w:tblGrid>
      <w:tr w14:paraId="361C98B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1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F0D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配置</w:t>
            </w:r>
          </w:p>
        </w:tc>
        <w:tc>
          <w:tcPr>
            <w:tcW w:w="447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ED0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实际行为</w:t>
            </w:r>
          </w:p>
        </w:tc>
        <w:tc>
          <w:tcPr>
            <w:tcW w:w="295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5B6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影响</w:t>
            </w:r>
          </w:p>
        </w:tc>
      </w:tr>
      <w:tr w14:paraId="544818F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4AA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`none`（默认）</w:t>
            </w:r>
          </w:p>
        </w:tc>
        <w:tc>
          <w:tcPr>
            <w:tcW w:w="447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495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不预处理，把 NA 交给 mirt：用观测反应似然（EM 边际化）处理缺失</w:t>
            </w:r>
          </w:p>
        </w:tc>
        <w:tc>
          <w:tcPr>
            <w:tcW w:w="295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262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保留全部被试；MAR 假设下是正确做法</w:t>
            </w:r>
          </w:p>
        </w:tc>
      </w:tr>
      <w:tr w14:paraId="2452F7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DB9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`pairwise`</w:t>
            </w:r>
          </w:p>
        </w:tc>
        <w:tc>
          <w:tcPr>
            <w:tcW w:w="4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FF3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与 `none` 完全相同（代码里只有 `listwise` 会真正删数据）；仅维度启发式使用成对完整的相关矩阵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23E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计算结果与 `none` 一致，只有报告里的说明文字不同</w:t>
            </w:r>
          </w:p>
        </w:tc>
      </w:tr>
      <w:tr w14:paraId="55490B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E1C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`listwise`</w:t>
            </w:r>
          </w:p>
        </w:tc>
        <w:tc>
          <w:tcPr>
            <w:tcW w:w="447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126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先删掉任何有缺失的被试再拟合，删了多少人记录在 `*_missingness_summary.csv` 的 `Listwise_removed`</w:t>
            </w:r>
          </w:p>
        </w:tc>
        <w:tc>
          <w:tcPr>
            <w:tcW w:w="29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520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⚠️ 代价极大：实测 15 题、随机 8% 单元格缺失时，会删掉 73% 的被试（1000 → 267 人）</w:t>
            </w:r>
          </w:p>
        </w:tc>
      </w:tr>
    </w:tbl>
    <w:p w14:paraId="6792E3F0"/>
    <w:p w14:paraId="09FA557E">
      <w:r>
        <w:t>实践建议：除非缺失机制特殊（如整段未答），优先用 none；报告时写清"缺失由边际极大似然处理"。如果非要用 listwise，请在论文中报告删除比例，并做敏感性分析。</w:t>
      </w:r>
    </w:p>
    <w:p w14:paraId="677CDBD0">
      <w:r>
        <w:t>读审计表时必须知道的两件事（实测确认）：</w:t>
      </w:r>
    </w:p>
    <w:p w14:paraId="46AC7E2C">
      <w:r>
        <w:t>1. *_missingness_summary.csv 里的 Missing_cells / Missing_pct 统计的是删除之前的缺失情况，而 Analysed_N / Listwise_removed 是删除之后的结果。所以 listwise 下可能出现"Missing_pct = 5 但 Analysed_N = 107 / 200"这种看起来矛盾的组合，这不是错误。</w:t>
      </w:r>
    </w:p>
    <w:p w14:paraId="542C816C">
      <w:r>
        <w:t>2. 如果有被试一道题都没答（整行全缺失），工具不会拦截：他们的 θ 与 SE 会写成 NA，而能力汇总表用 na.rm = TRUE 统计，因此报告文字里的"进入模型估计的被试数"会多于实际参与汇总统计的人数（实测：报告写 200，汇总实际基于 197 人）。写完 IRT 报告前，请打开 *_ability_estimates.csv 检查有没有 NA 行。</w:t>
      </w:r>
    </w:p>
    <w:p w14:paraId="158BDC6C">
      <w:pPr>
        <w:pStyle w:val="5"/>
      </w:pPr>
      <w:r>
        <w:t>6.6 数据体检（`irt_preflight.R`）</w:t>
      </w:r>
    </w:p>
    <w:p w14:paraId="48FCEDA9">
      <w:r>
        <w:t>IRT 分支在分析前后会做一次独立的数据体检（GUI 与启动器都会调用），产出 JSON（含 status、fatal、warnings），检查内容包括：</w:t>
      </w:r>
    </w:p>
    <w:p w14:paraId="124E10FB">
      <w:pPr>
        <w:pStyle w:val="16"/>
      </w:pPr>
      <w:r>
        <w:t>致命：整题全缺失、零方差题、所选模型与计分类型不匹配（如多级数据选 2PL）、MIRT 的载荷矩阵/维度范围非法。</w:t>
      </w:r>
    </w:p>
    <w:p w14:paraId="7B4A12EF">
      <w:pPr>
        <w:pStyle w:val="16"/>
      </w:pPr>
      <w:r>
        <w:t>警告：总体缺失率 &gt; 10%、单题缺失率 &gt; 20%、存在极少使用的反应类别（&lt; max(5, 1% N)）、MIRT 样本 &lt; 200。</w:t>
      </w:r>
    </w:p>
    <w:p w14:paraId="4EA724A4">
      <w:r>
        <w:t>这是三个分支里唯一做到"分析前先把数据格式挡住"的体检机制（心理统计与 CTT 分支没有同等的前置校验）。</w:t>
      </w:r>
    </w:p>
    <w:p w14:paraId="32746DFF">
      <w:pPr>
        <w:pStyle w:val="5"/>
      </w:pPr>
      <w:r>
        <w:t>6.7 输出怎么用</w:t>
      </w:r>
    </w:p>
    <w:p w14:paraId="20236634">
      <w:pPr>
        <w:pStyle w:val="16"/>
      </w:pPr>
      <w:r>
        <w:t>*_item_parameters.csv：a₁…a_D、MDISC、b_d1…b_dK、Primary_dimension（按 |a| 最大的维度判定）→ 论文里的题目参数表。</w:t>
      </w:r>
    </w:p>
    <w:p w14:paraId="7B211343">
      <w:pPr>
        <w:pStyle w:val="16"/>
      </w:pPr>
      <w:r>
        <w:t>*_ability_estimates.csv：每人的 θ 与其 SE（若配置了 id_column 会把被试编号带上）→ 可导出做后续分析（如作为因变量做回归）。</w:t>
      </w:r>
    </w:p>
    <w:p w14:paraId="23A2552B">
      <w:pPr>
        <w:pStyle w:val="16"/>
      </w:pPr>
      <w:r>
        <w:t>*_item_fit.csv：S-X² 与 BH 校正 p → 报告"所有题目拟合良好"的依据。</w:t>
      </w:r>
    </w:p>
    <w:p w14:paraId="5FC32C3B">
      <w:pPr>
        <w:pStyle w:val="16"/>
      </w:pPr>
      <w:r>
        <w:t>*_icc.png / *_iif.png / *_tif.png：300 dpi 图，可直接进论文（记得在表注里说明多维情形下是条件切片）。</w:t>
      </w:r>
    </w:p>
    <w:p w14:paraId="3ADCCAB9">
      <w:pPr>
        <w:pStyle w:val="16"/>
      </w:pPr>
      <w:r>
        <w:t>*_simulation_truth.csv / *_simulation_true_theta.csv（仅模拟模式）：真值与真 θ——用来做参数恢复教学。</w:t>
      </w:r>
    </w:p>
    <w:p w14:paraId="478F068F">
      <w:pPr>
        <w:pStyle w:val="16"/>
      </w:pPr>
      <w:r>
        <w:t>*_selected_model.rds：mirt 拟合对象，可在 R 里继续做 DIF、局部依赖等进阶分析。</w:t>
      </w:r>
    </w:p>
    <w:p w14:paraId="2DA7E262">
      <w:pPr>
        <w:pStyle w:val="5"/>
      </w:pPr>
      <w:r>
        <w:t>6.8 IRT 的局限（务必写进论文的"限制"部分）</w:t>
      </w:r>
    </w:p>
    <w:p w14:paraId="18077454">
      <w:pPr>
        <w:pStyle w:val="16"/>
      </w:pPr>
      <w:r>
        <w:t>工具不做 DIF（差异题目功能）分析、局部依赖检验、测验等值/链接（linking）、CAT 选题。这些需要额外分析（mirt 的 DIF()、residuals() 等）。</w:t>
      </w:r>
    </w:p>
    <w:p w14:paraId="363C1494">
      <w:pPr>
        <w:pStyle w:val="16"/>
      </w:pPr>
      <w:r>
        <w:t>模型选择基于 BIC/AIC 等统计准则，不能替代理论：维度数的最终判断必须结合构念理论。</w:t>
      </w:r>
    </w:p>
    <w:p w14:paraId="0D4147BD">
      <w:pPr>
        <w:pStyle w:val="16"/>
      </w:pPr>
      <w:r>
        <w:t>参数估计依赖样本量与题目质量；小样本或全对/全错题会导致参数不稳（工具会挡住零方差题，但"接近全对"的题仍可能估出极端参数）。</w:t>
      </w:r>
    </w:p>
    <w:p w14:paraId="765C79DE">
      <w:pPr>
        <w:pStyle w:val="16"/>
      </w:pPr>
      <w:r>
        <w:t>θ 的 MAP 估计有收缩，跨样本比较能力均值时要谨慎。</w:t>
      </w:r>
    </w:p>
    <w:p w14:paraId="351F1663">
      <w:pPr>
        <w:pStyle w:val="5"/>
      </w:pPr>
      <w:r>
        <w:t>6.9 实测经验：3PL 的猜测参数、GPCM 的台阶、以及 EIFA 的 θ</w:t>
      </w:r>
    </w:p>
    <w:p w14:paraId="41A5C5DF">
      <w:r>
        <w:t>以下数字都来自本目录 examples\simulated_datasets\ 里的模拟数据（生成真值已知，故可做参数恢复）。</w:t>
      </w:r>
    </w:p>
    <w:p w14:paraId="4AA0B3DD">
      <w:r>
        <w:t>① 3PL 的猜测参数 c 很难估，BIC 也未必认得出真模型（IRT-H：N=1500、20 题、真值 c ∈ [0.08, 0.25]）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2755"/>
        <w:gridCol w:w="4706"/>
      </w:tblGrid>
      <w:tr w14:paraId="4CAB4CE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D3A445">
            <w:pPr>
              <w:keepNext/>
              <w:snapToGrid w:val="0"/>
              <w:spacing w:after="0" w:line="240" w:lineRule="auto"/>
            </w:pP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9E36DA">
            <w:pPr>
              <w:keepNext/>
              <w:snapToGrid w:val="0"/>
              <w:spacing w:after="0" w:line="240" w:lineRule="auto"/>
            </w:pPr>
            <w:r>
              <w:rPr>
                <w:b/>
              </w:rPr>
              <w:t>按 3PL 拟合</w:t>
            </w:r>
          </w:p>
        </w:tc>
        <w:tc>
          <w:tcPr>
            <w:tcW w:w="470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F15AB3">
            <w:pPr>
              <w:keepNext/>
              <w:snapToGrid w:val="0"/>
              <w:spacing w:after="0" w:line="240" w:lineRule="auto"/>
            </w:pPr>
            <w:r>
              <w:rPr>
                <w:b/>
              </w:rPr>
              <w:t>按 2PL 拟合（忽略猜测）</w:t>
            </w:r>
          </w:p>
        </w:tc>
      </w:tr>
      <w:tr w14:paraId="00F07B5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DD9A94">
            <w:pPr>
              <w:keepNext/>
              <w:snapToGrid w:val="0"/>
              <w:spacing w:after="0" w:line="240" w:lineRule="auto"/>
            </w:pPr>
            <w:r>
              <w:t>a 恢复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3CD279">
            <w:pPr>
              <w:keepNext/>
              <w:snapToGrid w:val="0"/>
              <w:spacing w:after="0" w:line="240" w:lineRule="auto"/>
            </w:pPr>
            <w:r>
              <w:t>*r* = .770</w:t>
            </w:r>
          </w:p>
        </w:tc>
        <w:tc>
          <w:tcPr>
            <w:tcW w:w="470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A34666">
            <w:pPr>
              <w:keepNext/>
              <w:snapToGrid w:val="0"/>
              <w:spacing w:after="0" w:line="240" w:lineRule="auto"/>
            </w:pPr>
            <w:r>
              <w:t>*r* = .536</w:t>
            </w:r>
          </w:p>
        </w:tc>
      </w:tr>
      <w:tr w14:paraId="63DB94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CB59D7">
            <w:pPr>
              <w:keepNext/>
              <w:snapToGrid w:val="0"/>
              <w:spacing w:after="0" w:line="240" w:lineRule="auto"/>
            </w:pPr>
            <w:r>
              <w:t>b 恢复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B3439E">
            <w:pPr>
              <w:keepNext/>
              <w:snapToGrid w:val="0"/>
              <w:spacing w:after="0" w:line="240" w:lineRule="auto"/>
            </w:pPr>
            <w:r>
              <w:t>*r* = .964，平均偏差 +.061</w:t>
            </w:r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21DF0E">
            <w:pPr>
              <w:keepNext/>
              <w:snapToGrid w:val="0"/>
              <w:spacing w:after="0" w:line="240" w:lineRule="auto"/>
            </w:pPr>
            <w:r>
              <w:t>*r* = .986，平均偏差 −.285</w:t>
            </w:r>
          </w:p>
        </w:tc>
      </w:tr>
      <w:tr w14:paraId="57C611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097B4D">
            <w:pPr>
              <w:keepNext/>
              <w:snapToGrid w:val="0"/>
              <w:spacing w:after="0" w:line="240" w:lineRule="auto"/>
            </w:pPr>
            <w:r>
              <w:t>c 恢复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DE085A">
            <w:pPr>
              <w:keepNext/>
              <w:snapToGrid w:val="0"/>
              <w:spacing w:after="0" w:line="240" w:lineRule="auto"/>
            </w:pPr>
            <w:r>
              <w:t>*r* = −.406（均值 .168 vs .171 很准，但个体排序是乱的）</w:t>
            </w:r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3C904C">
            <w:pPr>
              <w:keepNext/>
              <w:snapToGrid w:val="0"/>
              <w:spacing w:after="0" w:line="240" w:lineRule="auto"/>
            </w:pPr>
            <w:r>
              <w:t>—</w:t>
            </w:r>
          </w:p>
        </w:tc>
      </w:tr>
      <w:tr w14:paraId="020D1C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CF1A00">
            <w:pPr>
              <w:keepNext/>
              <w:snapToGrid w:val="0"/>
              <w:spacing w:after="0" w:line="240" w:lineRule="auto"/>
            </w:pPr>
            <w:r>
              <w:t>BIC（并列比较表）</w:t>
            </w:r>
          </w:p>
        </w:tc>
        <w:tc>
          <w:tcPr>
            <w:tcW w:w="27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E90CD3">
            <w:pPr>
              <w:keepNext/>
              <w:snapToGrid w:val="0"/>
              <w:spacing w:after="0" w:line="240" w:lineRule="auto"/>
            </w:pPr>
            <w:r>
              <w:t>33641.5</w:t>
            </w:r>
          </w:p>
        </w:tc>
        <w:tc>
          <w:tcPr>
            <w:tcW w:w="470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AE993D">
            <w:pPr>
              <w:keepNext/>
              <w:snapToGrid w:val="0"/>
              <w:spacing w:after="0" w:line="240" w:lineRule="auto"/>
            </w:pPr>
            <w:r>
              <w:t>33561.2 ← 2PL 的 BIC 更低（配置里显式写了 `model: 3pl`，故实际仍按 3PL 出结果；若改成 `auto` 就会被判成 2PL）</w:t>
            </w:r>
          </w:p>
        </w:tc>
      </w:tr>
    </w:tbl>
    <w:p w14:paraId="626CBD1F"/>
    <w:p w14:paraId="34E0B5BE">
      <w:r>
        <w:t>结论：忽略猜测会系统性低估题目难度（−0.285 logit），但逐题的 c 基本上不可用——</w:t>
      </w:r>
    </w:p>
    <w:p w14:paraId="55B12075">
      <w:r>
        <w:t>这次 N=1500 仍不足以让 BIC 站到 3PL 这边（若把 model 交给 auto，选出来的会是 2PL）。报告里若写逐题 c，必须标明它是弱识别参数。</w:t>
      </w:r>
    </w:p>
    <w:p w14:paraId="1040CBE2">
      <w:r>
        <w:t>② GPCM 的台阶 b 与 GRM 不是同一种量（IRT-G：三维 GPCM，N=900、24 题）</w:t>
      </w:r>
    </w:p>
    <w:p w14:paraId="1EE3DF7C">
      <w:pPr>
        <w:pStyle w:val="16"/>
      </w:pPr>
      <w:r>
        <w:t>mirt 的 GPCM 参数是类别截距 d_k（参考类别 d₀ ≡ 0），台阶难度 = 相邻截距之差 ÷ MDISC。</w:t>
      </w:r>
    </w:p>
    <w:p w14:paraId="2C51F9F7">
      <w:r>
        <w:t>照搬 GRM 的 -d_k/MDISC 会得到"累积和"：既不单调也没有台阶含义。工具已按台阶口径输出 b_d1…b_d_{K−1}。</w:t>
      </w:r>
    </w:p>
    <w:p w14:paraId="349C2779">
      <w:pPr>
        <w:pStyle w:val="16"/>
      </w:pPr>
      <w:r>
        <w:t>实测：单维 GPCM 下工具的 b 与 mirt coef(fit, IRTpars = TRUE) 逐题相同（最大绝对差 5×10⁻¹⁵）；</w:t>
      </w:r>
    </w:p>
    <w:p w14:paraId="275DA2CF">
      <w:r>
        <w:t>多维 GPCM 时 mirt 的 IRTpars 返回 NA，此时只能与生成真值核对（本次台阶恢复 *r* = .995、RMSE ≈ .12）。</w:t>
      </w:r>
    </w:p>
    <w:p w14:paraId="2F7BEC55">
      <w:r>
        <w:t>③ EIFA 的 θ 不能逐因子比对，CIFA 的可以</w:t>
      </w:r>
    </w:p>
    <w:p w14:paraId="6D9B392E">
      <w:r>
        <w:t>同一份三维 GPCM 数据：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2446"/>
        <w:gridCol w:w="5283"/>
      </w:tblGrid>
      <w:tr w14:paraId="735507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1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ED7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</w:p>
        </w:tc>
        <w:tc>
          <w:tcPr>
            <w:tcW w:w="244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A4F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题目参数（a/台阶b）</w:t>
            </w:r>
          </w:p>
        </w:tc>
        <w:tc>
          <w:tcPr>
            <w:tcW w:w="528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414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θ恢复（逐因子）</w:t>
            </w:r>
          </w:p>
        </w:tc>
      </w:tr>
      <w:tr w14:paraId="4821DE4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16D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EIFA</w:t>
            </w:r>
          </w:p>
        </w:tc>
        <w:tc>
          <w:tcPr>
            <w:tcW w:w="244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39B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*r* = .87 / .995</w:t>
            </w:r>
          </w:p>
        </w:tc>
        <w:tc>
          <w:tcPr>
            <w:tcW w:w="528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88C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*r* = .41 / .49 / .40 ← 因子经斜交旋转，顺序与取向不固定</w:t>
            </w:r>
          </w:p>
        </w:tc>
      </w:tr>
      <w:tr w14:paraId="591835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B5D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CIFA</w:t>
            </w:r>
          </w:p>
        </w:tc>
        <w:tc>
          <w:tcPr>
            <w:tcW w:w="244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DBD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*r* = .85 / .995</w:t>
            </w:r>
          </w:p>
        </w:tc>
        <w:tc>
          <w:tcPr>
            <w:tcW w:w="528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EDC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*r* = .94 / .93 / .94</w:t>
            </w:r>
          </w:p>
        </w:tc>
      </w:tr>
    </w:tbl>
    <w:p w14:paraId="71209E5F"/>
    <w:p w14:paraId="41125C02">
      <w:r>
        <w:t>EIFA 是探索性的，它的因子会旋转，逐因子去追生成时的 F1/F2/F3 没有意义；</w:t>
      </w:r>
    </w:p>
    <w:p w14:paraId="481F202A">
      <w:r>
        <w:t>要得到可解释、可跨样本比较的维度分数，请用 CIFA + 题目-维度对照表。</w:t>
      </w:r>
    </w:p>
    <w:p w14:paraId="0A9344A9">
      <w:r>
        <w:t>二维二分数据（IRT-I）上是同一个规律：EIFA 的 θ *r* ≈ .61，CIFA 的 θ *r* ≈ .87。</w:t>
      </w:r>
    </w:p>
    <w:p w14:paraId="73EDE25C"/>
    <w:p w14:paraId="11939D0E">
      <w:pPr>
        <w:pStyle w:val="4"/>
      </w:pPr>
      <w:r>
        <w:t>第 7 章 看结果：输出文件清单与写作模板</w:t>
      </w:r>
    </w:p>
    <w:p w14:paraId="52CD8EC3">
      <w:pPr>
        <w:pStyle w:val="5"/>
      </w:pPr>
      <w:r>
        <w:t>7.1 三个分支的输出对照</w:t>
      </w:r>
    </w:p>
    <w:tbl>
      <w:tblPr>
        <w:tblStyle w:val="33"/>
        <w:tblW w:w="882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2522"/>
        <w:gridCol w:w="2513"/>
        <w:gridCol w:w="2993"/>
      </w:tblGrid>
      <w:tr w14:paraId="56E9AA0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2F11AF">
            <w:pPr>
              <w:snapToGrid w:val="0"/>
              <w:spacing w:after="0" w:line="240" w:lineRule="auto"/>
            </w:pPr>
            <w:r>
              <w:rPr>
                <w:b/>
              </w:rPr>
              <w:t>类别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6FA583">
            <w:pPr>
              <w:snapToGrid w:val="0"/>
              <w:spacing w:after="0" w:line="240" w:lineRule="auto"/>
            </w:pPr>
            <w:r>
              <w:rPr>
                <w:b/>
              </w:rPr>
              <w:t>心理统计</w:t>
            </w:r>
          </w:p>
        </w:tc>
        <w:tc>
          <w:tcPr>
            <w:tcW w:w="251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857E13">
            <w:pPr>
              <w:snapToGrid w:val="0"/>
              <w:spacing w:after="0" w:line="240" w:lineRule="auto"/>
            </w:pPr>
            <w:r>
              <w:rPr>
                <w:b/>
              </w:rPr>
              <w:t>CTT</w:t>
            </w:r>
          </w:p>
        </w:tc>
        <w:tc>
          <w:tcPr>
            <w:tcW w:w="299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723C48">
            <w:pPr>
              <w:snapToGrid w:val="0"/>
              <w:spacing w:after="0" w:line="240" w:lineRule="auto"/>
            </w:pPr>
            <w:r>
              <w:rPr>
                <w:b/>
              </w:rPr>
              <w:t>IRT</w:t>
            </w:r>
          </w:p>
        </w:tc>
      </w:tr>
      <w:tr w14:paraId="64EB3C4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C08332">
            <w:pPr>
              <w:snapToGrid w:val="0"/>
              <w:spacing w:after="0" w:line="240" w:lineRule="auto"/>
            </w:pPr>
            <w:r>
              <w:t>数据文件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E898BB">
            <w:pPr>
              <w:snapToGrid w:val="0"/>
              <w:spacing w:after="0" w:line="240" w:lineRule="auto"/>
            </w:pPr>
            <w:r>
              <w:t>`NN_方法_data.csv`</w:t>
            </w:r>
          </w:p>
        </w:tc>
        <w:tc>
          <w:tcPr>
            <w:tcW w:w="251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64B0A5">
            <w:pPr>
              <w:snapToGrid w:val="0"/>
              <w:spacing w:after="0" w:line="240" w:lineRule="auto"/>
            </w:pPr>
            <w:r>
              <w:t>`simulated_ctt_data.csv` / `01_cleaned_items.csv`</w:t>
            </w:r>
          </w:p>
        </w:tc>
        <w:tc>
          <w:tcPr>
            <w:tcW w:w="299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04C7CC">
            <w:pPr>
              <w:snapToGrid w:val="0"/>
              <w:spacing w:after="0" w:line="240" w:lineRule="auto"/>
            </w:pPr>
            <w:r>
              <w:t>`*_simulated_responses.csv`</w:t>
            </w:r>
          </w:p>
        </w:tc>
      </w:tr>
      <w:tr w14:paraId="4DB1E2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0D8B2D">
            <w:pPr>
              <w:snapToGrid w:val="0"/>
              <w:spacing w:after="0" w:line="240" w:lineRule="auto"/>
            </w:pPr>
            <w:r>
              <w:t>核心表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C93C22">
            <w:pPr>
              <w:snapToGrid w:val="0"/>
              <w:spacing w:after="0" w:line="240" w:lineRule="auto"/>
            </w:pPr>
            <w:r>
              <w:t>`NN_方法_*.csv`（10 张左右/方法）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368D55">
            <w:pPr>
              <w:snapToGrid w:val="0"/>
              <w:spacing w:after="0" w:line="240" w:lineRule="auto"/>
            </w:pPr>
            <w:r>
              <w:t>`01`–`05` 系列 CSV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2D34EA">
            <w:pPr>
              <w:snapToGrid w:val="0"/>
              <w:spacing w:after="0" w:line="240" w:lineRule="auto"/>
            </w:pPr>
            <w:r>
              <w:t>`*_item_parameters / ability / item_fit / model_comparison` 等</w:t>
            </w:r>
          </w:p>
        </w:tc>
      </w:tr>
      <w:tr w14:paraId="6842FF4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BC2C28">
            <w:pPr>
              <w:snapToGrid w:val="0"/>
              <w:spacing w:after="0" w:line="240" w:lineRule="auto"/>
            </w:pPr>
            <w:r>
              <w:t>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1B2BF7">
            <w:pPr>
              <w:snapToGrid w:val="0"/>
              <w:spacing w:after="0" w:line="240" w:lineRule="auto"/>
            </w:pPr>
            <w:r>
              <w:t>箱线图、直方图、交互图、路径图、诊断图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058722">
            <w:pPr>
              <w:snapToGrid w:val="0"/>
              <w:spacing w:after="0" w:line="240" w:lineRule="auto"/>
            </w:pPr>
            <w:r>
              <w:t>碎石图、载荷热图、CFA 路径图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E03FEB">
            <w:pPr>
              <w:snapToGrid w:val="0"/>
              <w:spacing w:after="0" w:line="240" w:lineRule="auto"/>
            </w:pPr>
            <w:r>
              <w:t>ICC/IIF/TIF、能力分布图、作答分布图</w:t>
            </w:r>
          </w:p>
        </w:tc>
      </w:tr>
      <w:tr w14:paraId="5BA7BD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7A9526">
            <w:pPr>
              <w:snapToGrid w:val="0"/>
              <w:spacing w:after="0" w:line="240" w:lineRule="auto"/>
            </w:pPr>
            <w:r>
              <w:t>教学报告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FF0E9F">
            <w:pPr>
              <w:snapToGrid w:val="0"/>
              <w:spacing w:after="0" w:line="240" w:lineRule="auto"/>
            </w:pPr>
            <w:r>
              <w:t>`stats_report_zh.md`、`00_方法选择决策指南.md`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F86F9C">
            <w:pPr>
              <w:snapToGrid w:val="0"/>
              <w:spacing w:after="0" w:line="240" w:lineRule="auto"/>
            </w:pPr>
            <w:r>
              <w:t>控制台 + 运行日志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E78AEF">
            <w:pPr>
              <w:snapToGrid w:val="0"/>
              <w:spacing w:after="0" w:line="240" w:lineRule="auto"/>
            </w:pPr>
            <w:r>
              <w:t>`*_report_zh.md` / `*_report_en.md`</w:t>
            </w:r>
          </w:p>
        </w:tc>
      </w:tr>
      <w:tr w14:paraId="00C274B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AC3B8D">
            <w:pPr>
              <w:snapToGrid w:val="0"/>
              <w:spacing w:after="0" w:line="240" w:lineRule="auto"/>
            </w:pPr>
            <w:r>
              <w:t>Word 结果报告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9A539F">
            <w:pPr>
              <w:snapToGrid w:val="0"/>
              <w:spacing w:after="0" w:line="240" w:lineRule="auto"/>
            </w:pPr>
            <w:r>
              <w:t>`stats_report_zh.docx` / `_en_`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FA0EE2">
            <w:pPr>
              <w:snapToGrid w:val="0"/>
              <w:spacing w:after="0" w:line="240" w:lineRule="auto"/>
            </w:pPr>
            <w:r>
              <w:t>`ctt_report_zh.docx`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D963AE">
            <w:pPr>
              <w:snapToGrid w:val="0"/>
              <w:spacing w:after="0" w:line="240" w:lineRule="auto"/>
            </w:pPr>
            <w:r>
              <w:t>通过启动器生成的中英文报告</w:t>
            </w:r>
          </w:p>
        </w:tc>
      </w:tr>
      <w:tr w14:paraId="2A2A94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FE07C4">
            <w:pPr>
              <w:snapToGrid w:val="0"/>
              <w:spacing w:after="0" w:line="240" w:lineRule="auto"/>
            </w:pPr>
            <w:r>
              <w:t>审计</w:t>
            </w:r>
          </w:p>
        </w:tc>
        <w:tc>
          <w:tcPr>
            <w:tcW w:w="25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7AAE0C">
            <w:pPr>
              <w:snapToGrid w:val="0"/>
              <w:spacing w:after="0" w:line="240" w:lineRule="auto"/>
            </w:pPr>
            <w:r>
              <w:t>`config_snapshot.*`、`run_log.txt`、`run_manifest.json`</w:t>
            </w:r>
          </w:p>
        </w:tc>
        <w:tc>
          <w:tcPr>
            <w:tcW w:w="25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555575">
            <w:pPr>
              <w:snapToGrid w:val="0"/>
              <w:spacing w:after="0" w:line="240" w:lineRule="auto"/>
            </w:pPr>
            <w:r>
              <w:t>同</w:t>
            </w:r>
          </w:p>
        </w:tc>
        <w:tc>
          <w:tcPr>
            <w:tcW w:w="299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4CA1DB">
            <w:pPr>
              <w:snapToGrid w:val="0"/>
              <w:spacing w:after="0" w:line="240" w:lineRule="auto"/>
            </w:pPr>
            <w:r>
              <w:t>同</w:t>
            </w:r>
          </w:p>
        </w:tc>
      </w:tr>
    </w:tbl>
    <w:p w14:paraId="0CF87CD2"/>
    <w:p w14:paraId="4D5B0E7C">
      <w:pPr>
        <w:pStyle w:val="5"/>
      </w:pPr>
      <w:r>
        <w:t>7.2 三线表怎么写</w:t>
      </w:r>
    </w:p>
    <w:p w14:paraId="1D38D948">
      <w:r>
        <w:t>三线表只有顶线、表头下线、底线，没有竖线和内部横线。Psychostat 生成的 Word 报告已按三线表样式排版（表题在表上方，表注在下方）。需要调整时：在 Word 里选中表格 → 边框设为无 → 再加顶线与底线。</w:t>
      </w:r>
    </w:p>
    <w:p w14:paraId="26B36E1D">
      <w:pPr>
        <w:pStyle w:val="5"/>
      </w:pPr>
      <w:r>
        <w:t>7.3 结果句模板（可直接改写）</w:t>
      </w:r>
    </w:p>
    <w:p w14:paraId="2C9F73C6">
      <w:pPr>
        <w:pStyle w:val="16"/>
      </w:pPr>
      <w:r>
        <w:t>t 检验：独立样本 t 检验显示，实验组 (*M* = 78.4, *SD* = 8.1) 显著高于对照组 (*M* = 70.2, *SD* = 7.9)，*t*(62) = 4.11, *p* &lt; .001, *d* = 1.03, 95% CI [4.2, 12.2]。</w:t>
      </w:r>
    </w:p>
    <w:p w14:paraId="4A067511">
      <w:pPr>
        <w:pStyle w:val="16"/>
      </w:pPr>
      <w:r>
        <w:t>ANOVA：三种教学法的期末成绩差异显著，*F*(2, 102) = 7.79, *p* &lt; .001, *η²p* = .13。事后比较（Tukey HSD）表明翻转课堂高于讲授法（*p* &lt; .01），其余两两比较不显著。</w:t>
      </w:r>
    </w:p>
    <w:p w14:paraId="227FEB9A">
      <w:pPr>
        <w:pStyle w:val="16"/>
      </w:pPr>
      <w:r>
        <w:t>回归：回归模型显著，*F*(3, 146) = 21.4, *p* &lt; .001, 调整 *R²* = .29。学习时长（*B* = 0.51, *SE* = 0.08, *β* = .42, *p* &lt; .001）与智商（*B* = 0.35, *SE* = 0.11, *β* = .22, *p* = .002）可正向预测成绩，考试焦虑的预测作用不显著（*p* = .31）。</w:t>
      </w:r>
    </w:p>
    <w:p w14:paraId="3B030D22">
      <w:pPr>
        <w:pStyle w:val="16"/>
      </w:pPr>
      <w:r>
        <w:t>中介：感知压力通过反刍思维对抑郁的间接效应为 *ab* = 0.167，Bootstrap 5000 次 95% CI [0.094, 0.250]（不含 0）；控制反刍思维后直接效应仍显著（*c′* = 0.195, *p* &lt; .001），占总效应的 53.9%。</w:t>
      </w:r>
    </w:p>
    <w:p w14:paraId="65A953B6">
      <w:pPr>
        <w:pStyle w:val="16"/>
      </w:pPr>
      <w:r>
        <w:t>CFA：三因子模型的拟合可接受，χ²(87) = 165.2, *p* &lt; .001, χ²/df = 1.90, CFI = .94, TLI = .93, RMSEA = .045, SRMR = .052；各维度组合信度 CR 均 &gt; .70，AVE 均 &gt; .50。</w:t>
      </w:r>
    </w:p>
    <w:p w14:paraId="0CBA1E27">
      <w:pPr>
        <w:pStyle w:val="16"/>
      </w:pPr>
      <w:r>
        <w:t>IRT：GRM 拟合良好（S-X² 经 BH 校正后所有题目 *p* &gt; .05），题目区分度 a 介于 1.05–1.85，难度 b 介于 −1.02 至 1.72；测验信息在 θ ∈ [−1, 1] 区间最高（TIF 峰值 ≈ 9.6）。</w:t>
      </w:r>
    </w:p>
    <w:p w14:paraId="3DFFBA6C">
      <w:pPr>
        <w:pStyle w:val="5"/>
      </w:pPr>
      <w:r>
        <w:t>7.4 与 SPSS 对照的操作步骤（心理统计分支）</w:t>
      </w:r>
    </w:p>
    <w:p w14:paraId="77A883F5">
      <w:r>
        <w:t>1. 打开结果目录里的 NN_方法_data.csv（UTF-8-BOM，双击用 Excel 打开不乱码）。</w:t>
      </w:r>
    </w:p>
    <w:p w14:paraId="79E2AC4B">
      <w:r>
        <w:t>2. 在 SPSS 里"文件 → 导入数据 → CSV"，按模块给出的菜单路径操作（每个模块运行时会打印）。</w:t>
      </w:r>
    </w:p>
    <w:p w14:paraId="674443DE">
      <w:r>
        <w:t>3. 逐项对上：t/F/χ²/H、df、p、以及效应量。</w:t>
      </w:r>
    </w:p>
    <w:p w14:paraId="010D71A9">
      <w:r>
        <w:t>4. 若某处对不上，先看 4 个常见口径差异：</w:t>
      </w:r>
    </w:p>
    <w:p w14:paraId="79C1DAD8">
      <w:pPr>
        <w:pStyle w:val="16"/>
      </w:pPr>
      <w:r>
        <w:t>p 的显示：SPSS 显示 .000，工具在 CSV 中给精确值（如 5.6e-137），对照时看是否 &lt; .001 即可。</w:t>
      </w:r>
    </w:p>
    <w:p w14:paraId="5E8589F0">
      <w:pPr>
        <w:pStyle w:val="16"/>
      </w:pPr>
      <w:r>
        <w:t>Levene：工具用均值中心（与 SPSS 一致），不是中位数中心。</w:t>
      </w:r>
    </w:p>
    <w:p w14:paraId="14D3CF0F">
      <w:pPr>
        <w:pStyle w:val="16"/>
      </w:pPr>
      <w:r>
        <w:t>重复测量：Mauchly 与 GG/HF 的 ε、以及 HF ε &gt; 1 时按 1 截断。</w:t>
      </w:r>
    </w:p>
    <w:p w14:paraId="732A2701">
      <w:pPr>
        <w:pStyle w:val="16"/>
      </w:pPr>
      <w:r>
        <w:t>非参数：Z 含结点校正，U 取较小值（与 SPSS 一致）。</w:t>
      </w:r>
    </w:p>
    <w:p w14:paraId="60DEEAE5"/>
    <w:p w14:paraId="0919FCAE">
      <w:pPr>
        <w:pStyle w:val="4"/>
      </w:pPr>
      <w:r>
        <w:t>第 8 章 面向研究者的进阶用法</w:t>
      </w:r>
    </w:p>
    <w:p w14:paraId="2AA087CE">
      <w:pPr>
        <w:pStyle w:val="5"/>
      </w:pPr>
      <w:r>
        <w:t>8.1 配置文件（YAML / JSON）</w:t>
      </w:r>
    </w:p>
    <w:p w14:paraId="1C231AA1">
      <w:r>
        <w:t>三个分支都用"配置文件驱动"。所有默认示例在项目根目录（stats_config.yaml、ctt_config.yaml、config.yaml），可直接复制修改。</w:t>
      </w:r>
    </w:p>
    <w:p w14:paraId="7FEF174E">
      <w:r>
        <w:t>心理统计（常用字段）</w:t>
      </w:r>
    </w:p>
    <w:p w14:paraId="6E5FED59">
      <w:r>
        <w:rPr>
          <w:rFonts w:ascii="Consolas" w:hAnsi="Consolas" w:eastAsia="微软雅黑"/>
          <w:sz w:val="18"/>
        </w:rPr>
        <w:t>method: [descriptives, independent_t]   # 或 all_demos 跑全部 21 个</w:t>
      </w:r>
    </w:p>
    <w:p w14:paraId="1F8F19B4">
      <w:r>
        <w:rPr>
          <w:rFonts w:ascii="Consolas" w:hAnsi="Consolas" w:eastAsia="微软雅黑"/>
          <w:sz w:val="18"/>
        </w:rPr>
        <w:t>input:   { mode: file, path: ./my_data.csv }   # mode: file | simulate</w:t>
      </w:r>
    </w:p>
    <w:p w14:paraId="79D9BD6C">
      <w:r>
        <w:rPr>
          <w:rFonts w:ascii="Consolas" w:hAnsi="Consolas" w:eastAsia="微软雅黑"/>
          <w:sz w:val="18"/>
        </w:rPr>
        <w:t>variables: { dv: score, group: group }</w:t>
      </w:r>
    </w:p>
    <w:p w14:paraId="1D5531B4">
      <w:r>
        <w:rPr>
          <w:rFonts w:ascii="Consolas" w:hAnsi="Consolas" w:eastAsia="微软雅黑"/>
          <w:sz w:val="18"/>
        </w:rPr>
        <w:t>analysis: { alpha: 0.05, posthoc: [tukey, bonferroni], correlation_method: pearson }</w:t>
      </w:r>
    </w:p>
    <w:p w14:paraId="4F57C07A">
      <w:r>
        <w:rPr>
          <w:rFonts w:ascii="Consolas" w:hAnsi="Consolas" w:eastAsia="微软雅黑"/>
          <w:sz w:val="18"/>
        </w:rPr>
        <w:t>output:  { directory: ./outputs, project_label: my_study, report_language: zh }</w:t>
      </w:r>
    </w:p>
    <w:p w14:paraId="15DA5899">
      <w:r>
        <w:t>CTT（常用字段）：input（mode/path/id_column/item_columns）、cleaning（scale_maximum / reverse_items / missing_5_to_20 / attention_item / response_time_column / straightline_action / extreme_action）、analysis（goal / rotation / n_factors / cfa_mapping / criterion_column / known_group_column）、output。</w:t>
      </w:r>
    </w:p>
    <w:p w14:paraId="2CA56C0F">
      <w:r>
        <w:t>IRT（常用字段）：input（mode/path/item_columns/missing）、analysis（model / compare_models / mirt_mode / mirt_item_model / dimension_range / loading_matrix / estimator / selection_criterion / allow_3pl / compute_m2）、output（report_languages / save_model_object）、simulation（model / n_persons / n_items / n_dimensions / response_categories / seed）。</w:t>
      </w:r>
    </w:p>
    <w:p w14:paraId="616E5F4C">
      <w:r>
        <w:t>⚠️ YAML 写法提醒：路径与标签请写带引号的字符串（如 directory: "outputs"）。YAML 会把裸写的 .、~、yes/no 解析成 NA/布尔值。三个分支均已加硬校验（stats_common.R、ctt_common.R、irt_common.R），写成裸 . 会明确报错，不会再静默写出名为 NA 的结果目录。</w:t>
      </w:r>
    </w:p>
    <w:p w14:paraId="7DD8B9E1">
      <w:pPr>
        <w:pStyle w:val="5"/>
      </w:pPr>
      <w:r>
        <w:t>8.2 静默模式与 AI 智能体集成</w:t>
      </w:r>
    </w:p>
    <w:p w14:paraId="03182DAC">
      <w:r>
        <w:rPr>
          <w:rFonts w:ascii="Consolas" w:hAnsi="Consolas" w:eastAsia="微软雅黑"/>
          <w:sz w:val="18"/>
        </w:rPr>
        <w:t>.\run_stats_analysis.ps1 -Silent -ConfigJson .\examples\silent_stats_demo.json</w:t>
      </w:r>
    </w:p>
    <w:p w14:paraId="2EED746D">
      <w:r>
        <w:rPr>
          <w:rFonts w:ascii="Consolas" w:hAnsi="Consolas" w:eastAsia="微软雅黑"/>
          <w:sz w:val="18"/>
        </w:rPr>
        <w:t>.\run_ctt_analysis.ps1   -Silent -ConfigJson .\examples\ctt_silent_simulation.json</w:t>
      </w:r>
    </w:p>
    <w:p w14:paraId="28772DF4">
      <w:r>
        <w:rPr>
          <w:rFonts w:ascii="Consolas" w:hAnsi="Consolas" w:eastAsia="微软雅黑"/>
          <w:sz w:val="18"/>
        </w:rPr>
        <w:t>.\run_irt_analysis.ps1   -Silent -ConfigJson .\examples\silent_mirt_2pl_cifa_simulation.json</w:t>
      </w:r>
    </w:p>
    <w:p w14:paraId="4B25DCC9">
      <w:pPr>
        <w:pStyle w:val="16"/>
      </w:pPr>
      <w:r>
        <w:t>成功：stdout 输出一行 {"event":"complete", "data":{ "result_dir": "...", "config": "...", "report_note": "..." }}，退出码 0。</w:t>
      </w:r>
    </w:p>
    <w:p w14:paraId="65F1D6D8">
      <w:pPr>
        <w:pStyle w:val="16"/>
      </w:pPr>
      <w:r>
        <w:t>失败：输出 {"event":"error", "data":{ "message": "..." }}，退出码 1。</w:t>
      </w:r>
    </w:p>
    <w:p w14:paraId="224D51CB">
      <w:pPr>
        <w:pStyle w:val="16"/>
      </w:pPr>
      <w:r>
        <w:t>IRT 分支在分析前额外输出 preflight 事件（数据体检结果）。</w:t>
      </w:r>
    </w:p>
    <w:p w14:paraId="390AF3BD">
      <w:pPr>
        <w:pStyle w:val="16"/>
      </w:pPr>
      <w:r>
        <w:t>实测确认：包含中文与空格的路径（如 C:\Users\你的用户名\桌面\...）在静默模式下能正确返回，result_dir 可直接使用。</w:t>
      </w:r>
    </w:p>
    <w:p w14:paraId="37213CFA">
      <w:pPr>
        <w:pStyle w:val="16"/>
      </w:pPr>
      <w:r>
        <w:t>注意：不要把 stderr 合并进 stdout（2&gt;&amp;1）后再逐行解析 JSON——R 的进度文字和警告会混进来。请只读 stdout。</w:t>
      </w:r>
    </w:p>
    <w:p w14:paraId="28CF2EC3">
      <w:pPr>
        <w:pStyle w:val="5"/>
      </w:pPr>
      <w:r>
        <w:t>8.3 可复现性怎么写进论文</w:t>
      </w:r>
    </w:p>
    <w:p w14:paraId="0D183C4B">
      <w:r>
        <w:t>run_manifest.json 记录：时间戳、分支、R 版本、操作系统、所用 R 包的具体版本、随机种子、输入模式与路径、配置文件路径、方法列表；IRT 还额外记录模型、维度数、缺失策略与删除人数。论文"数据分析"部分可以这样写：</w:t>
      </w:r>
    </w:p>
    <w:p w14:paraId="3AC5EA9F">
      <w:r>
        <w:t>全部分析使用 Psychostat（R 4.5.2；psych 2.6.5、lavaan 0.6.21、mirt 1.4x）完成，随机种子固定为 20260904；分析配置与运行清单见附录（config_snapshot.yaml、run_manifest.json）。</w:t>
      </w:r>
    </w:p>
    <w:p w14:paraId="2826FA7F">
      <w:pPr>
        <w:pStyle w:val="5"/>
      </w:pPr>
      <w:r>
        <w:t>8.4 把结果接到你自己的流程里</w:t>
      </w:r>
    </w:p>
    <w:p w14:paraId="5EF5661F">
      <w:pPr>
        <w:pStyle w:val="16"/>
      </w:pPr>
      <w:r>
        <w:t>所有表格都是 UTF-8 CSV，Python/pandas 或 R 可直接读（心理统计分支导出的模拟数据带 BOM，方便 Excel/SPSS；结果 CSV 无 BOM）。</w:t>
      </w:r>
    </w:p>
    <w:p w14:paraId="108EF0D8">
      <w:pPr>
        <w:pStyle w:val="16"/>
      </w:pPr>
      <w:r>
        <w:t>IRT 的 *_selected_model.rds 可在 R 里继续做 DIF、局部依赖、CAT 模拟。</w:t>
      </w:r>
    </w:p>
    <w:p w14:paraId="02796D0C">
      <w:pPr>
        <w:pStyle w:val="16"/>
      </w:pPr>
      <w:r>
        <w:t>CFA 的 05_cfa_model_syntax.lav 可直接粘进 lavaan，加修正指数或做测量不变性：</w:t>
      </w:r>
    </w:p>
    <w:p w14:paraId="5C7FCFEA">
      <w:r>
        <w:t>r</w:t>
      </w:r>
    </w:p>
    <w:p w14:paraId="64273D71">
      <w:r>
        <w:t>fit &lt;- lavaan::cfa(readLines("05_cfa_model_syntax.lav"), data = your_data, ordered = TRUE, estimator = "WLSMV")</w:t>
      </w:r>
    </w:p>
    <w:p w14:paraId="2FE23749">
      <w:r>
        <w:t>lavaan::modindices(fit, sort. = TRUE)      # 修正指数</w:t>
      </w:r>
    </w:p>
    <w:p w14:paraId="5A4187D0">
      <w:r>
        <w:t>lavaan::measurementInvariance(model, data, group = "gender")  # 组间不变性</w:t>
      </w:r>
    </w:p>
    <w:p w14:paraId="2B23CB7B"/>
    <w:p w14:paraId="0139A34C"/>
    <w:p w14:paraId="559FF0F8">
      <w:pPr>
        <w:pStyle w:val="4"/>
      </w:pPr>
      <w:r>
        <w:t>第 9 章 面向教师：把 Psychostat 用进课堂</w:t>
      </w:r>
    </w:p>
    <w:p w14:paraId="4A23454D">
      <w:r>
        <w:t>1. 先讲"真值"，再看结果：所有模拟数据都带"模拟真值"说明（如 d≈0.69、a=0.55, b=0.45）。让学生先预测结果方向，再跑工具验证——这是最有效的统计直觉训练。</w:t>
      </w:r>
    </w:p>
    <w:p w14:paraId="66AFDB1A">
      <w:r>
        <w:t>2. 方法选择向导：GUI 的"方法选择向导"用 3–4 个问题（因变量类型？几组？独立还是重复测量？）推荐方法，可作为课堂提问脚本。</w:t>
      </w:r>
    </w:p>
    <w:p w14:paraId="44796D07">
      <w:r>
        <w:t>3. 参数恢复练习：</w:t>
      </w:r>
    </w:p>
    <w:p w14:paraId="4CB73568">
      <w:pPr>
        <w:pStyle w:val="16"/>
      </w:pPr>
      <w:r>
        <w:t>CTT：α 应为 .8086，平行分析建议 3 个因子，CFA 真值映射 5/5/5 题。</w:t>
      </w:r>
    </w:p>
    <w:p w14:paraId="35B15D3F">
      <w:pPr>
        <w:pStyle w:val="16"/>
      </w:pPr>
      <w:r>
        <w:t>IRT：模拟 2D MIRT 时，simulation_truth.csv 给出真 a/真 b/主维度，simulation_true_theta.csv 给出真 θ，让学生比较估计值（实测 θ 恢复 r ≈ .93）。</w:t>
      </w:r>
    </w:p>
    <w:p w14:paraId="50465382">
      <w:r>
        <w:t>4. 故意制造"坏数据"：把某题的取值全部改成同一个数（零方差）、或在组名里加连字符（pre-test / post-test）、或让缺失率达到 30%，观察工具如何挡错并解释为什么。</w:t>
      </w:r>
    </w:p>
    <w:p w14:paraId="2C255F1A">
      <w:r>
        <w:t>5. 对照作业：让学生用同一份 NN_方法_data.csv 在 SPSS 里重算，逐位核对，训练"口径意识"（Type III、均值中心 Levene、GG/HF、Yates 校正）。</w:t>
      </w:r>
    </w:p>
    <w:p w14:paraId="0DD2C65A">
      <w:r>
        <w:t>6. 常见误区清单可直接当小测题（见第 4 章 12 条）。</w:t>
      </w:r>
    </w:p>
    <w:p w14:paraId="163313FE"/>
    <w:p w14:paraId="0377B557">
      <w:pPr>
        <w:pStyle w:val="4"/>
      </w:pPr>
      <w:r>
        <w:t>第 10 章 常见问题（FAQ）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6181"/>
      </w:tblGrid>
      <w:tr w14:paraId="5E2B66B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5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7EB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问题</w:t>
            </w:r>
          </w:p>
        </w:tc>
        <w:tc>
          <w:tcPr>
            <w:tcW w:w="618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A22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原因与解决</w:t>
            </w:r>
          </w:p>
        </w:tc>
      </w:tr>
      <w:tr w14:paraId="78273C2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6B0E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想先拿现成数据练手</w:t>
            </w:r>
          </w:p>
        </w:tc>
        <w:tc>
          <w:tcPr>
            <w:tcW w:w="618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6BA5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用 `examples\simulated_datasets\`：14 个 CTT/IRT 模拟数据集（CTT ×5 / IRT ×9），每个都带生成真值（题目参数/维度归属/真能力）、可直接运行的 YAML 配置、以及一份说明文档（含数据字典、实跑预期结果与练习题）</w:t>
            </w:r>
          </w:p>
        </w:tc>
      </w:tr>
      <w:tr w14:paraId="4B0E2C8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53B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不想用了，怎么删干净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53C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运行 `scripts\uninstall_psychostat.ps1` 预览（默认不删任何东西），确认后加 `-Execute`。它会删掉工具专属的 R 包目录、Python 依赖目录与 TEMP 重定向目录，不动你已有的 R/Python 本体，也不动你的结果与数据。详见 §1.5</w:t>
            </w:r>
          </w:p>
        </w:tc>
      </w:tr>
      <w:tr w14:paraId="3E9AA2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D2B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双击 BAT 一闪而过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4FAE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缺少 R 或首次运行需要联网装包；BAT 失败时本应暂停显示原因，若没有请改用 GUI 或 `.\run_psychostat.ps1` 看报错</w:t>
            </w:r>
          </w:p>
        </w:tc>
      </w:tr>
      <w:tr w14:paraId="3B28A0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9F1F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提示找不到 Rscript.exe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85E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装了 R 但没在 PATH；重新运行启动器时按提示输入 Y 让工具自动安装到 `D:\R`</w:t>
            </w:r>
          </w:p>
        </w:tc>
      </w:tr>
      <w:tr w14:paraId="7EE78C1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551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Word 结果报告没生成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FA2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缺 Python 或 pandas/python-docx；CSV/图/Markdown 报告不受影响。可手动 `pip install -r requirements.txt`</w:t>
            </w:r>
          </w:p>
        </w:tc>
      </w:tr>
      <w:tr w14:paraId="7766EB9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6F9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报告报 `ModuleNotFoundError: No module named 'pandas'`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1C0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电脑上装了多个 Python，依赖装到了另一个解释器上（报告生成现在与"检查环境/自动安装"、命令行启动器使用同一套解析逻辑，正常不会再有此问题）。若仍出现，看日志里那行 `正在生成 Word 结果报告（Python：…）` 得到实际解释器路径，再对它安装：`&amp; 'C:\实际路径\python.exe' -m pip install pandas python-docx`；或用 `py -0p` 列出所有解释器、逐个 `py -3.xx -m pip install pandas python-docx`</w:t>
            </w:r>
          </w:p>
        </w:tc>
      </w:tr>
      <w:tr w14:paraId="4721520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9BF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控制台中文乱码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A04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工具已主动设置 UTF-8 输出编码；个别终端仍乱码时先执行 `chcp 65001`</w:t>
            </w:r>
          </w:p>
        </w:tc>
      </w:tr>
      <w:tr w14:paraId="44B79F0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7048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配置环境（装 R 包）下载很久还没好 / 最后失败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F72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此前 R 包是从境外 CRAN 官方源装的，国内经常只有几十 KB/s，而 psych / lavaan / mirt 及其依赖合计数百 MB。现已改为国内镜像优先：清华 → 中科大 → 阿里云 → 官方源，某个源失败会自动换下一个；下载超时从默认 60 秒放宽到 1800 秒（大包不会下到一半被判超时）；并且逐个包打印进度与耗时，不会再出现"静默卡住几十分钟"。若仍然失败：① 换网络（如手机热点）后重新运行同一个启动器——已装好的包不会重复下载，会接着装；② 看日志里最后一行 `[R包] 仍未安装：…`，在 PowerShell 里手动装：`Rscript -e install.packages('包名',repos='https://mirrors.tuna.tsinghua.edu.cn/CRAN')`；③ 若提示 `is not available (for R version …)`，说明该 R 版本暂无 Windows 二进制包（常见于刚发布的新版本），改装 R 4.4.x / 4.5.x 即可。装 R 本体（约 100 MB）时同样会显示实时速度与剩余时间，卡住 30 秒无数据会自动换镜像。排错时可以把 `%TEMP%\psychostat_install_packages.R`（本次实际执行的安装脚本）连同日志一起发回来</w:t>
            </w:r>
          </w:p>
        </w:tc>
      </w:tr>
      <w:tr w14:paraId="591D46D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020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"找不到列名"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ED76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列名有前后空格、或 CSV 编码不是 UTF-8（用 Excel 另存为 UTF-8 CSV）</w:t>
            </w:r>
          </w:p>
        </w:tc>
      </w:tr>
      <w:tr w14:paraId="2178E41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0E9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"某列没有变异（零方差）"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89A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该题所有被试答案相同，无法估计参数；按内容判断是保留还是删除</w:t>
            </w:r>
          </w:p>
        </w:tc>
      </w:tr>
      <w:tr w14:paraId="390C0DB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96C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"多级数据不能拟合 Rasch/2PL"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655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数据是 1–5 计分，应选 GRM 或多维 GRM（数据体检会直接挡住）</w:t>
            </w:r>
          </w:p>
        </w:tc>
      </w:tr>
      <w:tr w14:paraId="4B685D3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F9F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结果写进了名为 `NA` 的目录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570A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YAML 里裸写了 `.`：请改写为 `directory: "outputs"`（见第 11 章）</w:t>
            </w:r>
          </w:p>
        </w:tc>
      </w:tr>
      <w:tr w14:paraId="7AD055E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8AD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结果目录越来越多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601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`outputs\` 是历史运行记录，可随时删除整个目录，不影响工具</w:t>
            </w:r>
          </w:p>
        </w:tc>
      </w:tr>
      <w:tr w14:paraId="70BD9BE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F574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想清空重来</w:t>
            </w:r>
          </w:p>
        </w:tc>
        <w:tc>
          <w:tcPr>
            <w:tcW w:w="6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7D1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删除 `outputs\` 即可；配置与代码都不在那里</w:t>
            </w:r>
          </w:p>
        </w:tc>
      </w:tr>
      <w:tr w14:paraId="185FBDE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157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mac 上能用吗</w:t>
            </w:r>
          </w:p>
        </w:tc>
        <w:tc>
          <w:tcPr>
            <w:tcW w:w="61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5A3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不能。本工具仅支持 Windows（Windows 10/11 + PowerShell 5.1+）。`.bat` 是 Windows 专用脚本，macOS / Linux 无法执行；在 Mac 上双击 `.bat` 会被系统交给"默认打开方式"里注册了该类型的程序（装了某些国内 App 后常被抢注），可能弹出完全无关的软件（例如某个 AI 助手）。请在 Windows 电脑上使用</w:t>
            </w:r>
          </w:p>
        </w:tc>
      </w:tr>
    </w:tbl>
    <w:p w14:paraId="7902304D"/>
    <w:p w14:paraId="19E205D1"/>
    <w:p w14:paraId="2A294017">
      <w:pPr>
        <w:pStyle w:val="4"/>
      </w:pPr>
      <w:r>
        <w:t>第 11 章 已知限制与注意事项（请务必读）</w:t>
      </w:r>
    </w:p>
    <w:p w14:paraId="38DBA5DD">
      <w:pPr>
        <w:pStyle w:val="5"/>
      </w:pPr>
      <w:r>
        <w:t>11.1 方法学层面的诚实清单</w:t>
      </w:r>
    </w:p>
    <w:p w14:paraId="226F059C">
      <w:r>
        <w:rPr>
          <w:rFonts w:hint="eastAsia"/>
          <w:lang w:val="en-US" w:eastAsia="zh-CN"/>
        </w:rPr>
        <w:t>1</w:t>
      </w:r>
      <w:r>
        <w:t>. 数值回归测试只覆盖 21 个模块中的 6 个（独立 t、单因素 F、配对 t、重复测量 F、卡方独立性、中介 ab），加 CTT 的 α 与 3 条 SPSS 对齐断言；其余 15 个模块没有数值断言。</w:t>
      </w:r>
    </w:p>
    <w:p w14:paraId="51D3F4D9">
      <w:r>
        <w:rPr>
          <w:rFonts w:hint="eastAsia"/>
          <w:lang w:val="en-US" w:eastAsia="zh-CN"/>
        </w:rPr>
        <w:t>2</w:t>
      </w:r>
      <w:r>
        <w:t>. CTT 的 EFA 路线里，分量表 α 用的是同一批数据探索出的维度——循环性会使其偏乐观；建议在独立样本上验证结构后再报分量表信度。</w:t>
      </w:r>
    </w:p>
    <w:p w14:paraId="0671D1A5">
      <w:r>
        <w:rPr>
          <w:rFonts w:hint="eastAsia"/>
          <w:lang w:val="en-US" w:eastAsia="zh-CN"/>
        </w:rPr>
        <w:t>3</w:t>
      </w:r>
      <w:r>
        <w:t>. EFA 的"建议删题"是推断性标记，不是客观结论；删题会高估后续信度/效度。</w:t>
      </w:r>
    </w:p>
    <w:p w14:paraId="68F81C0D">
      <w:r>
        <w:rPr>
          <w:rFonts w:hint="eastAsia"/>
          <w:lang w:val="en-US" w:eastAsia="zh-CN"/>
        </w:rPr>
        <w:t>4</w:t>
      </w:r>
      <w:r>
        <w:t>. IRT 的 pairwise 与 none 计算结果完全相同（只有报告文字不同）；listwise 在缺失分散时删除比例可能极高（实测 8% 单元格缺失 → 删 73% 被试）。</w:t>
      </w:r>
    </w:p>
    <w:p w14:paraId="400CCEF4">
      <w:r>
        <w:rPr>
          <w:rFonts w:hint="eastAsia"/>
          <w:lang w:val="en-US" w:eastAsia="zh-CN"/>
        </w:rPr>
        <w:t>5</w:t>
      </w:r>
      <w:r>
        <w:t>. IRT 的能力估计是 MAP，存在向先验收缩（斜率约 0.86），比较不同样本的 θ 均值时要谨慎。</w:t>
      </w:r>
    </w:p>
    <w:p w14:paraId="29E33928">
      <w:r>
        <w:rPr>
          <w:rFonts w:hint="eastAsia"/>
          <w:lang w:val="en-US" w:eastAsia="zh-CN"/>
        </w:rPr>
        <w:t>6</w:t>
      </w:r>
      <w:r>
        <w:t>. CAT/多维 θ 的相关取值：多维模型中 ICC/IIF/TIF 是"其它维度固定为 0"的条件切片。</w:t>
      </w:r>
    </w:p>
    <w:p w14:paraId="13B5309F">
      <w:r>
        <w:rPr>
          <w:rFonts w:hint="eastAsia"/>
          <w:lang w:val="en-US" w:eastAsia="zh-CN"/>
        </w:rPr>
        <w:t>7</w:t>
      </w:r>
      <w:r>
        <w:t>. 已具备：McDonald's ω、α 置信区间（scripts/ctt_pipeline.R 的 omega_1f 与 alpha_ci_lower/upper）、CFA 修正指数（06_cfa_modification_indices.csv）。仍然没有：分半/重测信度、HTMT、测量不变性、IRT 的 DIF/局部依赖/等值。</w:t>
      </w:r>
    </w:p>
    <w:p w14:paraId="0F1559F4">
      <w:r>
        <w:rPr>
          <w:rFonts w:hint="eastAsia"/>
          <w:lang w:val="en-US" w:eastAsia="zh-CN"/>
        </w:rPr>
        <w:t>8</w:t>
      </w:r>
      <w:r>
        <w:t>. 多选题、计时反应时数据、多层数据（嵌套设计）不在支持范围内。</w:t>
      </w:r>
    </w:p>
    <w:p w14:paraId="3BFE848E">
      <w:r>
        <w:rPr>
          <w:rFonts w:hint="eastAsia"/>
          <w:lang w:val="en-US" w:eastAsia="zh-CN"/>
        </w:rPr>
        <w:t>9</w:t>
      </w:r>
      <w:r>
        <w:t>. 输出正确性的独立验证状态（2026-09-18）：CTT 与 IRT 的输出已按三层判据复核——闭式复算（用教科书公式从原始数据/参数表重算每个输出量）、已知真值恢复（与模拟数据的生成参数比）、独立实现对照（换 ltm/TAM 等第二实现重跑），并由两个外部模型（GLM-5.3、GPT-5.6 Terra）以实跑方式独立复核两轮。结论：未发现任何已证实的数值错误；全部实测数字见 Psychostat 输出验证文档.docx（第二部分即 CTT / IRT 输出校对记录）。</w:t>
      </w:r>
    </w:p>
    <w:p w14:paraId="5C36C6D6">
      <w:pPr>
        <w:pStyle w:val="16"/>
      </w:pPr>
      <w:r>
        <w:t>已验证的关键项：CTT 的 α、CITC、CR 决断值、KMO、Bartlett、EFA 表一致性、CFA 的 CR 与 AVE、ω、α 的 Feldt 精确区间，以及清洗链路逐行复现（5 个数据集、0 处不一致）；IRT 的 MDISC、b↔d 换算（含 GPCM 台阶口径）、ICC、IIF、TIF、缺失勾稽、BH 校正、题名口径。</w:t>
      </w:r>
    </w:p>
    <w:p w14:paraId="73420F1D">
      <w:pPr>
        <w:pStyle w:val="16"/>
      </w:pPr>
      <w:r>
        <w:t>独立实现对照的结果：单维 2PL/GRM 与 ltm 的 a、b 及阈值 r = 1.0000；单维 GPCM 与 TAM 的 a r = .999996；二维 GPCM 与 TAM 的 a r = .9977、台阶 r ≥ .9997（量尺对齐后 b_d4 平均差 .0513，略高于 .05 的建议线，属边界值）；单维 2PL 的 SRMSR 在两引擎间相差 5.0e-05。</w:t>
      </w:r>
    </w:p>
    <w:p w14:paraId="404BA9DF">
      <w:pPr>
        <w:pStyle w:val="16"/>
      </w:pPr>
      <w:r>
        <w:t>尚未独立验证的区域（均为已分析过的技术原因，不是遗漏）：</w:t>
      </w:r>
    </w:p>
    <w:p w14:paraId="71A9372A">
      <w:r>
        <w:t>① 三维及以上多维 GPCM 无第二实现对照——可用的第二引擎 TAM 在 3 维 × 24 题规模下不收敛（n=150 时 380 秒未返回），2 维子模型可秒级完成；故三维 MGPCM 目前只有闭式自洽与真值恢复两类证据。补齐路径：安装 sirt 等可收敛的第二引擎。</w:t>
      </w:r>
    </w:p>
    <w:p w14:paraId="22CAC5E2">
      <w:r>
        <w:t>② 有序题 CFA 无第二实现对照——lavaan 的 WLSMV 在本机没有等价第二实现：OpenMx 的 mxFitFunctionWLS(type=) 只提供 WLS/DWLS/ULS（已核对函数签名），没有 WLSMV 的均值/方差修正；semTools 是 lavaan 的插件，不构成独立引擎。若确需第三类证据，只能改走"两侧同为连续 ML"的口径（工具在题目唯一取值 &gt; 10 时即用 ML），此时结果与 WLSMV 口径不完全可比。</w:t>
      </w:r>
    </w:p>
    <w:p w14:paraId="5DD447A4">
      <w:r>
        <w:t>③ M2* 及其 df、TLI、CFI 无第二实现对照——TAM 不输出这些量；只有 SRMSR 可作数值对照（差 5.0e-05），而 SRMR 在两引擎的定义不同，不可逐位比。</w:t>
      </w:r>
    </w:p>
    <w:p w14:paraId="39CED1F0">
      <w:r>
        <w:t>④ 多维模型的能力标准误与跨 mirt/psych 版本的行为未做对照（前者已论证：工具的 TIF 是"其它维度固定为 0"的条件切面，与完整信息矩阵的 SE 不存在等式关系）。</w:t>
      </w:r>
    </w:p>
    <w:p w14:paraId="49D3EC2F">
      <w:pPr>
        <w:pStyle w:val="5"/>
      </w:pPr>
      <w:r>
        <w:t>11.2 工程层面的已知问题（截至 2026-09-12 工作区）</w:t>
      </w:r>
    </w:p>
    <w:p w14:paraId="2817C729">
      <w:r>
        <w:t>第 1–3、6–8 条已在 2026-09-12 的修复中解决（下面用 ✅ 标出，并注明可以自己复验的方式）；</w:t>
      </w:r>
    </w:p>
    <w:p w14:paraId="25C99C00">
      <w:r>
        <w:t>其余条目仍是当前状态。完整的复现步骤与验收标准见 「内部问题清单」（本地存档）。</w:t>
      </w:r>
    </w:p>
    <w:p w14:paraId="127F7C17">
      <w:r>
        <w:t>1. ✅ 配置路径硬校验已覆盖三个分支：YAML 里裸写 directory: .（会被解析成 NA）现在会明确报错，不会再写出名为 NA 的结果目录。自测：Rscript scripts\ctt_pipeline.R --config &lt;一个 directory 为裸 . 的配置&gt; 应看到"配置项 output.directory 必须是长度为1的非NA非空字符串"。</w:t>
      </w:r>
    </w:p>
    <w:p w14:paraId="09B4D6F3">
      <w:r>
        <w:t>2. ✅ missing: pairwise 已在报告里标注为与 none 等价（none 与 pairwise 都走观测反应似然；只有 listwise 会真正删人）。</w:t>
      </w:r>
    </w:p>
    <w:p w14:paraId="288232C5">
      <w:r>
        <w:t>3. ✅ IRT 整行全缺失的被试会被显式剔除并记录：*_missingness_summary.csv 有 All_missing_removed 列、*_ability_summary.csv 有 N_valid 列，报告文字与实际统计人数一致。</w:t>
      </w:r>
    </w:p>
    <w:p w14:paraId="00498F04">
      <w:r>
        <w:t>4. ⚠️ tests/fixtures/spss/ 目前只有说明骨架，还没有真实 SPSS 基准表——"与 SPSS 逐位对照"仍需你补齐外部夹具后才能自证。</w:t>
      </w:r>
    </w:p>
    <w:p w14:paraId="490A8599">
      <w:r>
        <w:t>5. 静默模式下不要用 2&gt;&amp;1 合并流后再解析 JSON（R 的进度文字与警告会混进来）。</w:t>
      </w:r>
    </w:p>
    <w:p w14:paraId="6C8A152A">
      <w:r>
        <w:t>6. ✅ 数值断言数量不再手写：完整数值回归现在是 23 条，smoke_test.ps1 -Full 会输出 PASS_COUNT=23，文档不再写死数字。</w:t>
      </w:r>
    </w:p>
    <w:p w14:paraId="4465024D">
      <w:r>
        <w:t>7. ✅ 黄金值脚本已改为 --update 才运行（tests/.capture_goldens.R），常规验证跑 tests/test_numeric.R；但它生成的黄金值仍来自被测代码自身，不能替代外部基准（见第 4 条）。</w:t>
      </w:r>
    </w:p>
    <w:p w14:paraId="32978EB2">
      <w:r>
        <w:t>8. ✅ GUI 任务脚本对路径里的单引号做了转义（Replace("'", "''")），含撇号的用户目录不再导致语法错误。</w:t>
      </w:r>
    </w:p>
    <w:p w14:paraId="7E77114C">
      <w:r>
        <w:t>9. CI 只有在推送到远端仓库后才会运行；本地提交不会触发。</w:t>
      </w:r>
    </w:p>
    <w:p w14:paraId="35453104">
      <w:r>
        <w:t>10. ✅ 单因子解（单维量表）的"建议删题"已修：primary_loading 不再退化成常数，也不会误报交叉载荷；低载荷判定恢复生效。</w:t>
      </w:r>
    </w:p>
    <w:p w14:paraId="69DD3E51">
      <w:r>
        <w:t>11. ✅ 零方差 / 全缺失的列不再被静默丢弃：会自动识别时显式提示，并写入 IRT 数据体检的 excluded_degenerate_columns；显式列出题目列时报"整列全缺失：某列"并给出正确列名。</w:t>
      </w:r>
    </w:p>
    <w:p w14:paraId="66E0980E">
      <w:r>
        <w:t>12. ✅ 注意检验类列已纳入自动识别守卫：未声明 attention_item 时会直接报错，而不是把检验题当成一道量表题目。</w:t>
      </w:r>
    </w:p>
    <w:p w14:paraId="5A5BA0D2">
      <w:r>
        <w:t>13. 仅支持 Windows：macOS 适配层（mac/、.command 入口、Mac 图形界面）已整体移除，本工具专注 Windows 平台；.bat 在 macOS 上无法运行。</w:t>
      </w:r>
    </w:p>
    <w:p w14:paraId="52603B76">
      <w:pPr>
        <w:pStyle w:val="5"/>
      </w:pPr>
      <w:r>
        <w:t>11.3 免责声明</w:t>
      </w:r>
    </w:p>
    <w:p w14:paraId="3884DC3E">
      <w:r>
        <w:t>本工具面向教学与一般科研辅助，内置数据均为模拟数据。请自行核对统计口径与研究设计；作者不对分析结论承担责任。不得用于临床诊断、选拔或其他高风险决策。</w:t>
      </w:r>
    </w:p>
    <w:p w14:paraId="7BD7B19C"/>
    <w:p w14:paraId="39B3CFF9">
      <w:pPr>
        <w:pStyle w:val="4"/>
      </w:pPr>
      <w:r>
        <w:t>附录 A 21 个模块 × SPSS 路径速查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665"/>
        <w:gridCol w:w="3282"/>
        <w:gridCol w:w="3267"/>
      </w:tblGrid>
      <w:tr w14:paraId="55AA99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B4D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91B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328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144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SPSS路径</w:t>
            </w:r>
          </w:p>
        </w:tc>
        <w:tc>
          <w:tcPr>
            <w:tcW w:w="326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09E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关键统计量</w:t>
            </w:r>
          </w:p>
        </w:tc>
      </w:tr>
      <w:tr w14:paraId="2BA40B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0A7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F6B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描述统计</w:t>
            </w:r>
          </w:p>
        </w:tc>
        <w:tc>
          <w:tcPr>
            <w:tcW w:w="32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487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分析 &gt; 描述统计 &gt; 描述/探索</w:t>
            </w:r>
          </w:p>
        </w:tc>
        <w:tc>
          <w:tcPr>
            <w:tcW w:w="326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526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N, M, SD, 偏度, 峰度</w:t>
            </w:r>
          </w:p>
        </w:tc>
      </w:tr>
      <w:tr w14:paraId="4EC2E13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996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962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正态性/方差齐性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433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探索 + 独立样本 T（Levene 行）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6222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S-W, K-S(Lilliefors), Levene</w:t>
            </w:r>
          </w:p>
        </w:tc>
      </w:tr>
      <w:tr w14:paraId="2FCFF3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0C7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F70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单样本 t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757B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比较均值 &gt; 单样本 T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9F0D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t, df, p, d</w:t>
            </w:r>
          </w:p>
        </w:tc>
      </w:tr>
      <w:tr w14:paraId="3662AB0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ECD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E4A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独立样本 t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5E5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比较均值 &gt; 独立样本 T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26F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t（合并/Welch）, Levene, d, g</w:t>
            </w:r>
          </w:p>
        </w:tc>
      </w:tr>
      <w:tr w14:paraId="0F59BC8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D25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4EA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配对样本 t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1E8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比较均值 &gt; 配对样本 T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F96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t, df, p, d</w:t>
            </w:r>
          </w:p>
        </w:tc>
      </w:tr>
      <w:tr w14:paraId="79B253E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C6A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46DD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单因素 ANOVA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9071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比较均值 &gt; 单因素 ANOVA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3EC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F, η²p, LSD/Tukey/Bonferroni, Welch/BF</w:t>
            </w:r>
          </w:p>
        </w:tc>
      </w:tr>
      <w:tr w14:paraId="24BDAEE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4D4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EFD3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两因素 ANOVA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BBC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一般线性模型 &gt; 单变量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841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F(A), F(B), F(A×B), 简单效应</w:t>
            </w:r>
          </w:p>
        </w:tc>
      </w:tr>
      <w:tr w14:paraId="465E632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4F3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D9A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重复测量 ANOVA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75D6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一般线性模型 &gt; 重复测量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29B6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F, Mauchly W, GG/HF ε 与校正 p</w:t>
            </w:r>
          </w:p>
        </w:tc>
      </w:tr>
      <w:tr w14:paraId="3B87835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1DD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08C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混合设计 ANOVA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5E02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一般线性模型 &gt; 重复测量（含被试间因子）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70CE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组间/组内/交互, 两套简单效应</w:t>
            </w:r>
          </w:p>
        </w:tc>
      </w:tr>
      <w:tr w14:paraId="4F5FA4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9B3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CBB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ANCOVA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ACC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一般线性模型 &gt; 单变量（含协变量）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7B3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斜率同质性 F, 调整后均值, F</w:t>
            </w:r>
          </w:p>
        </w:tc>
      </w:tr>
      <w:tr w14:paraId="6B360B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1BE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299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相关/偏相关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4B3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相关 &gt; 双变量 / 偏相关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A70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r, p, n, 偏相关 r</w:t>
            </w:r>
          </w:p>
        </w:tc>
      </w:tr>
      <w:tr w14:paraId="76BF9BF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AC7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F56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多元回归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652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回归 &gt; 线性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5DD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R², 调整 R², B/SE/β, VIF, DW</w:t>
            </w:r>
          </w:p>
        </w:tc>
      </w:tr>
      <w:tr w14:paraId="3FCC0D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80D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A39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卡方适合度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185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非参数检验 &gt; 旧对话框 &gt; 卡方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137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χ², df, p, w</w:t>
            </w:r>
          </w:p>
        </w:tc>
      </w:tr>
      <w:tr w14:paraId="7212C5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AF7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01D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卡方独立性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7C5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描述统计 &gt; 交叉表（卡方）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760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χ²（Pearson/连续性校正）, V</w:t>
            </w:r>
          </w:p>
        </w:tc>
      </w:tr>
      <w:tr w14:paraId="71E6AD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520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005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Mann-Whitney U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D72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非参数检验 &gt; 旧对话框 &gt; 2 个独立样本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E110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U, W, Z（结点校正）, r</w:t>
            </w:r>
          </w:p>
        </w:tc>
      </w:tr>
      <w:tr w14:paraId="42B45B2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341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F60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Wilcoxon 符号秩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8898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非参数检验 &gt; 旧对话框 &gt; 2 个相关样本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487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V/Z, p, r</w:t>
            </w:r>
          </w:p>
        </w:tc>
      </w:tr>
      <w:tr w14:paraId="2C666F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2CA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2FE9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Kruskal-Wallis H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C15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非参数检验 &gt; 旧对话框 &gt; K 个独立样本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890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H, df, p, η²_H</w:t>
            </w:r>
          </w:p>
        </w:tc>
      </w:tr>
      <w:tr w14:paraId="7576437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8CD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6103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Friedman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962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非参数检验 &gt; 旧对话框 &gt; K 个相关样本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709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χ²_F, df, p, 平均秩, W</w:t>
            </w:r>
          </w:p>
        </w:tc>
      </w:tr>
      <w:tr w14:paraId="44E0B02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78B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F10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中介（Model 4）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8EC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回归 &gt; PROCESS v4（Model 4）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99C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a, b, c, c′, ab, Boot CI</w:t>
            </w:r>
          </w:p>
        </w:tc>
      </w:tr>
      <w:tr w14:paraId="1F636C7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C93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3C1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调节（Model 1）</w:t>
            </w:r>
          </w:p>
        </w:tc>
        <w:tc>
          <w:tcPr>
            <w:tcW w:w="32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B1C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回归 &gt; PROCESS v4（Model 1）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BC5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b₃（交互）, 简单斜率</w:t>
            </w:r>
          </w:p>
        </w:tc>
      </w:tr>
      <w:tr w14:paraId="377BAD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760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21</w:t>
            </w:r>
          </w:p>
        </w:tc>
        <w:tc>
          <w:tcPr>
            <w:tcW w:w="16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DFC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功效/样本量</w:t>
            </w:r>
          </w:p>
        </w:tc>
        <w:tc>
          <w:tcPr>
            <w:tcW w:w="32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562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对应 G*Power（pwr 包）</w:t>
            </w:r>
          </w:p>
        </w:tc>
        <w:tc>
          <w:tcPr>
            <w:tcW w:w="326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DD7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n, power, 效应量</w:t>
            </w:r>
          </w:p>
        </w:tc>
      </w:tr>
    </w:tbl>
    <w:p w14:paraId="43906277"/>
    <w:p w14:paraId="4AF3EE60">
      <w:pPr>
        <w:pStyle w:val="4"/>
      </w:pPr>
      <w:r>
        <w:t>附录 B 效应量与判定阈值速查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1737"/>
        <w:gridCol w:w="649"/>
        <w:gridCol w:w="712"/>
        <w:gridCol w:w="649"/>
        <w:gridCol w:w="3666"/>
      </w:tblGrid>
      <w:tr w14:paraId="106FCC1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3DC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检验</w:t>
            </w:r>
          </w:p>
        </w:tc>
        <w:tc>
          <w:tcPr>
            <w:tcW w:w="173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7F4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效应量</w:t>
            </w:r>
          </w:p>
        </w:tc>
        <w:tc>
          <w:tcPr>
            <w:tcW w:w="64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DEA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小</w:t>
            </w:r>
          </w:p>
        </w:tc>
        <w:tc>
          <w:tcPr>
            <w:tcW w:w="71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260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中</w:t>
            </w:r>
          </w:p>
        </w:tc>
        <w:tc>
          <w:tcPr>
            <w:tcW w:w="64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EF8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大</w:t>
            </w:r>
          </w:p>
        </w:tc>
        <w:tc>
          <w:tcPr>
            <w:tcW w:w="366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1D2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其他常用阈值</w:t>
            </w:r>
          </w:p>
        </w:tc>
      </w:tr>
      <w:tr w14:paraId="04E7DE2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562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t 检验</w:t>
            </w:r>
          </w:p>
        </w:tc>
        <w:tc>
          <w:tcPr>
            <w:tcW w:w="173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866C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Cohen's *d*</w:t>
            </w:r>
          </w:p>
        </w:tc>
        <w:tc>
          <w:tcPr>
            <w:tcW w:w="64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372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.20</w:t>
            </w:r>
          </w:p>
        </w:tc>
        <w:tc>
          <w:tcPr>
            <w:tcW w:w="71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83F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.50</w:t>
            </w:r>
          </w:p>
        </w:tc>
        <w:tc>
          <w:tcPr>
            <w:tcW w:w="64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753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.80</w:t>
            </w:r>
          </w:p>
        </w:tc>
        <w:tc>
          <w:tcPr>
            <w:tcW w:w="366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9D3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Hedges' *g*（小样本校正）</w:t>
            </w:r>
          </w:p>
        </w:tc>
      </w:tr>
      <w:tr w14:paraId="31D1AE0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E7D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ANOVA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00B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*η²p*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F05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.01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49C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.06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FDA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.14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80A1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</w:p>
        </w:tc>
      </w:tr>
      <w:tr w14:paraId="190FBE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722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相关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B9C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*r*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B4F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.10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D57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.30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3AD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.50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A7D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</w:p>
        </w:tc>
      </w:tr>
      <w:tr w14:paraId="4309DA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F902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回归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613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*f²*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351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.02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4A8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.15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17D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.35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9C1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</w:p>
        </w:tc>
      </w:tr>
      <w:tr w14:paraId="5FA75D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1670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卡方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523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*V* / *φ* / *w*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657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.10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03D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.30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F4C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.50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348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随表格大小缩放</w:t>
            </w:r>
          </w:p>
        </w:tc>
      </w:tr>
      <w:tr w14:paraId="467CF3E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B7C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非参数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CF9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*r* = \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B96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Z\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D4B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/√N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AC76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.10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412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.30</w:t>
            </w:r>
          </w:p>
        </w:tc>
      </w:tr>
      <w:tr w14:paraId="46C3BD0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1439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信度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473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Cronbach's α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F49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025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BF6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458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常用 α &gt; .70，报告 ω 更佳</w:t>
            </w:r>
          </w:p>
        </w:tc>
      </w:tr>
      <w:tr w14:paraId="72B2DED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26D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CFA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5D8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CFI/TLI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C6C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D9B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FAE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43B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&gt; .90（严格 .95）；RMSEA/SRMR &lt; .08</w:t>
            </w:r>
          </w:p>
        </w:tc>
      </w:tr>
      <w:tr w14:paraId="473DAE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E30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收敛效度</w:t>
            </w:r>
          </w:p>
        </w:tc>
        <w:tc>
          <w:tcPr>
            <w:tcW w:w="173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9C22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CR / AVE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BB7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7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486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AA6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36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1BF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CR &gt; .70，AVE &gt; .50</w:t>
            </w:r>
          </w:p>
        </w:tc>
      </w:tr>
    </w:tbl>
    <w:p w14:paraId="2A419E21"/>
    <w:p w14:paraId="3A5A7D51">
      <w:pPr>
        <w:pStyle w:val="4"/>
      </w:pPr>
      <w:r>
        <w:t>附录 C 非参数替代对照表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3344"/>
        <w:gridCol w:w="3195"/>
      </w:tblGrid>
      <w:tr w14:paraId="3219C3D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0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1E0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参数方法</w:t>
            </w:r>
          </w:p>
        </w:tc>
        <w:tc>
          <w:tcPr>
            <w:tcW w:w="334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896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非参数替代</w:t>
            </w:r>
          </w:p>
        </w:tc>
        <w:tc>
          <w:tcPr>
            <w:tcW w:w="319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26E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该检查什么前提</w:t>
            </w:r>
          </w:p>
        </w:tc>
      </w:tr>
      <w:tr w14:paraId="4A0242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3DC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独立样本 t</w:t>
            </w:r>
          </w:p>
        </w:tc>
        <w:tc>
          <w:tcPr>
            <w:tcW w:w="33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A9F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Mann-Whitney U</w:t>
            </w:r>
          </w:p>
        </w:tc>
        <w:tc>
          <w:tcPr>
            <w:tcW w:w="319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EB2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正态性、方差齐性、极端值</w:t>
            </w:r>
          </w:p>
        </w:tc>
      </w:tr>
      <w:tr w14:paraId="4876E1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A5B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配对样本 t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DF97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Wilcoxon 符号秩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26E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差值的正态性</w:t>
            </w:r>
          </w:p>
        </w:tc>
      </w:tr>
      <w:tr w14:paraId="711CFA9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053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单因素 ANOVA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C4A1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Kruskal-Wallis H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B82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正态性、方差齐性</w:t>
            </w:r>
          </w:p>
        </w:tc>
      </w:tr>
      <w:tr w14:paraId="008F83E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963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重复测量 ANOVA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E72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Friedman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1A8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正态性、球形性（Mauchly）</w:t>
            </w:r>
          </w:p>
        </w:tc>
      </w:tr>
      <w:tr w14:paraId="74DF59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549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单样本 t</w:t>
            </w:r>
          </w:p>
        </w:tc>
        <w:tc>
          <w:tcPr>
            <w:tcW w:w="33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CD5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Wilcoxon 符号秩（对中位数）</w:t>
            </w:r>
          </w:p>
        </w:tc>
        <w:tc>
          <w:tcPr>
            <w:tcW w:w="319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C5D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正态性</w:t>
            </w:r>
          </w:p>
        </w:tc>
      </w:tr>
    </w:tbl>
    <w:p w14:paraId="211142B1"/>
    <w:p w14:paraId="36D1613D">
      <w:pPr>
        <w:pStyle w:val="4"/>
      </w:pPr>
      <w:r>
        <w:t>附录 D 输出文件命名规则</w:t>
      </w:r>
    </w:p>
    <w:p w14:paraId="05237D61">
      <w:pPr>
        <w:pStyle w:val="16"/>
      </w:pPr>
      <w:r>
        <w:t>心理统计：NN_方法_*.csv（NN 为模块运行顺序，如 04_independent_t_test.csv）；教学报告 stats_report_zh.md；决策指南 00_方法选择决策指南.md。</w:t>
      </w:r>
    </w:p>
    <w:p w14:paraId="4B3E1A2C">
      <w:pPr>
        <w:pStyle w:val="16"/>
      </w:pPr>
      <w:r>
        <w:t>CTT：01_*（清洗）、02_*（项目分析）、03_*（信度与效度）、04_*（EFA）、05_*（CFA）；图 efa_scree_plot.png、efa_loading_heatmap.png、cfa_path_diagram.png。</w:t>
      </w:r>
    </w:p>
    <w:p w14:paraId="6E13EB35">
      <w:pPr>
        <w:pStyle w:val="16"/>
      </w:pPr>
      <w:r>
        <w:t>IRT：&lt;标签&gt;_&lt;模型&gt;_&lt;时间戳&gt;_* 前缀统一，含 item_parameters、ability_estimates、item_fit、model_comparison、icc/iif/tif、report_zh/en、selected_model.rds。</w:t>
      </w:r>
    </w:p>
    <w:p w14:paraId="4D7CADEC">
      <w:pPr>
        <w:pStyle w:val="16"/>
      </w:pPr>
      <w:r>
        <w:t>三个分支共同：config_snapshot.*、run_log.txt、run_manifest.json。</w:t>
      </w:r>
    </w:p>
    <w:p w14:paraId="40066597">
      <w:pPr>
        <w:pStyle w:val="4"/>
      </w:pPr>
      <w:r>
        <w:t>附录 E 术语中英对照</w:t>
      </w:r>
    </w:p>
    <w:tbl>
      <w:tblPr>
        <w:tblStyle w:val="33"/>
        <w:tblW w:w="86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515"/>
        <w:gridCol w:w="4181"/>
      </w:tblGrid>
      <w:tr w14:paraId="035C267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06D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中文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F15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英文/符号</w:t>
            </w:r>
          </w:p>
        </w:tc>
        <w:tc>
          <w:tcPr>
            <w:tcW w:w="418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DDA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一句话解释</w:t>
            </w:r>
          </w:p>
        </w:tc>
      </w:tr>
      <w:tr w14:paraId="458C54B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7DE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经典测量理论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036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CTT</w:t>
            </w:r>
          </w:p>
        </w:tc>
        <w:tc>
          <w:tcPr>
            <w:tcW w:w="418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BD6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以真分数模型 + 信度/效度为核心的测量框架</w:t>
            </w:r>
          </w:p>
        </w:tc>
      </w:tr>
      <w:tr w14:paraId="1445FF1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5A6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项目反应理论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D0B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IRT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153D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用题目参数与能力 θ 描述作答概率的框架</w:t>
            </w:r>
          </w:p>
        </w:tc>
      </w:tr>
      <w:tr w14:paraId="40130A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5B3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区分度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70A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discrimination (*a*)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709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题目对能力差异的敏感度</w:t>
            </w:r>
          </w:p>
        </w:tc>
      </w:tr>
      <w:tr w14:paraId="60EBCEA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F862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难度/阈值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895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difficulty / threshold (*b*)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05A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题目在能力轴上的位置</w:t>
            </w:r>
          </w:p>
        </w:tc>
      </w:tr>
      <w:tr w14:paraId="0501DD6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DEE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猜测参数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1AE8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guessing (*c*)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CA71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低能力者答对的概率（3PL）</w:t>
            </w:r>
          </w:p>
        </w:tc>
      </w:tr>
      <w:tr w14:paraId="2FBFD9D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306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多维区分度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FBC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MDISC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1A2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√Σa²，多维题目合起来的区分度</w:t>
            </w:r>
          </w:p>
        </w:tc>
      </w:tr>
      <w:tr w14:paraId="6F102AC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4A1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2A2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ability (θ)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7E7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被试的潜在特质水平</w:t>
            </w:r>
          </w:p>
        </w:tc>
      </w:tr>
      <w:tr w14:paraId="6930AE7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01DDA">
            <w:pPr>
              <w:snapToGrid w:val="0"/>
              <w:spacing w:after="0" w:line="240" w:lineRule="auto"/>
              <w:ind w:left="0" w:leftChars="0" w:right="0" w:rightChars="0" w:firstLine="0" w:firstLineChars="0"/>
              <w:jc w:val="both"/>
            </w:pPr>
            <w:r>
              <w:t>题目信息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AE44A">
            <w:pPr>
              <w:snapToGrid w:val="0"/>
              <w:spacing w:after="0" w:line="240" w:lineRule="auto"/>
              <w:ind w:left="0" w:leftChars="0" w:right="0" w:rightChars="0" w:firstLine="0" w:firstLineChars="0"/>
              <w:jc w:val="both"/>
            </w:pPr>
            <w:r>
              <w:t>item information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E14E7">
            <w:pPr>
              <w:snapToGrid w:val="0"/>
              <w:spacing w:after="0" w:line="240" w:lineRule="auto"/>
              <w:ind w:left="0" w:leftChars="0" w:right="0" w:rightChars="0" w:firstLine="0" w:firstLineChars="0"/>
              <w:jc w:val="both"/>
            </w:pPr>
            <w:r>
              <w:t>题目在某个 θ 处提供的测量精度</w:t>
            </w:r>
          </w:p>
        </w:tc>
      </w:tr>
      <w:tr w14:paraId="0C9D352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E972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探索性因子分析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F47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EFA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A6F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数据驱动找结构</w:t>
            </w:r>
          </w:p>
        </w:tc>
      </w:tr>
      <w:tr w14:paraId="1D8EAB9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65A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验证性因子分析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9ECE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CFA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79C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验证预设结构</w:t>
            </w:r>
          </w:p>
        </w:tc>
      </w:tr>
      <w:tr w14:paraId="69C848C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284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对角加权最小二乘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672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WLSMV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D50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有序分类数据的 CFA 估计方法</w:t>
            </w:r>
          </w:p>
        </w:tc>
      </w:tr>
      <w:tr w14:paraId="5F3931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DF3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组合信度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9E2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CR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3BA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由标准化载荷计算的构念信度</w:t>
            </w:r>
          </w:p>
        </w:tc>
      </w:tr>
      <w:tr w14:paraId="54BA266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063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平均方差抽取量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43E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AVE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CB0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潜变量解释其指标的平均方差</w:t>
            </w:r>
          </w:p>
        </w:tc>
      </w:tr>
      <w:tr w14:paraId="3BB1DBA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5CCD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平行分析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E48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parallel analysis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F12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用随机数据特征值作基准决定因子数</w:t>
            </w:r>
          </w:p>
        </w:tc>
      </w:tr>
      <w:tr w14:paraId="5EF4414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D2C2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球形性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35E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sphericity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41E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重复测量各条件方差/协方差相等</w:t>
            </w:r>
          </w:p>
        </w:tc>
      </w:tr>
      <w:tr w14:paraId="5918C6A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31A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效应量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B7B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effect size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FD9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效应大小的标准化指标</w:t>
            </w:r>
          </w:p>
        </w:tc>
      </w:tr>
      <w:tr w14:paraId="5AB110A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A48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百分位 Bootstrap</w:t>
            </w:r>
          </w:p>
        </w:tc>
        <w:tc>
          <w:tcPr>
            <w:tcW w:w="25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3E4E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percentile bootstrap</w:t>
            </w:r>
          </w:p>
        </w:tc>
        <w:tc>
          <w:tcPr>
            <w:tcW w:w="41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FE0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重抽样构造区间估计，用于中介检验</w:t>
            </w:r>
          </w:p>
        </w:tc>
      </w:tr>
    </w:tbl>
    <w:p w14:paraId="1FBB3982">
      <w:r>
        <w:t>本手册由 Psychostat 项目文档整理，若与代码行为不符，以代码（scripts/）与 run_manifest.json记录为准。*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3B325A"/>
    <w:rsid w:val="3B196A01"/>
    <w:rsid w:val="41F7362F"/>
    <w:rsid w:val="5F1433AA"/>
    <w:rsid w:val="68B5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5628</Words>
  <Characters>7870</Characters>
  <Lines>0</Lines>
  <Paragraphs>0</Paragraphs>
  <TotalTime>275</TotalTime>
  <ScaleCrop>false</ScaleCrop>
  <LinksUpToDate>false</LinksUpToDate>
  <CharactersWithSpaces>8684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Psychostat</dc:creator>
  <dc:description>generated by python-docx</dc:description>
  <cp:lastModifiedBy>要碗不加水的粥</cp:lastModifiedBy>
  <dcterms:modified xsi:type="dcterms:W3CDTF">2026-10-02T06:12:40Z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eyJoZGlkIjoiZTllNmY0Y2M2YWU3OWVlZDExZTY0MmJmZGVlODc4NmMiLCJ1c2VySWQiOiIxMzcwMjEwODg0In0=</vt:lpwstr>
  </property>
  <property fmtid="{D5CDD505-2E9C-101B-9397-08002B2CF9AE}" pid="3" name="KSOProductBuildVer">
    <vt:lpwstr>2052-12.1.0.28505</vt:lpwstr>
  </property>
  <property fmtid="{D5CDD505-2E9C-101B-9397-08002B2CF9AE}" pid="4" name="ICV">
    <vt:lpwstr>EB6EFE55438E4D66B7C15DC456485119_12</vt:lpwstr>
  </property>
</Properties>
</file>