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w14="http://schemas.microsoft.com/office/word/2010/wordml" xmlns:pic="http://schemas.openxmlformats.org/drawingml/2006/picture" xmlns:a="http://schemas.openxmlformats.org/drawingml/2006/main" xmlns:mc="http://schemas.openxmlformats.org/markup-compatibility/2006" mc:Ignorable="w14">
  <w:body>
    <w:p w14:paraId="11C38C3B">
      <w:pPr>
        <w:spacing w:after="56" w:afterLines="18"/>
        <w:jc w:val="center"/>
        <w:rPr>
          <w:rFonts w:ascii="Times New Roman" w:hAnsi="Times New Roman" w:eastAsia="黑体" w:cs="Times New Roman"/>
          <w:sz w:val="32"/>
          <w:szCs w:val="32"/>
          <w:lang w:eastAsia="zh-CN"/>
        </w:rPr>
      </w:pPr>
      <w:r>
        <w:rPr>
          <w:rFonts w:hint="eastAsia" w:ascii="Times New Roman" w:hAnsi="Times New Roman" w:eastAsia="宋体" w:cs="Times New Roman"/>
          <w:sz w:val="44"/>
          <w:szCs w:val="32"/>
          <w:lang w:eastAsia="zh-CN"/>
        </w:rPr>
        <w:t xml:space="preserve">基于动态积分与标签画像的疾控科研人才评价系统</w:t>
      </w:r>
      <w:r>
        <w:rPr>
          <w:rFonts w:hint="eastAsia" w:ascii="Times New Roman" w:hAnsi="Times New Roman" w:eastAsia="宋体" w:cs="Times New Roman"/>
          <w:sz w:val="44"/>
          <w:szCs w:val="32"/>
          <w:vertAlign w:val="superscript"/>
          <w:lang w:eastAsia="zh-CN"/>
        </w:rPr>
        <w:t xml:space="preserve">①</w:t>
      </w:r>
    </w:p>
    <w:p w14:paraId="6274162B">
      <w:pPr>
        <w:spacing w:before="120" w:after="24" w:afterLines="8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 xml:space="preserve">杨文超, 张卫兵, 练维, 徐小卫, 王秦</w:t>
      </w:r>
    </w:p>
    <w:p w14:paraId="1A835FA4">
      <w:pPr>
        <w:spacing w:after="62" w:afterLines="2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sz w:val="18"/>
          <w:szCs w:val="18"/>
          <w:lang w:eastAsia="zh-CN"/>
        </w:rPr>
        <w:t xml:space="preserve">(南通市疾病预防控制中心 科研与质量管理科, 南通 226001)</w:t>
      </w:r>
    </w:p>
    <w:p w14:paraId="7F9010A1">
      <w:pPr>
        <w:rPr>
          <w:rFonts w:ascii="Times New Roman" w:hAnsi="Times New Roman" w:eastAsia="楷体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楷体" w:cs="Times New Roman"/>
          <w:sz w:val="18"/>
          <w:szCs w:val="18"/>
          <w:lang w:eastAsia="zh-CN"/>
        </w:rPr>
        <w:t xml:space="preserve">通讯作者: 张卫兵, E-mail: yangwecy@gmail.com</w:t>
      </w:r>
    </w:p>
    <w:p w14:paraId="3BCAC742">
      <w:pPr>
        <w:spacing w:after="18" w:afterLines="6" w:line="264" w:lineRule="auto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b/>
          <w:bCs w:val="1"/>
          <w:sz w:val="18"/>
          <w:szCs w:val="18"/>
          <w:lang w:eastAsia="zh-CN"/>
        </w:rPr>
        <w:t xml:space="preserve">摘　要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: 基层疾控机构的科研人才评价长期依赖人工台账与年终汇总, 难以刻画个体能力的动态演进. 为此设计并实现了基于 Spring Boot 与 MyBatis 的疾控科研人才评价系统. 提出面向多作者成果的分段权重积分分配模型; 构建以一阶指数加权移动平均(</w:t>
      </w:r>
      <w:r>
        <w:rPr>
          <w:rFonts w:hint="eastAsia" w:ascii="Times New Roman" w:hAnsi="Times New Roman" w:eastAsia="楷体" w:cs="Times New Roman"/>
          <w:bCs w:val="1"/>
          <w:i/>
          <w:sz w:val="18"/>
          <w:szCs w:val="18"/>
          <w:lang w:eastAsia="zh-CN"/>
        </w:rPr>
        <w:t xml:space="preserve">α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 = 0.7)为核心的动态标签权重模型, 并将半衰期 4.95 年(</w:t>
      </w:r>
      <w:r>
        <w:rPr>
          <w:rFonts w:hint="eastAsia" w:ascii="Times New Roman" w:hAnsi="Times New Roman" w:eastAsia="楷体" w:cs="Times New Roman"/>
          <w:bCs w:val="1"/>
          <w:i/>
          <w:sz w:val="18"/>
          <w:szCs w:val="18"/>
          <w:lang w:eastAsia="zh-CN"/>
        </w:rPr>
        <w:t xml:space="preserve">λ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 = 0.14)的指数时间衰减前置嵌入行为积分归一化环节, 使标签权重、能力维度得分与人才画像构成量纲一致的计算链路; 基于有限状态机实现无第三方依赖的三级审批工作流引擎. 系统在南通市疾病预防控制中心运行 3 个月, 覆盖 15 个业务科室、270 名科研人员, 审核周期由 7 d 缩短至 2 d, 积分核算差错率由 3.54% 降至 0.08%, 动态能力标签准确率 88.0%、召回率 84.1%、F1 值 0.86, 500 并发下缓存命中率保持在 92.5% 以上. 该系统可提升疾控机构科研人才评价的精细度与审核效率, 为同类公共卫生机构的人才评价信息化建设提供参考.</w:t>
      </w:r>
    </w:p>
    <w:p w14:paraId="6D4AFB8D">
      <w:pPr>
        <w:spacing w:after="18" w:afterLines="6" w:line="264" w:lineRule="auto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b/>
          <w:bCs w:val="1"/>
          <w:sz w:val="18"/>
          <w:szCs w:val="18"/>
          <w:lang w:eastAsia="zh-CN"/>
        </w:rPr>
        <w:t xml:space="preserve">关键词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: 积分量化评价; 标签权重模型; 时间衰减算法; 工作流引擎; 人才画像</w:t>
      </w:r>
    </w:p>
    <w:p w14:paraId="70A1427C">
      <w:pPr>
        <w:spacing w:after="62" w:afterLines="20" w:line="264" w:lineRule="auto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b/>
          <w:bCs w:val="1"/>
          <w:sz w:val="18"/>
          <w:szCs w:val="18"/>
          <w:lang w:eastAsia="zh-CN"/>
        </w:rPr>
        <w:t xml:space="preserve">引用格式</w:t>
      </w:r>
      <w:r>
        <w:rPr>
          <w:rFonts w:hint="eastAsia" w:ascii="Times New Roman" w:hAnsi="Times New Roman" w:eastAsia="宋体" w:cs="Times New Roman"/>
          <w:bCs w:val="1"/>
          <w:sz w:val="18"/>
          <w:szCs w:val="18"/>
          <w:lang w:eastAsia="zh-CN"/>
        </w:rPr>
        <w:t xml:space="preserve">: 杨文超,张卫兵,练维,徐小卫,王秦.基于动态积分与标签画像的疾控科研人才评价系统.计算机系统应用,xxxx,xx(x):x−x. http://www.c-s-a.org.cn/1003-3254/xxxx.html</w:t>
      </w:r>
    </w:p>
    <w:p w14:paraId="3CF8DF42">
      <w:pPr>
        <w:spacing w:before="120" w:after="24" w:afterLines="8"/>
        <w:jc w:val="center"/>
        <w:rPr>
          <w:rFonts w:hint="eastAsia"/>
        </w:rPr>
      </w:pPr>
      <w:r>
        <w:rPr>
          <w:rFonts w:ascii="Times New Roman" w:hAnsi="Times New Roman" w:eastAsia="Times New Roman" w:cs="Times New Roman"/>
          <w:bCs w:val="1"/>
          <w:sz w:val="24"/>
          <w:szCs w:val="24"/>
        </w:rPr>
        <w:t xml:space="preserve">A CDC Research Talent Evaluation System Based on Dynamic Points and Tag Profiling</w:t>
      </w:r>
    </w:p>
    <w:p w14:paraId="3299C829">
      <w:pPr>
        <w:spacing w:after="18" w:afterLines="6"/>
        <w:jc w:val="center"/>
        <w:rPr>
          <w:rFonts w:hint="eastAsia"/>
          <w:lang w:eastAsia="zh-CN"/>
        </w:rPr>
      </w:pPr>
      <w:r>
        <w:rPr>
          <w:rFonts w:ascii="Times New Roman" w:hAnsi="Times New Roman" w:eastAsia="Times New Roman" w:cs="Times New Roman"/>
          <w:sz w:val="21"/>
          <w:szCs w:val="21"/>
        </w:rPr>
        <w:t xml:space="preserve">YANG Wen-Chao, ZHANG Wei-Bing, LIAN Wei, XU Xiao-Wei, WANG Qin</w:t>
      </w:r>
    </w:p>
    <w:p w14:paraId="50A096EC">
      <w:pPr>
        <w:spacing w:after="68" w:afterLines="22"/>
        <w:jc w:val="center"/>
        <w:rPr>
          <w:rFonts w:hint="eastAsia"/>
        </w:rPr>
      </w:pPr>
      <w:r>
        <w:rPr>
          <w:rFonts w:ascii="Times New Roman" w:hAnsi="Times New Roman" w:eastAsia="Times New Roman" w:cs="Times New Roman"/>
          <w:iCs w:val="1"/>
          <w:sz w:val="18"/>
          <w:szCs w:val="18"/>
        </w:rPr>
        <w:t xml:space="preserve">(Division of Research and Quality Management, Nantong Center for Disease Control and Prevention, Nantong 226001, China)</w:t>
      </w:r>
    </w:p>
    <w:p w14:paraId="75808F65">
      <w:pPr>
        <w:spacing w:after="18" w:afterLines="6" w:line="264" w:lineRule="auto"/>
        <w:jc w:val="both"/>
        <w:rPr>
          <w:rFonts w:hint="eastAsia"/>
        </w:rPr>
      </w:pPr>
      <w:r>
        <w:rPr>
          <w:rFonts w:ascii="Times New Roman" w:hAnsi="Times New Roman" w:eastAsia="Times New Roman" w:cs="Times New Roman"/>
          <w:b/>
          <w:bCs w:val="1"/>
          <w:sz w:val="18"/>
          <w:szCs w:val="18"/>
        </w:rPr>
        <w:t xml:space="preserve">Abstract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: Research talent evaluation in grassroots centers for disease control and prevention (CDC) has long relied on manual ledgers and year-end summaries, which can hardly capture how individual capability evolves. A CDC research talent evaluation system based on Spring Boot and MyBatis is therefore designed and implemented. A piecewise weighting model is proposed for multi-author outputs. A dynamic tag weight model is built on the first-order exponentially weighted moving average (</w:t>
      </w:r>
      <w:r>
        <w:rPr>
          <w:rFonts w:ascii="Times New Roman" w:hAnsi="Times New Roman" w:eastAsia="Times New Roman" w:cs="Times New Roman"/>
          <w:bCs w:val="1"/>
          <w:i/>
          <w:sz w:val="18"/>
          <w:szCs w:val="18"/>
        </w:rPr>
        <w:t xml:space="preserve">α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 = 0.7), with an exponential time decay of a 4.95-year half-life (</w:t>
      </w:r>
      <w:r>
        <w:rPr>
          <w:rFonts w:ascii="Times New Roman" w:hAnsi="Times New Roman" w:eastAsia="Times New Roman" w:cs="Times New Roman"/>
          <w:bCs w:val="1"/>
          <w:i/>
          <w:sz w:val="18"/>
          <w:szCs w:val="18"/>
        </w:rPr>
        <w:t xml:space="preserve">λ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 = 0.14) embedded ahead of behaviour-score normalization, so that tag weights, capability dimension scores and the talent profile form one dimensionally consistent computation chain. A three-level approval workflow engine without third-party dependency is implemented as a finite state machine. After three months of operation at Nantong CDC, covering 15 departments and 270 researchers, the approval cycle is shortened from 7 days to 2 days, the points-accounting error rate drops from 3.54% to 0.08%, the dynamic capability tagging reaches 88.0% precision, 84.1% recall and 0.86 F1, and the cache hit ratio stays above 92.5% under 500 concurrent users. The system improves the granularity of research talent evaluation and the efficiency of approval in CDC institutions, and provides a reference for the informatization of talent evaluation in comparable public health organizations.</w:t>
      </w:r>
    </w:p>
    <w:p w14:paraId="600A1BBD">
      <w:pPr>
        <w:spacing w:after="62" w:afterLines="20" w:line="264" w:lineRule="auto"/>
        <w:jc w:val="both"/>
        <w:rPr>
          <w:rFonts w:hint="eastAsia"/>
        </w:rPr>
      </w:pPr>
      <w:r>
        <w:rPr>
          <w:rFonts w:ascii="Times New Roman" w:hAnsi="Times New Roman" w:eastAsia="Times New Roman" w:cs="Times New Roman"/>
          <w:b/>
          <w:bCs w:val="1"/>
          <w:sz w:val="18"/>
          <w:szCs w:val="18"/>
        </w:rPr>
        <w:t xml:space="preserve">Key words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: points-based evaluation; tag weight model; time decay algorithm; workflow engine; talent profile</w:t>
      </w:r>
    </w:p>
    <w:p w14:paraId="183BF205">
      <w:pPr>
        <w:spacing w:after="0" w:line="300" w:lineRule="exact"/>
        <w:ind w:firstLine="420" w:firstLineChars="20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在“科教兴卫、人才强卫”战略指引下, 各级疾控机构日益重视科研能力建设, 但基层疾控机构的科研人才评价仍存在方式粗放、“四唯”倾向明显、缺少动态量化手段等问题[1-2], 难以支撑科研梯队建设与精准激励.</w:t>
      </w:r>
    </w:p>
    <w:p w14:paraId="4EC06AC7">
      <w:pPr>
        <w:spacing w:after="0" w:line="300" w:lineRule="exact"/>
        <w:ind w:firstLine="420" w:firstLineChars="20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李涛等[1]从指标体系角度探讨了科研评价, 黄钊等[2]与李少琼等[3]分别面向疾控数字化系统与疾控信息化评价指标展开研究, 但均聚焦机构层面而非个人; 杨思洛等[4]梳理了“破五唯”导向下科研成果评价的制度表征, Amaral 等[5]、沈杨阳[6]与 Lei[7]分别从绩效拨款、组织机制与分类绩效角度探讨了科研评价, 但评价对象同样以机构为主; 罗仕鉴等[8]与白菁昊等[9]验证了用户画像与时序动态标签方法的有效性, 胡晓莹等[10]与 Chen 等[11]将指数加权移动平均与时间衰减引入用户兴趣建模, 但均未考虑科研成果的长周期性与时效衰减. 两条线索至今没有接上: 评价指标的研究停在机构层面, 动态标签的研究面向的是消费与学习行为. 本文的做法是把成果积分直接当作行为信号接入标签权重的更新, 再由标签权重映射到能力维度, 让量化与画像共用一条计算通路. 沿着这条通路, 多作者成果的积分如何分配、标签权重如何随时间衰减、审批环节如何免发布调整, 是必须先解决的三个具体问题.</w:t>
      </w:r>
    </w:p>
    <w:p w14:paraId="46CD40A4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1  系统总体架构</w:t>
      </w:r>
    </w:p>
    <w:p w14:paraId="4B35A014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系统采用四层架构: 表现层由 Spring Boot 的 @RestController 接收 HTTP 请求并调用业务服务, 与 Vue.js 前端构成前后端分离结构[12-13]; 业务逻辑层封装积分计算、审核流程控制、画像生成与排行统计等规则并管理事务; 数据访问层通过 MyBatis 的 Mapper 接口与 XML 映射文件实现对象关系映射; 数据层负责持久化与存储管理. 这一分层与同类 Spring Boot 轻量级服务的组织方式一致[14,15], 该技术栈在科研样本库、考试等业务系统中已有成熟应用[12,17]. 可视化层集成 Apache ECharts[16], 数据库选用 MySQL 8.0, 并引入 Redis 缓存提升查询效率. 分层架构如图1所示.</w:t>
      </w:r>
    </w:p>
    <w:p w14:paraId="634B0A90">
      <w:pPr>
        <w:keepNext w:val="1"/>
        <w:jc w:val="center"/>
        <w:rPr>
          <w:rFonts w:hint="eastAsia"/>
        </w:rPr>
      </w:pPr>
      <w:r>
        <w:rPr>
          <w:rFonts w:ascii="Times New Roman" w:hAnsi="Times New Roman" w:eastAsia="宋体" w:cs="Times New Roman"/>
          <w:noProof w:val="1"/>
          <w:sz w:val="21"/>
          <w:szCs w:val="21"/>
        </w:rPr>
        <w:drawing>
          <wp:inline distT="0" distB="0" distL="0" distR="0">
            <wp:extent cx="2926080" cy="2713355"/>
            <wp:effectExtent l="0" t="0" r="0" b="0"/>
            <wp:docPr id="2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713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11459">
      <w:pPr>
        <w:keepNext w:val="1"/>
        <w:keepLines w:val="1"/>
        <w:spacing w:before="31" w:beforeLines="10" w:after="93" w:afterLines="3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图1  系统分层架构</w:t>
      </w:r>
    </w:p>
    <w:p w14:paraId="65D67298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2  核心功能模块设计</w:t>
      </w:r>
    </w:p>
    <w:p w14:paraId="6EF7305F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系统设计了五大功能模块, 构成申报、计算、画像、展示、权限的完整闭环. 积分管理模块支持可视化配置 12 大类 46 项积分规则, 成果提交后由计算引擎自动校验、核算分值并生成积分流水; 人才画像模块构建由基础属性(学历、职称)、专业方向与能力维度(科研能力、项目管理、数据分析)构成的三维动态标签体系[8-9]; 统计分析模块的“人才晴雨表”仪表盘集成 Apache ECharts[16], 支持多维交叉统计与下钻; 申报审核模块内置轻量级工作流引擎驱动三级审批; 系统管理模块采用 RBAC 模型构建用户—角色—权限三层架构[18-21], 并承担基础数据维护与操作日志审计.</w:t>
      </w:r>
    </w:p>
    <w:p w14:paraId="1C078FB8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3  关键技术实现</w:t>
      </w:r>
    </w:p>
    <w:p w14:paraId="69214C33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3.1  可配置积分规则引擎</w:t>
      </w:r>
    </w:p>
    <w:p w14:paraId="3D752FDF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传统实现中调整积分规则需修改代码并重新发布. 为此, 系统将全部积分规则存入数据库配置表: points_category 存储 12 个成果大类, points_item 定义分值标准、年度上限、有效期与适用职称范围, points_record 记录积分变动明细, 管理员在后台修改配置即可实时生效. 成果校验、重复申报拦截、年度上限判断、按作者序位分配与流水生成由 Spring 声明式事务封装, 任一步骤出错即回滚.</w:t>
      </w:r>
    </w:p>
    <w:p w14:paraId="53BA54B4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3.2  多作者积分权重分配模型</w:t>
      </w:r>
    </w:p>
    <w:p w14:paraId="2E505D4D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多作者成果的积分分配是量化评价的难点: 长期沿用以第一作者、通讯作者为统计口径的做法会抹杀普通合著者的贡献[23], 而分数分配法、调和计数法等经典方案[24]亦未考虑疾控机构鼓励多科室协作的导向. 本文采用基于 Kronecker δ 函数的分段权重模型统一刻画作者序位与分配系数的映射关系, 如式(1)、式(2)所示.</w:t>
      </w:r>
    </w:p>
    <w:p w14:paraId="5C1819A1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×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  <w:sz w:val="21"/>
                <w:szCs w:val="21"/>
              </w:rPr>
              <m:t>0.2 + 0.8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i,1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+ 0.6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i,2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+ 0.3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i,3</m:t>
                </m:r>
              </m:sub>
            </m:sSub>
          </m:e>
        </m:d>
        <m:r>
          <m:rPr/>
          <w:rPr>
            <w:rFonts w:ascii="Cambria Math" w:hAnsi="Cambria Math"/>
            <w:sz w:val="21"/>
            <w:szCs w:val="21"/>
          </w:rPr>
          <m:t>,    i = 1, 2, …, n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(1)</w:t>
      </w:r>
    </w:p>
    <w:p w14:paraId="239C1A58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  <w:lang w:eastAsia="zh-CN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  <w:lang w:eastAsia="zh-CN"/>
              </w:rPr>
              <m:t>δ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  <w:lang w:eastAsia="zh-CN"/>
              </w:rPr>
              <m:t>i,j</m:t>
            </m:r>
          </m:sub>
        </m:sSub>
        <m:r>
          <m:rPr/>
          <w:rPr>
            <w:rFonts w:ascii="Cambria Math" w:hAnsi="Cambria Math"/>
            <w:sz w:val="21"/>
            <w:szCs w:val="21"/>
            <w:lang w:eastAsia="zh-CN"/>
          </w:rPr>
          <m:t xml:space="preserve"> = 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1,</m:t>
                  </m:r>
                </m:e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i = j</m:t>
                  </m:r>
                </m:e>
              </m:mr>
              <m:mr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0,</m:t>
                  </m:r>
                </m:e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i ≠ j</m:t>
                  </m:r>
                </m:e>
              </m:mr>
            </m:m>
          </m:e>
        </m:d>
      </m:oMath>
      <w:r>
        <w:rPr>
          <w:lang w:eastAsia="zh-CN"/>
        </w:rPr>
        <w:tab/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(2)</w:t>
      </w:r>
    </w:p>
    <w:p w14:paraId="36AB682D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S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为第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作者获得的积分;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S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total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为成果标准积分;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为作者总数. 第 1、2、3 作者的分配系数分别为 1.0、0.8、0.5, 第 4 作者及以后按 0.2 计; 通讯作者按第 1 作者计, 共同第一作者按并列第 1 作者计.</w:t>
      </w:r>
    </w:p>
    <w:p w14:paraId="68C867C1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式(1)采用名义分值制而非总量守恒制, 即各作者所得之和可能大于成果标准积分(4 位作者时为 2.5 倍), 以契合疾控机构鼓励多科室协作攻关的导向; 其“挂名”风险由 points_item 表的年度上限封顶与第 4 作者及以后积分不计入职称评审口径两项制度约束控制, 与常见守恒型方法的对比如表1所示, 其中调和计数法与算术递减法取自文献[23,24]的归类. 系统默认采用名义分值制以契合协作导向, 需控制年度积分总量的科室可在后台切换为归一化模式(式(3)).</w:t>
      </w:r>
    </w:p>
    <w:p w14:paraId="6B41360C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表1  多作者积分分配方法对比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2000"/>
        <w:gridCol w:w="1262"/>
        <w:gridCol w:w="1262"/>
        <w:gridCol w:w="1262"/>
        <w:gridCol w:w="1262"/>
        <w:gridCol w:w="1258"/>
      </w:tblGrid>
      <w:tr>
        <w:trPr>
          <w:cantSplit w:val="1"/>
          <w:tblHeader w:val="1"/>
          <w:jc w:val="center"/>
        </w:trPr>
        <w:tc>
          <w:tcPr>
            <w:tcW w:w="20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3FC3498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分配方法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41E8412B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1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618DDE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2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3057AC7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3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443DCF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4 作者</w:t>
            </w:r>
          </w:p>
        </w:tc>
        <w:tc>
          <w:tcPr>
            <w:tcW w:w="1258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3A7FC95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合计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514B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均分法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8E13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5A77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85826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96A6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A41DA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BDD6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调和计数法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7A62E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0.48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2377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0.24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87163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0.16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B2B98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0.12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743F3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905ED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算术递减法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93C1A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0.40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962E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0.30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366E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0380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0.10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1A17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75DBAC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本文分段权重法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1D2FAE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5F10407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0.80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A3467A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0.50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778FC6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0.20</w:t>
            </w:r>
          </w:p>
        </w:tc>
        <w:tc>
          <w:tcPr>
            <w:tcW w:w="1258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7771478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2.50</w:t>
            </w:r>
          </w:p>
        </w:tc>
      </w:tr>
    </w:tbl>
    <w:p w14:paraId="57E46F04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norm</m:t>
            </m:r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×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v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</m:t>
                </m:r>
              </m:sub>
            </m:sSub>
          </m:num>
          <m:den>
            <m:nary>
              <m:naryPr>
                <m:chr m:val="∑"/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j = 1</m:t>
                </m:r>
              </m:sub>
              <m:sup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j</m:t>
                    </m:r>
                  </m:sub>
                </m:sSub>
              </m:e>
            </m:nary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(3)</w:t>
      </w:r>
    </w:p>
    <w:p w14:paraId="7183DC2B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v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为式(1)括号中第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作者的分配系数.</w:t>
      </w:r>
    </w:p>
    <w:p w14:paraId="6AA25727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3.3  动态标签权重模型</w:t>
      </w:r>
    </w:p>
    <w:p w14:paraId="70F664FB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系统构建了基础属性、能力维度与专业方向三维标签体系[9]. 考虑到科研贡献的时效性, 本文将指数时间衰减因子前置嵌入行为积分归一化环节(式(4)), 标签权重在此基础上按一阶指数加权移动平均更新(式(5)), 指数移动平均在时序建模中用于抑制单期噪声、跟踪近期变化[10,11], 这里用它平滑标签权重的年度波动.</w:t>
      </w:r>
    </w:p>
    <w:p w14:paraId="378CEE04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</m:acc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i,u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i,u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·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e</m:t>
                </m:r>
              </m:e>
              <m:sup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-λ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τ</m:t>
                        </m: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now</m:t>
                        </m:r>
                      </m:sub>
                    </m:s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τ</m:t>
                        </m: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i</m:t>
                        </m:r>
                      </m:sub>
                    </m:sSub>
                  </m:e>
                </m:d>
              </m:sup>
            </m:sSup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max,t</m:t>
                </m:r>
              </m:sub>
            </m:sSub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(4)</w:t>
      </w:r>
    </w:p>
    <w:p w14:paraId="3493DA9B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k</m:t>
                </m:r>
              </m:e>
            </m:d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α · 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/>
              <w:rPr>
                <w:rFonts w:ascii="Cambria Math" w:hAnsi="Cambria Math"/>
                <w:sz w:val="21"/>
                <w:szCs w:val="21"/>
              </w:rPr>
              <m:t>i = 1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m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s</m:t>
                        </m:r>
                      </m:e>
                    </m:acc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i,u</m:t>
                    </m:r>
                  </m:sub>
                </m:s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 xml:space="preserve"> ·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sub>
                </m:sSub>
              </m:e>
            </m:d>
          </m:e>
        </m:nary>
        <m:r>
          <m:rPr/>
          <w:rPr>
            <w:rFonts w:ascii="Cambria Math" w:hAnsi="Cambria Math"/>
            <w:sz w:val="21"/>
            <w:szCs w:val="21"/>
          </w:rPr>
          <m:t xml:space="preserve"> +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  <w:sz w:val="21"/>
                <w:szCs w:val="21"/>
              </w:rPr>
              <m:t>1 - α</m:t>
            </m:r>
          </m:e>
        </m:d>
        <m:r>
          <m:rPr/>
          <w:rPr>
            <w:rFonts w:ascii="Cambria Math" w:hAnsi="Cambria Math"/>
            <w:sz w:val="21"/>
            <w:szCs w:val="21"/>
          </w:rPr>
          <m:t xml:space="preserve"> ·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k - 1</m:t>
                </m:r>
              </m:e>
            </m:d>
          </m:sup>
        </m:sSubSup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(5)</w:t>
      </w:r>
    </w:p>
    <w:p w14:paraId="27364D45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s̃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经时间衰减与归一化后的积分;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(k)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t,u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为用户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在标签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上第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k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个周期(本文指自然年度)的权重, 初值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(0)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t,u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取 0;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为其在行为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上的原始积分;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下的行为总数;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max,t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为本周期全中心在标签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下的最高行为积分, 用于将行为项归一化至 [0, 1];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的贡献系数, 满足 Σ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1;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τ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now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为本周期期末时刻,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τ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为成果完成时间. 需要指出的是, 式(4) 的衰减因子只处理周期内部的时效差异, 跨周期的时效由式(5) 的指数加权承担, 两级衰减各司其职, 不重复计算同一段时间.</w:t>
      </w:r>
    </w:p>
    <w:p w14:paraId="693F053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式(5)中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取 0.7, 即最新周期贡献占 70%、历史累积占 30%, 各期权重按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(1 −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)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j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衰减, 最近 3 个年度周期累计贡献约 97.3%, 与事业单位近三年考核口径相吻合, 兼顾近期活跃度与资深人员的积累; 时间衰减系数取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0.14, 对应半衰期 ln2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/λ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≈ 4.95 年、年衰减约 13.1%, 与事业单位 5 年聘期基本一致(5 年前贡献衰减至约 50%,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e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−0.14×5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≈ 49.7%), 既避免成果永久有效导致评价僵化, 也防止衰减过快挫伤长期积累型科研人员的积极性.</w:t>
      </w:r>
    </w:p>
    <w:p w14:paraId="31B6FA53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标签权重在积分流水生成后 1 s 内由 Spring Event 触发准实时微调, 并于每日 2:00 将当日积分流水并入, 对活跃用户近 3 年的标签权重做增量重算.</w:t>
      </w:r>
    </w:p>
    <w:p w14:paraId="53AE0D9B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3.4  多维能力得分与画像渲染</w:t>
      </w:r>
    </w:p>
    <w:p w14:paraId="574CC9C6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定义标签—能力维度映射矩阵 M ∈ RT×D, T 为标签总数, D 为能力维度数(本系统取 D = 16, 各维度名称如图2所示). 元素 mt,d ∈ [0, 1] 表示标签 t 对维度 d 的贡献度, 满足 Σdmt,d = 1, 由 3 名科研管理专家按德尔菲法两轮打分确定, 打分流程沿用省级疾控信息化评价指标的构建方式[3]. 各维度原始得分为当前周期标签权重(式(5)中的 W(k)t,u)的加权和(式(6)); 由于式(4)已在行为积分层面完成时间衰减修正, 式(6)无需再次引入衰减因子.</w:t>
      </w:r>
    </w:p>
    <w:p w14:paraId="37E5A24C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d,u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/>
              <w:rPr>
                <w:rFonts w:ascii="Cambria Math" w:hAnsi="Cambria Math"/>
                <w:sz w:val="21"/>
                <w:szCs w:val="21"/>
              </w:rPr>
              <m:t>t = 1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T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t,u</m:t>
                    </m:r>
                  </m:sub>
                </m:s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 xml:space="preserve"> ·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m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t,d</m:t>
                    </m:r>
                  </m:sub>
                </m:sSub>
              </m:e>
            </m:d>
          </m:e>
        </m:nary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(6)</w:t>
      </w:r>
    </w:p>
    <w:p w14:paraId="7F9010A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为消除量纲差异, 对原始得分作归一化处理(式(7)).</w:t>
      </w:r>
    </w:p>
    <w:p w14:paraId="54DAD438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d,u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'</m:t>
            </m:r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d,u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d,max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d,min</m:t>
                </m:r>
              </m:sub>
            </m:sSub>
          </m:den>
        </m:f>
        <m:r>
          <m:rPr/>
          <w:rPr>
            <w:rFonts w:ascii="Cambria Math" w:hAnsi="Cambria Math"/>
            <w:sz w:val="21"/>
            <w:szCs w:val="21"/>
          </w:rPr>
          <m:t xml:space="preserve"> × 80 + 20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(7)</w:t>
      </w:r>
    </w:p>
    <w:p w14:paraId="6A0C393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d,min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与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d,max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分别为全中心用户在维度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d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上的最低与最高原始得分. 映射至 [20, 100] 而非 [0, 100], 可避免最低分用户恒为 0、雷达图退化为尖刺; 当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d,max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 xml:space="preserve"> =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d,min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时取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′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60. 式(7)适用于同一周期内的横向比较, 跨年度比较以上线首年分布为固定基准; 归一化得分直接对应雷达图半径.</w:t>
      </w:r>
    </w:p>
    <w:p w14:paraId="71FAE643">
      <w:pPr>
        <w:keepNext w:val="1"/>
        <w:keepLines w:val="1"/>
        <w:spacing w:before="46" w:beforeLines="15" w:after="15" w:afterLines="5"/>
        <w:jc w:val="center"/>
        <w:rPr>
          <w:rFonts w:hint="eastAsia"/>
        </w:rPr>
      </w:pPr>
      <w:r>
        <w:rPr>
          <w:rFonts w:ascii="Times New Roman" w:hAnsi="Times New Roman" w:eastAsia="宋体" w:cs="Times New Roman"/>
          <w:noProof w:val="1"/>
          <w:sz w:val="21"/>
          <w:szCs w:val="21"/>
        </w:rPr>
        <w:drawing>
          <wp:inline distT="0" distB="0" distL="0" distR="0">
            <wp:extent cx="2834640" cy="2834640"/>
            <wp:effectExtent l="0" t="0" r="0" b="0"/>
            <wp:docPr id="5" name="fig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fig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093E6">
      <w:pPr>
        <w:keepNext w:val="1"/>
        <w:keepLines w:val="1"/>
        <w:spacing w:before="31" w:beforeLines="10" w:after="93" w:afterLines="3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图2  人才画像能力雷达图</w:t>
      </w:r>
    </w:p>
    <w:p w14:paraId="3116A643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3.5  轻量级状态机工作流引擎</w:t>
      </w:r>
    </w:p>
    <w:p w14:paraId="4CF52BA9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针对疾控中心审核流程相对固定但存在微调需求的特点, 本文实现了无第三方框架依赖的状态机工作流引擎. 相比基于 BPMN 2.0 的全流程引擎或依赖 Drools 等规则引擎的方案[25-26], 本引擎仅保留流程定义、实例管理与状态流转三类职责, 以状态机为核心驱动. 引擎定义草稿、待初审、初审驳回、待复核、复核驳回、待终审、终审驳回与终审通过 8 种状态及 7 种转换事件: 草稿经提交进入待初审, 初审、复核通过后依次进入待复核、待终审, 任一环节驳回则回退至对应驳回态. 各状态的处理人、处理时限与下一状态由 workflow_config 表配置; 事件触发时引擎依次校验权限、更新状态、记录日志并通知下一处理人, 终审通过时触发积分计算. 管理员修改配置即可调整审核环节, 无需重启系统.</w:t>
      </w:r>
    </w:p>
    <w:p w14:paraId="7498CBA2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3.6  性能优化与安全设计</w:t>
      </w:r>
    </w:p>
    <w:p w14:paraId="24C8EC81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系统引入 Redis 缓存应对高频积分查询, 采用 Cache-Aside 模式并以空值缓存与分布式锁分别防止缓存穿透与击穿, 热点键的识别与分区沿用集群缓存中的热点合并做法[27], 实测缓存命中率在 50–500 并发下保持在 92.5% 以上(表3). 数据库层面按持久内存 B+ 树索引的优化结论[28]为核心查询路径建立联合索引, 并调整了 InnoDB 的缓冲池与刷盘参数. 安全方面整合 Spring Security 与 JWT 实现无状态认证[22,29]; 涉及的学历、职称与成果数据按《中华人民共和国个人信息保护法》实施最小必要采集与分级授权访问, 敏感字段脱敏并留存审计日志.</w:t>
      </w:r>
    </w:p>
    <w:p w14:paraId="4B25E502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bookmarkStart w:id="1" w:name="OLE_LINK15"/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4  系统测试与应用效果</w:t>
      </w:r>
    </w:p>
    <w:p w14:paraId="07CF56E5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bookmarkStart w:id="2" w:name="OLE_LINK14"/>
      <w:bookmarkEnd w:id="2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测试环境为 4 核 CPU / 32 GB 内存、Ubuntu 24.04 LTS、OpenJDK 21、MySQL 8.0 与 Redis 7.2, 压力测试工具为 Apache JMeter. 按五大模块设计的功能测试用例覆盖正常流程、边界条件与异常输入, 结果如表2所示, 260 个用例全部通过; 并发梯度按开源 Web 项目性能测试的常见做法设置[30], 核心接口性能与缓存命中率如表3所示.</w:t>
      </w:r>
    </w:p>
    <w:p w14:paraId="38454883">
      <w:pPr>
        <w:keepNext w:val="1"/>
        <w:keepLines w:val="1"/>
        <w:spacing w:before="37" w:beforeLines="12" w:after="18" w:afterLines="6"/>
        <w:jc w:val="center"/>
        <w:rPr>
          <w:rFonts w:hint="eastAsia"/>
        </w:rPr>
      </w:pPr>
      <w:r>
        <w:rPr>
          <w:rFonts w:hint="eastAsia" w:ascii="Times New Roman" w:hAnsi="Times New Roman" w:eastAsia="黑体" w:cs="Times New Roman"/>
          <w:sz w:val="18"/>
          <w:szCs w:val="18"/>
        </w:rPr>
        <w:t>表2  功能测试结果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1406"/>
        <w:gridCol w:w="1150"/>
        <w:gridCol w:w="1150"/>
        <w:gridCol w:w="1150"/>
        <w:gridCol w:w="1150"/>
        <w:gridCol w:w="1150"/>
        <w:gridCol w:w="1150"/>
      </w:tblGrid>
      <w:tr>
        <w:trPr>
          <w:cantSplit w:val="1"/>
          <w:tblHeader w:val="1"/>
          <w:jc w:val="center"/>
        </w:trPr>
        <w:tc>
          <w:tcPr>
            <w:tcW w:w="140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4FBA1B4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功能模块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477679B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积分管理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3CE90C2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人才画像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694281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统计分析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1CD2A40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申报审核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7EB06F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系统管理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6E781A6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合计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6B75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用例数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3F25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68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427B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3FE3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5CEF1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DB83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04AC1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260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FBA5A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通过数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0DCC0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68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583D3F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26F8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ED7F7D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0920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2F42E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260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01B0D7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通过率 / %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8DF6CC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E5C3E0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3C5179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B26F5C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0AF27F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A9DC8D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</w:tr>
    </w:tbl>
    <w:p w14:paraId="5F2B74F2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表3  核心接口性能测试结果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1600"/>
        <w:gridCol w:w="1800"/>
        <w:gridCol w:w="1700"/>
        <w:gridCol w:w="1400"/>
        <w:gridCol w:w="1806"/>
      </w:tblGrid>
      <w:tr>
        <w:trPr>
          <w:cantSplit w:val="1"/>
          <w:tblHeader w:val="1"/>
          <w:jc w:val="center"/>
        </w:trPr>
        <w:tc>
          <w:tcPr>
            <w:tcW w:w="16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1325EC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并发用户数</w:t>
            </w:r>
          </w:p>
        </w:tc>
        <w:tc>
          <w:tcPr>
            <w:tcW w:w="18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469C8B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平均响应 / ms</w:t>
            </w:r>
          </w:p>
        </w:tc>
        <w:tc>
          <w:tcPr>
            <w:tcW w:w="17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946BE1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95% 响应 / ms</w:t>
            </w:r>
          </w:p>
        </w:tc>
        <w:tc>
          <w:tcPr>
            <w:tcW w:w="14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896381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错误率 / %</w:t>
            </w:r>
          </w:p>
        </w:tc>
        <w:tc>
          <w:tcPr>
            <w:tcW w:w="180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5F1B5A0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  <w:lang w:eastAsia="zh-CN"/>
              </w:rPr>
              <w:t>缓存命中率 / %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95E4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50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1FAF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86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5D2A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142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D1C55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C585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96.8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D076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1115C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128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DC265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215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B8D75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0.1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E9A9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95.6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963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200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78608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216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B370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368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348561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0.4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EDB24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94.2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1BBC73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500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BD5DB3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452</w:t>
            </w:r>
          </w:p>
        </w:tc>
        <w:tc>
          <w:tcPr>
            <w:tcW w:w="17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6470E1D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786</w:t>
            </w:r>
          </w:p>
        </w:tc>
        <w:tc>
          <w:tcPr>
            <w:tcW w:w="14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65E949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1.2</w:t>
            </w:r>
          </w:p>
        </w:tc>
        <w:tc>
          <w:tcPr>
            <w:tcW w:w="180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577107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92.5</w:t>
            </w:r>
          </w:p>
        </w:tc>
      </w:tr>
    </w:tbl>
    <w:p w14:paraId="02D6FA19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bookmarkStart w:id="3" w:name="OLE_LINK16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为评价标签准确性, 从 270 名科研人员中随机抽取 90 名, 由 3 名专家依据其近三年科研档案独立标注, 以三人一致的结果为金标准与系统输出比对. 系统共生成 32 个动态能力标签, 准确率 88.0%、召回率 84.1%、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F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1 值 0.86, 专家标注 Kappa 系数 0.81. 上线前后各 3 个月的应用效果对比如表4所示.</w:t>
      </w:r>
    </w:p>
    <w:p w14:paraId="0C4537F9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bookmarkEnd w:id="3"/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表4  系统上线前后应用效果对比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2046"/>
        <w:gridCol w:w="1540"/>
        <w:gridCol w:w="1740"/>
        <w:gridCol w:w="1540"/>
        <w:gridCol w:w="1440"/>
      </w:tblGrid>
      <w:tr>
        <w:trPr>
          <w:cantSplit w:val="1"/>
          <w:tblHeader w:val="1"/>
          <w:jc w:val="center"/>
        </w:trPr>
        <w:tc>
          <w:tcPr>
            <w:tcW w:w="204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681095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指标</w:t>
            </w:r>
          </w:p>
        </w:tc>
        <w:tc>
          <w:tcPr>
            <w:tcW w:w="15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F508D84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申报单量 / 件</w:t>
            </w:r>
          </w:p>
        </w:tc>
        <w:tc>
          <w:tcPr>
            <w:tcW w:w="17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4051C49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平均审核周期 / d</w:t>
            </w:r>
          </w:p>
        </w:tc>
        <w:tc>
          <w:tcPr>
            <w:tcW w:w="15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1BF095B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超时未办结 / 件</w:t>
            </w:r>
          </w:p>
        </w:tc>
        <w:tc>
          <w:tcPr>
            <w:tcW w:w="14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77ABC59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核算差错率 / %</w:t>
            </w:r>
          </w:p>
        </w:tc>
      </w:tr>
      <w:tr>
        <w:trPr>
          <w:cantSplit w:val="1"/>
          <w:jc w:val="center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D3AA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上线前(线下)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0F285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192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8BD3D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7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9F1EF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23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D3451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3.54</w:t>
            </w:r>
          </w:p>
        </w:tc>
      </w:tr>
      <w:tr>
        <w:trPr>
          <w:cantSplit w:val="1"/>
          <w:jc w:val="center"/>
        </w:trPr>
        <w:tc>
          <w:tcPr>
            <w:tcW w:w="204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2A2C93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上线后(系统)</w:t>
            </w:r>
          </w:p>
        </w:tc>
        <w:tc>
          <w:tcPr>
            <w:tcW w:w="15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A0F66A7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1420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BE1FCBE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5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7A9EA5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C8F622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0.08</w:t>
            </w:r>
          </w:p>
        </w:tc>
      </w:tr>
    </w:tbl>
    <w:p w14:paraId="219D904A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bookmarkEnd w:id="1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由表4可见, 系统上线后申报与审核全流程线上化, 申报单量增至上线前的 7.4 倍, 平均审核周期由 7 d 降至 2 d, 科研人员参与度明显提升.</w:t>
      </w:r>
    </w:p>
    <w:p w14:paraId="34B53376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5  结论与展望</w:t>
      </w:r>
    </w:p>
    <w:p w14:paraId="268418C6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系统在南通市疾控中心运行 3 个月, 平均审核周期由 7 d 降至 2 d, 积分核算差错率由 3.54% 降至 0.08%, 动态能力标签与专家标注的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F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1 值为 0.86. 把时间衰减放在行为积分层而不是能力得分层, 是让标签权重、能力维度得分与画像共用一条量纲一致通路的关键; 多作者分配采用名义分值制则是管理导向下的取舍, 其“挂名”代价由年度上限与职称评审口径两项制度约束承担, 而非由算法本身消化. 需要说明的是, 本系统度量的是科研活跃度而不是成果质量, 与同行评议互补而非替代;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与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目前取自经验值, 尚缺少敏感性分析的支撑. 后续将补齐这部分实验, 并与人事、财务等系统打通数据.</w:t>
      </w:r>
    </w:p>
    <w:p w14:paraId="34B734C7">
      <w:pPr>
        <w:spacing w:before="109" w:beforeLines="35" w:after="56" w:afterLines="18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18"/>
          <w:szCs w:val="24"/>
          <w:lang w:eastAsia="zh-CN"/>
        </w:rPr>
        <w:t xml:space="preserve">参考文献</w:t>
      </w:r>
    </w:p>
    <w:p w14:paraId="73708FC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 李涛, 关健, 吴沛新. 卫生政策与管理研究领域科技评价体系的思考和建议. 中华医学科研管理杂志, 2023, 36(4): 259–265.</w:t>
      </w:r>
    </w:p>
    <w:p w14:paraId="4047DAAC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 黄钊, 袁元, 陶震寰, 等. 疾病预防控制数字化系统的设计与应用. 中国数字医学, 2025, 20(11): 8–13.</w:t>
      </w:r>
    </w:p>
    <w:p w14:paraId="1F9CC03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3 李少琼, 杜雪杰, 金丽珠, 等. 基于德尔菲法构建全国省级疾控中心信息化建设评价指标. 中国数字医学, 2024, 19(10): 111–114.</w:t>
      </w:r>
    </w:p>
    <w:p w14:paraId="5B85EB1F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4 杨思洛, 周展伊, 丁敏. “破五唯”导向下高校科研成果评价: 制度表征与变革路径. 知识管理论坛, 2025, 10(3): 218–231.</w:t>
      </w:r>
    </w:p>
    <w:p w14:paraId="18D35E28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</w:rPr>
        <w:t xml:space="preserve">5 Amaral P, Magalhães P. Performance-based funding and research productivity: A longitudinal analysis of European universities. Scientometrics, 2024, 129(3): 1587–1612.</w:t>
      </w:r>
    </w:p>
    <w:p w14:paraId="62BE607C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6 沈杨阳. 国家科研管理机构组织颠覆性技术创新的实践路径. 中国科技论坛, 2026(5): 1–11.</w:t>
      </w:r>
    </w:p>
    <w:p w14:paraId="3C885CF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7 Lei F. Design and implementation assurance of a dynamic indicator system for classified faculty performance evaluation in the post-"breaking the five onlys" era. World Journal of Educational Studies, 2025, 3(9): 16–31.</w:t>
      </w:r>
    </w:p>
    <w:p w14:paraId="566393D3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8 罗仕鉴, 郭和睿, 钟素萍, 等. 智能体驱动的产品设计用户画像生成方法. 计算机集成制造系统, 2025, 31(11): 3919–3931.</w:t>
      </w:r>
    </w:p>
    <w:p w14:paraId="452AD78D">
      <w:pPr>
        <w:spacing w:after="3" w:afterLines="1"/>
        <w:ind w:left="324" w:hanging="324"/>
        <w:jc w:val="both"/>
        <w:rPr>
          <w:rFonts w:hint="eastAsia"/>
          <w:lang w:eastAsia="zh-CN"/>
        </w:rPr>
      </w:pPr>
      <w:bookmarkStart w:id="4" w:name="OLE_LINK17"/>
      <w:bookmarkEnd w:id="4"/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9 白菁昊, 庄俊玺. 面向学习者画像的时序动态标签构建及预测方法. 计算机科学, 2026, 53(5): 79–89.</w:t>
      </w:r>
    </w:p>
    <w:p w14:paraId="6DDED39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10 胡晓莹, 荀亚玲, 李砚峰. 基于项目流行度和用户动态兴趣的纠偏推荐. 计算机技术与发展, 2024, 34(8): 135–142.</w:t>
      </w:r>
    </w:p>
    <w:p w14:paraId="5FDE8AF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11 Chen R, Wang ZL, Tang CD, et al. EMARec: A sequential recommendation with exponential moving average. Neural Computing and Applications, 2024, 36(21): 12917–12933.</w:t>
      </w:r>
    </w:p>
    <w:p w14:paraId="7785C9FE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12 刘盛, 王占云. 基于SpringBoot+Vue微服务架构的科研样本库管理系统的设计与实现. 信息系统工程, 2025(4): 4–7.</w:t>
      </w:r>
    </w:p>
    <w:p w14:paraId="62A3122D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13 季甜甜, 刘冬冬. 基于Vue前端性能的研究与分析. 阜阳师范大学学报(自然科学版), 2024, 41(1): 15–22.</w:t>
      </w:r>
    </w:p>
    <w:p w14:paraId="24FD40C2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14 Zhang Y, Li H, Wang J. A lightweight microservice orchestration framework based on Spring Boot for edge-cloud collaborative computing in industrial IoT. IEEE Internet of Things Journal, 2025, 12(4): 5821–5834.</w:t>
      </w:r>
    </w:p>
    <w:p w14:paraId="22AA285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15 张岩. 基于Spring Boot的公共卫生服务平台设计. 现代信息技术, 2026, 10(1): 105–110, 116.</w:t>
      </w:r>
    </w:p>
    <w:p w14:paraId="74DA97F3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16 廖凤露, 许毅, 汤伟. 图书馆数据可视化大屏系统的设计与实现. 电脑与信息技术, 2025(3): 79–83, 97.</w:t>
      </w:r>
    </w:p>
    <w:p w14:paraId="0104394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17 朱嘉杰, 徐小莲. 基于Flask框架的国家教育考试保密知识测试系统设计与实现. 计算机应用与软件, 2026(4): 35–40.</w:t>
      </w:r>
    </w:p>
    <w:p w14:paraId="1A15C670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18 来天平, 王永超, 罗盘, 等. 基于角色资源级别的权限控制模型的设计与应用研究. 通信学报, 2024, 45(S2): 153–159.</w:t>
      </w:r>
    </w:p>
    <w:p w14:paraId="506A7D4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19 Durdag O, Coskunçay A. Reconfiguring role-based access control via role clustering. IEEE Access, 2025, 13: 72984–72993.</w:t>
      </w:r>
    </w:p>
    <w:p w14:paraId="2054A97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20 魏巍. 基于RBAC模型云资源管理系统访问控制权限的设计与实施. 科学技术创新, 2025(2): 122–125.</w:t>
      </w:r>
    </w:p>
    <w:p w14:paraId="6AF5A027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21 Zhang YW, Chen LX, Zhu YZ, et al. Privacy-enhanced role-based access control for IoT systems. IEEE Internet of Things Journal, 2025, 12(14): 27269–27279.</w:t>
      </w:r>
    </w:p>
    <w:p w14:paraId="6C0DF047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22 何立富. 前后端分离环境下Spring Security权限系统构建与实现. 电脑编程技巧与维护, 2025(10): 3–7.</w:t>
      </w:r>
    </w:p>
    <w:p w14:paraId="6DC7B43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23 韩颖霄, 张均胜, 郑明, 等. 一种覆盖所有作者的论文荣誉分配方法——缓解署名分歧的量化锚点. 中国科技资源导刊, 2025(6): 48–63.</w:t>
      </w:r>
    </w:p>
    <w:p w14:paraId="2159E638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24 Xu S, Li L, Wang CC, et al. An improved author-topic (AT) model with authorship credit allocation schemes. Journal of Information Science, 2025, 51(1): 184–204.</w:t>
      </w:r>
    </w:p>
    <w:p w14:paraId="10E1C16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25 蒙立东, 林乃斌, 韦文嵚, 等. 基于JSON的轻量级工作流引擎设计与实现. 大众科技, 2025, 27(2): 20–24.</w:t>
      </w:r>
    </w:p>
    <w:p w14:paraId="3FC50B5F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26 郭圣伟, 张洋. 轻量级工作流系统的设计与应用. 电脑知识与技术, 2025(36): 48–51, 55.</w:t>
      </w:r>
    </w:p>
    <w:p w14:paraId="05520086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27 Li HM, Wu S, Li ZP, et al. Enabling high performance and resource utilization in clustered cache via hotness identification, data copying, and instance merging. IEEE Transactions on Computers, 2025, 74(2): 371–385.</w:t>
      </w:r>
    </w:p>
    <w:p w14:paraId="35EAD352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28 卢超, 杨朝树, 姚政竹, 等. 基于持久内存的B+树索引优化综述. 计算机科学, 2026, 53(1): 77–88.</w:t>
      </w:r>
    </w:p>
    <w:p w14:paraId="0CB9C4F0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29 吕玉桂. Spring Security+JWT实现微服务架构中的身份验证和授权. 电脑知识与技术, 2024(22): 60–63.</w:t>
      </w:r>
    </w:p>
    <w:p w14:paraId="4DC4DDFD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30 Di Meglio S, Starace LLL, Pontillo V, et al. Performance testing in open-source web projects: Adoption, maintenance, and a change taxonomy. Proc. of the 2025 IEEE International Conference on Software Maintenance and Evolution (ICSME). IEEE, 2025. 199–210.</w:t>
      </w:r>
    </w:p>
    <w:p w14:paraId="507A8B0C">
      <w:pPr>
        <w:pBdr>
          <w:bottom w:val="single" w:color="auto" w:sz="6" w:space="1"/>
        </w:pBdr>
        <w:spacing w:before="56" w:beforeLines="18"/>
        <w:rPr>
          <w:rFonts w:hint="eastAsia"/>
          <w:lang w:eastAsia="zh-CN"/>
        </w:rPr>
      </w:pP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/>
          <w:bCs w:val="1"/>
          <w:sz w:val="21"/>
          <w:szCs w:val="21"/>
          <w:lang w:eastAsia="zh-CN"/>
        </w:rPr>
        <w:t xml:space="preserve">①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 基金项目: 南通市社科研究课题(网信专项)(WA25-6)</w:t>
      </w: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收稿时间: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highlight w:val="yellow"/>
          <w:lang w:eastAsia="zh-CN"/>
        </w:rPr>
        <w:t xml:space="preserve">xxxx-xx-xx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; 收到修改稿时间: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highlight w:val="yellow"/>
          <w:lang w:eastAsia="zh-CN"/>
        </w:rPr>
        <w:t xml:space="preserve">xxxx-xx-xx</w:t>
      </w: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作者简介: 杨文超(1988—), 男,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>江苏如东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>, 高级工程师, 硕士, 主要研究方向为科研管理信息化、公共卫生数据分析, E-mail: 573816315@qq.com.</w:t>
      </w:r>
    </w:p>
    <w:p w14:paraId="010DE10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bookmarkStart w:id="5" w:name="OLE_LINK3"/>
      <w:bookmarkEnd w:id="5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张卫兵(1971—), 男,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江苏南通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, 主任医师, 硕士, 主要研究方向为科研管理、预防医学、食品检测, E-mail: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yangwecy@gmail.com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46EF3EB7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bookmarkStart w:id="6" w:name="OLE_LINK4"/>
      <w:bookmarkEnd w:id="6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练维(1980—), 男,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江苏如皋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, 主任技师, 本科, 主要研究方向为科研教育、质量管理, E-mail: lianwei@sohu.com.</w:t>
      </w:r>
    </w:p>
    <w:p w14:paraId="70E90606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徐小卫(1989—), 男, 江苏如东, 高级工程师, 本科, 主要研究方向为软件开发、数据管理, E-mail: 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XXW1306@sina.com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7C36CC4C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王秦(1984—), 女, 江苏如东, 副主任医师, 本科, 主要研究方向为科研教育、数据统计, E-mail: 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WQ112233@sina.com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7E79E251">
      <w:pPr>
        <w:spacing w:before="60"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通信地址: 江苏省南通市崇川区工农南路 189号 南通市疾病预防控制中心　邮编: 226001</w:t>
      </w:r>
    </w:p>
    <w:p w14:paraId="24EC4546">
      <w:pPr>
        <w:spacing w:before="60"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收件人: 杨文超　联系电话: 18351310755　E-mail: 573816315@qq.com</w:t>
      </w:r>
    </w:p>
    <w:sectPr w:rsidRPr="00D13D8A" w:rsidR="00F23EB3">
      <w:pgSz w:w="11906" w:h="16838"/>
      <w:pgMar w:top="1418" w:right="1021" w:bottom="1021" w:left="1021" w:header="851" w:footer="992" w:gutter="0"/>
      <w:cols w:space="425"/>
      <w:docGrid w:type="lines" w:linePitch="312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2">
    <w:p w14:paraId="31372E0C">
      <w:pPr>
        <w:spacing w:after="0" w:line="240" w:lineRule="auto"/>
        <w:rPr>
          <w:rFonts w:hint="eastAsia"/>
        </w:rPr>
      </w:pPr>
      <w:r>
        <w:continuationSeparator/>
      </w:r>
    </w:p>
  </w:endnote>
  <w:endnote w:type="separator" w:id="3">
    <w:p w14:paraId="322A2E17">
      <w:pPr>
        <w:spacing w:after="0" w:line="240" w:lineRule="auto"/>
        <w:rPr>
          <w:rFonts w:hint="eastAsia"/>
        </w:rPr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2">
    <w:p w14:paraId="4D11D443">
      <w:pPr>
        <w:spacing w:after="0" w:line="240" w:lineRule="auto"/>
        <w:rPr>
          <w:rFonts w:hint="eastAsia"/>
        </w:rPr>
      </w:pPr>
      <w:r>
        <w:continuationSeparator/>
      </w:r>
    </w:p>
  </w:footnote>
  <w:footnote w:type="separator" w:id="3">
    <w:p w14:paraId="3BB6BB1D">
      <w:pPr>
        <w:spacing w:after="0" w:line="240" w:lineRule="auto"/>
        <w:rPr>
          <w:rFonts w:hint="eastAsia"/>
        </w:rPr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69622C2D"/>
    <w:multiLevelType w:val="hybridMultilevel"/>
    <w:tmpl w:val="DFD2F97E"/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0" w:tplc="EB084F7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bordersDoNotSurroundHeader w:val="1"/>
  <w:bordersDoNotSurroundFooter w:val="1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3D08"/>
    <w:rsid w:val="00001389"/>
    <w:rsid w:val="00002657"/>
    <w:rsid w:val="00021476"/>
    <w:rsid w:val="00030E9E"/>
    <w:rsid w:val="0003457F"/>
    <w:rsid w:val="00047837"/>
    <w:rsid w:val="00077879"/>
    <w:rsid w:val="00083549"/>
    <w:rsid w:val="00086AF0"/>
    <w:rsid w:val="0009541E"/>
    <w:rsid w:val="000A44F9"/>
    <w:rsid w:val="000A76E1"/>
    <w:rsid w:val="000B2A1D"/>
    <w:rsid w:val="000B2B95"/>
    <w:rsid w:val="000B528F"/>
    <w:rsid w:val="000B5561"/>
    <w:rsid w:val="000D662A"/>
    <w:rsid w:val="000E3D8D"/>
    <w:rsid w:val="000E77BA"/>
    <w:rsid w:val="00100C81"/>
    <w:rsid w:val="00102829"/>
    <w:rsid w:val="00102F8B"/>
    <w:rsid w:val="00105192"/>
    <w:rsid w:val="00105E66"/>
    <w:rsid w:val="00113A0C"/>
    <w:rsid w:val="00121E97"/>
    <w:rsid w:val="001375F3"/>
    <w:rsid w:val="00137F41"/>
    <w:rsid w:val="00141A88"/>
    <w:rsid w:val="001509DF"/>
    <w:rsid w:val="0015225F"/>
    <w:rsid w:val="001650C7"/>
    <w:rsid w:val="0016734A"/>
    <w:rsid w:val="00185434"/>
    <w:rsid w:val="00195740"/>
    <w:rsid w:val="001A14C5"/>
    <w:rsid w:val="001A70A1"/>
    <w:rsid w:val="001C1152"/>
    <w:rsid w:val="001C2962"/>
    <w:rsid w:val="001D3D58"/>
    <w:rsid w:val="001D4AAF"/>
    <w:rsid w:val="00210DD2"/>
    <w:rsid w:val="00225CDE"/>
    <w:rsid w:val="0026328B"/>
    <w:rsid w:val="00272A10"/>
    <w:rsid w:val="00274CDD"/>
    <w:rsid w:val="0029409F"/>
    <w:rsid w:val="002B1675"/>
    <w:rsid w:val="002C1EE2"/>
    <w:rsid w:val="002C433D"/>
    <w:rsid w:val="002E6926"/>
    <w:rsid w:val="0032250C"/>
    <w:rsid w:val="00345497"/>
    <w:rsid w:val="0036506E"/>
    <w:rsid w:val="003776C6"/>
    <w:rsid w:val="00395316"/>
    <w:rsid w:val="0039656B"/>
    <w:rsid w:val="003B3A98"/>
    <w:rsid w:val="003E415E"/>
    <w:rsid w:val="003F7C45"/>
    <w:rsid w:val="0041664F"/>
    <w:rsid w:val="00461777"/>
    <w:rsid w:val="004618BD"/>
    <w:rsid w:val="00462952"/>
    <w:rsid w:val="004661CE"/>
    <w:rsid w:val="00467B1E"/>
    <w:rsid w:val="004768A6"/>
    <w:rsid w:val="00485C09"/>
    <w:rsid w:val="004868A9"/>
    <w:rsid w:val="004A605A"/>
    <w:rsid w:val="004A7606"/>
    <w:rsid w:val="004C3455"/>
    <w:rsid w:val="004C398D"/>
    <w:rsid w:val="004D2C3A"/>
    <w:rsid w:val="004D47DF"/>
    <w:rsid w:val="004E2C5A"/>
    <w:rsid w:val="004E7822"/>
    <w:rsid w:val="004F0C29"/>
    <w:rsid w:val="004F3A2B"/>
    <w:rsid w:val="00506E41"/>
    <w:rsid w:val="0050734F"/>
    <w:rsid w:val="00517EE6"/>
    <w:rsid w:val="005204A7"/>
    <w:rsid w:val="00524E75"/>
    <w:rsid w:val="005253EE"/>
    <w:rsid w:val="00536BF2"/>
    <w:rsid w:val="00555F57"/>
    <w:rsid w:val="005664EE"/>
    <w:rsid w:val="005839D6"/>
    <w:rsid w:val="005A7A10"/>
    <w:rsid w:val="005B2EE8"/>
    <w:rsid w:val="005B51E2"/>
    <w:rsid w:val="005B700B"/>
    <w:rsid w:val="005C0270"/>
    <w:rsid w:val="005C08A7"/>
    <w:rsid w:val="005D0273"/>
    <w:rsid w:val="005D183C"/>
    <w:rsid w:val="005D75C4"/>
    <w:rsid w:val="005E7DD3"/>
    <w:rsid w:val="00600D71"/>
    <w:rsid w:val="00611B70"/>
    <w:rsid w:val="00662C2F"/>
    <w:rsid w:val="00667BAE"/>
    <w:rsid w:val="0067117A"/>
    <w:rsid w:val="0068567B"/>
    <w:rsid w:val="0069464F"/>
    <w:rsid w:val="006B33D1"/>
    <w:rsid w:val="006B39CC"/>
    <w:rsid w:val="006D3F39"/>
    <w:rsid w:val="006D5CCC"/>
    <w:rsid w:val="006E2399"/>
    <w:rsid w:val="006E4F0D"/>
    <w:rsid w:val="006F38AF"/>
    <w:rsid w:val="00714292"/>
    <w:rsid w:val="007149CA"/>
    <w:rsid w:val="00720321"/>
    <w:rsid w:val="00725CF4"/>
    <w:rsid w:val="00726E47"/>
    <w:rsid w:val="007337FF"/>
    <w:rsid w:val="00746169"/>
    <w:rsid w:val="00752232"/>
    <w:rsid w:val="00761940"/>
    <w:rsid w:val="00785AAE"/>
    <w:rsid w:val="007C7F15"/>
    <w:rsid w:val="007E325F"/>
    <w:rsid w:val="007E4292"/>
    <w:rsid w:val="007F30F1"/>
    <w:rsid w:val="008165A8"/>
    <w:rsid w:val="00837C16"/>
    <w:rsid w:val="00841067"/>
    <w:rsid w:val="008557F7"/>
    <w:rsid w:val="00856FED"/>
    <w:rsid w:val="00862F7A"/>
    <w:rsid w:val="0087417B"/>
    <w:rsid w:val="00875153"/>
    <w:rsid w:val="00877BDE"/>
    <w:rsid w:val="008963A2"/>
    <w:rsid w:val="008A1791"/>
    <w:rsid w:val="008B2229"/>
    <w:rsid w:val="008B2875"/>
    <w:rsid w:val="008B58C6"/>
    <w:rsid w:val="008C143B"/>
    <w:rsid w:val="008D51EC"/>
    <w:rsid w:val="008D62E4"/>
    <w:rsid w:val="008E3D08"/>
    <w:rsid w:val="008E544F"/>
    <w:rsid w:val="008E606E"/>
    <w:rsid w:val="008E74E4"/>
    <w:rsid w:val="009312CD"/>
    <w:rsid w:val="00942F51"/>
    <w:rsid w:val="009731EC"/>
    <w:rsid w:val="009859A3"/>
    <w:rsid w:val="009952BD"/>
    <w:rsid w:val="009A549B"/>
    <w:rsid w:val="009B7C32"/>
    <w:rsid w:val="009F6ED5"/>
    <w:rsid w:val="00A25E48"/>
    <w:rsid w:val="00A32229"/>
    <w:rsid w:val="00A334E5"/>
    <w:rsid w:val="00A55135"/>
    <w:rsid w:val="00A55145"/>
    <w:rsid w:val="00A93786"/>
    <w:rsid w:val="00AA28B2"/>
    <w:rsid w:val="00AA2A57"/>
    <w:rsid w:val="00AB30F1"/>
    <w:rsid w:val="00AB6A77"/>
    <w:rsid w:val="00AC3431"/>
    <w:rsid w:val="00AE3374"/>
    <w:rsid w:val="00AE7103"/>
    <w:rsid w:val="00AF4551"/>
    <w:rsid w:val="00AF766E"/>
    <w:rsid w:val="00B013CD"/>
    <w:rsid w:val="00B02F4E"/>
    <w:rsid w:val="00B05E48"/>
    <w:rsid w:val="00B071D1"/>
    <w:rsid w:val="00B3598A"/>
    <w:rsid w:val="00B47C72"/>
    <w:rsid w:val="00B57D12"/>
    <w:rsid w:val="00B62835"/>
    <w:rsid w:val="00B649D3"/>
    <w:rsid w:val="00B73E7B"/>
    <w:rsid w:val="00B87BD5"/>
    <w:rsid w:val="00B92916"/>
    <w:rsid w:val="00B93E1D"/>
    <w:rsid w:val="00BB17A8"/>
    <w:rsid w:val="00BB1B84"/>
    <w:rsid w:val="00BB20B4"/>
    <w:rsid w:val="00BD0F3F"/>
    <w:rsid w:val="00BD2C4D"/>
    <w:rsid w:val="00BD6237"/>
    <w:rsid w:val="00BE41C0"/>
    <w:rsid w:val="00BF1437"/>
    <w:rsid w:val="00C01D40"/>
    <w:rsid w:val="00C048F5"/>
    <w:rsid w:val="00C11B7F"/>
    <w:rsid w:val="00C14545"/>
    <w:rsid w:val="00C15A6D"/>
    <w:rsid w:val="00C30F17"/>
    <w:rsid w:val="00C740F4"/>
    <w:rsid w:val="00C95DD2"/>
    <w:rsid w:val="00C97E23"/>
    <w:rsid w:val="00CA3F85"/>
    <w:rsid w:val="00CB2F26"/>
    <w:rsid w:val="00CB74F4"/>
    <w:rsid w:val="00CF7776"/>
    <w:rsid w:val="00D124CA"/>
    <w:rsid w:val="00D13D8A"/>
    <w:rsid w:val="00D16D03"/>
    <w:rsid w:val="00D24AF0"/>
    <w:rsid w:val="00D45627"/>
    <w:rsid w:val="00D50012"/>
    <w:rsid w:val="00D60DAC"/>
    <w:rsid w:val="00D630FE"/>
    <w:rsid w:val="00D66A22"/>
    <w:rsid w:val="00D76D93"/>
    <w:rsid w:val="00DA69E2"/>
    <w:rsid w:val="00DB5DAB"/>
    <w:rsid w:val="00DC1107"/>
    <w:rsid w:val="00DE2A7E"/>
    <w:rsid w:val="00DF50EE"/>
    <w:rsid w:val="00E044DE"/>
    <w:rsid w:val="00E06855"/>
    <w:rsid w:val="00E26782"/>
    <w:rsid w:val="00E26FEC"/>
    <w:rsid w:val="00E319C2"/>
    <w:rsid w:val="00E3351D"/>
    <w:rsid w:val="00E531C0"/>
    <w:rsid w:val="00E624EF"/>
    <w:rsid w:val="00E77F02"/>
    <w:rsid w:val="00E92986"/>
    <w:rsid w:val="00E97719"/>
    <w:rsid w:val="00EB170D"/>
    <w:rsid w:val="00EC08BE"/>
    <w:rsid w:val="00EC63F3"/>
    <w:rsid w:val="00EC792E"/>
    <w:rsid w:val="00EF4CC1"/>
    <w:rsid w:val="00F14C49"/>
    <w:rsid w:val="00F23EB3"/>
    <w:rsid w:val="00F255F4"/>
    <w:rsid w:val="00F4510A"/>
    <w:rsid w:val="00F71E08"/>
    <w:rsid w:val="00F71EBF"/>
    <w:rsid w:val="00F735A6"/>
    <w:rsid w:val="00F80986"/>
    <w:rsid w:val="00F84A46"/>
    <w:rsid w:val="00F85605"/>
    <w:rsid w:val="00F9072F"/>
    <w:rsid w:val="00F96C39"/>
    <w:rsid w:val="00FA418D"/>
    <w:rsid w:val="00FB3D83"/>
    <w:rsid w:val="00FD0120"/>
    <w:rsid w:val="00FD348F"/>
    <w:rsid w:val="00FF0B2E"/>
    <w:rsid w:val="00FF536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Body Text First Indent" w:semiHidden="1" w:unhideWhenUsed="1"/>
    <w:lsdException w:name="Grid Table 5 Dark Accent 3" w:uiPriority="50"/>
    <w:lsdException w:name="heading 3" w:uiPriority="9" w:semiHidden="1" w:unhideWhenUsed="1" w:qFormat="1"/>
    <w:lsdException w:name="List Bullet 2" w:semiHidden="1" w:unhideWhenUsed="1"/>
    <w:lsdException w:name="List Table 5 Dark Accent 4" w:uiPriority="50"/>
    <w:lsdException w:name="Table Grid 1" w:semiHidden="1" w:unhideWhenUsed="1"/>
    <w:lsdException w:name="Grid Table 1 Light Accent 3" w:uiPriority="46"/>
    <w:lsdException w:name="List Continue 5" w:semiHidden="1" w:unhideWhenUsed="1"/>
    <w:lsdException w:name="Placeholder Text" w:semiHidden="1"/>
    <w:lsdException w:name="Medium List 1 Accent 1" w:uiPriority="65"/>
    <w:lsdException w:name="Colorful Shading Accent 1" w:uiPriority="71"/>
    <w:lsdException w:name="heading 2" w:uiPriority="9" w:semiHidden="1" w:unhideWhenUsed="1" w:qFormat="1"/>
    <w:lsdException w:name="Grid Table 4 Accent 4" w:uiPriority="49"/>
    <w:lsdException w:name="List Table 5 Dark Accent 5" w:uiPriority="50"/>
    <w:lsdException w:name="Table List 5" w:semiHidden="1" w:unhideWhenUsed="1"/>
    <w:lsdException w:name="Note Heading" w:semiHidden="1" w:unhideWhenUsed="1"/>
    <w:lsdException w:name="List Bullet" w:semiHidden="1" w:unhideWhenUsed="1"/>
    <w:lsdException w:name="Table List 4" w:semiHidden="1" w:unhideWhenUsed="1"/>
    <w:lsdException w:name="Intense Emphasis" w:uiPriority="21" w:qFormat="1"/>
    <w:lsdException w:name="List Continue 2" w:semiHidden="1" w:unhideWhenUsed="1"/>
    <w:lsdException w:name="toc 7" w:uiPriority="39" w:semiHidden="1" w:unhideWhenUsed="1"/>
    <w:lsdException w:name="Grid Table 6 Colorful Accent 4" w:uiPriority="51"/>
    <w:lsdException w:name="Light Shading Accent 3" w:uiPriority="60"/>
    <w:lsdException w:name="Medium Shading 2 Accent 2" w:uiPriority="64"/>
    <w:lsdException w:name="Dark List" w:uiPriority="70"/>
    <w:lsdException w:name="HTML Bottom of Form" w:semiHidden="1" w:unhideWhenUsed="1"/>
    <w:lsdException w:name="HTML Definition" w:semiHidden="1" w:unhideWhenUsed="1"/>
    <w:lsdException w:name="Grid Table 2 Accent 6" w:uiPriority="47"/>
    <w:lsdException w:name="toc 6" w:uiPriority="39" w:semiHidden="1" w:unhideWhenUsed="1"/>
    <w:lsdException w:name="List Number 3" w:semiHidden="1" w:unhideWhenUsed="1"/>
    <w:lsdException w:name="Colorful Grid Accent 6" w:uiPriority="73"/>
    <w:lsdException w:name="Light Shading Accent 2" w:uiPriority="60"/>
    <w:lsdException w:name="List Table 3 Accent 4" w:uiPriority="48"/>
    <w:lsdException w:name="List Table 4 Accent 5" w:uiPriority="49"/>
    <w:lsdException w:name="Medium Shading 1 Accent 2" w:uiPriority="63"/>
    <w:lsdException w:name="Light Shading Accent 1" w:uiPriority="60"/>
    <w:lsdException w:name="Table Elegant" w:semiHidden="1" w:unhideWhenUsed="1"/>
    <w:lsdException w:name="Medium Grid 3 Accent 5" w:uiPriority="69"/>
    <w:lsdException w:name="Table Grid" w:uiPriority="39"/>
    <w:lsdException w:name="Colorful List Accent 5" w:uiPriority="72"/>
    <w:lsdException w:name="List Table 4 Accent 4" w:uiPriority="49"/>
    <w:lsdException w:name="index heading" w:semiHidden="1" w:unhideWhenUsed="1"/>
    <w:lsdException w:name="footnote text" w:semiHidden="1" w:unhideWhenUsed="1"/>
    <w:lsdException w:name="Colorful List Accent 4" w:uiPriority="72"/>
    <w:lsdException w:name="Light Grid Accent 2" w:uiPriority="62"/>
    <w:lsdException w:name="Intense Reference" w:uiPriority="32" w:qFormat="1"/>
    <w:lsdException w:name="List Table 7 Colorful Accent 1" w:uiPriority="52"/>
    <w:lsdException w:name="Light List Accent 2" w:uiPriority="61"/>
    <w:lsdException w:name="Grid Table 5 Dark" w:uiPriority="50"/>
    <w:lsdException w:name="Medium Grid 1 Accent 6" w:uiPriority="67"/>
    <w:lsdException w:name="index 9" w:semiHidden="1" w:unhideWhenUsed="1"/>
    <w:lsdException w:name="List Table 1 Light Accent 3" w:uiPriority="46"/>
    <w:lsdException w:name="Medium Grid 2 Accent 4" w:uiPriority="68"/>
    <w:lsdException w:name="Smart Link" w:semiHidden="1" w:unhideWhenUsed="1"/>
    <w:lsdException w:name="Medium Grid 2" w:uiPriority="68"/>
    <w:lsdException w:name="Table Classic 4" w:semiHidden="1" w:unhideWhenUsed="1"/>
    <w:lsdException w:name="Table Grid 3" w:semiHidden="1" w:unhideWhenUsed="1"/>
    <w:lsdException w:name="List Table 1 Light Accent 4" w:uiPriority="46"/>
    <w:lsdException w:name="Colorful Shading Accent 3" w:uiPriority="71"/>
    <w:lsdException w:name="index 8" w:semiHidden="1" w:unhideWhenUsed="1"/>
    <w:lsdException w:name="heading 4" w:uiPriority="9" w:semiHidden="1" w:unhideWhenUsed="1" w:qFormat="1"/>
    <w:lsdException w:name="Smart Hyperlink" w:semiHidden="1" w:unhideWhenUsed="1"/>
    <w:lsdException w:name="Light List Accent 1" w:uiPriority="61"/>
    <w:lsdException w:name="Balloon Text" w:semiHidden="1" w:unhideWhenUsed="1"/>
    <w:lsdException w:name="heading 5" w:uiPriority="9" w:semiHidden="1" w:unhideWhenUsed="1" w:qFormat="1"/>
    <w:lsdException w:name="Dark List Accent 5" w:uiPriority="70"/>
    <w:lsdException w:name="Medium Grid 3" w:uiPriority="69"/>
    <w:lsdException w:name="Block Text" w:semiHidden="1" w:unhideWhenUsed="1"/>
    <w:lsdException w:name="Grid Table 3 Accent 6" w:uiPriority="48"/>
    <w:lsdException w:name="Grid Table 4 Accent 5" w:uiPriority="49"/>
    <w:lsdException w:name="Colorful Shading Accent 2" w:uiPriority="71"/>
    <w:lsdException w:name="table of authorities" w:semiHidden="1" w:unhideWhenUsed="1"/>
    <w:lsdException w:name="Body Text 2" w:semiHidden="1" w:unhideWhenUsed="1"/>
    <w:lsdException w:name="Subtle Reference" w:uiPriority="31" w:qFormat="1"/>
    <w:lsdException w:name="toc 9" w:uiPriority="39" w:semiHidden="1" w:unhideWhenUsed="1"/>
    <w:lsdException w:name="List Table 6 Colorful Accent 5" w:uiPriority="51"/>
    <w:lsdException w:name="List Number 5" w:semiHidden="1" w:unhideWhenUsed="1"/>
    <w:lsdException w:name="Quote" w:uiPriority="29" w:qFormat="1"/>
    <w:lsdException w:name="List Table 2 Accent 3" w:uiPriority="47"/>
    <w:lsdException w:name="Table Web 2" w:semiHidden="1" w:unhideWhenUsed="1"/>
    <w:lsdException w:name="List Table 6 Colorful Accent 4" w:uiPriority="51"/>
    <w:lsdException w:name="Plain Table 5" w:uiPriority="45"/>
    <w:lsdException w:name="Medium List 1 Accent 4" w:uiPriority="65"/>
    <w:lsdException w:name="HTML Top of Form" w:semiHidden="1" w:unhideWhenUsed="1"/>
    <w:lsdException w:name="toc 8" w:uiPriority="39" w:semiHidden="1" w:unhideWhenUsed="1"/>
    <w:lsdException w:name="Body Text 3" w:semiHidden="1" w:unhideWhenUsed="1"/>
    <w:lsdException w:name="List Number 2" w:semiHidden="1" w:unhideWhenUsed="1"/>
    <w:lsdException w:name="List Table 2 Accent 2" w:uiPriority="47"/>
    <w:lsdException w:name="Grid Table 6 Colorful Accent 5" w:uiPriority="51"/>
    <w:lsdException w:name="Table Web 1" w:semiHidden="1" w:unhideWhenUsed="1"/>
    <w:lsdException w:name="Table Grid 5" w:semiHidden="1" w:unhideWhenUsed="1"/>
    <w:lsdException w:name="Table Columns 3" w:semiHidden="1" w:unhideWhenUsed="1"/>
    <w:lsdException w:name="Medium Shading 1 Accent 3" w:uiPriority="63"/>
    <w:lsdException w:name="List Table 5 Dark Accent 1" w:uiPriority="50"/>
    <w:lsdException w:name="Medium Shading 2 Accent 5" w:uiPriority="64"/>
    <w:lsdException w:name="Grid Table 2 Accent 2" w:uiPriority="47"/>
    <w:lsdException w:name="Grid Table 5 Dark Accent 5" w:uiPriority="50"/>
    <w:lsdException w:name="List Table 4 Accent 6" w:uiPriority="49"/>
    <w:lsdException w:name="envelope address" w:semiHidden="1" w:unhideWhenUsed="1"/>
    <w:lsdException w:name="Colorful List Accent 6" w:uiPriority="72"/>
    <w:lsdException w:name="Colorful Grid Accent 3" w:uiPriority="73"/>
    <w:lsdException w:name="Colorful List" w:uiPriority="72"/>
    <w:lsdException w:name="List Table 5 Dark Accent 2" w:uiPriority="50"/>
    <w:lsdException w:name="Medium Grid 3 Accent 6" w:uiPriority="69"/>
    <w:lsdException w:name="List Table 3 Accent 3" w:uiPriority="48"/>
    <w:lsdException w:name="List Table 7 Colorful" w:uiPriority="52"/>
    <w:lsdException w:name="Signature" w:semiHidden="1" w:unhideWhenUsed="1"/>
    <w:lsdException w:name="Grid Table 4 Accent 1" w:uiPriority="49"/>
    <w:lsdException w:name="Medium Shading 2 Accent 6" w:uiPriority="64"/>
    <w:lsdException w:name="Medium Grid 3 Accent 1" w:uiPriority="69"/>
    <w:lsdException w:name="Light Grid Accent 3" w:uiPriority="62"/>
    <w:lsdException w:name="index 6" w:semiHidden="1" w:unhideWhenUsed="1"/>
    <w:lsdException w:name="List Table 3 Accent 1" w:uiPriority="48"/>
    <w:lsdException w:name="Grid Table 7 Colorful Accent 3" w:uiPriority="52"/>
    <w:lsdException w:name="Medium Grid 2 Accent 6" w:uiPriority="68"/>
    <w:lsdException w:name="Colorful Grid Accent 2" w:uiPriority="73"/>
    <w:lsdException w:name="List Table 1 Light Accent 2" w:uiPriority="46"/>
    <w:lsdException w:name="List Table 5 Dark" w:uiPriority="50"/>
    <w:lsdException w:name="List Table 1 Light Accent 1" w:uiPriority="46"/>
    <w:lsdException w:name="List 4" w:semiHidden="1" w:unhideWhenUsed="1"/>
    <w:lsdException w:name="Medium Grid 1 Accent 2" w:uiPriority="67"/>
    <w:lsdException w:name="Medium Grid 2 Accent 3" w:uiPriority="68"/>
    <w:lsdException w:name="Body Text First Indent 2" w:semiHidden="1" w:unhideWhenUsed="1"/>
    <w:lsdException w:name="List Table 7 Colorful Accent 4" w:uiPriority="52"/>
    <w:lsdException w:name="Grid Table 7 Colorful Accent 4" w:uiPriority="52"/>
    <w:lsdException w:name="List 5" w:semiHidden="1" w:unhideWhenUsed="1"/>
    <w:lsdException w:name="line number" w:semiHidden="1" w:unhideWhenUsed="1"/>
    <w:lsdException w:name="Document Map" w:semiHidden="1" w:unhideWhenUsed="1"/>
    <w:lsdException w:name="Table List 2" w:semiHidden="1" w:unhideWhenUsed="1"/>
    <w:lsdException w:name="Colorful Grid Accent 1" w:uiPriority="73"/>
    <w:lsdException w:name="List Table 4 Accent 2" w:uiPriority="49"/>
    <w:lsdException w:name="Table Theme" w:semiHidden="1" w:unhideWhenUsed="1"/>
    <w:lsdException w:name="Table List 1" w:semiHidden="1" w:unhideWhenUsed="1"/>
    <w:lsdException w:name="Medium Grid 1 Accent 1" w:uiPriority="67"/>
    <w:lsdException w:name="List Bullet 4" w:semiHidden="1" w:unhideWhenUsed="1"/>
    <w:lsdException w:name="heading 1" w:uiPriority="9" w:qFormat="1"/>
    <w:lsdException w:name="Light List Accent 6" w:uiPriority="61"/>
    <w:lsdException w:name="Dark List Accent 6" w:uiPriority="70"/>
    <w:lsdException w:name="Grid Table 3 Accent 2" w:uiPriority="48"/>
    <w:lsdException w:name="HTML Typewriter" w:semiHidden="1" w:unhideWhenUsed="1"/>
    <w:lsdException w:name="Medium List 2 Accent 2" w:uiPriority="66"/>
    <w:lsdException w:name="Table Web 3" w:semiHidden="1" w:unhideWhenUsed="1"/>
    <w:lsdException w:name="Table Simple 1" w:semiHidden="1" w:unhideWhenUsed="1"/>
    <w:lsdException w:name="Table Grid 7" w:semiHidden="1" w:unhideWhenUsed="1"/>
    <w:lsdException w:name="Medium List 1 Accent 5" w:uiPriority="65"/>
    <w:lsdException w:name="Medium List 1 Accent 6" w:uiPriority="65"/>
    <w:lsdException w:name="Table Grid 6" w:semiHidden="1" w:unhideWhenUsed="1"/>
    <w:lsdException w:name="Medium List 2 Accent 3" w:uiPriority="66"/>
    <w:lsdException w:name="Light Shading" w:uiPriority="60"/>
    <w:lsdException w:name="Table Columns 2" w:semiHidden="1" w:unhideWhenUsed="1"/>
    <w:lsdException w:name="Grid Table 1 Light Accent 6" w:uiPriority="46"/>
    <w:lsdException w:name="Table Subtle 1" w:semiHidden="1" w:unhideWhenUsed="1"/>
    <w:lsdException w:name="Grid Table 2" w:uiPriority="47"/>
    <w:lsdException w:name="Normal Table" w:semiHidden="1" w:unhideWhenUsed="1"/>
    <w:lsdException w:name="List Table 3" w:uiPriority="48"/>
    <w:lsdException w:name="annotation text" w:semiHidden="1" w:unhideWhenUsed="1"/>
    <w:lsdException w:name="Colorful Shading Accent 6" w:uiPriority="71"/>
    <w:lsdException w:name="toc 5" w:uiPriority="39" w:semiHidden="1" w:unhideWhenUsed="1"/>
    <w:lsdException w:name="Subtitle" w:uiPriority="11" w:qFormat="1"/>
    <w:lsdException w:name="Outline List 3" w:semiHidden="1" w:unhideWhenUsed="1"/>
    <w:lsdException w:name="Grid Table 5 Dark Accent 4" w:uiPriority="50"/>
    <w:lsdException w:name="Grid Table 4 Accent 3" w:uiPriority="49"/>
    <w:lsdException w:name="toa heading" w:semiHidden="1" w:unhideWhenUsed="1"/>
    <w:lsdException w:name="Grid Table 4 Accent 2" w:uiPriority="49"/>
    <w:lsdException w:name="Table Subtle 2" w:semiHidden="1" w:unhideWhenUsed="1"/>
    <w:lsdException w:name="toc 4" w:uiPriority="39" w:semiHidden="1" w:unhideWhenUsed="1"/>
    <w:lsdException w:name="Table Grid 8" w:semiHidden="1" w:unhideWhenUsed="1"/>
    <w:lsdException w:name="Subtle Emphasis" w:uiPriority="19" w:qFormat="1"/>
    <w:lsdException w:name="Grid Table 2 Accent 3" w:uiPriority="47"/>
    <w:lsdException w:name="Grid Table 6 Colorful Accent 1" w:uiPriority="51"/>
    <w:lsdException w:name="Colorful List Accent 3" w:uiPriority="72"/>
    <w:lsdException w:name="heading 9" w:uiPriority="9" w:semiHidden="1" w:unhideWhenUsed="1" w:qFormat="1"/>
    <w:lsdException w:name="List Table 7 Colorful Accent 2" w:uiPriority="52"/>
    <w:lsdException w:name="FollowedHyperlink" w:semiHidden="1" w:unhideWhenUsed="1"/>
    <w:lsdException w:name="List Table 2 Accent 4" w:uiPriority="47"/>
    <w:lsdException w:name="endnote reference" w:semiHidden="1" w:unhideWhenUsed="1"/>
    <w:lsdException w:name="Emphasis" w:uiPriority="20" w:qFormat="1"/>
    <w:lsdException w:name="footer" w:semiHidden="1" w:unhideWhenUsed="1"/>
    <w:lsdException w:name="Medium Grid 2 Accent 2" w:uiPriority="68"/>
    <w:lsdException w:name="Colorful Grid" w:uiPriority="73"/>
    <w:lsdException w:name="Grid Table 6 Colorful" w:uiPriority="51"/>
    <w:lsdException w:name="toc 3" w:uiPriority="39" w:semiHidden="1" w:unhideWhenUsed="1"/>
    <w:lsdException w:name="Intense Quote" w:uiPriority="30" w:qFormat="1"/>
    <w:lsdException w:name="Plain Text" w:semiHidden="1" w:unhideWhenUsed="1"/>
    <w:lsdException w:name="Medium Grid 2 Accent 5" w:uiPriority="68"/>
    <w:lsdException w:name="macro" w:semiHidden="1" w:unhideWhenUsed="1"/>
    <w:lsdException w:name="List Continue 4" w:semiHidden="1" w:unhideWhenUsed="1"/>
    <w:lsdException w:name="Medium Grid 1 Accent 3" w:uiPriority="67"/>
    <w:lsdException w:name="Grid Table 7 Colorful Accent 2" w:uiPriority="52"/>
    <w:lsdException w:name="Table List 3" w:semiHidden="1" w:unhideWhenUsed="1"/>
    <w:lsdException w:name="List Table 7 Colorful Accent 3" w:uiPriority="52"/>
    <w:lsdException w:name="Grid Table 1 Light Accent 2" w:uiPriority="46"/>
    <w:lsdException w:name="Colorful List Accent 2" w:uiPriority="72"/>
    <w:lsdException w:name="List Table 1 Light Accent 5" w:uiPriority="46"/>
    <w:lsdException w:name="Book Title" w:uiPriority="33" w:qFormat="1"/>
    <w:lsdException w:name="Normal (Web)" w:semiHidden="1" w:unhideWhenUsed="1"/>
    <w:lsdException w:name="E-mail Signature" w:semiHidden="1" w:unhideWhenUsed="1"/>
    <w:lsdException w:name="Message Header" w:semiHidden="1" w:unhideWhenUsed="1"/>
    <w:lsdException w:name="Medium Shading 1 Accent 5" w:uiPriority="63"/>
    <w:lsdException w:name="List Table 4 Accent 3" w:uiPriority="49"/>
    <w:lsdException w:name="Dark List Accent 4" w:uiPriority="70"/>
    <w:lsdException w:name="envelope return" w:semiHidden="1" w:unhideWhenUsed="1"/>
    <w:lsdException w:name="Colorful List Accent 1" w:uiPriority="72"/>
    <w:lsdException w:name="Table 3D effects 1" w:semiHidden="1" w:unhideWhenUsed="1"/>
    <w:lsdException w:name="List" w:semiHidden="1" w:unhideWhenUsed="1"/>
    <w:lsdException w:name="List Table 1 Light Accent 6" w:uiPriority="46"/>
    <w:lsdException w:name="Grid Table 3 Accent 4" w:uiPriority="48"/>
    <w:lsdException w:name="Medium Shading 1 Accent 4" w:uiPriority="63"/>
    <w:lsdException w:name="Table 3D effects 2" w:semiHidden="1" w:unhideWhenUsed="1"/>
    <w:lsdException w:name="Plain Table 4" w:uiPriority="44"/>
    <w:lsdException w:name="Outline List 1" w:semiHidden="1" w:unhideWhenUsed="1"/>
    <w:lsdException w:name="annotation subject" w:semiHidden="1" w:unhideWhenUsed="1"/>
    <w:lsdException w:name="HTML Keyboard" w:semiHidden="1" w:unhideWhenUsed="1"/>
    <w:lsdException w:name="Grid Table 3 Accent 5" w:uiPriority="48"/>
    <w:lsdException w:name="Salutation" w:semiHidden="1" w:unhideWhenUsed="1"/>
    <w:lsdException w:name="annotation reference" w:semiHidden="1" w:unhideWhenUsed="1"/>
    <w:lsdException w:name="caption" w:uiPriority="35" w:semiHidden="1" w:unhideWhenUsed="1" w:qFormat="1"/>
    <w:lsdException w:name="Medium List 2" w:uiPriority="66"/>
    <w:lsdException w:name="Grid Table 3" w:uiPriority="48"/>
    <w:lsdException w:name="List 2" w:semiHidden="1" w:unhideWhenUsed="1"/>
    <w:lsdException w:name="List Table 4" w:uiPriority="49"/>
    <w:lsdException w:name="No List" w:semiHidden="1" w:unhideWhenUsed="1"/>
    <w:lsdException w:name="Medium Shading 2 Accent 1" w:uiPriority="64"/>
    <w:lsdException w:name="Grid Table 4" w:uiPriority="49"/>
    <w:lsdException w:name="List Number" w:semiHidden="1" w:unhideWhenUsed="1"/>
    <w:lsdException w:name="TOC Heading" w:uiPriority="39" w:semiHidden="1" w:unhideWhenUsed="1" w:qFormat="1"/>
    <w:lsdException w:name="Medium List 2 Accent 6" w:uiPriority="66"/>
    <w:lsdException w:name="Table Colorful 1" w:semiHidden="1" w:unhideWhenUsed="1"/>
    <w:lsdException w:name="index 3" w:semiHidden="1" w:unhideWhenUsed="1"/>
    <w:lsdException w:name="List Table 6 Colorful Accent 6" w:uiPriority="51"/>
    <w:lsdException w:name="Table Classic 1" w:semiHidden="1" w:unhideWhenUsed="1"/>
    <w:lsdException w:name="List Table 5 Dark Accent 3" w:uiPriority="50"/>
    <w:lsdException w:name="Light List" w:uiPriority="61"/>
    <w:lsdException w:name="Grid Table 6 Colorful Accent 6" w:uiPriority="51"/>
    <w:lsdException w:name="List Table 6 Colorful Accent 1" w:uiPriority="51"/>
    <w:lsdException w:name="Grid Table 5 Dark Accent 1" w:uiPriority="50"/>
    <w:lsdException w:name="List Table 2 Accent 5" w:uiPriority="47"/>
    <w:lsdException w:name="HTML Preformatted" w:semiHidden="1" w:unhideWhenUsed="1"/>
    <w:lsdException w:name="Table Columns 4" w:semiHidden="1" w:unhideWhenUsed="1"/>
    <w:lsdException w:name="Medium List 1 Accent 3" w:uiPriority="65"/>
    <w:lsdException w:name="Grid Table 7 Colorful Accent 5" w:uiPriority="52"/>
    <w:lsdException w:name="Medium Grid 3 Accent 3" w:uiPriority="69"/>
    <w:lsdException w:name="Medium List 2 Accent 4" w:uiPriority="66"/>
    <w:lsdException w:name="Light Grid Accent 1" w:uiPriority="62"/>
    <w:lsdException w:name="heading 6" w:uiPriority="9" w:semiHidden="1" w:unhideWhenUsed="1" w:qFormat="1"/>
    <w:lsdException w:name="Grid Table 1 Light Accent 1" w:uiPriority="46"/>
    <w:lsdException w:name="Table Columns 5" w:semiHidden="1" w:unhideWhenUsed="1"/>
    <w:lsdException w:name="Default Paragraph Font" w:uiPriority="1" w:semiHidden="1" w:unhideWhenUsed="1"/>
    <w:lsdException w:name="header" w:semiHidden="1" w:unhideWhenUsed="1"/>
    <w:lsdException w:name="Table List 7" w:semiHidden="1" w:unhideWhenUsed="1"/>
    <w:lsdException w:name="Grid Table 7 Colorful Accent 6" w:uiPriority="52"/>
    <w:lsdException w:name="Grid Table 4 Accent 6" w:uiPriority="49"/>
    <w:lsdException w:name="Grid Table 2 Accent 5" w:uiPriority="47"/>
    <w:lsdException w:name="Medium List 1 Accent 2" w:uiPriority="65"/>
    <w:lsdException w:name="Medium Grid 3 Accent 2" w:uiPriority="69"/>
    <w:lsdException w:name="Light Shading Accent 5" w:uiPriority="60"/>
    <w:lsdException w:name="Table List 6" w:semiHidden="1" w:unhideWhenUsed="1"/>
    <w:lsdException w:name="Light List Accent 5" w:uiPriority="61"/>
    <w:lsdException w:name="Grid Table 2 Accent 4" w:uiPriority="47"/>
    <w:lsdException w:name="HTML Sample" w:semiHidden="1" w:unhideWhenUsed="1"/>
    <w:lsdException w:name="table of figures" w:semiHidden="1" w:unhideWhenUsed="1"/>
    <w:lsdException w:name="Light Shading Accent 4" w:uiPriority="60"/>
    <w:lsdException w:name="List Table 3 Accent 6" w:uiPriority="48"/>
    <w:lsdException w:name="Dark List Accent 3" w:uiPriority="70"/>
    <w:lsdException w:name="Light List Accent 4" w:uiPriority="61"/>
    <w:lsdException w:name="Table Simple 3" w:semiHidden="1" w:unhideWhenUsed="1"/>
    <w:lsdException w:name="footnote reference" w:semiHidden="1" w:unhideWhenUsed="1"/>
    <w:lsdException w:name="Dark List Accent 2" w:uiPriority="70"/>
    <w:lsdException w:name="index 1" w:semiHidden="1" w:unhideWhenUsed="1"/>
    <w:lsdException w:name="List 3" w:semiHidden="1" w:unhideWhenUsed="1"/>
    <w:lsdException w:name="Closing" w:semiHidden="1" w:unhideWhenUsed="1"/>
    <w:lsdException w:name="Grid Table 3 Accent 1" w:uiPriority="48"/>
    <w:lsdException w:name="index 4" w:semiHidden="1" w:unhideWhenUsed="1"/>
    <w:lsdException w:name="Body Text" w:semiHidden="1" w:unhideWhenUsed="1"/>
    <w:lsdException w:name="Table List 8" w:semiHidden="1" w:unhideWhenUsed="1"/>
    <w:lsdException w:name="Medium List 2 Accent 1" w:uiPriority="66"/>
    <w:lsdException w:name="Outline List 2" w:semiHidden="1" w:unhideWhenUsed="1"/>
    <w:lsdException w:name="Table Colorful 2" w:semiHidden="1" w:unhideWhenUsed="1"/>
    <w:lsdException w:name="Plain Table 3" w:uiPriority="43"/>
    <w:lsdException w:name="Table Grid 4" w:semiHidden="1" w:unhideWhenUsed="1"/>
    <w:lsdException w:name="Table Simple 2" w:semiHidden="1" w:unhideWhenUsed="1"/>
    <w:lsdException w:name="Strong" w:uiPriority="22" w:qFormat="1"/>
    <w:lsdException w:name="Hyperlink" w:semiHidden="1" w:unhideWhenUsed="1"/>
    <w:lsdException w:name="Mention" w:semiHidden="1" w:unhideWhenUsed="1"/>
    <w:lsdException w:name="Colorful Shading Accent 4" w:uiPriority="71"/>
    <w:lsdException w:name="index 7" w:semiHidden="1" w:unhideWhenUsed="1"/>
    <w:lsdException w:name="Title" w:uiPriority="10" w:qFormat="1"/>
    <w:lsdException w:name="Revision" w:semiHidden="1"/>
    <w:lsdException w:name="page number" w:semiHidden="1" w:unhideWhenUsed="1"/>
    <w:lsdException w:name="Plain Table 2" w:uiPriority="42"/>
    <w:lsdException w:name="List Table 6 Colorful" w:uiPriority="51"/>
    <w:lsdException w:name="List Paragraph" w:uiPriority="34" w:qFormat="1"/>
    <w:lsdException w:name="Grid Table 5 Dark Accent 6" w:uiPriority="50"/>
    <w:lsdException w:name="Light List Accent 3" w:uiPriority="61"/>
    <w:lsdException w:name="Body Text Indent 2" w:semiHidden="1" w:unhideWhenUsed="1"/>
    <w:lsdException w:name="heading 8" w:uiPriority="9" w:semiHidden="1" w:unhideWhenUsed="1" w:qFormat="1"/>
    <w:lsdException w:name="Unresolved Mention" w:semiHidden="1" w:unhideWhenUsed="1"/>
    <w:lsdException w:name="Table Classic 2" w:semiHidden="1" w:unhideWhenUsed="1"/>
    <w:lsdException w:name="Light Grid Accent 6" w:uiPriority="62"/>
    <w:lsdException w:name="toc 2" w:uiPriority="39" w:semiHidden="1" w:unhideWhenUsed="1"/>
    <w:lsdException w:name="List Continue" w:semiHidden="1" w:unhideWhenUsed="1"/>
    <w:lsdException w:name="Grid Table 6 Colorful Accent 3" w:uiPriority="51"/>
    <w:lsdException w:name="List Table 6 Colorful Accent 2" w:uiPriority="51"/>
    <w:lsdException w:name="HTML Code" w:semiHidden="1" w:unhideWhenUsed="1"/>
    <w:lsdException w:name="Normal" w:uiPriority="0" w:qFormat="1"/>
    <w:lsdException w:name="heading 7" w:uiPriority="9" w:semiHidden="1" w:unhideWhenUsed="1" w:qFormat="1"/>
    <w:lsdException w:name="Medium Shading 1" w:uiPriority="63"/>
    <w:lsdException w:name="List Table 2 Accent 6" w:uiPriority="47"/>
    <w:lsdException w:name="HTML Acronym" w:semiHidden="1" w:unhideWhenUsed="1"/>
    <w:lsdException w:name="Light Grid" w:uiPriority="62"/>
    <w:lsdException w:name="Light Grid Accent 5" w:uiPriority="62"/>
    <w:lsdException w:name="toc 1" w:uiPriority="39" w:semiHidden="1" w:unhideWhenUsed="1"/>
    <w:lsdException w:name="List Bullet 5" w:semiHidden="1" w:unhideWhenUsed="1"/>
    <w:lsdException w:name="Grid Table 6 Colorful Accent 2" w:uiPriority="51"/>
    <w:lsdException w:name="Date" w:semiHidden="1" w:unhideWhenUsed="1"/>
    <w:lsdException w:name="Medium Shading 2" w:uiPriority="64"/>
    <w:lsdException w:name="List Table 7 Colorful Accent 5" w:uiPriority="52"/>
    <w:lsdException w:name="Light Grid Accent 4" w:uiPriority="62"/>
    <w:lsdException w:name="List Table 2 Accent 1" w:uiPriority="47"/>
    <w:lsdException w:name="Bibliography" w:uiPriority="37" w:semiHidden="1" w:unhideWhenUsed="1"/>
    <w:lsdException w:name="Medium Grid 2 Accent 1" w:uiPriority="68"/>
    <w:lsdException w:name="endnote text" w:semiHidden="1" w:unhideWhenUsed="1"/>
    <w:lsdException w:name="Light Shading Accent 6" w:uiPriority="60"/>
    <w:lsdException w:name="List Table 5 Dark Accent 6" w:uiPriority="50"/>
    <w:lsdException w:name="Medium Grid 1" w:uiPriority="67"/>
    <w:lsdException w:name="Grid Table 1 Light Accent 4" w:uiPriority="46"/>
    <w:lsdException w:name="List Table 4 Accent 1" w:uiPriority="49"/>
    <w:lsdException w:name="Medium Shading 1 Accent 6" w:uiPriority="63"/>
    <w:lsdException w:name="List Number 4" w:semiHidden="1" w:unhideWhenUsed="1"/>
    <w:lsdException w:name="Table 3D effects 3" w:semiHidden="1" w:unhideWhenUsed="1"/>
    <w:lsdException w:name="List Table 7 Colorful Accent 6" w:uiPriority="52"/>
    <w:lsdException w:name="Grid Table 3 Accent 3" w:uiPriority="48"/>
    <w:lsdException w:name="Table Columns 1" w:semiHidden="1" w:unhideWhenUsed="1"/>
    <w:lsdException w:name="List Continue 3" w:semiHidden="1" w:unhideWhenUsed="1"/>
    <w:lsdException w:name="Dark List Accent 1" w:uiPriority="70"/>
    <w:lsdException w:name="index 2" w:semiHidden="1" w:unhideWhenUsed="1"/>
    <w:lsdException w:name="Grid Table 1 Light Accent 5" w:uiPriority="46"/>
    <w:lsdException w:name="Normal Indent" w:semiHidden="1" w:unhideWhenUsed="1"/>
    <w:lsdException w:name="Medium Shading 1 Accent 1" w:uiPriority="63"/>
    <w:lsdException w:name="Hashtag" w:semiHidden="1" w:unhideWhenUsed="1"/>
    <w:lsdException w:name="Plain Table 1" w:uiPriority="41"/>
    <w:lsdException w:name="Grid Table 2 Accent 1" w:uiPriority="47"/>
    <w:lsdException w:name="Grid Table 1 Light" w:uiPriority="46"/>
    <w:lsdException w:name="Medium Shading 2 Accent 3" w:uiPriority="64"/>
    <w:lsdException w:name="Grid Table Light" w:uiPriority="40"/>
    <w:lsdException w:name="List Table 3 Accent 5" w:uiPriority="48"/>
    <w:lsdException w:name="Table Colorful 3" w:semiHidden="1" w:unhideWhenUsed="1"/>
    <w:lsdException w:name="index 5" w:semiHidden="1" w:unhideWhenUsed="1"/>
    <w:lsdException w:name="HTML Address" w:semiHidden="1" w:unhideWhenUsed="1"/>
    <w:lsdException w:name="Colorful Grid Accent 5" w:uiPriority="73"/>
    <w:lsdException w:name="HTML Variable" w:semiHidden="1" w:unhideWhenUsed="1"/>
    <w:lsdException w:name="Medium Shading 2 Accent 4" w:uiPriority="64"/>
    <w:lsdException w:name="Grid Table 7 Colorful" w:uiPriority="52"/>
    <w:lsdException w:name="No Spacing" w:uiPriority="1" w:qFormat="1"/>
    <w:lsdException w:name="Colorful Grid Accent 4" w:uiPriority="73"/>
    <w:lsdException w:name="Table Contemporary" w:semiHidden="1" w:unhideWhenUsed="1"/>
    <w:lsdException w:name="List Table 3 Accent 2" w:uiPriority="48"/>
    <w:lsdException w:name="List Table 2" w:uiPriority="47"/>
    <w:lsdException w:name="Colorful Shading Accent 5" w:uiPriority="71"/>
    <w:lsdException w:name="Medium Grid 1 Accent 5" w:uiPriority="67"/>
    <w:lsdException w:name="Medium Grid 3 Accent 4" w:uiPriority="69"/>
    <w:lsdException w:name="Colorful Shading" w:uiPriority="71"/>
    <w:lsdException w:name="Medium List 1" w:uiPriority="65"/>
    <w:lsdException w:name="HTML Cite" w:semiHidden="1" w:unhideWhenUsed="1"/>
    <w:lsdException w:name="List Table 1 Light" w:uiPriority="46"/>
    <w:lsdException w:name="Body Text Indent 3" w:semiHidden="1" w:unhideWhenUsed="1"/>
    <w:lsdException w:name="Grid Table 5 Dark Accent 2" w:uiPriority="50"/>
    <w:lsdException w:name="Table Classic 3" w:semiHidden="1" w:unhideWhenUsed="1"/>
    <w:lsdException w:name="Medium Grid 1 Accent 4" w:uiPriority="67"/>
    <w:lsdException w:name="List Table 6 Colorful Accent 3" w:uiPriority="51"/>
    <w:lsdException w:name="Grid Table 7 Colorful Accent 1" w:uiPriority="52"/>
    <w:lsdException w:name="Medium List 2 Accent 5" w:uiPriority="66"/>
    <w:lsdException w:name="Table Professional" w:semiHidden="1" w:unhideWhenUsed="1"/>
    <w:lsdException w:name="List Bullet 3" w:semiHidden="1" w:unhideWhenUsed="1"/>
    <w:lsdException w:name="Body Text Indent" w:semiHidden="1" w:unhideWhenUsed="1"/>
    <w:lsdException w:name="Table Grid 2" w:semiHidden="1" w:unhideWhenUsed="1"/>
  </w:latentStyles>
  <w:style w:type="paragraph" w:styleId="00002a">
    <w:name w:val="footer"/>
    <w:basedOn w:val="000007"/>
    <w:link w:val="00002b"/>
    <w:uiPriority w:val="99"/>
    <w:unhideWhenUsed w:val="1"/>
    <w:rsid w:val="005B51E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styleId="00000f" w:customStyle="1">
    <w:name w:val="标题 4 字符"/>
    <w:basedOn w:val="00001a"/>
    <w:link w:val="00000e"/>
    <w:uiPriority w:val="9"/>
    <w:semiHidden w:val="1"/>
    <w:rsid w:val="008E3D08"/>
    <w:rPr>
      <w:rFonts w:cstheme="majorBidi"/>
      <w:color w:val="2F5496" w:themeColor="accent1" w:themeShade="BF"/>
      <w:sz w:val="28"/>
      <w:szCs w:val="28"/>
    </w:rPr>
  </w:style>
  <w:style w:type="paragraph" w:styleId="00001f">
    <w:name w:val="Subtitle"/>
    <w:basedOn w:val="000007"/>
    <w:next w:val="000007"/>
    <w:link w:val="000020"/>
    <w:uiPriority w:val="11"/>
    <w:qFormat w:val="1"/>
    <w:rsid w:val="008E3D08"/>
    <w:pPr>
      <w:numPr>
        <w:ilvl w:val="1"/>
      </w:num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d">
    <w:name w:val="Title"/>
    <w:basedOn w:val="000007"/>
    <w:next w:val="000007"/>
    <w:link w:val="00001e"/>
    <w:uiPriority w:val="10"/>
    <w:qFormat w:val="1"/>
    <w:rsid w:val="008E3D08"/>
    <w:pPr>
      <w:spacing w:after="80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9" w:customStyle="1">
    <w:name w:val="标题 1 字符"/>
    <w:basedOn w:val="00001a"/>
    <w:link w:val="000008"/>
    <w:uiPriority w:val="9"/>
    <w:rsid w:val="008E3D08"/>
    <w:rPr>
      <w:rFonts w:asciiTheme="majorHAnsi" w:hAnsiTheme="majorHAnsi" w:eastAsiaTheme="majorEastAsia" w:cstheme="majorBidi"/>
      <w:color w:val="2F5496" w:themeColor="accent1" w:themeShade="BF"/>
      <w:sz w:val="48"/>
      <w:szCs w:val="48"/>
    </w:rPr>
  </w:style>
  <w:style w:type="paragraph" w:styleId="000007" w:default="1">
    <w:name w:val="Normal"/>
    <w:qFormat w:val="1"/>
    <w:rsid w:val="00AC3431"/>
    <w:pPr>
      <w:spacing w:after="200" w:line="276" w:lineRule="auto"/>
    </w:pPr>
    <w:rPr>
      <w:kern w:val="0"/>
      <w:sz w:val="22"/>
      <w:lang w:eastAsia="en-US"/>
    </w:rPr>
  </w:style>
  <w:style w:type="paragraph" w:styleId="000023">
    <w:name w:val="List Paragraph"/>
    <w:basedOn w:val="000007"/>
    <w:uiPriority w:val="34"/>
    <w:qFormat w:val="1"/>
    <w:rsid w:val="008E3D08"/>
    <w:pPr>
      <w:ind w:left="720"/>
      <w:contextualSpacing w:val="1"/>
    </w:pPr>
  </w:style>
  <w:style w:type="character" w:styleId="00000b" w:customStyle="1">
    <w:name w:val="标题 2 字符"/>
    <w:basedOn w:val="00001a"/>
    <w:link w:val="00000a"/>
    <w:uiPriority w:val="9"/>
    <w:semiHidden w:val="1"/>
    <w:rsid w:val="008E3D08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000012">
    <w:name w:val="heading 6"/>
    <w:basedOn w:val="000007"/>
    <w:next w:val="000007"/>
    <w:link w:val="000013"/>
    <w:uiPriority w:val="9"/>
    <w:semiHidden w:val="1"/>
    <w:unhideWhenUsed w:val="1"/>
    <w:qFormat w:val="1"/>
    <w:rsid w:val="008E3D08"/>
    <w:pPr>
      <w:keepNext w:val="1"/>
      <w:keepLines w:val="1"/>
      <w:spacing w:before="40"/>
      <w:outlineLvl w:val="5"/>
    </w:pPr>
    <w:rPr>
      <w:rFonts w:cstheme="majorBidi"/>
      <w:b w:val="1"/>
      <w:bCs w:val="1"/>
      <w:color w:val="2F5496" w:themeColor="accent1" w:themeShade="BF"/>
    </w:rPr>
  </w:style>
  <w:style w:type="paragraph" w:styleId="000010">
    <w:name w:val="heading 5"/>
    <w:basedOn w:val="000007"/>
    <w:next w:val="000007"/>
    <w:link w:val="000011"/>
    <w:uiPriority w:val="9"/>
    <w:semiHidden w:val="1"/>
    <w:unhideWhenUsed w:val="1"/>
    <w:qFormat w:val="1"/>
    <w:rsid w:val="008E3D08"/>
    <w:pPr>
      <w:keepNext w:val="1"/>
      <w:keepLines w:val="1"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character" w:styleId="00002b" w:customStyle="1">
    <w:name w:val="页脚 字符"/>
    <w:basedOn w:val="00001a"/>
    <w:link w:val="00002a"/>
    <w:uiPriority w:val="99"/>
    <w:rsid w:val="005B51E2"/>
    <w:rPr>
      <w:kern w:val="0"/>
      <w:sz w:val="18"/>
      <w:szCs w:val="18"/>
      <w:lang w:eastAsia="en-US"/>
    </w:rPr>
  </w:style>
  <w:style w:type="numbering" w:styleId="00001c" w:default="1">
    <w:name w:val="No List"/>
    <w:uiPriority w:val="99"/>
    <w:semiHidden w:val="1"/>
    <w:unhideWhenUsed w:val="1"/>
  </w:style>
  <w:style w:type="character" w:styleId="00001a" w:default="1">
    <w:name w:val="Default Paragraph Font"/>
    <w:uiPriority w:val="1"/>
    <w:semiHidden w:val="1"/>
    <w:unhideWhenUsed w:val="1"/>
  </w:style>
  <w:style w:type="paragraph" w:styleId="000018">
    <w:name w:val="heading 9"/>
    <w:basedOn w:val="000007"/>
    <w:next w:val="000007"/>
    <w:link w:val="000019"/>
    <w:uiPriority w:val="9"/>
    <w:semiHidden w:val="1"/>
    <w:unhideWhenUsed w:val="1"/>
    <w:qFormat w:val="1"/>
    <w:rsid w:val="008E3D08"/>
    <w:pPr>
      <w:keepNext w:val="1"/>
      <w:keepLines w:val="1"/>
      <w:outlineLvl w:val="8"/>
    </w:pPr>
    <w:rPr>
      <w:rFonts w:eastAsiaTheme="majorEastAsia" w:cstheme="majorBidi"/>
      <w:color w:val="595959" w:themeColor="text1" w:themeTint="A6"/>
    </w:rPr>
  </w:style>
  <w:style w:type="character" w:styleId="000024">
    <w:name w:val="Intense Emphasis"/>
    <w:basedOn w:val="00001a"/>
    <w:uiPriority w:val="21"/>
    <w:qFormat w:val="1"/>
    <w:rsid w:val="008E3D08"/>
    <w:rPr>
      <w:i w:val="1"/>
      <w:iCs w:val="1"/>
      <w:color w:val="2F5496" w:themeColor="accent1" w:themeShade="BF"/>
    </w:rPr>
  </w:style>
  <w:style w:type="character" w:styleId="000015" w:customStyle="1">
    <w:name w:val="标题 7 字符"/>
    <w:basedOn w:val="00001a"/>
    <w:link w:val="000014"/>
    <w:uiPriority w:val="9"/>
    <w:semiHidden w:val="1"/>
    <w:rsid w:val="008E3D08"/>
    <w:rPr>
      <w:rFonts w:cstheme="majorBidi"/>
      <w:b w:val="1"/>
      <w:bCs w:val="1"/>
      <w:color w:val="595959" w:themeColor="text1" w:themeTint="A6"/>
    </w:rPr>
  </w:style>
  <w:style w:type="paragraph" w:styleId="00000e">
    <w:name w:val="heading 4"/>
    <w:basedOn w:val="000007"/>
    <w:next w:val="000007"/>
    <w:link w:val="00000f"/>
    <w:uiPriority w:val="9"/>
    <w:semiHidden w:val="1"/>
    <w:unhideWhenUsed w:val="1"/>
    <w:qFormat w:val="1"/>
    <w:rsid w:val="008E3D08"/>
    <w:pPr>
      <w:keepNext w:val="1"/>
      <w:keepLines w:val="1"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character" w:styleId="00000d" w:customStyle="1">
    <w:name w:val="标题 3 字符"/>
    <w:basedOn w:val="00001a"/>
    <w:link w:val="00000c"/>
    <w:uiPriority w:val="9"/>
    <w:semiHidden w:val="1"/>
    <w:rsid w:val="008E3D08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00002c">
    <w:name w:val="Hyperlink"/>
    <w:basedOn w:val="00001a"/>
    <w:uiPriority w:val="99"/>
    <w:unhideWhenUsed w:val="1"/>
    <w:rsid w:val="00E92986"/>
    <w:rPr>
      <w:color w:val="0563C1" w:themeColor="hyperlink"/>
      <w:u w:val="single"/>
    </w:rPr>
  </w:style>
  <w:style w:type="table" w:styleId="00001b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6" w:customStyle="1">
    <w:name w:val="明显引用 字符"/>
    <w:basedOn w:val="00001a"/>
    <w:link w:val="000025"/>
    <w:uiPriority w:val="30"/>
    <w:rsid w:val="008E3D08"/>
    <w:rPr>
      <w:i w:val="1"/>
      <w:iCs w:val="1"/>
      <w:color w:val="2F5496" w:themeColor="accent1" w:themeShade="BF"/>
    </w:rPr>
  </w:style>
  <w:style w:type="character" w:styleId="000020" w:customStyle="1">
    <w:name w:val="副标题 字符"/>
    <w:basedOn w:val="00001a"/>
    <w:link w:val="00001f"/>
    <w:uiPriority w:val="11"/>
    <w:rsid w:val="008E3D08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28">
    <w:name w:val="header"/>
    <w:basedOn w:val="000007"/>
    <w:link w:val="000029"/>
    <w:uiPriority w:val="99"/>
    <w:unhideWhenUsed w:val="1"/>
    <w:rsid w:val="005B51E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00000a">
    <w:name w:val="heading 2"/>
    <w:basedOn w:val="000007"/>
    <w:next w:val="000007"/>
    <w:link w:val="00000b"/>
    <w:uiPriority w:val="9"/>
    <w:semiHidden w:val="1"/>
    <w:unhideWhenUsed w:val="1"/>
    <w:qFormat w:val="1"/>
    <w:rsid w:val="008E3D08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000025">
    <w:name w:val="Intense Quote"/>
    <w:basedOn w:val="000007"/>
    <w:next w:val="000007"/>
    <w:link w:val="000026"/>
    <w:uiPriority w:val="30"/>
    <w:qFormat w:val="1"/>
    <w:rsid w:val="008E3D08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2F5496" w:themeColor="accent1" w:themeShade="BF"/>
    </w:rPr>
  </w:style>
  <w:style w:type="character" w:styleId="00002d">
    <w:name w:val="Unresolved Mention"/>
    <w:basedOn w:val="00001a"/>
    <w:uiPriority w:val="99"/>
    <w:semiHidden w:val="1"/>
    <w:unhideWhenUsed w:val="1"/>
    <w:rsid w:val="00E92986"/>
    <w:rPr>
      <w:color w:val="605E5C"/>
      <w:shd w:val="clear" w:color="auto" w:fill="E1DFDD"/>
    </w:rPr>
  </w:style>
  <w:style w:type="character" w:styleId="00001e" w:customStyle="1">
    <w:name w:val="标题 字符"/>
    <w:basedOn w:val="00001a"/>
    <w:link w:val="00001d"/>
    <w:uiPriority w:val="10"/>
    <w:rsid w:val="008E3D0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27">
    <w:name w:val="Intense Reference"/>
    <w:basedOn w:val="00001a"/>
    <w:uiPriority w:val="32"/>
    <w:qFormat w:val="1"/>
    <w:rsid w:val="008E3D08"/>
    <w:rPr>
      <w:b w:val="1"/>
      <w:bCs w:val="1"/>
      <w:smallCaps w:val="1"/>
      <w:color w:val="2F5496" w:themeColor="accent1" w:themeShade="BF"/>
      <w:spacing w:val="5"/>
    </w:rPr>
  </w:style>
  <w:style w:type="paragraph" w:styleId="000021">
    <w:name w:val="Quote"/>
    <w:basedOn w:val="000007"/>
    <w:next w:val="000007"/>
    <w:link w:val="000022"/>
    <w:uiPriority w:val="29"/>
    <w:qFormat w:val="1"/>
    <w:rsid w:val="008E3D08"/>
    <w:pPr>
      <w:spacing w:before="160" w:after="160"/>
      <w:jc w:val="center"/>
    </w:pPr>
    <w:rPr>
      <w:i w:val="1"/>
      <w:iCs w:val="1"/>
      <w:color w:val="404040" w:themeColor="text1" w:themeTint="BF"/>
    </w:rPr>
  </w:style>
  <w:style w:type="character" w:styleId="000029" w:customStyle="1">
    <w:name w:val="页眉 字符"/>
    <w:basedOn w:val="00001a"/>
    <w:link w:val="000028"/>
    <w:uiPriority w:val="99"/>
    <w:rsid w:val="005B51E2"/>
    <w:rPr>
      <w:kern w:val="0"/>
      <w:sz w:val="18"/>
      <w:szCs w:val="18"/>
      <w:lang w:eastAsia="en-US"/>
    </w:rPr>
  </w:style>
  <w:style w:type="paragraph" w:styleId="000016">
    <w:name w:val="heading 8"/>
    <w:basedOn w:val="000007"/>
    <w:next w:val="000007"/>
    <w:link w:val="000017"/>
    <w:uiPriority w:val="9"/>
    <w:semiHidden w:val="1"/>
    <w:unhideWhenUsed w:val="1"/>
    <w:qFormat w:val="1"/>
    <w:rsid w:val="008E3D08"/>
    <w:pPr>
      <w:keepNext w:val="1"/>
      <w:keepLines w:val="1"/>
      <w:outlineLvl w:val="7"/>
    </w:pPr>
    <w:rPr>
      <w:rFonts w:cstheme="majorBidi"/>
      <w:color w:val="595959" w:themeColor="text1" w:themeTint="A6"/>
    </w:rPr>
  </w:style>
  <w:style w:type="paragraph" w:styleId="000014">
    <w:name w:val="heading 7"/>
    <w:basedOn w:val="000007"/>
    <w:next w:val="000007"/>
    <w:link w:val="000015"/>
    <w:uiPriority w:val="9"/>
    <w:semiHidden w:val="1"/>
    <w:unhideWhenUsed w:val="1"/>
    <w:qFormat w:val="1"/>
    <w:rsid w:val="008E3D08"/>
    <w:pPr>
      <w:keepNext w:val="1"/>
      <w:keepLines w:val="1"/>
      <w:spacing w:before="4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17" w:customStyle="1">
    <w:name w:val="标题 8 字符"/>
    <w:basedOn w:val="00001a"/>
    <w:link w:val="000016"/>
    <w:uiPriority w:val="9"/>
    <w:semiHidden w:val="1"/>
    <w:rsid w:val="008E3D08"/>
    <w:rPr>
      <w:rFonts w:cstheme="majorBidi"/>
      <w:color w:val="595959" w:themeColor="text1" w:themeTint="A6"/>
    </w:rPr>
  </w:style>
  <w:style w:type="paragraph" w:styleId="00000c">
    <w:name w:val="heading 3"/>
    <w:basedOn w:val="000007"/>
    <w:next w:val="000007"/>
    <w:link w:val="00000d"/>
    <w:uiPriority w:val="9"/>
    <w:semiHidden w:val="1"/>
    <w:unhideWhenUsed w:val="1"/>
    <w:qFormat w:val="1"/>
    <w:rsid w:val="008E3D08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000008">
    <w:name w:val="heading 1"/>
    <w:basedOn w:val="000007"/>
    <w:next w:val="000007"/>
    <w:link w:val="000009"/>
    <w:uiPriority w:val="9"/>
    <w:qFormat w:val="1"/>
    <w:rsid w:val="008E3D08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8"/>
      <w:szCs w:val="48"/>
    </w:rPr>
  </w:style>
  <w:style w:type="character" w:styleId="000022" w:customStyle="1">
    <w:name w:val="引用 字符"/>
    <w:basedOn w:val="00001a"/>
    <w:link w:val="000021"/>
    <w:uiPriority w:val="29"/>
    <w:rsid w:val="008E3D08"/>
    <w:rPr>
      <w:i w:val="1"/>
      <w:iCs w:val="1"/>
      <w:color w:val="404040" w:themeColor="text1" w:themeTint="BF"/>
    </w:rPr>
  </w:style>
  <w:style w:type="character" w:styleId="000019" w:customStyle="1">
    <w:name w:val="标题 9 字符"/>
    <w:basedOn w:val="00001a"/>
    <w:link w:val="000018"/>
    <w:uiPriority w:val="9"/>
    <w:semiHidden w:val="1"/>
    <w:rsid w:val="008E3D08"/>
    <w:rPr>
      <w:rFonts w:eastAsiaTheme="majorEastAsia" w:cstheme="majorBidi"/>
      <w:color w:val="595959" w:themeColor="text1" w:themeTint="A6"/>
    </w:rPr>
  </w:style>
  <w:style w:type="character" w:styleId="000011" w:customStyle="1">
    <w:name w:val="标题 5 字符"/>
    <w:basedOn w:val="00001a"/>
    <w:link w:val="000010"/>
    <w:uiPriority w:val="9"/>
    <w:semiHidden w:val="1"/>
    <w:rsid w:val="008E3D08"/>
    <w:rPr>
      <w:rFonts w:cstheme="majorBidi"/>
      <w:color w:val="2F5496" w:themeColor="accent1" w:themeShade="BF"/>
      <w:sz w:val="24"/>
      <w:szCs w:val="24"/>
    </w:rPr>
  </w:style>
  <w:style w:type="character" w:styleId="000013" w:customStyle="1">
    <w:name w:val="标题 6 字符"/>
    <w:basedOn w:val="00001a"/>
    <w:link w:val="000012"/>
    <w:uiPriority w:val="9"/>
    <w:semiHidden w:val="1"/>
    <w:rsid w:val="008E3D08"/>
    <w:rPr>
      <w:rFonts w:cstheme="majorBidi"/>
      <w:b w:val="1"/>
      <w:bCs w:val="1"/>
      <w:color w:val="2F5496" w:themeColor="accent1" w:themeShade="BF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theme" Target="theme/theme1.xml" /><Relationship Id="rId0" Type="http://schemas.openxmlformats.org/officeDocument/2006/relationships/styles" Target="styles.xml" /><Relationship Id="rId4" Type="http://schemas.openxmlformats.org/officeDocument/2006/relationships/fontTable" Target="fontTable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7" Type="http://schemas.openxmlformats.org/officeDocument/2006/relationships/image" Target="media/image1.png" /><Relationship Id="rId6" Type="http://schemas.openxmlformats.org/officeDocument/2006/relationships/numbering" Target="numbering.xml" /><Relationship Id="rId8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2026-09-02T10:21:24Z</dcterms:created>
  <dcterms:modified xsi:type="dcterms:W3CDTF">2026-09-02T10:21:24Z</dcterms:modified>
</cp:coreProperties>
</file>