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487EC">
      <w:pPr>
        <w:pStyle w:val="2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47"/>
          <w:szCs w:val="47"/>
        </w:rPr>
        <w:t>文档三：需求规格说明书（SRS）</w:t>
      </w:r>
    </w:p>
    <w:p w14:paraId="77DE5FE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1 引言</w:t>
      </w:r>
    </w:p>
    <w:p w14:paraId="30D55AF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1.1 编写目的</w:t>
      </w:r>
    </w:p>
    <w:p w14:paraId="1BF78186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本文档完整描述路面坑洼检测系统的功能需求与非功能需求，作为系统设计、开发、测试与验收的依据。预期读者：开发人员、测试人员、指导教师。</w:t>
      </w:r>
    </w:p>
    <w:p w14:paraId="7D112179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1.2 项目背景</w:t>
      </w:r>
    </w:p>
    <w:p w14:paraId="4782FE9D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见《可行性研究报告》1.2 节。</w:t>
      </w:r>
      <w:bookmarkStart w:id="0" w:name="_GoBack"/>
      <w:bookmarkEnd w:id="0"/>
    </w:p>
    <w:p w14:paraId="75CA307D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1.3 预期用户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917"/>
        <w:gridCol w:w="6643"/>
      </w:tblGrid>
      <w:tr w14:paraId="175F1EA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1622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32AC9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使用场景</w:t>
            </w:r>
          </w:p>
        </w:tc>
      </w:tr>
      <w:tr w14:paraId="23132D2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8B8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道路养护人员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FE2F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巡检采集影像后离线批量检测</w:t>
            </w:r>
          </w:p>
        </w:tc>
      </w:tr>
      <w:tr w14:paraId="73573C8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EF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巡检车辆操作员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B15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车载摄像头实时检测</w:t>
            </w:r>
          </w:p>
        </w:tc>
      </w:tr>
      <w:tr w14:paraId="537FF55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E92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教学演示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51D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课程展示深度学习应用</w:t>
            </w:r>
          </w:p>
        </w:tc>
      </w:tr>
    </w:tbl>
    <w:p w14:paraId="0929E2A3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2 总体描述</w:t>
      </w:r>
    </w:p>
    <w:p w14:paraId="69214944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2.1 产品前景</w:t>
      </w:r>
    </w:p>
    <w:p w14:paraId="4419EA71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本系统是面向道路病害检测的轻量级桌面工具，属于"影像采集 → 智能检测 → 结果留存"工作流中的检测环节，可独立使用，未来可扩展接入巡检车系统集成。</w:t>
      </w:r>
    </w:p>
    <w:p w14:paraId="5EEFF62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2.2 产品功能概要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8"/>
        <w:gridCol w:w="8592"/>
      </w:tblGrid>
      <w:tr w14:paraId="1959CF0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8E03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1A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概要描述</w:t>
            </w:r>
          </w:p>
        </w:tc>
      </w:tr>
      <w:tr w14:paraId="6924B4D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480C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输入管理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9799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支持图片、视频、摄像头三种输入源的统一入口</w:t>
            </w:r>
          </w:p>
        </w:tc>
      </w:tr>
      <w:tr w14:paraId="5C0241F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E95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智能检测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D2E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基于 YOLOv8 的坑洼目标检测，输出边界框与置信度</w:t>
            </w:r>
          </w:p>
        </w:tc>
      </w:tr>
      <w:tr w14:paraId="2431531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1B5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结果展示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7DF8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标注画面实时显示，坑洼数量统计提示</w:t>
            </w:r>
          </w:p>
        </w:tc>
      </w:tr>
      <w:tr w14:paraId="2D91E5D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6725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辅助控制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DD69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暂停/继续、保存快照、模式自动切换</w:t>
            </w:r>
          </w:p>
        </w:tc>
      </w:tr>
    </w:tbl>
    <w:p w14:paraId="4BD243E3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2.3 运行环境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8529"/>
      </w:tblGrid>
      <w:tr w14:paraId="3B2B51F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710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D8B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要求</w:t>
            </w:r>
          </w:p>
        </w:tc>
      </w:tr>
      <w:tr w14:paraId="4056783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6BA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303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Windows 10/11 64位</w:t>
            </w:r>
          </w:p>
        </w:tc>
      </w:tr>
      <w:tr w14:paraId="4C8507D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AF81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硬件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C4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CPU（无GPU要求）、内存≥8GB、摄像头（可选）</w:t>
            </w:r>
          </w:p>
        </w:tc>
      </w:tr>
      <w:tr w14:paraId="6002057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E2A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运行方式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412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免安装，解压直接运行</w:t>
            </w:r>
          </w:p>
        </w:tc>
      </w:tr>
    </w:tbl>
    <w:p w14:paraId="3E6CD20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2.4 设计与实现约束</w:t>
      </w:r>
    </w:p>
    <w:p w14:paraId="778FE6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167B99A7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模型须基于 YOLOv8 体系（教学指定）；</w:t>
      </w:r>
    </w:p>
    <w:p w14:paraId="4E0E38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76A456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6F85A7AD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界面须使用 PyQt5 实现；</w:t>
      </w:r>
    </w:p>
    <w:p w14:paraId="6CBE4B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284FA5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44AE0CF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程序须打包为免环境运行的 exe；</w:t>
      </w:r>
    </w:p>
    <w:p w14:paraId="697E64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1DCD70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16F2D9BC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单帧推理耗时不高于 100ms（CPU）。</w:t>
      </w:r>
    </w:p>
    <w:p w14:paraId="4F6EE2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</w:pPr>
    </w:p>
    <w:p w14:paraId="42B2E46B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3 功能需求</w:t>
      </w:r>
    </w:p>
    <w:p w14:paraId="61676520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3.1 功能需求列表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38"/>
        <w:gridCol w:w="1675"/>
        <w:gridCol w:w="7066"/>
        <w:gridCol w:w="981"/>
      </w:tblGrid>
      <w:tr w14:paraId="451F193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9F3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C9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4855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947B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优先级</w:t>
            </w:r>
          </w:p>
        </w:tc>
      </w:tr>
      <w:tr w14:paraId="2DD258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036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9AB4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图片检测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8CBF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选择本地图片(jpg/png/bmp)，检测坑洼并绘制置信度标注框，保存result.jpg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A565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FB03D8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FEF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B537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2DD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选择视频(mp4/avi/mov/mkv)，QTimer 33ms逐帧检测并实时播放标注结果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CF27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CCB449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331C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7C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摄像头实时检测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01BB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调用默认摄像头进行实时坑洼检测，可开关切换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9709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022233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4A2C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8AAD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暂停/继续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083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视频或摄像头模式下可暂停与恢复，按钮文字切换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4B3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5673835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CCA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D2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保存快照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D7A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将当前检测画面保存为 snapshot.jpg（程序运行目录）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638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7A5E81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0D3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A49F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检测统计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8513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提示栏实时显示"检测到 N 处坑洼"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EB3D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379F3D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C38DB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1A5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模式管理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7DF8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输入源切换时自动释放旧资源（定时器/VideoCapture），避免冲突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9B2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703EF0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B5E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FR8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4CC8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异常提示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D2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文件损坏、摄像头占用、非法操作等均有中文弹窗提示，不崩溃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CB8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中</w:t>
            </w:r>
          </w:p>
        </w:tc>
      </w:tr>
    </w:tbl>
    <w:p w14:paraId="768FFC93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3.2 功能流程总图</w:t>
      </w:r>
    </w:p>
    <w:p w14:paraId="63A499DE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TD A[用户启动程序] --&gt; B[主界面就绪] B --&gt; C{用户选择输入源} C --&gt;|打开文件| D{文件类型判断} D --&gt;|图片| E[FR1 图片检测] D --&gt;|视频| F[FR2 视频检测] C --&gt;|打开摄像头| G[FR3 摄像头检测] E --&gt; H[显示标注结果+数量统计 FR6] F --&gt; H G --&gt; H H --&gt; I{用户后续操作} I --&gt;|暂停/继续| J[FR4] I --&gt;|保存快照| K[FR5] I --&gt;|切换输入源| L[FR7 释放资源] L --&gt; C I --&gt;|关闭窗口| M[释放全部资源退出]</w:t>
      </w:r>
    </w:p>
    <w:p w14:paraId="3F254E0E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4 非功能需求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72"/>
        <w:gridCol w:w="1307"/>
        <w:gridCol w:w="4888"/>
        <w:gridCol w:w="3493"/>
      </w:tblGrid>
      <w:tr w14:paraId="713E9CC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44F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833F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838E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需求描述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58F8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验收标准</w:t>
            </w:r>
          </w:p>
        </w:tc>
      </w:tr>
      <w:tr w14:paraId="53129B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E82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NFR1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7D9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6AF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单帧推理耗时不高于 100ms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876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实测 49ms（CPU）✅</w:t>
            </w:r>
          </w:p>
        </w:tc>
      </w:tr>
      <w:tr w14:paraId="3265883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8E7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NFR2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3669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47E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视频模式处理帧率 ≥ 10FPS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6F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实测约 14~15FPS ✅</w:t>
            </w:r>
          </w:p>
        </w:tc>
      </w:tr>
      <w:tr w14:paraId="40DD006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465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NFR3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5E4B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59A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核心功能操作不超过 2 次点击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368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打开文件→选择文件即完成 ✅</w:t>
            </w:r>
          </w:p>
        </w:tc>
      </w:tr>
      <w:tr w14:paraId="1B10B4C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431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NFR4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F97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易用性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3CEA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异常均有中文弹窗提示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A9EF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测试通过 ✅</w:t>
            </w:r>
          </w:p>
        </w:tc>
      </w:tr>
      <w:tr w14:paraId="432F9DD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FE8A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NFR5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4CD1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可靠性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BAF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程序异常输入不崩溃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522F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损坏视频均弹窗处理 ✅</w:t>
            </w:r>
          </w:p>
        </w:tc>
      </w:tr>
      <w:tr w14:paraId="5033E71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83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NFR6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EB1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可移植性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C9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免安装运行于无 Python 环境的 Win10 64位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1E6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异机验证通过 ✅</w:t>
            </w:r>
          </w:p>
        </w:tc>
      </w:tr>
      <w:tr w14:paraId="72E49A3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134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NFR7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7CFE9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可维护性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8DD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代码含中文注释，关键函数有说明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2CC4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已达成 ✅</w:t>
            </w:r>
          </w:p>
        </w:tc>
      </w:tr>
    </w:tbl>
    <w:p w14:paraId="7F2D19D9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5 用例模型</w:t>
      </w:r>
    </w:p>
    <w:p w14:paraId="5A8A3FB9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5.1 用例图</w:t>
      </w:r>
    </w:p>
    <w:p w14:paraId="3254290D">
      <w:pPr>
        <w:pStyle w:val="6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flowchart LR User((用户)) subgraph 路面坑洼检测系统 UC1(打开图片检测) UC2(打开视频检测) UC3(打开/关闭摄像头) UC4(暂停/继续) UC5(保存快照) end User --&gt; UC1 User --&gt; UC2 User --&gt; UC3 User --&gt; UC4 User --&gt; UC5</w:t>
      </w:r>
    </w:p>
    <w:p w14:paraId="29037685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5.2 用例规约</w:t>
      </w:r>
    </w:p>
    <w:p w14:paraId="715A4539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用例 UC1：打开图片检测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25"/>
        <w:gridCol w:w="9735"/>
      </w:tblGrid>
      <w:tr w14:paraId="2B408D0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C71A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309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51EF791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A88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A6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UC1</w:t>
            </w:r>
          </w:p>
        </w:tc>
      </w:tr>
      <w:tr w14:paraId="58A4E8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F3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74FB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打开图片检测</w:t>
            </w:r>
          </w:p>
        </w:tc>
      </w:tr>
      <w:tr w14:paraId="28381F6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686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1C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</w:tr>
      <w:tr w14:paraId="4400623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76E7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D04C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选择一张图片进行坑洼检测</w:t>
            </w:r>
          </w:p>
        </w:tc>
      </w:tr>
      <w:tr w14:paraId="3B8EBA6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769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382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程序已启动，处于空闲状态</w:t>
            </w:r>
          </w:p>
        </w:tc>
      </w:tr>
      <w:tr w14:paraId="5673972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76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27A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界面显示标注后图片，提示栏显示检测数量</w:t>
            </w:r>
          </w:p>
        </w:tc>
      </w:tr>
      <w:tr w14:paraId="2B835F0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A96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6E9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用户点击"打开文件"按钮；2. 系统弹出文件选择对话框（过滤jpg/png/bmp）；3. 用户选择图片并确认；4. 系统停止可能存在的旧播放任务（FR7）；5. 系统调用YOLOv8推理；6. 系统保存标注结果至result.jpg；7. 界面等比显示标注图片；8. 提示栏显示"检测到N处坑洼"</w:t>
            </w:r>
          </w:p>
        </w:tc>
      </w:tr>
      <w:tr w14:paraId="7D7B704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AD7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0D81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用户取消选择：流程结束；5a. 图片读取失败：弹窗提示，流程结束</w:t>
            </w:r>
          </w:p>
        </w:tc>
      </w:tr>
      <w:tr w14:paraId="4E7374B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F3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7EE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标注框绘制置信度数值；显示保持纵横比</w:t>
            </w:r>
          </w:p>
        </w:tc>
      </w:tr>
    </w:tbl>
    <w:p w14:paraId="13B632BB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用例 UC2：打开视频检测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7"/>
        <w:gridCol w:w="9753"/>
      </w:tblGrid>
      <w:tr w14:paraId="60E6EE2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D6DE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ABD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EB2A33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EEA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D48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UC2</w:t>
            </w:r>
          </w:p>
        </w:tc>
      </w:tr>
      <w:tr w14:paraId="4F7E0B4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9ADB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C9D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打开视频检测</w:t>
            </w:r>
          </w:p>
        </w:tc>
      </w:tr>
      <w:tr w14:paraId="33EC46D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26EA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6DF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</w:tr>
      <w:tr w14:paraId="0B7DD38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E1E1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A44E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选择视频文件进行逐帧坑洼检测</w:t>
            </w:r>
          </w:p>
        </w:tc>
      </w:tr>
      <w:tr w14:paraId="11A41C1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3FA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EB4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程序已启动</w:t>
            </w:r>
          </w:p>
        </w:tc>
      </w:tr>
      <w:tr w14:paraId="6B578F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F01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101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播放结束后资源释放，界面提示"视频播放结束"</w:t>
            </w:r>
          </w:p>
        </w:tc>
      </w:tr>
      <w:tr w14:paraId="5255D8A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9B2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DE38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用户点击"打开文件"；2. 系统弹出文件选择对话框（过滤mp4/avi/mov/mkv）；3. 用户选择视频确认；4. 系统执行FR7释放旧资源；5. VideoCapture打开视频；6. 系统启动QTimer（33ms周期）；7. 每周期：读取一帧→YOLOv8推理→绘制标注→BGR转RGB→QImage→界面显示→更新数量提示；8. 读取结束：自动停止，提示"视频播放结束"</w:t>
            </w:r>
          </w:p>
        </w:tc>
      </w:tr>
      <w:tr w14:paraId="29FD147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4DE3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7CC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用户取消：流程结束；5a. 视频无法打开：弹窗"无法打开视频文件！"；7a. 用户点击暂停：定时器停止，按钮变"继续"，再点恢复</w:t>
            </w:r>
          </w:p>
        </w:tc>
      </w:tr>
      <w:tr w14:paraId="7D0B96A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A6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B54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逐帧检测不跳帧；暂停保持当前画面</w:t>
            </w:r>
          </w:p>
        </w:tc>
      </w:tr>
    </w:tbl>
    <w:p w14:paraId="761F59A3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用例 UC3：打开/关闭摄像头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9"/>
        <w:gridCol w:w="9191"/>
      </w:tblGrid>
      <w:tr w14:paraId="3D08B4B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565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4995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02F1F0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84A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820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UC3</w:t>
            </w:r>
          </w:p>
        </w:tc>
      </w:tr>
      <w:tr w14:paraId="648DD2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4D6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CDBC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打开/关闭摄像头</w:t>
            </w:r>
          </w:p>
        </w:tc>
      </w:tr>
      <w:tr w14:paraId="1D7E1D9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8AFD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234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</w:tr>
      <w:tr w14:paraId="13B299E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CA8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628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切换式控制摄像头实时检测</w:t>
            </w:r>
          </w:p>
        </w:tc>
      </w:tr>
      <w:tr w14:paraId="5034413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63C0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750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程序已启动；摄像头硬件可用</w:t>
            </w:r>
          </w:p>
        </w:tc>
      </w:tr>
      <w:tr w14:paraId="4E90F6A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87A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A1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关闭后摄像头释放，界面清空</w:t>
            </w:r>
          </w:p>
        </w:tc>
      </w:tr>
      <w:tr w14:paraId="692822B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2986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基本流（开）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829E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用户点击"打开摄像头"；2. 系统FR7释放旧资源；3. VideoCapture(0)打开默认摄像头；4. 标记摄像头模式，启动QTimer(33ms)；5. 逐帧检测显示（同UC2步骤7）；6. 按钮文字变"关闭摄像头"</w:t>
            </w:r>
          </w:p>
        </w:tc>
      </w:tr>
      <w:tr w14:paraId="6748E94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FA57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基本流（关）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439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摄像头运行中用户再次点击；2. 系统FR7释放资源；3. 按钮复位，界面清空，提示"摄像头已关闭"</w:t>
            </w:r>
          </w:p>
        </w:tc>
      </w:tr>
      <w:tr w14:paraId="7DB0766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DE22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A08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摄像头被占用或不存在：弹窗"无法打开摄像头！"</w:t>
            </w:r>
          </w:p>
        </w:tc>
      </w:tr>
      <w:tr w14:paraId="452D384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C6A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7A88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摄像头read()恒返回最新帧；关闭时必须release</w:t>
            </w:r>
          </w:p>
        </w:tc>
      </w:tr>
    </w:tbl>
    <w:p w14:paraId="4F4034E6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用例 UC4：暂停/继续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9"/>
        <w:gridCol w:w="9561"/>
      </w:tblGrid>
      <w:tr w14:paraId="03CFBB9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81E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1EC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A13F99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6DC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076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UC4</w:t>
            </w:r>
          </w:p>
        </w:tc>
      </w:tr>
      <w:tr w14:paraId="74A9F68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BF04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5B4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暂停/继续</w:t>
            </w:r>
          </w:p>
        </w:tc>
      </w:tr>
      <w:tr w14:paraId="6FDEE0D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853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8D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</w:tr>
      <w:tr w14:paraId="7E429CD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EAC0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5EFB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冻结/恢复当前视频或摄像头画面</w:t>
            </w:r>
          </w:p>
        </w:tc>
      </w:tr>
      <w:tr w14:paraId="3C58483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DBDB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A13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处于视频或摄像头播放模式</w:t>
            </w:r>
          </w:p>
        </w:tc>
      </w:tr>
      <w:tr w14:paraId="52D592F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47B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23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用户点击"暂停"；2. 系统停止QTimer，画面冻结；3. 按钮变"继续"，提示"已暂停"；4. 用户点击"继续"；5. 系统重启QTimer恢复播放；6. 按钮变"暂停"</w:t>
            </w:r>
          </w:p>
        </w:tc>
      </w:tr>
      <w:tr w14:paraId="5E30148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EF5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FE45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1a. 非播放模式点击：弹窗"当前没有正在播放的视频！"</w:t>
            </w:r>
          </w:p>
        </w:tc>
      </w:tr>
      <w:tr w14:paraId="582A57A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FC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0CD4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暂停不释放资源，仅停定时器</w:t>
            </w:r>
          </w:p>
        </w:tc>
      </w:tr>
    </w:tbl>
    <w:p w14:paraId="3AF837EA">
      <w:pPr>
        <w:pStyle w:val="5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26"/>
          <w:szCs w:val="26"/>
        </w:rPr>
        <w:t>用例 UC5：保存快照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3"/>
        <w:gridCol w:w="9597"/>
      </w:tblGrid>
      <w:tr w14:paraId="066E8F0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57D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4A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D69458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B8D3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B18D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UC5</w:t>
            </w:r>
          </w:p>
        </w:tc>
      </w:tr>
      <w:tr w14:paraId="2ED1B3C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3F35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90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保存快照</w:t>
            </w:r>
          </w:p>
        </w:tc>
      </w:tr>
      <w:tr w14:paraId="6B7B2EA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A99F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B7C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</w:t>
            </w:r>
          </w:p>
        </w:tc>
      </w:tr>
      <w:tr w14:paraId="40FA7D9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8A08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简要说明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2A8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将当前显示的检测画面保存为图片</w:t>
            </w:r>
          </w:p>
        </w:tc>
      </w:tr>
      <w:tr w14:paraId="3C39FFB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E93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D5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界面已显示检测结果</w:t>
            </w:r>
          </w:p>
        </w:tc>
      </w:tr>
      <w:tr w14:paraId="33279C2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79E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7952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用户点击"保存快照"；2a. 图片模式：保存result.jpg副本为snapshot.jpg；2b. 视频/摄像头模式：保存当前QLabel画面为snapshot.jpg；3. 弹窗"快照已保存！"</w:t>
            </w:r>
          </w:p>
        </w:tc>
      </w:tr>
      <w:tr w14:paraId="0FEA6A2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3C60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备选流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F6B4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1a. 无检测结果：弹窗"还没有检测结果，请先打开文件！"</w:t>
            </w:r>
          </w:p>
        </w:tc>
      </w:tr>
      <w:tr w14:paraId="61F9CB4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CA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业务规则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1E2D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保存路径为程序运行目录（exe同级）</w:t>
            </w:r>
          </w:p>
        </w:tc>
      </w:tr>
    </w:tbl>
    <w:p w14:paraId="5D6F8011">
      <w:pPr>
        <w:pStyle w:val="3"/>
        <w:keepNext w:val="0"/>
        <w:keepLines w:val="0"/>
        <w:widowControl/>
        <w:suppressLineNumbers w:val="0"/>
        <w:pBdr>
          <w:bottom w:val="single" w:color="EEEEEE" w:sz="4" w:space="0"/>
        </w:pBdr>
        <w:spacing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6"/>
          <w:szCs w:val="36"/>
        </w:rPr>
        <w:t>6 数据需求</w:t>
      </w:r>
    </w:p>
    <w:p w14:paraId="14D516DA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6.1 输入数据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294"/>
        <w:gridCol w:w="2392"/>
        <w:gridCol w:w="2843"/>
      </w:tblGrid>
      <w:tr w14:paraId="54BBBB2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BBE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0508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70F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来源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6FD4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约束</w:t>
            </w:r>
          </w:p>
        </w:tc>
      </w:tr>
      <w:tr w14:paraId="6FEF535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A9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A21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jpg/png/bmp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669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用户本地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8C90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常规RGB图像</w:t>
            </w:r>
          </w:p>
        </w:tc>
      </w:tr>
      <w:tr w14:paraId="4C67E62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941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检测视频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CD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mp4/avi/mov/mkv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9149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用户本地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821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OpenCV可解码</w:t>
            </w:r>
          </w:p>
        </w:tc>
      </w:tr>
      <w:tr w14:paraId="065EF33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7FEED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摄像头流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700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4F4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本机摄像头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028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设备索引0</w:t>
            </w:r>
          </w:p>
        </w:tc>
      </w:tr>
    </w:tbl>
    <w:p w14:paraId="0B34DD1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6.2 输出数据</w:t>
      </w:r>
    </w:p>
    <w:tbl>
      <w:tblPr>
        <w:tblW w:w="10560" w:type="dxa"/>
        <w:tblInd w:w="0" w:type="dxa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46"/>
        <w:gridCol w:w="3857"/>
        <w:gridCol w:w="3857"/>
      </w:tblGrid>
      <w:tr w14:paraId="2A3BC02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A22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34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格式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C38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位置</w:t>
            </w:r>
          </w:p>
        </w:tc>
      </w:tr>
      <w:tr w14:paraId="6645DD7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9E84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标注图片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CD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result.jpg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739E3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程序运行目录</w:t>
            </w:r>
          </w:p>
        </w:tc>
      </w:tr>
      <w:tr w14:paraId="4E95FF7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78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快照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4AA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snapshot.jpg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0DBF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程序运行目录</w:t>
            </w:r>
          </w:p>
        </w:tc>
      </w:tr>
      <w:tr w14:paraId="12937DC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69F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检测数量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6DB1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文本提示</w:t>
            </w:r>
          </w:p>
        </w:tc>
        <w:tc>
          <w:tcPr>
            <w:tcW w:w="0" w:type="auto"/>
            <w:tcBorders>
              <w:top w:val="single" w:color="DFE2E5" w:sz="4" w:space="0"/>
              <w:left w:val="single" w:color="DFE2E5" w:sz="4" w:space="0"/>
              <w:bottom w:val="single" w:color="DFE2E5" w:sz="4" w:space="0"/>
              <w:right w:val="single" w:color="DFE2E5" w:sz="4" w:space="0"/>
            </w:tcBorders>
            <w:shd w:val="clear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4CE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界面提示栏</w:t>
            </w:r>
          </w:p>
        </w:tc>
      </w:tr>
    </w:tbl>
    <w:p w14:paraId="7FFFCAE8">
      <w:pPr>
        <w:pStyle w:val="4"/>
        <w:keepNext w:val="0"/>
        <w:keepLines w:val="0"/>
        <w:widowControl/>
        <w:suppressLineNumbers w:val="0"/>
        <w:spacing w:line="14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6.3 模型数据</w:t>
      </w:r>
    </w:p>
    <w:p w14:paraId="5924C8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2309233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训练数据：Pothole-bumps 公开数据集；</w:t>
      </w:r>
    </w:p>
    <w:p w14:paraId="674BDC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332FE7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06083F8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训练/验证划分：约 8:2；</w:t>
      </w:r>
    </w:p>
    <w:p w14:paraId="3BC6D8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72965C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1D9C7B5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输入尺寸：640×640；</w:t>
      </w:r>
    </w:p>
    <w:p w14:paraId="68BA4B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2D47AA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1A0D6EE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模型文件：runs/detect/pothole_v1-4/weights/best.pt（随程序打包）。</w:t>
      </w:r>
    </w:p>
    <w:p w14:paraId="260DAA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 w:hanging="360"/>
      </w:pPr>
    </w:p>
    <w:p w14:paraId="55106E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EF672C"/>
    <w:multiLevelType w:val="multilevel"/>
    <w:tmpl w:val="D0EF67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47884"/>
    <w:multiLevelType w:val="multilevel"/>
    <w:tmpl w:val="FFF47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44608"/>
    <w:rsid w:val="46D4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2026-10-13T00:47:00Z</dcterms:created>
  <dc:creator>噼里叭啦砰</dc:creator>
  <cp:lastModifiedBy>噼里叭啦砰</cp:lastModifiedBy>
  <dcterms:modified xsi:type="dcterms:W3CDTF">2026-10-13T00:48:39Z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FF8845FDAD3D4156B915D113905AB650_11</vt:lpwstr>
  </property>
  <property fmtid="{D5CDD505-2E9C-101B-9397-08002B2CF9AE}" pid="4" name="KSOTemplateDocerSaveRecord">
    <vt:lpwstr>eyJoZGlkIjoiYjZiODg4MDFmN2VmMWFkODA4ZmEyMjBhZmMxYzg0ZjkiLCJ1c2VySWQiOiIxMzIyNzY3Mjg4In0=</vt:lpwstr>
  </property>
</Properties>
</file>