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4F" w:rsidRPr="0084798D" w:rsidRDefault="00862DE5" w:rsidP="006B0B58">
      <w:pPr>
        <w:wordWrap/>
        <w:rPr>
          <w:b/>
          <w:sz w:val="22"/>
        </w:rPr>
      </w:pPr>
      <w:r>
        <w:rPr>
          <w:rFonts w:hint="eastAsia"/>
          <w:b/>
          <w:sz w:val="22"/>
        </w:rPr>
        <w:t>Module8 , Assignment 7</w:t>
      </w:r>
      <w:r w:rsidR="0084798D"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comparisons</w:t>
      </w:r>
      <w:r w:rsidR="00535D4F" w:rsidRPr="0084798D">
        <w:rPr>
          <w:rFonts w:hint="eastAsia"/>
          <w:b/>
          <w:sz w:val="22"/>
        </w:rPr>
        <w:t>)</w:t>
      </w:r>
    </w:p>
    <w:p w:rsidR="006B0B58" w:rsidRDefault="006B0B58" w:rsidP="006B0B58">
      <w:pPr>
        <w:wordWrap/>
        <w:ind w:left="3300" w:hangingChars="1500" w:hanging="3300"/>
        <w:jc w:val="righ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ab/>
      </w:r>
      <w:r w:rsidR="00535D4F" w:rsidRPr="0084798D">
        <w:rPr>
          <w:rFonts w:hint="eastAsia"/>
          <w:b/>
          <w:sz w:val="22"/>
        </w:rPr>
        <w:tab/>
      </w:r>
      <w:r w:rsidR="00535D4F" w:rsidRPr="0084798D">
        <w:rPr>
          <w:rFonts w:hint="eastAsia"/>
          <w:b/>
          <w:sz w:val="22"/>
        </w:rPr>
        <w:tab/>
      </w:r>
      <w:r w:rsidR="00535D4F" w:rsidRPr="0084798D">
        <w:rPr>
          <w:rFonts w:hint="eastAsia"/>
          <w:b/>
          <w:sz w:val="22"/>
        </w:rPr>
        <w:tab/>
      </w:r>
      <w:r w:rsidR="0084798D">
        <w:rPr>
          <w:rFonts w:hint="eastAsia"/>
          <w:b/>
          <w:sz w:val="22"/>
        </w:rPr>
        <w:t xml:space="preserve"> </w:t>
      </w:r>
      <w:proofErr w:type="spellStart"/>
      <w:r w:rsidR="0084798D">
        <w:rPr>
          <w:rFonts w:hint="eastAsia"/>
          <w:b/>
          <w:sz w:val="22"/>
        </w:rPr>
        <w:t>Woohyuk</w:t>
      </w:r>
      <w:r w:rsidR="00535D4F" w:rsidRPr="0084798D">
        <w:rPr>
          <w:rFonts w:hint="eastAsia"/>
          <w:b/>
          <w:sz w:val="22"/>
        </w:rPr>
        <w:t>Yang</w:t>
      </w:r>
      <w:proofErr w:type="spellEnd"/>
    </w:p>
    <w:p w:rsidR="00535D4F" w:rsidRDefault="006B0B58" w:rsidP="006B0B58">
      <w:pPr>
        <w:wordWrap/>
        <w:ind w:left="3300" w:hangingChars="1500" w:hanging="3300"/>
        <w:jc w:val="right"/>
        <w:rPr>
          <w:b/>
          <w:sz w:val="22"/>
        </w:rPr>
      </w:pPr>
      <w:r w:rsidRPr="006B0B58">
        <w:rPr>
          <w:rFonts w:hint="eastAsia"/>
          <w:sz w:val="22"/>
        </w:rPr>
        <w:t xml:space="preserve"> </w:t>
      </w:r>
      <w:r w:rsidRPr="000A5A8B">
        <w:rPr>
          <w:rFonts w:hint="eastAsia"/>
          <w:sz w:val="22"/>
        </w:rPr>
        <w:t>yangwo@oregonstate.edu</w:t>
      </w:r>
    </w:p>
    <w:p w:rsidR="00C54F64" w:rsidRPr="006B0B58" w:rsidRDefault="00C54F64" w:rsidP="006B0B58">
      <w:pPr>
        <w:wordWrap/>
        <w:ind w:right="110"/>
        <w:jc w:val="left"/>
        <w:rPr>
          <w:rFonts w:ascii="Helvetica" w:eastAsia="굴림" w:hAnsi="Helvetica" w:cs="Helvetica"/>
          <w:b/>
          <w:color w:val="333333"/>
          <w:kern w:val="0"/>
          <w:sz w:val="22"/>
          <w:szCs w:val="20"/>
        </w:rPr>
      </w:pPr>
      <w:r w:rsidRPr="000A5A8B">
        <w:rPr>
          <w:rFonts w:ascii="Helvetica" w:eastAsia="굴림" w:hAnsi="Helvetica" w:cs="Helvetica"/>
          <w:b/>
          <w:color w:val="333333"/>
          <w:kern w:val="0"/>
          <w:sz w:val="22"/>
          <w:szCs w:val="20"/>
        </w:rPr>
        <w:t>For each pairwise comparison, where do you think your program</w:t>
      </w:r>
      <w:r w:rsidR="006B0B58">
        <w:rPr>
          <w:rFonts w:ascii="Helvetica" w:eastAsia="굴림" w:hAnsi="Helvetica" w:cs="Helvetica"/>
          <w:b/>
          <w:color w:val="333333"/>
          <w:kern w:val="0"/>
          <w:sz w:val="22"/>
          <w:szCs w:val="20"/>
        </w:rPr>
        <w:t xml:space="preserve"> is better?  Why?  Where do you</w:t>
      </w:r>
      <w:r w:rsidR="006B0B58">
        <w:rPr>
          <w:rFonts w:ascii="Helvetica" w:eastAsia="굴림" w:hAnsi="Helvetica" w:cs="Helvetica" w:hint="eastAsia"/>
          <w:b/>
          <w:color w:val="333333"/>
          <w:kern w:val="0"/>
          <w:sz w:val="22"/>
          <w:szCs w:val="20"/>
        </w:rPr>
        <w:t xml:space="preserve"> </w:t>
      </w:r>
      <w:r w:rsidRPr="000A5A8B">
        <w:rPr>
          <w:rFonts w:ascii="Helvetica" w:eastAsia="굴림" w:hAnsi="Helvetica" w:cs="Helvetica"/>
          <w:b/>
          <w:color w:val="333333"/>
          <w:kern w:val="0"/>
          <w:sz w:val="22"/>
          <w:szCs w:val="20"/>
        </w:rPr>
        <w:t>think the other program is better?  Why?  (be detailed)</w:t>
      </w:r>
    </w:p>
    <w:p w:rsidR="00C54F64" w:rsidRPr="006B0B58" w:rsidRDefault="00C54F64" w:rsidP="006B0B5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375" w:firstLine="425"/>
        <w:jc w:val="left"/>
        <w:rPr>
          <w:rFonts w:ascii="Helvetica" w:eastAsia="굴림" w:hAnsi="Helvetica" w:cs="Helvetica"/>
          <w:color w:val="333333"/>
          <w:kern w:val="0"/>
          <w:sz w:val="19"/>
          <w:szCs w:val="19"/>
        </w:rPr>
      </w:pP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Firstly comparing my code with </w:t>
      </w:r>
      <w:proofErr w:type="spellStart"/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Salwa</w:t>
      </w:r>
      <w:proofErr w:type="spellEnd"/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Mohamed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’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s one, his work searches for mode correctly and </w:t>
      </w:r>
      <w:r w:rsidR="006B0B58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can get the numbers even if every elements in the array appears only once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, which means his program is not only able to search for the mode but also can get 1, 2, 3, and 4 if 1, 2, 3, and 4 appears only one time respectively.</w:t>
      </w:r>
      <w:r w:rsidR="004647DC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His </w:t>
      </w:r>
      <w:r w:rsidR="004647DC"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program is better than mine when it comes to explanation. H</w:t>
      </w:r>
      <w:r w:rsidR="004647DC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e attached appropriate </w:t>
      </w:r>
      <w:r w:rsidR="006B086B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comments to explain his code. It was easy to understand his logic. </w:t>
      </w:r>
      <w:bookmarkStart w:id="0" w:name="_GoBack"/>
      <w:bookmarkEnd w:id="0"/>
    </w:p>
    <w:p w:rsidR="006B086B" w:rsidRPr="006B0B58" w:rsidRDefault="006B086B" w:rsidP="006B0B5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375" w:firstLine="425"/>
        <w:jc w:val="left"/>
        <w:rPr>
          <w:rFonts w:ascii="Helvetica" w:eastAsia="굴림" w:hAnsi="Helvetica" w:cs="Helvetica"/>
          <w:color w:val="333333"/>
          <w:kern w:val="0"/>
          <w:sz w:val="19"/>
          <w:szCs w:val="19"/>
        </w:rPr>
      </w:pP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Stephen Moran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’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s program worked well like </w:t>
      </w:r>
      <w:proofErr w:type="spellStart"/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Salwa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’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s</w:t>
      </w:r>
      <w:proofErr w:type="spellEnd"/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program. 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B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ut he used nested for loop, which means it takes more ti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me to execute than my code and </w:t>
      </w:r>
      <w:proofErr w:type="spellStart"/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S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alwa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’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s</w:t>
      </w:r>
      <w:proofErr w:type="spellEnd"/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code(</w:t>
      </w:r>
      <w:proofErr w:type="spellStart"/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Salwa</w:t>
      </w:r>
      <w:proofErr w:type="spellEnd"/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 xml:space="preserve"> and I did not use nested for loops, but 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we 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could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still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 xml:space="preserve"> get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the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 xml:space="preserve"> right answers for every 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desired </w:t>
      </w:r>
      <w:r w:rsidR="0020482D"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case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.)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He also commented on his code in detail which is better than my program. He commented out some 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“</w:t>
      </w:r>
      <w:proofErr w:type="spellStart"/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cout</w:t>
      </w:r>
      <w:proofErr w:type="spellEnd"/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”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statements after testing his code.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The c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ode looked quite messy at first but it was helpful to test the code thoroughly in the end. </w:t>
      </w:r>
    </w:p>
    <w:p w:rsidR="006B086B" w:rsidRPr="006B0B58" w:rsidRDefault="006B086B" w:rsidP="006B0B5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375" w:firstLine="425"/>
        <w:jc w:val="left"/>
        <w:rPr>
          <w:rFonts w:ascii="Helvetica" w:eastAsia="굴림" w:hAnsi="Helvetica" w:cs="Helvetica"/>
          <w:color w:val="333333"/>
          <w:kern w:val="0"/>
          <w:sz w:val="19"/>
          <w:szCs w:val="19"/>
        </w:rPr>
      </w:pP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David Rider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’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s code did not work correctly. </w:t>
      </w:r>
      <w:r w:rsidR="00C3732F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It compiled but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could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only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get </w:t>
      </w:r>
      <w:r w:rsidR="00C3732F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a single number, which means in case 1, 2, 3, and 4 appears, the code could not get 4 numbers as answers. It still worked for a normal case like searc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hing for a single mode. On the other hand, D</w:t>
      </w:r>
      <w:r w:rsidR="00C3732F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avid</w:t>
      </w:r>
      <w:r w:rsidR="00C3732F"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’</w:t>
      </w:r>
      <w:r w:rsidR="00C3732F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s code was clean and clear to understand. He did not forget to comment on his logic also. </w:t>
      </w:r>
    </w:p>
    <w:p w:rsidR="00C54F64" w:rsidRPr="006B0B58" w:rsidRDefault="00C54F64" w:rsidP="006B0B5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375"/>
        <w:jc w:val="left"/>
        <w:rPr>
          <w:rFonts w:ascii="Helvetica" w:eastAsia="굴림" w:hAnsi="Helvetica" w:cs="Helvetica"/>
          <w:color w:val="333333"/>
          <w:kern w:val="0"/>
          <w:sz w:val="19"/>
          <w:szCs w:val="19"/>
        </w:rPr>
      </w:pPr>
    </w:p>
    <w:p w:rsidR="00C54F64" w:rsidRPr="000A5A8B" w:rsidRDefault="00C54F64" w:rsidP="006B0B5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Helvetica" w:eastAsia="굴림" w:hAnsi="Helvetica" w:cs="Helvetica"/>
          <w:b/>
          <w:color w:val="333333"/>
          <w:kern w:val="0"/>
          <w:sz w:val="22"/>
          <w:szCs w:val="20"/>
        </w:rPr>
      </w:pPr>
      <w:r w:rsidRPr="000A5A8B">
        <w:rPr>
          <w:rFonts w:ascii="Helvetica" w:eastAsia="굴림" w:hAnsi="Helvetica" w:cs="Helvetica"/>
          <w:b/>
          <w:color w:val="333333"/>
          <w:kern w:val="0"/>
          <w:sz w:val="22"/>
          <w:szCs w:val="20"/>
        </w:rPr>
        <w:t>What have you learned from looking at other people's code, and</w:t>
      </w:r>
      <w:r w:rsidR="006B0B58">
        <w:rPr>
          <w:rFonts w:ascii="Helvetica" w:eastAsia="굴림" w:hAnsi="Helvetica" w:cs="Helvetica"/>
          <w:b/>
          <w:color w:val="333333"/>
          <w:kern w:val="0"/>
          <w:sz w:val="22"/>
          <w:szCs w:val="20"/>
        </w:rPr>
        <w:t xml:space="preserve"> how can you apply it in future</w:t>
      </w:r>
      <w:r w:rsidR="006B0B58">
        <w:rPr>
          <w:rFonts w:ascii="Helvetica" w:eastAsia="굴림" w:hAnsi="Helvetica" w:cs="Helvetica" w:hint="eastAsia"/>
          <w:b/>
          <w:color w:val="333333"/>
          <w:kern w:val="0"/>
          <w:sz w:val="22"/>
          <w:szCs w:val="20"/>
        </w:rPr>
        <w:t xml:space="preserve"> </w:t>
      </w:r>
      <w:r w:rsidRPr="000A5A8B">
        <w:rPr>
          <w:rFonts w:ascii="Helvetica" w:eastAsia="굴림" w:hAnsi="Helvetica" w:cs="Helvetica"/>
          <w:b/>
          <w:color w:val="333333"/>
          <w:kern w:val="0"/>
          <w:sz w:val="22"/>
          <w:szCs w:val="20"/>
        </w:rPr>
        <w:t>assignments? (be detailed)</w:t>
      </w:r>
    </w:p>
    <w:p w:rsidR="00C3732F" w:rsidRPr="006B0B58" w:rsidRDefault="00C3732F" w:rsidP="006B0B5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375" w:firstLine="425"/>
        <w:jc w:val="left"/>
        <w:rPr>
          <w:rFonts w:ascii="Helvetica" w:eastAsia="굴림" w:hAnsi="Helvetica" w:cs="Helvetica"/>
          <w:color w:val="333333"/>
          <w:kern w:val="0"/>
          <w:sz w:val="19"/>
          <w:szCs w:val="19"/>
        </w:rPr>
      </w:pP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I could 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learn a lot from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looking through </w:t>
      </w:r>
      <w:proofErr w:type="spellStart"/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Salwa</w:t>
      </w:r>
      <w:proofErr w:type="spellEnd"/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Mohamed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’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s 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code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, he minimized the numbers of variables 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when 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writing 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the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code and it made the code way 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simpler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and easier to understand. I used extra variables just to get simple values which could be still calculated with usage of formerly set variables. When working with other people is 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required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, minimalizing to assign 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useless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variables could be helpful for the 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 xml:space="preserve">others to understand what I write. 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Other group members did not forget 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about commenting on their work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in detail 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in regards to their logic and thoughts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. </w:t>
      </w:r>
    </w:p>
    <w:p w:rsidR="000A5A8B" w:rsidRPr="006B0B58" w:rsidRDefault="000A5A8B" w:rsidP="006B0B5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375" w:firstLine="425"/>
        <w:jc w:val="left"/>
        <w:rPr>
          <w:rFonts w:ascii="Helvetica" w:eastAsia="굴림" w:hAnsi="Helvetica" w:cs="Helvetica"/>
          <w:color w:val="333333"/>
          <w:kern w:val="0"/>
          <w:sz w:val="19"/>
          <w:szCs w:val="19"/>
        </w:rPr>
      </w:pP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Spencer commented out the test cases on his code so I could see his code including parts which were commented out. Being provided with those proper test cases was really helpful for me to work on his code. I could see the flow of the program easily. I did not have to write down the values to track down the results of each loop. As a 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writer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, guiding a proper way to test my code will be 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necessary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. Then it must be easier to debug a program if it is equipped with test lines already. </w:t>
      </w:r>
    </w:p>
    <w:p w:rsidR="00C3732F" w:rsidRPr="006B0B58" w:rsidRDefault="000A5A8B" w:rsidP="006B0B5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375" w:firstLine="425"/>
        <w:jc w:val="left"/>
        <w:rPr>
          <w:rFonts w:ascii="Helvetica" w:eastAsia="굴림" w:hAnsi="Helvetica" w:cs="Helvetica"/>
          <w:color w:val="333333"/>
          <w:kern w:val="0"/>
          <w:sz w:val="19"/>
          <w:szCs w:val="19"/>
        </w:rPr>
      </w:pP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David was really good at commenting on his 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overall logic before starting the code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. I was guided to the right way at first so I could not be lost while analyzing the code. Like scholars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who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write down abstraction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s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on the first page of dissertations, programmers need to write down 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their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intentions too. I can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definitely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apply this good habit in future assignments.  </w:t>
      </w:r>
    </w:p>
    <w:p w:rsidR="009A0330" w:rsidRPr="006B0B58" w:rsidRDefault="009A0330" w:rsidP="006B0B5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375" w:firstLine="425"/>
        <w:jc w:val="left"/>
        <w:rPr>
          <w:rFonts w:ascii="Helvetica" w:eastAsia="굴림" w:hAnsi="Helvetica" w:cs="Helvetica"/>
          <w:color w:val="333333"/>
          <w:kern w:val="0"/>
          <w:sz w:val="19"/>
          <w:szCs w:val="19"/>
        </w:rPr>
      </w:pP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Reading other group members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’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codes, I could find their bad habits and could not understand </w:t>
      </w:r>
      <w:r w:rsidR="0020482D"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the purpose of  each line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 xml:space="preserve"> from time to time.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I could know wh</w:t>
      </w:r>
      <w:r w:rsidR="0020482D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y I need to make other people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able to understand what I would write too.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 xml:space="preserve"> </w:t>
      </w:r>
      <w:r w:rsidR="00343B08"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>I recognized the importance of assigning appropriately desired words to variables.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 It was a good experience because I could see lots of other people</w:t>
      </w:r>
      <w:r w:rsidRPr="006B0B58">
        <w:rPr>
          <w:rFonts w:ascii="Helvetica" w:eastAsia="굴림" w:hAnsi="Helvetica" w:cs="Helvetica"/>
          <w:color w:val="333333"/>
          <w:kern w:val="0"/>
          <w:sz w:val="19"/>
          <w:szCs w:val="19"/>
        </w:rPr>
        <w:t>’</w:t>
      </w:r>
      <w:r w:rsidRPr="006B0B58">
        <w:rPr>
          <w:rFonts w:ascii="Helvetica" w:eastAsia="굴림" w:hAnsi="Helvetica" w:cs="Helvetica" w:hint="eastAsia"/>
          <w:color w:val="333333"/>
          <w:kern w:val="0"/>
          <w:sz w:val="19"/>
          <w:szCs w:val="19"/>
        </w:rPr>
        <w:t xml:space="preserve">s good coding styles. </w:t>
      </w:r>
    </w:p>
    <w:sectPr w:rsidR="009A0330" w:rsidRPr="006B0B58" w:rsidSect="008479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D84"/>
    <w:multiLevelType w:val="hybridMultilevel"/>
    <w:tmpl w:val="0A1887BC"/>
    <w:lvl w:ilvl="0" w:tplc="09EAA532">
      <w:start w:val="1"/>
      <w:numFmt w:val="decimal"/>
      <w:lvlText w:val="%1)"/>
      <w:lvlJc w:val="left"/>
      <w:pPr>
        <w:ind w:left="1365" w:hanging="7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2D138A0"/>
    <w:multiLevelType w:val="hybridMultilevel"/>
    <w:tmpl w:val="9ECC9216"/>
    <w:lvl w:ilvl="0" w:tplc="1B5292C2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54633E"/>
    <w:multiLevelType w:val="hybridMultilevel"/>
    <w:tmpl w:val="FA821868"/>
    <w:lvl w:ilvl="0" w:tplc="35C07174">
      <w:start w:val="1"/>
      <w:numFmt w:val="decimal"/>
      <w:lvlText w:val="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60" w:hanging="400"/>
      </w:pPr>
    </w:lvl>
    <w:lvl w:ilvl="2" w:tplc="0409001B" w:tentative="1">
      <w:start w:val="1"/>
      <w:numFmt w:val="lowerRoman"/>
      <w:lvlText w:val="%3."/>
      <w:lvlJc w:val="right"/>
      <w:pPr>
        <w:ind w:left="2460" w:hanging="400"/>
      </w:pPr>
    </w:lvl>
    <w:lvl w:ilvl="3" w:tplc="0409000F" w:tentative="1">
      <w:start w:val="1"/>
      <w:numFmt w:val="decimal"/>
      <w:lvlText w:val="%4."/>
      <w:lvlJc w:val="left"/>
      <w:pPr>
        <w:ind w:left="2860" w:hanging="400"/>
      </w:pPr>
    </w:lvl>
    <w:lvl w:ilvl="4" w:tplc="04090019" w:tentative="1">
      <w:start w:val="1"/>
      <w:numFmt w:val="upperLetter"/>
      <w:lvlText w:val="%5."/>
      <w:lvlJc w:val="left"/>
      <w:pPr>
        <w:ind w:left="3260" w:hanging="400"/>
      </w:pPr>
    </w:lvl>
    <w:lvl w:ilvl="5" w:tplc="0409001B" w:tentative="1">
      <w:start w:val="1"/>
      <w:numFmt w:val="lowerRoman"/>
      <w:lvlText w:val="%6."/>
      <w:lvlJc w:val="right"/>
      <w:pPr>
        <w:ind w:left="3660" w:hanging="400"/>
      </w:pPr>
    </w:lvl>
    <w:lvl w:ilvl="6" w:tplc="0409000F" w:tentative="1">
      <w:start w:val="1"/>
      <w:numFmt w:val="decimal"/>
      <w:lvlText w:val="%7."/>
      <w:lvlJc w:val="left"/>
      <w:pPr>
        <w:ind w:left="4060" w:hanging="400"/>
      </w:pPr>
    </w:lvl>
    <w:lvl w:ilvl="7" w:tplc="04090019" w:tentative="1">
      <w:start w:val="1"/>
      <w:numFmt w:val="upperLetter"/>
      <w:lvlText w:val="%8."/>
      <w:lvlJc w:val="left"/>
      <w:pPr>
        <w:ind w:left="4460" w:hanging="400"/>
      </w:pPr>
    </w:lvl>
    <w:lvl w:ilvl="8" w:tplc="0409001B" w:tentative="1">
      <w:start w:val="1"/>
      <w:numFmt w:val="lowerRoman"/>
      <w:lvlText w:val="%9."/>
      <w:lvlJc w:val="right"/>
      <w:pPr>
        <w:ind w:left="4860" w:hanging="400"/>
      </w:pPr>
    </w:lvl>
  </w:abstractNum>
  <w:abstractNum w:abstractNumId="3">
    <w:nsid w:val="0DC45D91"/>
    <w:multiLevelType w:val="hybridMultilevel"/>
    <w:tmpl w:val="DE3C63FE"/>
    <w:lvl w:ilvl="0" w:tplc="62B8C6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ECB2903"/>
    <w:multiLevelType w:val="hybridMultilevel"/>
    <w:tmpl w:val="D848CD44"/>
    <w:lvl w:ilvl="0" w:tplc="708C1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76D5BC5"/>
    <w:multiLevelType w:val="hybridMultilevel"/>
    <w:tmpl w:val="5F5A76D8"/>
    <w:lvl w:ilvl="0" w:tplc="C442B5D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1C977774"/>
    <w:multiLevelType w:val="hybridMultilevel"/>
    <w:tmpl w:val="A5F64218"/>
    <w:lvl w:ilvl="0" w:tplc="3F8AEEE6">
      <w:start w:val="1"/>
      <w:numFmt w:val="decimal"/>
      <w:lvlText w:val="%1)"/>
      <w:lvlJc w:val="left"/>
      <w:pPr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7">
    <w:nsid w:val="1D307CE6"/>
    <w:multiLevelType w:val="hybridMultilevel"/>
    <w:tmpl w:val="CF6C08EA"/>
    <w:lvl w:ilvl="0" w:tplc="4F7A82F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009330C"/>
    <w:multiLevelType w:val="hybridMultilevel"/>
    <w:tmpl w:val="21A8925C"/>
    <w:lvl w:ilvl="0" w:tplc="F252C9E6">
      <w:start w:val="1"/>
      <w:numFmt w:val="bullet"/>
      <w:lvlText w:val=""/>
      <w:lvlJc w:val="left"/>
      <w:pPr>
        <w:ind w:left="12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9">
    <w:nsid w:val="437804B1"/>
    <w:multiLevelType w:val="hybridMultilevel"/>
    <w:tmpl w:val="0742AF3C"/>
    <w:lvl w:ilvl="0" w:tplc="8B1AD9F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10">
    <w:nsid w:val="43C34747"/>
    <w:multiLevelType w:val="hybridMultilevel"/>
    <w:tmpl w:val="0D4ED98C"/>
    <w:lvl w:ilvl="0" w:tplc="F252C9E6">
      <w:start w:val="1"/>
      <w:numFmt w:val="bullet"/>
      <w:lvlText w:val=""/>
      <w:lvlJc w:val="left"/>
      <w:pPr>
        <w:ind w:left="1365" w:hanging="765"/>
      </w:pPr>
      <w:rPr>
        <w:rFonts w:ascii="Wingdings" w:eastAsiaTheme="minorEastAsia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>
    <w:nsid w:val="4B1B0117"/>
    <w:multiLevelType w:val="multilevel"/>
    <w:tmpl w:val="0462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4F"/>
    <w:rsid w:val="000A5A8B"/>
    <w:rsid w:val="000F6E37"/>
    <w:rsid w:val="0020482D"/>
    <w:rsid w:val="00343B08"/>
    <w:rsid w:val="003E4CEC"/>
    <w:rsid w:val="004647DC"/>
    <w:rsid w:val="004A65B6"/>
    <w:rsid w:val="004C4411"/>
    <w:rsid w:val="00535D4F"/>
    <w:rsid w:val="006B086B"/>
    <w:rsid w:val="006B0B58"/>
    <w:rsid w:val="0084798D"/>
    <w:rsid w:val="00862DE5"/>
    <w:rsid w:val="009A0330"/>
    <w:rsid w:val="00C3732F"/>
    <w:rsid w:val="00C5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3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D4F"/>
    <w:pPr>
      <w:ind w:leftChars="400" w:left="800"/>
    </w:pPr>
  </w:style>
  <w:style w:type="character" w:customStyle="1" w:styleId="description4">
    <w:name w:val="description4"/>
    <w:basedOn w:val="a0"/>
    <w:rsid w:val="00535D4F"/>
  </w:style>
  <w:style w:type="table" w:styleId="a4">
    <w:name w:val="Table Grid"/>
    <w:basedOn w:val="a1"/>
    <w:uiPriority w:val="59"/>
    <w:rsid w:val="003E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3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D4F"/>
    <w:pPr>
      <w:ind w:leftChars="400" w:left="800"/>
    </w:pPr>
  </w:style>
  <w:style w:type="character" w:customStyle="1" w:styleId="description4">
    <w:name w:val="description4"/>
    <w:basedOn w:val="a0"/>
    <w:rsid w:val="00535D4F"/>
  </w:style>
  <w:style w:type="table" w:styleId="a4">
    <w:name w:val="Table Grid"/>
    <w:basedOn w:val="a1"/>
    <w:uiPriority w:val="59"/>
    <w:rsid w:val="003E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113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7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AD7E0-E029-489F-9161-D34AB497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2</cp:revision>
  <dcterms:created xsi:type="dcterms:W3CDTF">2016-02-24T12:27:00Z</dcterms:created>
  <dcterms:modified xsi:type="dcterms:W3CDTF">2016-02-24T12:27:00Z</dcterms:modified>
</cp:coreProperties>
</file>