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pPr>
      <w:r>
        <w:rPr>
          <w:rFonts w:hint="eastAsia"/>
        </w:rPr>
        <w:t>在文本表示领域，除了</w:t>
      </w:r>
      <w:r>
        <w:t>词嵌入模型（Word Embedding )</w:t>
      </w:r>
      <w:r>
        <w:rPr>
          <w:rFonts w:hint="eastAsia"/>
        </w:rPr>
        <w:t>，经典的模型还有如下三种，词袋模型（</w:t>
      </w:r>
      <w:r>
        <w:t>Bag of Words) , TF-IDF (Term Frequency-Inverse Document Frequency），主题模型（Topic Model ），</w:t>
      </w:r>
      <w:r>
        <w:rPr>
          <w:rFonts w:hint="eastAsia"/>
        </w:rPr>
        <w:t>请对这三种模型做一个简要的介绍并概括一下优缺点。</w:t>
      </w:r>
    </w:p>
    <w:p>
      <w:pPr>
        <w:pStyle w:val="4"/>
        <w:numPr>
          <w:ilvl w:val="0"/>
          <w:numId w:val="0"/>
        </w:numPr>
        <w:ind w:leftChars="0"/>
        <w:rPr>
          <w:rFonts w:hint="eastAsia"/>
          <w:lang w:val="en-US" w:eastAsia="zh-CN"/>
        </w:rPr>
      </w:pPr>
      <w:r>
        <w:rPr>
          <w:rFonts w:hint="eastAsia"/>
          <w:lang w:val="en-US" w:eastAsia="zh-CN"/>
        </w:rPr>
        <w:t>词袋模型：</w:t>
      </w:r>
    </w:p>
    <w:p>
      <w:pPr>
        <w:pStyle w:val="4"/>
        <w:numPr>
          <w:ilvl w:val="0"/>
          <w:numId w:val="2"/>
        </w:numPr>
        <w:ind w:left="420" w:leftChars="0" w:hanging="420" w:firstLineChars="0"/>
        <w:rPr>
          <w:rFonts w:hint="default"/>
          <w:sz w:val="20"/>
          <w:szCs w:val="21"/>
          <w:lang w:val="en-US" w:eastAsia="zh-CN"/>
        </w:rPr>
      </w:pPr>
      <w:r>
        <w:rPr>
          <w:rFonts w:hint="eastAsia"/>
          <w:sz w:val="20"/>
          <w:szCs w:val="21"/>
          <w:lang w:val="en-US" w:eastAsia="zh-CN"/>
        </w:rPr>
        <w:t>定义：不考虑句子中单词的顺序，只考虑词表中单词在这个句子中的出现次数，组成这个句子的向量。</w:t>
      </w:r>
    </w:p>
    <w:p>
      <w:pPr>
        <w:pStyle w:val="4"/>
        <w:numPr>
          <w:ilvl w:val="0"/>
          <w:numId w:val="2"/>
        </w:numPr>
        <w:ind w:left="420" w:leftChars="0" w:hanging="420" w:firstLineChars="0"/>
        <w:rPr>
          <w:rFonts w:hint="default"/>
          <w:sz w:val="20"/>
          <w:szCs w:val="21"/>
          <w:lang w:val="en-US" w:eastAsia="zh-CN"/>
        </w:rPr>
      </w:pPr>
      <w:r>
        <w:rPr>
          <w:rFonts w:hint="eastAsia"/>
          <w:sz w:val="20"/>
          <w:szCs w:val="21"/>
          <w:lang w:val="en-US" w:eastAsia="zh-CN"/>
        </w:rPr>
        <w:t>优点：可以统计句子中常用词的出现，广泛用于计算机视觉（通过统计图像中特征出现的次数来对图像进行分类）。</w:t>
      </w:r>
    </w:p>
    <w:p>
      <w:pPr>
        <w:pStyle w:val="4"/>
        <w:numPr>
          <w:ilvl w:val="0"/>
          <w:numId w:val="2"/>
        </w:numPr>
        <w:ind w:left="420" w:leftChars="0" w:hanging="420" w:firstLineChars="0"/>
        <w:rPr>
          <w:rFonts w:hint="default"/>
          <w:sz w:val="20"/>
          <w:szCs w:val="21"/>
          <w:lang w:val="en-US" w:eastAsia="zh-CN"/>
        </w:rPr>
      </w:pPr>
      <w:r>
        <w:rPr>
          <w:rFonts w:hint="eastAsia"/>
          <w:sz w:val="20"/>
          <w:szCs w:val="21"/>
          <w:lang w:val="en-US" w:eastAsia="zh-CN"/>
        </w:rPr>
        <w:t>缺点：未考虑词序，无法反应出一个句子的关键词；在词表大的情况下，句子向量会很稀疏。</w:t>
      </w:r>
    </w:p>
    <w:p>
      <w:pPr>
        <w:pStyle w:val="4"/>
        <w:numPr>
          <w:ilvl w:val="0"/>
          <w:numId w:val="0"/>
        </w:numPr>
        <w:ind w:leftChars="0"/>
        <w:rPr>
          <w:rFonts w:hint="eastAsia"/>
          <w:lang w:val="en-US" w:eastAsia="zh-CN"/>
        </w:rPr>
      </w:pPr>
      <w:r>
        <w:rPr>
          <w:rFonts w:hint="eastAsia"/>
          <w:lang w:val="en-US" w:eastAsia="zh-CN"/>
        </w:rPr>
        <w:t>TF-IDF：</w:t>
      </w:r>
    </w:p>
    <w:p>
      <w:pPr>
        <w:pStyle w:val="4"/>
        <w:numPr>
          <w:ilvl w:val="0"/>
          <w:numId w:val="2"/>
        </w:numPr>
        <w:ind w:left="420" w:leftChars="0" w:hanging="420" w:firstLineChars="0"/>
        <w:rPr>
          <w:rFonts w:hint="eastAsia"/>
          <w:sz w:val="20"/>
          <w:szCs w:val="21"/>
          <w:lang w:val="en-US" w:eastAsia="zh-CN"/>
        </w:rPr>
      </w:pPr>
      <w:r>
        <w:rPr>
          <w:rFonts w:hint="eastAsia"/>
          <w:sz w:val="20"/>
          <w:szCs w:val="21"/>
          <w:lang w:val="en-US" w:eastAsia="zh-CN"/>
        </w:rPr>
        <w:t>定义：两步处理，第一统计每个词的词频（TF值），第二统计逆文档数（IDF），然后相乘，TF-IDF值越大说明这个词越重要。IDF可以降低像“the, a，of” 这些词的权重。</w:t>
      </w:r>
    </w:p>
    <w:p>
      <w:pPr>
        <w:pStyle w:val="4"/>
        <w:numPr>
          <w:ilvl w:val="0"/>
          <w:numId w:val="0"/>
        </w:numPr>
        <w:ind w:leftChars="0"/>
        <w:jc w:val="center"/>
        <w:rPr>
          <w:rFonts w:hint="default"/>
          <w:sz w:val="20"/>
          <w:szCs w:val="21"/>
          <w:lang w:val="en-US" w:eastAsia="zh-CN"/>
        </w:rPr>
      </w:pPr>
      <w:r>
        <w:rPr>
          <w:sz w:val="20"/>
          <w:szCs w:val="21"/>
        </w:rPr>
        <w:drawing>
          <wp:inline distT="0" distB="0" distL="114300" distR="114300">
            <wp:extent cx="2064385" cy="382905"/>
            <wp:effectExtent l="0" t="0" r="1206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064385" cy="382905"/>
                    </a:xfrm>
                    <a:prstGeom prst="rect">
                      <a:avLst/>
                    </a:prstGeom>
                    <a:noFill/>
                    <a:ln>
                      <a:noFill/>
                    </a:ln>
                  </pic:spPr>
                </pic:pic>
              </a:graphicData>
            </a:graphic>
          </wp:inline>
        </w:drawing>
      </w:r>
    </w:p>
    <w:p>
      <w:pPr>
        <w:pStyle w:val="4"/>
        <w:numPr>
          <w:ilvl w:val="0"/>
          <w:numId w:val="2"/>
        </w:numPr>
        <w:ind w:left="420" w:leftChars="0" w:hanging="420" w:firstLineChars="0"/>
        <w:rPr>
          <w:rFonts w:hint="eastAsia"/>
          <w:sz w:val="20"/>
          <w:szCs w:val="21"/>
          <w:lang w:val="en-US" w:eastAsia="zh-CN"/>
        </w:rPr>
      </w:pPr>
      <w:r>
        <w:rPr>
          <w:rFonts w:hint="eastAsia"/>
          <w:sz w:val="20"/>
          <w:szCs w:val="21"/>
          <w:lang w:val="en-US" w:eastAsia="zh-CN"/>
        </w:rPr>
        <w:t>优点：学习到了关键词。</w:t>
      </w:r>
    </w:p>
    <w:p>
      <w:pPr>
        <w:pStyle w:val="4"/>
        <w:numPr>
          <w:ilvl w:val="0"/>
          <w:numId w:val="2"/>
        </w:numPr>
        <w:ind w:left="420" w:leftChars="0" w:hanging="420" w:firstLineChars="0"/>
        <w:rPr>
          <w:rFonts w:hint="eastAsia"/>
          <w:sz w:val="20"/>
          <w:szCs w:val="21"/>
          <w:lang w:val="en-US" w:eastAsia="zh-CN"/>
        </w:rPr>
      </w:pPr>
      <w:r>
        <w:rPr>
          <w:rFonts w:hint="eastAsia"/>
          <w:sz w:val="20"/>
          <w:szCs w:val="21"/>
          <w:lang w:val="en-US" w:eastAsia="zh-CN"/>
        </w:rPr>
        <w:t>缺点：未考虑词序，词语间相互独立；严重依赖语料库；</w:t>
      </w:r>
    </w:p>
    <w:p>
      <w:pPr>
        <w:pStyle w:val="4"/>
        <w:numPr>
          <w:ilvl w:val="0"/>
          <w:numId w:val="0"/>
        </w:numPr>
        <w:ind w:leftChars="0"/>
        <w:rPr>
          <w:rFonts w:hint="default"/>
          <w:color w:val="C00000"/>
          <w:u w:val="single"/>
          <w:lang w:val="en-US" w:eastAsia="zh-CN"/>
        </w:rPr>
      </w:pPr>
      <w:r>
        <w:rPr>
          <w:rFonts w:hint="eastAsia"/>
          <w:lang w:val="en-US" w:eastAsia="zh-CN"/>
        </w:rPr>
        <w:t>主题模型-LDA：</w:t>
      </w:r>
      <w:r>
        <w:rPr>
          <w:rFonts w:hint="eastAsia"/>
          <w:color w:val="C00000"/>
          <w:u w:val="single"/>
          <w:lang w:val="en-US" w:eastAsia="zh-CN"/>
        </w:rPr>
        <w:t xml:space="preserve"> https://blog.csdn.net/jiayalu/article/details/100533184</w:t>
      </w:r>
    </w:p>
    <w:p>
      <w:pPr>
        <w:pStyle w:val="4"/>
        <w:numPr>
          <w:ilvl w:val="0"/>
          <w:numId w:val="2"/>
        </w:numPr>
        <w:ind w:left="420" w:leftChars="0" w:hanging="420" w:firstLineChars="0"/>
        <w:rPr>
          <w:rFonts w:hint="default"/>
          <w:sz w:val="20"/>
          <w:szCs w:val="21"/>
          <w:lang w:val="en-US" w:eastAsia="zh-CN"/>
        </w:rPr>
      </w:pPr>
      <w:r>
        <w:rPr>
          <w:rFonts w:hint="eastAsia"/>
          <w:sz w:val="20"/>
          <w:szCs w:val="21"/>
          <w:lang w:val="en-US" w:eastAsia="zh-CN"/>
        </w:rPr>
        <w:t>定义：非监督学习的方式对文集的隐含语义结构进行聚类的统计模型。</w:t>
      </w:r>
    </w:p>
    <w:p>
      <w:pPr>
        <w:pStyle w:val="4"/>
        <w:numPr>
          <w:ilvl w:val="0"/>
          <w:numId w:val="0"/>
        </w:numPr>
        <w:ind w:leftChars="0"/>
        <w:rPr>
          <w:rFonts w:hint="eastAsia"/>
          <w:sz w:val="20"/>
          <w:szCs w:val="21"/>
          <w:lang w:val="en-US" w:eastAsia="zh-CN"/>
        </w:rPr>
      </w:pPr>
      <w:r>
        <w:rPr>
          <w:rFonts w:hint="eastAsia"/>
          <w:sz w:val="20"/>
          <w:szCs w:val="21"/>
          <w:lang w:val="en-US" w:eastAsia="zh-CN"/>
        </w:rPr>
        <w:t>LDA为例：通过分析主题在词上的概率分布将主题引入文档中，再将文档视为主题的概率分布，从而分析出文档内潜在的主题，进而可以判断文档的相似性。</w:t>
      </w:r>
    </w:p>
    <w:p>
      <w:pPr>
        <w:pStyle w:val="4"/>
        <w:numPr>
          <w:ilvl w:val="0"/>
          <w:numId w:val="0"/>
        </w:numPr>
        <w:ind w:leftChars="0"/>
        <w:jc w:val="both"/>
      </w:pPr>
      <w:r>
        <w:rPr>
          <w:rFonts w:hint="eastAsia"/>
          <w:lang w:val="en-US" w:eastAsia="zh-CN"/>
        </w:rPr>
        <w:t xml:space="preserve">             </w:t>
      </w:r>
      <w:r>
        <w:drawing>
          <wp:inline distT="0" distB="0" distL="114300" distR="114300">
            <wp:extent cx="3029585" cy="517525"/>
            <wp:effectExtent l="0" t="0" r="18415" b="158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3029585" cy="517525"/>
                    </a:xfrm>
                    <a:prstGeom prst="rect">
                      <a:avLst/>
                    </a:prstGeom>
                    <a:noFill/>
                    <a:ln>
                      <a:noFill/>
                    </a:ln>
                  </pic:spPr>
                </pic:pic>
              </a:graphicData>
            </a:graphic>
          </wp:inline>
        </w:drawing>
      </w:r>
    </w:p>
    <w:p>
      <w:pPr>
        <w:pStyle w:val="4"/>
        <w:numPr>
          <w:ilvl w:val="0"/>
          <w:numId w:val="0"/>
        </w:numPr>
        <w:ind w:leftChars="0"/>
        <w:jc w:val="center"/>
      </w:pPr>
      <w:r>
        <w:drawing>
          <wp:inline distT="0" distB="0" distL="114300" distR="114300">
            <wp:extent cx="3016250" cy="873125"/>
            <wp:effectExtent l="0" t="0" r="1270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3016250" cy="873125"/>
                    </a:xfrm>
                    <a:prstGeom prst="rect">
                      <a:avLst/>
                    </a:prstGeom>
                    <a:noFill/>
                    <a:ln>
                      <a:noFill/>
                    </a:ln>
                  </pic:spPr>
                </pic:pic>
              </a:graphicData>
            </a:graphic>
          </wp:inline>
        </w:drawing>
      </w:r>
    </w:p>
    <w:p>
      <w:pPr>
        <w:pStyle w:val="4"/>
        <w:numPr>
          <w:ilvl w:val="0"/>
          <w:numId w:val="0"/>
        </w:numPr>
        <w:ind w:leftChars="0"/>
        <w:rPr>
          <w:rFonts w:hint="default" w:eastAsiaTheme="minorEastAsia"/>
          <w:lang w:val="en-US" w:eastAsia="zh-CN"/>
        </w:rPr>
      </w:pPr>
      <w:r>
        <w:rPr>
          <w:rFonts w:hint="eastAsia"/>
          <w:lang w:val="en-US" w:eastAsia="zh-CN"/>
        </w:rPr>
        <w:t>“文档-词语”矩阵统计了词语在文档中出现的频次，</w:t>
      </w:r>
      <w:r>
        <w:rPr>
          <w:rFonts w:hint="eastAsia"/>
          <w:sz w:val="20"/>
          <w:szCs w:val="21"/>
          <w:lang w:val="en-US" w:eastAsia="zh-CN"/>
        </w:rPr>
        <w:t>主题-词语”矩阵表示每个主题中每个单词的出现概率；”文档-主题”矩阵表示每个文档中每个主题出现的概率。给定一系列文档，通过对文档进行分词，计算各个文档中每个单词的词频就可以得到左边这边”文档-词语”矩阵。主题模型就是通过左边这个矩阵进行训练，学习出右边两个矩阵。</w:t>
      </w:r>
    </w:p>
    <w:p>
      <w:pPr>
        <w:pStyle w:val="4"/>
        <w:numPr>
          <w:ilvl w:val="0"/>
          <w:numId w:val="2"/>
        </w:numPr>
        <w:ind w:left="420" w:leftChars="0" w:hanging="420" w:firstLineChars="0"/>
        <w:rPr>
          <w:rFonts w:hint="default"/>
          <w:sz w:val="20"/>
          <w:szCs w:val="21"/>
          <w:lang w:val="en-US" w:eastAsia="zh-CN"/>
        </w:rPr>
      </w:pPr>
      <w:r>
        <w:rPr>
          <w:rFonts w:hint="eastAsia"/>
          <w:sz w:val="20"/>
          <w:szCs w:val="21"/>
          <w:lang w:val="en-US" w:eastAsia="zh-CN"/>
        </w:rPr>
        <w:t>优点：能够分析出文档中的潜在主题；通过主题概率模型能够显著地降低文档特征的维度；可以解决一词多义和多词一义。</w:t>
      </w:r>
    </w:p>
    <w:p>
      <w:pPr>
        <w:pStyle w:val="4"/>
        <w:numPr>
          <w:ilvl w:val="0"/>
          <w:numId w:val="2"/>
        </w:numPr>
        <w:ind w:left="420" w:leftChars="0" w:hanging="420" w:firstLineChars="0"/>
        <w:rPr>
          <w:rFonts w:hint="eastAsia"/>
          <w:sz w:val="20"/>
          <w:szCs w:val="21"/>
          <w:lang w:val="en-US" w:eastAsia="zh-CN"/>
        </w:rPr>
      </w:pPr>
      <w:r>
        <w:rPr>
          <w:rFonts w:hint="eastAsia"/>
          <w:sz w:val="20"/>
          <w:szCs w:val="21"/>
          <w:lang w:val="en-US" w:eastAsia="zh-CN"/>
        </w:rPr>
        <w:t>缺点：不适合短文档的学习。</w:t>
      </w:r>
      <w:r>
        <w:rPr>
          <w:rFonts w:hint="eastAsia"/>
          <w:lang w:val="en-US" w:eastAsia="zh-CN"/>
        </w:rPr>
        <w:t>“文档-词语”会很稀疏。这样一个主题包含的词语数和一个词分配给某个主题的次数很难收敛。</w:t>
      </w:r>
    </w:p>
    <w:p>
      <w:pPr>
        <w:pStyle w:val="4"/>
        <w:numPr>
          <w:ilvl w:val="0"/>
          <w:numId w:val="1"/>
        </w:numPr>
        <w:ind w:firstLineChars="0"/>
      </w:pPr>
      <w:r>
        <w:rPr>
          <w:rFonts w:hint="eastAsia"/>
        </w:rPr>
        <w:t>开放问答：提出一种针对低频词的词向量学习改进方案。</w:t>
      </w:r>
    </w:p>
    <w:p>
      <w:pPr>
        <w:pStyle w:val="4"/>
        <w:numPr>
          <w:ilvl w:val="0"/>
          <w:numId w:val="3"/>
        </w:numPr>
        <w:ind w:left="420" w:leftChars="0" w:hanging="420" w:firstLineChars="0"/>
        <w:rPr>
          <w:rFonts w:hint="default" w:eastAsiaTheme="minorEastAsia"/>
          <w:lang w:val="en-US" w:eastAsia="zh-CN"/>
        </w:rPr>
      </w:pPr>
      <w:r>
        <w:rPr>
          <w:rFonts w:hint="eastAsia"/>
          <w:lang w:val="en-US" w:eastAsia="zh-CN"/>
        </w:rPr>
        <w:t>采用迁移学习获取任务中低频词的词向量</w:t>
      </w:r>
    </w:p>
    <w:p>
      <w:pPr>
        <w:pStyle w:val="4"/>
        <w:numPr>
          <w:ilvl w:val="0"/>
          <w:numId w:val="3"/>
        </w:numPr>
        <w:ind w:left="420" w:leftChars="0" w:hanging="420" w:firstLineChars="0"/>
        <w:rPr>
          <w:rFonts w:hint="default" w:eastAsiaTheme="minorEastAsia"/>
          <w:lang w:val="en-US" w:eastAsia="zh-CN"/>
        </w:rPr>
      </w:pPr>
      <w:r>
        <w:rPr>
          <w:rFonts w:hint="eastAsia"/>
          <w:lang w:val="en-US" w:eastAsia="zh-CN"/>
        </w:rPr>
        <w:t>参考</w:t>
      </w:r>
      <w:r>
        <w:rPr>
          <w:rFonts w:hint="eastAsia"/>
          <w:lang w:eastAsia="zh-CN"/>
        </w:rPr>
        <w:t>《一种低频词词向量优化方法及其在短文本分类中的应用》</w:t>
      </w:r>
      <w:r>
        <w:rPr>
          <w:rFonts w:hint="eastAsia"/>
          <w:lang w:val="en-US" w:eastAsia="zh-CN"/>
        </w:rPr>
        <w:t>--“计算机科学”</w:t>
      </w:r>
    </w:p>
    <w:p>
      <w:pPr>
        <w:pStyle w:val="4"/>
        <w:numPr>
          <w:ilvl w:val="0"/>
          <w:numId w:val="0"/>
        </w:numPr>
        <w:ind w:leftChars="0" w:firstLine="420" w:firstLineChars="0"/>
        <w:rPr>
          <w:rFonts w:hint="eastAsia" w:eastAsiaTheme="minorEastAsia"/>
          <w:lang w:eastAsia="zh-CN"/>
        </w:rPr>
      </w:pPr>
      <w:r>
        <w:rPr>
          <w:rFonts w:hint="eastAsia"/>
          <w:lang w:val="en-US" w:eastAsia="zh-CN"/>
        </w:rPr>
        <w:t>用于下游任务中低频词向量微调：</w:t>
      </w:r>
      <w:r>
        <w:rPr>
          <w:rFonts w:hint="eastAsia"/>
        </w:rPr>
        <w:t>文中提出了一种与下游任务模型无关的低频词词向量更新算法,通过基于K近邻的词向量偏移计算方法,利用通用词向量中与低频词相似的高频词所获得的任务特征信息,来指导低频词的信息更新,从而获得更准确的且适用于当前任务语境的低频词词向量表示</w:t>
      </w:r>
      <w:r>
        <w:rPr>
          <w:rFonts w:hint="eastAsia"/>
          <w:lang w:eastAsia="zh-CN"/>
        </w:rPr>
        <w:t>。</w:t>
      </w:r>
    </w:p>
    <w:p>
      <w:pPr>
        <w:pStyle w:val="4"/>
        <w:rPr>
          <w:rFonts w:hint="eastAsia"/>
        </w:rPr>
      </w:pPr>
    </w:p>
    <w:p>
      <w:pPr>
        <w:pStyle w:val="4"/>
        <w:numPr>
          <w:ilvl w:val="0"/>
          <w:numId w:val="1"/>
        </w:numPr>
        <w:ind w:firstLineChars="0"/>
        <w:rPr>
          <w:rFonts w:hint="eastAsia"/>
        </w:rPr>
      </w:pPr>
      <w:r>
        <w:rPr>
          <w:rFonts w:hint="eastAsia"/>
        </w:rPr>
        <w:t>代码题，给出的文件中，有三种词向量的模型，分别是，CBOW</w:t>
      </w:r>
      <w:r>
        <w:t>(cbow.py)</w:t>
      </w:r>
      <w:r>
        <w:rPr>
          <w:rFonts w:hint="eastAsia"/>
        </w:rPr>
        <w:t>、Skip</w:t>
      </w:r>
      <w:r>
        <w:t>-</w:t>
      </w:r>
      <w:r>
        <w:rPr>
          <w:rFonts w:hint="eastAsia"/>
        </w:rPr>
        <w:t>gram</w:t>
      </w:r>
      <w:r>
        <w:t>(skipgram.py)</w:t>
      </w:r>
      <w:r>
        <w:rPr>
          <w:rFonts w:hint="eastAsia"/>
        </w:rPr>
        <w:t>、基于负采样的Skip</w:t>
      </w:r>
      <w:r>
        <w:t>-</w:t>
      </w:r>
      <w:r>
        <w:rPr>
          <w:rFonts w:hint="eastAsia"/>
        </w:rPr>
        <w:t>gram模型(</w:t>
      </w:r>
      <w:r>
        <w:t>sgns.py)</w:t>
      </w:r>
      <w:r>
        <w:rPr>
          <w:rFonts w:hint="eastAsia"/>
        </w:rPr>
        <w:t>，并且还有评估函数（</w:t>
      </w:r>
      <w:r>
        <w:t>evaluate.py</w:t>
      </w:r>
      <w:r>
        <w:rPr>
          <w:rFonts w:hint="eastAsia"/>
        </w:rPr>
        <w:t>），大家可以挑选任意一个或多个模型进行测试、学习。</w:t>
      </w:r>
    </w:p>
    <w:p>
      <w:pPr>
        <w:pStyle w:val="4"/>
        <w:numPr>
          <w:ilvl w:val="0"/>
          <w:numId w:val="0"/>
        </w:numPr>
        <w:ind w:leftChars="0"/>
        <w:rPr>
          <w:rFonts w:hint="eastAsia"/>
          <w:lang w:val="en-US" w:eastAsia="zh-CN"/>
        </w:rPr>
      </w:pPr>
      <w:r>
        <w:rPr>
          <w:rFonts w:hint="eastAsia"/>
          <w:lang w:val="en-US" w:eastAsia="zh-CN"/>
        </w:rPr>
        <w:t>Skip-gram:</w:t>
      </w:r>
    </w:p>
    <w:p>
      <w:pPr>
        <w:pStyle w:val="4"/>
        <w:numPr>
          <w:ilvl w:val="0"/>
          <w:numId w:val="0"/>
        </w:numPr>
        <w:ind w:leftChars="0"/>
        <w:rPr>
          <w:rFonts w:hint="default"/>
          <w:lang w:val="en-US" w:eastAsia="zh-CN"/>
        </w:rPr>
      </w:pPr>
      <w:r>
        <w:drawing>
          <wp:inline distT="0" distB="0" distL="114300" distR="114300">
            <wp:extent cx="4443730" cy="3095625"/>
            <wp:effectExtent l="0" t="0" r="1397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443730" cy="3095625"/>
                    </a:xfrm>
                    <a:prstGeom prst="rect">
                      <a:avLst/>
                    </a:prstGeom>
                    <a:noFill/>
                    <a:ln>
                      <a:noFill/>
                    </a:ln>
                  </pic:spPr>
                </pic:pic>
              </a:graphicData>
            </a:graphic>
          </wp:inline>
        </w:drawing>
      </w:r>
    </w:p>
    <w:p>
      <w:pPr>
        <w:pStyle w:val="4"/>
        <w:numPr>
          <w:ilvl w:val="0"/>
          <w:numId w:val="0"/>
        </w:numPr>
        <w:ind w:leftChars="0"/>
        <w:rPr>
          <w:rFonts w:hint="eastAsia"/>
          <w:lang w:val="en-US" w:eastAsia="zh-CN"/>
        </w:rPr>
      </w:pPr>
      <w:r>
        <w:rPr>
          <w:rFonts w:hint="eastAsia"/>
          <w:lang w:val="en-US" w:eastAsia="zh-CN"/>
        </w:rPr>
        <w:t>Skip-grams:</w:t>
      </w:r>
    </w:p>
    <w:p>
      <w:pPr>
        <w:pStyle w:val="4"/>
        <w:numPr>
          <w:ilvl w:val="0"/>
          <w:numId w:val="0"/>
        </w:numPr>
        <w:ind w:leftChars="0"/>
      </w:pPr>
      <w:r>
        <w:drawing>
          <wp:inline distT="0" distB="0" distL="114300" distR="114300">
            <wp:extent cx="4471670" cy="312547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471670" cy="3125470"/>
                    </a:xfrm>
                    <a:prstGeom prst="rect">
                      <a:avLst/>
                    </a:prstGeom>
                    <a:noFill/>
                    <a:ln>
                      <a:noFill/>
                    </a:ln>
                  </pic:spPr>
                </pic:pic>
              </a:graphicData>
            </a:graphic>
          </wp:inline>
        </w:drawing>
      </w: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rPr>
          <w:rFonts w:hint="eastAsia"/>
          <w:lang w:val="en-US" w:eastAsia="zh-CN"/>
        </w:rPr>
      </w:pPr>
      <w:r>
        <w:rPr>
          <w:rFonts w:hint="eastAsia"/>
          <w:lang w:val="en-US" w:eastAsia="zh-CN"/>
        </w:rPr>
        <w:t>Glove:</w:t>
      </w:r>
    </w:p>
    <w:p>
      <w:pPr>
        <w:pStyle w:val="4"/>
        <w:numPr>
          <w:ilvl w:val="0"/>
          <w:numId w:val="0"/>
        </w:numPr>
        <w:ind w:leftChars="0"/>
      </w:pPr>
      <w:r>
        <w:drawing>
          <wp:inline distT="0" distB="0" distL="114300" distR="114300">
            <wp:extent cx="5271135" cy="3225800"/>
            <wp:effectExtent l="0" t="0" r="5715"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271135" cy="3225800"/>
                    </a:xfrm>
                    <a:prstGeom prst="rect">
                      <a:avLst/>
                    </a:prstGeom>
                    <a:noFill/>
                    <a:ln>
                      <a:noFill/>
                    </a:ln>
                  </pic:spPr>
                </pic:pic>
              </a:graphicData>
            </a:graphic>
          </wp:inline>
        </w:drawing>
      </w: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pPr>
    </w:p>
    <w:p>
      <w:pPr>
        <w:pStyle w:val="4"/>
        <w:numPr>
          <w:ilvl w:val="0"/>
          <w:numId w:val="0"/>
        </w:numPr>
        <w:ind w:leftChars="0"/>
        <w:rPr>
          <w:rFonts w:hint="default"/>
          <w:lang w:val="en-US" w:eastAsia="zh-CN"/>
        </w:rPr>
      </w:pPr>
      <w:r>
        <w:rPr>
          <w:rFonts w:hint="default"/>
          <w:lang w:val="en-US" w:eastAsia="zh-CN"/>
        </w:rPr>
        <w:t>1、Transformer为何使用多头注意力机制？</w:t>
      </w:r>
      <w:bookmarkStart w:id="0" w:name="_GoBack"/>
      <w:bookmarkEnd w:id="0"/>
    </w:p>
    <w:p>
      <w:pPr>
        <w:pStyle w:val="4"/>
        <w:numPr>
          <w:ilvl w:val="0"/>
          <w:numId w:val="0"/>
        </w:numPr>
        <w:ind w:firstLine="420" w:firstLineChars="200"/>
        <w:rPr>
          <w:rFonts w:hint="eastAsia"/>
          <w:lang w:val="en-US" w:eastAsia="zh-CN"/>
        </w:rPr>
      </w:pPr>
      <w:r>
        <w:rPr>
          <w:rFonts w:hint="eastAsia"/>
          <w:lang w:val="en-US" w:eastAsia="zh-CN"/>
        </w:rPr>
        <w:t>多头的注意力有助于网络捕捉到子空间的信息，获取更丰富的特征信息。</w:t>
      </w:r>
    </w:p>
    <w:p>
      <w:pPr>
        <w:pStyle w:val="4"/>
        <w:numPr>
          <w:ilvl w:val="0"/>
          <w:numId w:val="0"/>
        </w:numPr>
        <w:ind w:leftChars="0"/>
        <w:rPr>
          <w:rFonts w:hint="default"/>
          <w:lang w:val="en-US" w:eastAsia="zh-CN"/>
        </w:rPr>
      </w:pPr>
      <w:r>
        <w:rPr>
          <w:rFonts w:hint="default"/>
          <w:lang w:val="en-US" w:eastAsia="zh-CN"/>
        </w:rPr>
        <w:t>2、为什么在进行softmax之前需要对attention进行scale操作？</w:t>
      </w:r>
    </w:p>
    <w:p>
      <w:pPr>
        <w:pStyle w:val="4"/>
        <w:numPr>
          <w:ilvl w:val="0"/>
          <w:numId w:val="0"/>
        </w:numPr>
        <w:ind w:leftChars="0"/>
        <w:rPr>
          <w:rFonts w:hint="default"/>
          <w:lang w:val="en-US" w:eastAsia="zh-CN"/>
        </w:rPr>
      </w:pPr>
      <w:r>
        <w:rPr>
          <w:rFonts w:hint="eastAsia"/>
          <w:lang w:val="en-US" w:eastAsia="zh-CN"/>
        </w:rPr>
        <w:t xml:space="preserve">   较大的输入会使得softmax的梯度变得很小，反向传播造成梯度消失。</w:t>
      </w:r>
    </w:p>
    <w:p>
      <w:pPr>
        <w:pStyle w:val="4"/>
        <w:numPr>
          <w:ilvl w:val="0"/>
          <w:numId w:val="0"/>
        </w:numPr>
        <w:ind w:leftChars="0"/>
        <w:rPr>
          <w:rFonts w:hint="default"/>
          <w:lang w:val="en-US" w:eastAsia="zh-CN"/>
        </w:rPr>
      </w:pPr>
      <w:r>
        <w:rPr>
          <w:rFonts w:hint="default"/>
          <w:lang w:val="en-US" w:eastAsia="zh-CN"/>
        </w:rPr>
        <w:t>3、在计算attention score的时候如何对padding做mask操作？</w:t>
      </w:r>
    </w:p>
    <w:p>
      <w:pPr>
        <w:pStyle w:val="4"/>
        <w:numPr>
          <w:ilvl w:val="0"/>
          <w:numId w:val="0"/>
        </w:numPr>
        <w:ind w:leftChars="0"/>
        <w:rPr>
          <w:rFonts w:hint="default"/>
          <w:lang w:val="en-US" w:eastAsia="zh-CN"/>
        </w:rPr>
      </w:pPr>
      <w:r>
        <w:rPr>
          <w:rFonts w:hint="eastAsia"/>
          <w:lang w:val="en-US" w:eastAsia="zh-CN"/>
        </w:rPr>
        <w:t xml:space="preserve">   将padding的值置为负无穷，在做softmax这些向量为0，消除了padding的影响。</w:t>
      </w:r>
    </w:p>
    <w:p>
      <w:pPr>
        <w:pStyle w:val="4"/>
        <w:numPr>
          <w:ilvl w:val="0"/>
          <w:numId w:val="0"/>
        </w:numPr>
        <w:ind w:leftChars="0"/>
        <w:rPr>
          <w:rFonts w:hint="default"/>
          <w:lang w:val="en-US" w:eastAsia="zh-CN"/>
        </w:rPr>
      </w:pPr>
      <w:r>
        <w:rPr>
          <w:rFonts w:hint="default"/>
          <w:lang w:val="en-US" w:eastAsia="zh-CN"/>
        </w:rPr>
        <w:t>4、Transformer的Decoder端可以做并行化吗？可以的话，如何进行的？</w:t>
      </w:r>
    </w:p>
    <w:p>
      <w:pPr>
        <w:pStyle w:val="4"/>
        <w:numPr>
          <w:ilvl w:val="0"/>
          <w:numId w:val="0"/>
        </w:numPr>
        <w:ind w:leftChars="0"/>
        <w:rPr>
          <w:rFonts w:hint="eastAsia"/>
          <w:lang w:val="en-US" w:eastAsia="zh-CN"/>
        </w:rPr>
      </w:pPr>
      <w:r>
        <w:rPr>
          <w:rFonts w:hint="eastAsia"/>
          <w:lang w:val="en-US" w:eastAsia="zh-CN"/>
        </w:rPr>
        <w:t xml:space="preserve">   在训练阶段，decoder端可以做并行化，i输入使用的是真实的单词，而不是上一个时间点的输出。并使用seq mask在计算第i个输出的时候，只能看到i之前的输出，而不能看到它后面的，避免数据泄露。</w:t>
      </w:r>
    </w:p>
    <w:p>
      <w:pPr>
        <w:pStyle w:val="4"/>
        <w:numPr>
          <w:ilvl w:val="0"/>
          <w:numId w:val="0"/>
        </w:numPr>
        <w:ind w:leftChars="0"/>
        <w:rPr>
          <w:rFonts w:hint="default"/>
          <w:lang w:val="en-US" w:eastAsia="zh-CN"/>
        </w:rPr>
      </w:pPr>
      <w:r>
        <w:rPr>
          <w:rFonts w:hint="eastAsia"/>
          <w:lang w:val="en-US" w:eastAsia="zh-CN"/>
        </w:rPr>
        <w:t xml:space="preserve">   在测试阶段（inference）decoder端不可以做并行化，i的输入要依靠i-1的输出，因为没有真实的标签可以使用。</w:t>
      </w:r>
    </w:p>
    <w:p>
      <w:pPr>
        <w:pStyle w:val="4"/>
        <w:numPr>
          <w:ilvl w:val="0"/>
          <w:numId w:val="0"/>
        </w:numPr>
        <w:ind w:leftChars="0"/>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D26244"/>
    <w:multiLevelType w:val="singleLevel"/>
    <w:tmpl w:val="82D26244"/>
    <w:lvl w:ilvl="0" w:tentative="0">
      <w:start w:val="1"/>
      <w:numFmt w:val="bullet"/>
      <w:lvlText w:val=""/>
      <w:lvlJc w:val="left"/>
      <w:pPr>
        <w:ind w:left="420" w:hanging="420"/>
      </w:pPr>
      <w:rPr>
        <w:rFonts w:hint="default" w:ascii="Wingdings" w:hAnsi="Wingdings"/>
      </w:rPr>
    </w:lvl>
  </w:abstractNum>
  <w:abstractNum w:abstractNumId="1">
    <w:nsid w:val="98737288"/>
    <w:multiLevelType w:val="singleLevel"/>
    <w:tmpl w:val="98737288"/>
    <w:lvl w:ilvl="0" w:tentative="0">
      <w:start w:val="1"/>
      <w:numFmt w:val="bullet"/>
      <w:lvlText w:val=""/>
      <w:lvlJc w:val="left"/>
      <w:pPr>
        <w:ind w:left="420" w:hanging="420"/>
      </w:pPr>
      <w:rPr>
        <w:rFonts w:hint="default" w:ascii="Wingdings" w:hAnsi="Wingdings"/>
      </w:rPr>
    </w:lvl>
  </w:abstractNum>
  <w:abstractNum w:abstractNumId="2">
    <w:nsid w:val="39AE07F8"/>
    <w:multiLevelType w:val="multilevel"/>
    <w:tmpl w:val="39AE07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66"/>
    <w:rsid w:val="000B58AF"/>
    <w:rsid w:val="000C3B86"/>
    <w:rsid w:val="00131D18"/>
    <w:rsid w:val="001B7495"/>
    <w:rsid w:val="00217A2D"/>
    <w:rsid w:val="00316A26"/>
    <w:rsid w:val="004A60D9"/>
    <w:rsid w:val="0056520E"/>
    <w:rsid w:val="00583086"/>
    <w:rsid w:val="007051C7"/>
    <w:rsid w:val="007D1A8A"/>
    <w:rsid w:val="007F5AA0"/>
    <w:rsid w:val="00AE2024"/>
    <w:rsid w:val="00B3454D"/>
    <w:rsid w:val="00BC3866"/>
    <w:rsid w:val="00BE6D64"/>
    <w:rsid w:val="00F24678"/>
    <w:rsid w:val="00F93311"/>
    <w:rsid w:val="0B3F7CE6"/>
    <w:rsid w:val="147D484D"/>
    <w:rsid w:val="169C7344"/>
    <w:rsid w:val="16CC4A8C"/>
    <w:rsid w:val="17AD7C58"/>
    <w:rsid w:val="18225BE6"/>
    <w:rsid w:val="1CB721CD"/>
    <w:rsid w:val="2BF002B9"/>
    <w:rsid w:val="2DE8439C"/>
    <w:rsid w:val="39B82447"/>
    <w:rsid w:val="3C7C1258"/>
    <w:rsid w:val="549C48CC"/>
    <w:rsid w:val="55A84BFD"/>
    <w:rsid w:val="593373B9"/>
    <w:rsid w:val="62A57BFF"/>
    <w:rsid w:val="63237256"/>
    <w:rsid w:val="6AF64206"/>
    <w:rsid w:val="7A391704"/>
    <w:rsid w:val="7B4C5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Words>
  <Characters>276</Characters>
  <Lines>2</Lines>
  <Paragraphs>1</Paragraphs>
  <TotalTime>484</TotalTime>
  <ScaleCrop>false</ScaleCrop>
  <LinksUpToDate>false</LinksUpToDate>
  <CharactersWithSpaces>323</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2021-07-30T13:25:00Z</dcterms:created>
  <dc:creator>canon</dc:creator>
  <cp:lastModifiedBy>岳文静</cp:lastModifiedBy>
  <dcterms:modified xsi:type="dcterms:W3CDTF">2021-08-03T11:54:00Z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B0A30AFF834C4A8C8D6BDD3856FB6549</vt:lpwstr>
  </property>
</Properties>
</file>