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1.图像灰度非线性变换</w:t>
      </w:r>
    </w:p>
    <w:p>
      <w:pPr>
        <w:rPr>
          <w:rFonts w:hint="eastAsia"/>
        </w:rPr>
      </w:pPr>
      <w:r>
        <w:rPr>
          <w:rFonts w:hint="eastAsia"/>
        </w:rPr>
        <w:t>原始图像的灰度值按照 DB=DA×DA/255 的公式进行非线性变换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2.图像灰度对数变换</w:t>
      </w:r>
    </w:p>
    <w:p>
      <w:pPr>
        <w:rPr>
          <w:rFonts w:hint="eastAsia"/>
        </w:rPr>
      </w:pPr>
      <w:r>
        <w:rPr>
          <w:rFonts w:hint="eastAsia"/>
        </w:rPr>
        <w:t>图像灰度的对数变换一般表示如公式</w:t>
      </w:r>
    </w:p>
    <w:p>
      <w:r>
        <w:drawing>
          <wp:inline distT="0" distB="0" distL="114300" distR="114300">
            <wp:extent cx="2362200" cy="5905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其中 c 为尺度比较常数，DA为原始图像灰度值，DB为变换后的目标灰度值。如图 13-2 所示，它表示对数曲线下的灰度值变化情况，其中 x 表示原始图像的灰度值，y 表示对数变换之后的目标灰度值。</w:t>
      </w:r>
    </w:p>
    <w:p>
      <w:r>
        <w:drawing>
          <wp:inline distT="0" distB="0" distL="114300" distR="114300">
            <wp:extent cx="5273675" cy="3766820"/>
            <wp:effectExtent l="0" t="0" r="317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76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  <w:r>
        <w:rPr>
          <w:rFonts w:hint="eastAsia"/>
        </w:rPr>
        <w:t>由于对数曲线在像素值较低的区域斜率大，在像素值较高的区域斜率较小，所以图像经过对数变换后，较暗区域的对比度将有所提升。这种变换可用于增强图像的暗部细节，从而用来扩展被压缩的高值图像中的较暗像素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由于浮点数转换为整型时会向下取整，因此将浮点数加上0.5可以实现四舍五入的效果，避免了精度损失。</w:t>
      </w:r>
    </w:p>
    <w:p>
      <w:pPr>
        <w:ind w:firstLine="420" w:firstLineChars="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3.图像灰度伽玛变换</w:t>
      </w:r>
    </w:p>
    <w:p>
      <w:pPr>
        <w:rPr>
          <w:rFonts w:hint="eastAsia"/>
        </w:rPr>
      </w:pPr>
      <w:r>
        <w:rPr>
          <w:rFonts w:hint="eastAsia"/>
        </w:rPr>
        <w:t>伽玛变换又称为指数变换或幂次变换，是另一种常用的灰度非线性变换。</w:t>
      </w:r>
    </w:p>
    <w:p>
      <w:pPr>
        <w:rPr>
          <w:rFonts w:hint="eastAsia"/>
        </w:rPr>
      </w:pPr>
      <w:bookmarkStart w:id="0" w:name="_GoBack"/>
      <w:r>
        <w:drawing>
          <wp:inline distT="0" distB="0" distL="114300" distR="114300">
            <wp:extent cx="5271770" cy="1180465"/>
            <wp:effectExtent l="0" t="0" r="508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8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A3MjM3MTg5ZTI1OTM4ODE4MmE5MWJlOTE3MDliZjgifQ=="/>
  </w:docVars>
  <w:rsids>
    <w:rsidRoot w:val="00000000"/>
    <w:rsid w:val="0C851C8F"/>
    <w:rsid w:val="0DC57E23"/>
    <w:rsid w:val="180E007B"/>
    <w:rsid w:val="386B0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宋体" w:asciiTheme="minorAscii" w:hAnsiTheme="minorAscii" w:eastAsiaTheme="minorEastAsia"/>
      <w:b/>
      <w:kern w:val="2"/>
      <w:sz w:val="32"/>
      <w:szCs w:val="22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83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2022-11-17T04:20:00Z</dcterms:created>
  <dc:creator>xj</dc:creator>
  <cp:lastModifiedBy>WPS_1616402120</cp:lastModifiedBy>
  <dcterms:modified xsi:type="dcterms:W3CDTF">2023-04-06T14:30:41Z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FCF3B4FE671841FD9B6D8894CAD671FE</vt:lpwstr>
  </property>
</Properties>
</file>