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02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42" w:rightFromText="142" w:topFromText="0" w:bottomFromText="0" w:vertAnchor="text" w:horzAnchor="text" w:tblpX="144.4999999999999" w:tblpY="157"/>
        <w:tblW w:w="10149.0" w:type="dxa"/>
        <w:jc w:val="left"/>
        <w:tblInd w:w="-70.0" w:type="dxa"/>
        <w:tblBorders>
          <w:insideH w:color="000000" w:space="0" w:sz="12" w:val="single"/>
          <w:insideV w:color="000000" w:space="0" w:sz="4" w:val="single"/>
        </w:tblBorders>
        <w:tblLayout w:type="fixed"/>
        <w:tblLook w:val="0000"/>
      </w:tblPr>
      <w:tblGrid>
        <w:gridCol w:w="10149"/>
        <w:tblGridChange w:id="0">
          <w:tblGrid>
            <w:gridCol w:w="10149"/>
          </w:tblGrid>
        </w:tblGridChange>
      </w:tblGrid>
      <w:tr>
        <w:trPr>
          <w:cantSplit w:val="1"/>
          <w:trHeight w:val="619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vAlign w:val="bottom"/>
          </w:tcPr>
          <w:p w:rsidR="00000000" w:rsidDel="00000000" w:rsidP="00000000" w:rsidRDefault="00000000" w:rsidRPr="00000000" w14:paraId="00000005">
            <w:pPr>
              <w:ind w:left="720" w:firstLine="0"/>
              <w:rPr>
                <w:sz w:val="44"/>
                <w:szCs w:val="4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ind w:left="720" w:firstLine="0"/>
              <w:rPr>
                <w:sz w:val="44"/>
                <w:szCs w:val="4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38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ind w:left="920" w:right="362" w:firstLine="0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[23년도 K카드사 개인정보 수탁사 점검 프로젝트]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25401</wp:posOffset>
                      </wp:positionH>
                      <wp:positionV relativeFrom="paragraph">
                        <wp:posOffset>0</wp:posOffset>
                      </wp:positionV>
                      <wp:extent cx="95250" cy="1745615"/>
                      <wp:effectExtent b="0" l="0" r="0" t="0"/>
                      <wp:wrapNone/>
                      <wp:docPr id="2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298375" y="2907175"/>
                                <a:ext cx="95250" cy="1745615"/>
                                <a:chOff x="5298375" y="2907175"/>
                                <a:chExt cx="95250" cy="174565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298375" y="2907193"/>
                                  <a:ext cx="95250" cy="1745615"/>
                                  <a:chOff x="5298375" y="2907175"/>
                                  <a:chExt cx="95250" cy="1745650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5298375" y="2907175"/>
                                    <a:ext cx="95250" cy="1745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5298375" y="2907193"/>
                                    <a:ext cx="95250" cy="1745615"/>
                                    <a:chOff x="5298375" y="2907175"/>
                                    <a:chExt cx="95250" cy="1745650"/>
                                  </a:xfrm>
                                </wpg:grpSpPr>
                                <wps:wsp>
                                  <wps:cNvSpPr/>
                                  <wps:cNvPr id="18" name="Shape 18"/>
                                  <wps:spPr>
                                    <a:xfrm>
                                      <a:off x="5298375" y="2907175"/>
                                      <a:ext cx="95250" cy="1745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5298375" y="2907193"/>
                                      <a:ext cx="95250" cy="1745615"/>
                                      <a:chOff x="5298375" y="2907175"/>
                                      <a:chExt cx="95250" cy="1745650"/>
                                    </a:xfrm>
                                  </wpg:grpSpPr>
                                  <wps:wsp>
                                    <wps:cNvSpPr/>
                                    <wps:cNvPr id="20" name="Shape 20"/>
                                    <wps:spPr>
                                      <a:xfrm>
                                        <a:off x="5298375" y="2907175"/>
                                        <a:ext cx="95250" cy="1745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g:grpSp>
                                    <wpg:cNvGrpSpPr/>
                                    <wpg:grpSpPr>
                                      <a:xfrm>
                                        <a:off x="5298375" y="2907193"/>
                                        <a:ext cx="95250" cy="1745615"/>
                                        <a:chOff x="5298375" y="2907175"/>
                                        <a:chExt cx="95250" cy="1745650"/>
                                      </a:xfrm>
                                    </wpg:grpSpPr>
                                    <wps:wsp>
                                      <wps:cNvSpPr/>
                                      <wps:cNvPr id="22" name="Shape 22"/>
                                      <wps:spPr>
                                        <a:xfrm>
                                          <a:off x="5298375" y="2907175"/>
                                          <a:ext cx="95250" cy="1745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g:grpSp>
                                      <wpg:cNvGrpSpPr/>
                                      <wpg:grpSpPr>
                                        <a:xfrm>
                                          <a:off x="5298375" y="2907193"/>
                                          <a:ext cx="95250" cy="1745615"/>
                                          <a:chOff x="5298375" y="2907175"/>
                                          <a:chExt cx="95250" cy="1745650"/>
                                        </a:xfrm>
                                      </wpg:grpSpPr>
                                      <wps:wsp>
                                        <wps:cNvSpPr/>
                                        <wps:cNvPr id="24" name="Shape 24"/>
                                        <wps:spPr>
                                          <a:xfrm>
                                            <a:off x="5298375" y="2907175"/>
                                            <a:ext cx="95250" cy="1745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:rsidR="00000000" w:rsidDel="00000000" w:rsidP="00000000" w:rsidRDefault="00000000" w:rsidRPr="00000000">
                                              <w:pPr>
                                                <w:spacing w:after="0" w:before="0" w:line="240"/>
                                                <w:ind w:left="0" w:right="0" w:firstLine="0"/>
                                                <w:jc w:val="left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anchorCtr="0" anchor="ctr" bIns="91425" lIns="91425" spcFirstLastPara="1" rIns="91425" wrap="square" tIns="91425">
                                          <a:noAutofit/>
                                        </wps:bodyPr>
                                      </wps:wsp>
                                      <wpg:grpSp>
                                        <wpg:cNvGrpSpPr/>
                                        <wpg:grpSpPr>
                                          <a:xfrm>
                                            <a:off x="5298375" y="2907193"/>
                                            <a:ext cx="95250" cy="1745615"/>
                                            <a:chOff x="0" y="0"/>
                                            <a:chExt cx="128599" cy="2665142"/>
                                          </a:xfrm>
                                        </wpg:grpSpPr>
                                        <wps:wsp>
                                          <wps:cNvSpPr/>
                                          <wps:cNvPr id="26" name="Shape 26"/>
                                          <wps:spPr>
                                            <a:xfrm>
                                              <a:off x="0" y="0"/>
                                              <a:ext cx="128575" cy="26651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000000" w:rsidDel="00000000" w:rsidP="00000000" w:rsidRDefault="00000000" w:rsidRPr="00000000">
                                                <w:pPr>
                                                  <w:spacing w:after="0" w:before="0" w:line="240"/>
                                                  <w:ind w:left="0" w:right="0" w:firstLine="0"/>
                                                  <w:jc w:val="left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anchorCtr="0" anchor="ctr" bIns="91425" lIns="91425" spcFirstLastPara="1" rIns="91425" wrap="square" tIns="91425">
                                            <a:noAutofit/>
                                          </wps:bodyPr>
                                        </wps:wsp>
                                        <wps:wsp>
                                          <wps:cNvSpPr/>
                                          <wps:cNvPr id="27" name="Shape 27"/>
                                          <wps:spPr>
                                            <a:xfrm>
                                              <a:off x="0" y="1772018"/>
                                              <a:ext cx="128599" cy="89312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D8D8D8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000000" w:rsidDel="00000000" w:rsidP="00000000" w:rsidRDefault="00000000" w:rsidRPr="00000000">
                                                <w:pPr>
                                                  <w:spacing w:after="0" w:before="0" w:line="240"/>
                                                  <w:ind w:left="0" w:right="0" w:firstLine="0"/>
                                                  <w:jc w:val="left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anchorCtr="0" anchor="ctr" bIns="91425" lIns="91425" spcFirstLastPara="1" rIns="91425" wrap="square" tIns="91425">
                                            <a:noAutofit/>
                                          </wps:bodyPr>
                                        </wps:wsp>
                                        <wps:wsp>
                                          <wps:cNvSpPr/>
                                          <wps:cNvPr id="28" name="Shape 28"/>
                                          <wps:spPr>
                                            <a:xfrm>
                                              <a:off x="0" y="0"/>
                                              <a:ext cx="128599" cy="89312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17365D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000000" w:rsidDel="00000000" w:rsidP="00000000" w:rsidRDefault="00000000" w:rsidRPr="00000000">
                                                <w:pPr>
                                                  <w:spacing w:after="0" w:before="0" w:line="240"/>
                                                  <w:ind w:left="0" w:right="0" w:firstLine="0"/>
                                                  <w:jc w:val="left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anchorCtr="0" anchor="ctr" bIns="91425" lIns="91425" spcFirstLastPara="1" rIns="91425" wrap="square" tIns="91425">
                                            <a:noAutofit/>
                                          </wps:bodyPr>
                                        </wps:wsp>
                                        <wps:wsp>
                                          <wps:cNvSpPr/>
                                          <wps:cNvPr id="29" name="Shape 29"/>
                                          <wps:spPr>
                                            <a:xfrm>
                                              <a:off x="0" y="893124"/>
                                              <a:ext cx="128599" cy="89312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538CD5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000000" w:rsidDel="00000000" w:rsidP="00000000" w:rsidRDefault="00000000" w:rsidRPr="00000000">
                                                <w:pPr>
                                                  <w:spacing w:after="0" w:before="0" w:line="240"/>
                                                  <w:ind w:left="0" w:right="0" w:firstLine="0"/>
                                                  <w:jc w:val="left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anchorCtr="0" anchor="ctr" bIns="91425" lIns="91425" spcFirstLastPara="1" rIns="91425" wrap="square" tIns="91425"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25401</wp:posOffset>
                      </wp:positionH>
                      <wp:positionV relativeFrom="paragraph">
                        <wp:posOffset>0</wp:posOffset>
                      </wp:positionV>
                      <wp:extent cx="95250" cy="1745615"/>
                      <wp:effectExtent b="0" l="0" r="0" t="0"/>
                      <wp:wrapNone/>
                      <wp:docPr id="2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5250" cy="174561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1"/>
          <w:trHeight w:val="543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ind w:left="920" w:right="362" w:firstLine="0"/>
              <w:rPr>
                <w:b w:val="1"/>
                <w:sz w:val="52"/>
                <w:szCs w:val="5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ind w:left="920" w:right="362" w:firstLine="0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b w:val="1"/>
                <w:sz w:val="52"/>
                <w:szCs w:val="52"/>
                <w:rtl w:val="0"/>
              </w:rPr>
              <w:t xml:space="preserve">사업 수행계획서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3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0A">
            <w:pPr>
              <w:ind w:left="720" w:right="220" w:firstLine="0"/>
              <w:jc w:val="right"/>
              <w:rPr>
                <w:i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i w:val="1"/>
                <w:rtl w:val="0"/>
              </w:rPr>
              <w:t xml:space="preserve">Version </w:t>
            </w:r>
            <w:r w:rsidDel="00000000" w:rsidR="00000000" w:rsidRPr="00000000">
              <w:rPr>
                <w:i w:val="1"/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2023. 12. 1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hd w:fill="ffffff" w:val="clear"/>
        <w:spacing w:after="0" w:before="0" w:line="384" w:lineRule="auto"/>
        <w:jc w:val="center"/>
        <w:rPr>
          <w:color w:val="000000"/>
          <w:sz w:val="26"/>
          <w:szCs w:val="26"/>
        </w:rPr>
        <w:sectPr>
          <w:headerReference r:id="rId8" w:type="default"/>
          <w:footerReference r:id="rId9" w:type="default"/>
          <w:pgSz w:h="16838" w:w="11906" w:orient="portrait"/>
          <w:pgMar w:bottom="851" w:top="1418" w:left="595" w:right="873" w:header="851" w:footer="992"/>
          <w:pgNumType w:start="1"/>
        </w:sect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1380327" cy="647473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0327" cy="6474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제·개정 이력</w:t>
      </w:r>
    </w:p>
    <w:tbl>
      <w:tblPr>
        <w:tblStyle w:val="Table2"/>
        <w:tblW w:w="10268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7"/>
        <w:gridCol w:w="1713"/>
        <w:gridCol w:w="1842"/>
        <w:gridCol w:w="3401"/>
        <w:gridCol w:w="1380"/>
        <w:gridCol w:w="1035"/>
        <w:tblGridChange w:id="0">
          <w:tblGrid>
            <w:gridCol w:w="897"/>
            <w:gridCol w:w="1713"/>
            <w:gridCol w:w="1842"/>
            <w:gridCol w:w="3401"/>
            <w:gridCol w:w="1380"/>
            <w:gridCol w:w="1035"/>
          </w:tblGrid>
        </w:tblGridChange>
      </w:tblGrid>
      <w:tr>
        <w:trPr>
          <w:cantSplit w:val="0"/>
          <w:trHeight w:val="39" w:hRule="atLeast"/>
          <w:tblHeader w:val="1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6" w:val="single"/>
              <w:right w:color="000000" w:space="0" w:sz="4" w:val="single"/>
            </w:tcBorders>
            <w:shd w:fill="d9d9d9" w:val="clear"/>
            <w:tcMar>
              <w:top w:w="57.0" w:type="dxa"/>
              <w:left w:w="57.0" w:type="dxa"/>
              <w:bottom w:w="57.0" w:type="dxa"/>
              <w:right w:w="57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버전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d9d9d9" w:val="clear"/>
            <w:tcMar>
              <w:top w:w="57.0" w:type="dxa"/>
              <w:left w:w="57.0" w:type="dxa"/>
              <w:bottom w:w="57.0" w:type="dxa"/>
              <w:right w:w="57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변경일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d9d9d9" w:val="clear"/>
            <w:tcMar>
              <w:top w:w="57.0" w:type="dxa"/>
              <w:left w:w="57.0" w:type="dxa"/>
              <w:bottom w:w="57.0" w:type="dxa"/>
              <w:right w:w="57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변경 사유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d9d9d9" w:val="clear"/>
            <w:tcMar>
              <w:top w:w="57.0" w:type="dxa"/>
              <w:left w:w="57.0" w:type="dxa"/>
              <w:bottom w:w="57.0" w:type="dxa"/>
              <w:right w:w="57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변경 내용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d9d9d9" w:val="clear"/>
            <w:tcMar>
              <w:top w:w="57.0" w:type="dxa"/>
              <w:left w:w="57.0" w:type="dxa"/>
              <w:bottom w:w="57.0" w:type="dxa"/>
              <w:right w:w="57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작성자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0" w:val="nil"/>
            </w:tcBorders>
            <w:shd w:fill="d9d9d9" w:val="clear"/>
            <w:tcMar>
              <w:top w:w="57.0" w:type="dxa"/>
              <w:left w:w="57.0" w:type="dxa"/>
              <w:bottom w:w="57.0" w:type="dxa"/>
              <w:right w:w="57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비고</w:t>
                </w:r>
              </w:sdtContent>
            </w:sdt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0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0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</w:t>
            </w: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12-01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0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최초수립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0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수행계획서 서식 최초작성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0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이단비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spacing w:after="0" w:before="0" w:lineRule="auto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Malgun Gothic" w:cs="Malgun Gothic" w:eastAsia="Malgun Gothic" w:hAnsi="Malgun Gothic"/>
          <w:b w:val="1"/>
          <w:sz w:val="30"/>
          <w:szCs w:val="3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Fonts w:ascii="Malgun Gothic" w:cs="Malgun Gothic" w:eastAsia="Malgun Gothic" w:hAnsi="Malgun Gothic"/>
          <w:b w:val="1"/>
          <w:sz w:val="30"/>
          <w:szCs w:val="30"/>
          <w:u w:val="single"/>
          <w:rtl w:val="0"/>
        </w:rPr>
        <w:t xml:space="preserve">목차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-295274</wp:posOffset>
                </wp:positionH>
                <wp:positionV relativeFrom="paragraph">
                  <wp:posOffset>6339296</wp:posOffset>
                </wp:positionV>
                <wp:extent cx="952500" cy="27459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30" name="Shape 30"/>
                      <wps:spPr>
                        <a:xfrm>
                          <a:off x="4896100" y="3635850"/>
                          <a:ext cx="1039200" cy="28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60" w:before="6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[</w:t>
                            </w: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K카드사</w:t>
                            </w: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]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-295274</wp:posOffset>
                </wp:positionH>
                <wp:positionV relativeFrom="paragraph">
                  <wp:posOffset>6339296</wp:posOffset>
                </wp:positionV>
                <wp:extent cx="952500" cy="274595"/>
                <wp:effectExtent b="0" l="0" r="0" t="0"/>
                <wp:wrapNone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0" cy="2745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144"/>
              <w:tab w:val="left" w:leader="none" w:pos="800"/>
            </w:tabs>
            <w:spacing w:after="240" w:before="60" w:line="240" w:lineRule="auto"/>
            <w:ind w:left="400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2,2,"</w:instrText>
            <w:fldChar w:fldCharType="separate"/>
          </w:r>
          <w:hyperlink r:id="rId12"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r:id="rId13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hyperlink r:id="rId14"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점검목적</w:t>
            </w:r>
          </w:hyperlink>
          <w:hyperlink r:id="rId15">
            <w:r w:rsidDel="00000000" w:rsidR="00000000" w:rsidRPr="00000000">
              <w:rPr>
                <w:b w:val="1"/>
                <w:rtl w:val="0"/>
              </w:rPr>
              <w:t xml:space="preserve">……………………………………………………………………………………………………………………………..</w:t>
            </w:r>
          </w:hyperlink>
          <w:hyperlink r:id="rId16"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144"/>
              <w:tab w:val="left" w:leader="none" w:pos="800"/>
            </w:tabs>
            <w:spacing w:after="240" w:before="60" w:line="240" w:lineRule="auto"/>
            <w:ind w:left="400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r:id="rId17"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r:id="rId18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hyperlink r:id="rId19"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점검근거</w:t>
            </w:r>
          </w:hyperlink>
          <w:hyperlink r:id="rId20">
            <w:r w:rsidDel="00000000" w:rsidR="00000000" w:rsidRPr="00000000">
              <w:rPr>
                <w:b w:val="1"/>
                <w:rtl w:val="0"/>
              </w:rPr>
              <w:t xml:space="preserve">……………………………………………………………………………………………………………………………..</w:t>
            </w:r>
          </w:hyperlink>
          <w:hyperlink r:id="rId21"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144"/>
              <w:tab w:val="left" w:leader="none" w:pos="800"/>
            </w:tabs>
            <w:spacing w:after="240" w:before="60" w:line="240" w:lineRule="auto"/>
            <w:ind w:left="400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r:id="rId22"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r:id="rId23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hyperlink r:id="rId24"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점검주기</w:t>
            </w:r>
          </w:hyperlink>
          <w:hyperlink r:id="rId25">
            <w:r w:rsidDel="00000000" w:rsidR="00000000" w:rsidRPr="00000000">
              <w:rPr>
                <w:b w:val="1"/>
                <w:rtl w:val="0"/>
              </w:rPr>
              <w:t xml:space="preserve">……………………………………………………………………………………………………………………………..</w:t>
            </w:r>
          </w:hyperlink>
          <w:hyperlink r:id="rId26"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144"/>
              <w:tab w:val="left" w:leader="none" w:pos="800"/>
            </w:tabs>
            <w:spacing w:after="240" w:before="60" w:line="240" w:lineRule="auto"/>
            <w:ind w:left="400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r:id="rId27"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r:id="rId28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hyperlink r:id="rId29"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점검 수행인력</w:t>
            </w:r>
          </w:hyperlink>
          <w:hyperlink r:id="rId30">
            <w:r w:rsidDel="00000000" w:rsidR="00000000" w:rsidRPr="00000000">
              <w:rPr>
                <w:b w:val="1"/>
                <w:rtl w:val="0"/>
              </w:rPr>
              <w:t xml:space="preserve">………………………………………………………………………………………………………………………</w:t>
            </w:r>
          </w:hyperlink>
          <w:hyperlink r:id="rId31"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144"/>
              <w:tab w:val="left" w:leader="none" w:pos="800"/>
            </w:tabs>
            <w:spacing w:after="240" w:before="60" w:line="240" w:lineRule="auto"/>
            <w:ind w:left="400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r:id="rId32"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r:id="rId33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hyperlink r:id="rId34"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점검기준</w:t>
            </w:r>
          </w:hyperlink>
          <w:hyperlink r:id="rId35">
            <w:r w:rsidDel="00000000" w:rsidR="00000000" w:rsidRPr="00000000">
              <w:rPr>
                <w:b w:val="1"/>
                <w:rtl w:val="0"/>
              </w:rPr>
              <w:t xml:space="preserve">……………………………………………………………………………………………………………………………..</w:t>
            </w:r>
          </w:hyperlink>
          <w:hyperlink r:id="rId36"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144"/>
              <w:tab w:val="left" w:leader="none" w:pos="800"/>
            </w:tabs>
            <w:spacing w:after="240" w:before="60" w:line="240" w:lineRule="auto"/>
            <w:ind w:left="400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r:id="rId37"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hyperlink>
          <w:hyperlink r:id="rId38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hyperlink r:id="rId39"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점검항목</w:t>
            </w:r>
          </w:hyperlink>
          <w:hyperlink r:id="rId40">
            <w:r w:rsidDel="00000000" w:rsidR="00000000" w:rsidRPr="00000000">
              <w:rPr>
                <w:b w:val="1"/>
                <w:rtl w:val="0"/>
              </w:rPr>
              <w:t xml:space="preserve">……………………………………………………………………………………………………………………………..</w:t>
            </w:r>
          </w:hyperlink>
          <w:hyperlink r:id="rId41"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144"/>
              <w:tab w:val="left" w:leader="none" w:pos="800"/>
            </w:tabs>
            <w:spacing w:after="240" w:before="60" w:line="240" w:lineRule="auto"/>
            <w:ind w:left="400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r:id="rId42"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</w:t>
            </w:r>
          </w:hyperlink>
          <w:hyperlink r:id="rId43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hyperlink r:id="rId44"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점검대상</w:t>
            </w:r>
          </w:hyperlink>
          <w:hyperlink r:id="rId45">
            <w:r w:rsidDel="00000000" w:rsidR="00000000" w:rsidRPr="00000000">
              <w:rPr>
                <w:b w:val="1"/>
                <w:rtl w:val="0"/>
              </w:rPr>
              <w:t xml:space="preserve">……………………………………………………………………………………………………………………………..</w:t>
            </w:r>
          </w:hyperlink>
          <w:hyperlink r:id="rId46"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144"/>
              <w:tab w:val="left" w:leader="none" w:pos="800"/>
            </w:tabs>
            <w:spacing w:after="240" w:before="60" w:line="240" w:lineRule="auto"/>
            <w:ind w:left="400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r:id="rId47"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8.</w:t>
            </w:r>
          </w:hyperlink>
          <w:hyperlink r:id="rId48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hyperlink r:id="rId49"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점검방법</w:t>
            </w:r>
          </w:hyperlink>
          <w:hyperlink r:id="rId50">
            <w:r w:rsidDel="00000000" w:rsidR="00000000" w:rsidRPr="00000000">
              <w:rPr>
                <w:b w:val="1"/>
                <w:rtl w:val="0"/>
              </w:rPr>
              <w:t xml:space="preserve">……………………………………………………………………………………………………………………………..</w:t>
            </w:r>
          </w:hyperlink>
          <w:hyperlink r:id="rId51"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144"/>
              <w:tab w:val="left" w:leader="none" w:pos="800"/>
            </w:tabs>
            <w:spacing w:after="240" w:before="60" w:line="240" w:lineRule="auto"/>
            <w:ind w:left="400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r:id="rId52"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9.</w:t>
            </w:r>
          </w:hyperlink>
          <w:hyperlink r:id="rId53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hyperlink r:id="rId54"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프로젝트 수행 일정</w:t>
            </w:r>
          </w:hyperlink>
          <w:hyperlink r:id="rId55">
            <w:r w:rsidDel="00000000" w:rsidR="00000000" w:rsidRPr="00000000">
              <w:rPr>
                <w:b w:val="1"/>
                <w:rtl w:val="0"/>
              </w:rPr>
              <w:t xml:space="preserve">……………………………………………………………………………………………………………..</w:t>
            </w:r>
          </w:hyperlink>
          <w:hyperlink r:id="rId56"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144"/>
              <w:tab w:val="left" w:leader="none" w:pos="1000"/>
            </w:tabs>
            <w:spacing w:after="240" w:before="60" w:line="240" w:lineRule="auto"/>
            <w:ind w:left="400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r:id="rId57"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10.</w:t>
            </w:r>
          </w:hyperlink>
          <w:hyperlink r:id="rId58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hyperlink r:id="rId59"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점검업체 목록</w:t>
            </w:r>
          </w:hyperlink>
          <w:hyperlink r:id="rId60">
            <w:r w:rsidDel="00000000" w:rsidR="00000000" w:rsidRPr="00000000">
              <w:rPr>
                <w:b w:val="1"/>
                <w:rtl w:val="0"/>
              </w:rPr>
              <w:t xml:space="preserve">…………………………………………………………………………………………………………………</w:t>
            </w:r>
          </w:hyperlink>
          <w:hyperlink r:id="rId61"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D">
      <w:pPr>
        <w:rPr>
          <w:rFonts w:ascii="Malgun Gothic" w:cs="Malgun Gothic" w:eastAsia="Malgun Gothic" w:hAnsi="Malgun Gothic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0" w:lineRule="auto"/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567"/>
        </w:tabs>
        <w:spacing w:after="120" w:before="360" w:line="300" w:lineRule="auto"/>
        <w:ind w:left="567" w:right="0" w:hanging="397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점검목적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993" w:right="0" w:hanging="426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K카드사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의 개인정보 처리 업무를 수탁 받아 수행하고 있는 수탁사에 대해 법에서 요구하는 사항을 체계적∙효과적으로 관리∙감독하여 고객의 개인정보를 안전하게 보호하기 위함</w:t>
      </w:r>
    </w:p>
    <w:p w:rsidR="00000000" w:rsidDel="00000000" w:rsidP="00000000" w:rsidRDefault="00000000" w:rsidRPr="00000000" w14:paraId="00000031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567"/>
        </w:tabs>
        <w:spacing w:after="120" w:before="360" w:line="300" w:lineRule="auto"/>
        <w:ind w:left="567" w:right="0" w:hanging="397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et92p0" w:id="3"/>
      <w:bookmarkEnd w:id="3"/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점검근거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00" w:lineRule="auto"/>
        <w:ind w:left="993" w:right="0" w:hanging="426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개인정보보호 관련 법률 및 회사 규정에 근거하여 점검을 실시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00" w:lineRule="auto"/>
        <w:ind w:left="1202" w:right="0" w:hanging="40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개인정보보호법 제26조(업무위탁에 따른 개인정보의 처리 제한)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00" w:lineRule="auto"/>
        <w:ind w:left="1202" w:right="0" w:hanging="40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신용정보⋅보호법 제1</w:t>
      </w: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조(처리의 위탁)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00" w:lineRule="auto"/>
        <w:ind w:left="1202" w:right="0" w:hanging="40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위·수탁사 개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인정보보호 규정 및 </w:t>
      </w:r>
      <w:r w:rsidDel="00000000" w:rsidR="00000000" w:rsidRPr="00000000">
        <w:rPr>
          <w:rtl w:val="0"/>
        </w:rPr>
        <w:t xml:space="preserve">‘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개인정보 보안관리 약정서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(위수탁계약)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00" w:lineRule="auto"/>
        <w:ind w:left="1202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※ 단, 업무 위탁과 달리 제휴업무(제3자) 제공은 관리∙감독 대상 제외</w:t>
      </w:r>
    </w:p>
    <w:p w:rsidR="00000000" w:rsidDel="00000000" w:rsidP="00000000" w:rsidRDefault="00000000" w:rsidRPr="00000000" w14:paraId="00000037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567"/>
        </w:tabs>
        <w:spacing w:after="120" w:before="360" w:line="300" w:lineRule="auto"/>
        <w:ind w:left="567" w:right="0" w:hanging="397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tyjcwt" w:id="4"/>
      <w:bookmarkEnd w:id="4"/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점검주기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00" w:lineRule="auto"/>
        <w:ind w:left="993" w:right="0" w:hanging="426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관련법률 등에 의거 점검주기는 연 1회를 기본 진행(수탁사에 조치 여부에 따라 회수 조정 가능)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0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567"/>
        </w:tabs>
        <w:spacing w:after="120" w:before="360" w:line="300" w:lineRule="auto"/>
        <w:ind w:left="567" w:right="0" w:hanging="397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dy6vkm" w:id="5"/>
      <w:bookmarkEnd w:id="5"/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점검 수행인력</w:t>
      </w:r>
    </w:p>
    <w:tbl>
      <w:tblPr>
        <w:tblStyle w:val="Table3"/>
        <w:tblW w:w="981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95"/>
        <w:gridCol w:w="3090"/>
        <w:gridCol w:w="3705"/>
        <w:gridCol w:w="2220"/>
        <w:tblGridChange w:id="0">
          <w:tblGrid>
            <w:gridCol w:w="795"/>
            <w:gridCol w:w="3090"/>
            <w:gridCol w:w="3705"/>
            <w:gridCol w:w="2220"/>
          </w:tblGrid>
        </w:tblGridChange>
      </w:tblGrid>
      <w:tr>
        <w:trPr>
          <w:cantSplit w:val="0"/>
          <w:trHeight w:val="456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수행내용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수행일정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담당자</w:t>
            </w:r>
          </w:p>
        </w:tc>
      </w:tr>
      <w:tr>
        <w:trPr>
          <w:cantSplit w:val="0"/>
          <w:trHeight w:val="340" w:hRule="atLeast"/>
          <w:tblHeader w:val="1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0" w:before="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PM/ PL, 산출물 관리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0" w:before="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2023-11-11 ~ 2023-12-28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김낙준 수석 컨설턴트</w:t>
            </w:r>
          </w:p>
        </w:tc>
      </w:tr>
      <w:tr>
        <w:trPr>
          <w:cantSplit w:val="0"/>
          <w:trHeight w:val="340" w:hRule="atLeast"/>
          <w:tblHeader w:val="1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after="0" w:before="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현장점검 1팀 수행원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0" w:before="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2023-11-11 ~ 2023-12-28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정민식 책임 컨설턴트</w:t>
            </w:r>
          </w:p>
        </w:tc>
      </w:tr>
      <w:tr>
        <w:trPr>
          <w:cantSplit w:val="0"/>
          <w:trHeight w:val="340" w:hRule="atLeast"/>
          <w:tblHeader w:val="1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after="0" w:before="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현장점검 1팀 수행원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after="0" w:before="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2023-11-11 ~ 2023-12-28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이주형 선임 컨설턴트</w:t>
            </w:r>
          </w:p>
        </w:tc>
      </w:tr>
      <w:tr>
        <w:trPr>
          <w:cantSplit w:val="0"/>
          <w:trHeight w:val="340" w:hRule="atLeast"/>
          <w:tblHeader w:val="1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0" w:before="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현장점검 1팀 수행원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after="0" w:before="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2023-11-11 ~ 2023-12-28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이단비 책임 컨설턴트</w:t>
            </w:r>
          </w:p>
        </w:tc>
      </w:tr>
      <w:tr>
        <w:trPr>
          <w:cantSplit w:val="0"/>
          <w:trHeight w:val="340" w:hRule="atLeast"/>
          <w:tblHeader w:val="1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after="0" w:before="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현장점검 1팀 수행원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after="0" w:before="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2023-11-11 ~ 2023-12-28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김서영 선임 컨설턴트</w:t>
            </w:r>
          </w:p>
        </w:tc>
      </w:tr>
      <w:tr>
        <w:trPr>
          <w:cantSplit w:val="0"/>
          <w:trHeight w:val="390.8203125" w:hRule="atLeast"/>
          <w:tblHeader w:val="1"/>
        </w:trPr>
        <w:tc>
          <w:tcPr>
            <w:vMerge w:val="restart"/>
            <w:tcBorders>
              <w:top w:color="000000" w:space="0" w:sz="1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0" w:before="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2조</w:t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after="0" w:before="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PL, 산출물 관리</w:t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after="0" w:before="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2023-11-11 ~ 2023-12-28</w:t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양우성 수석 컨설턴트</w:t>
            </w:r>
          </w:p>
        </w:tc>
      </w:tr>
      <w:tr>
        <w:trPr>
          <w:cantSplit w:val="0"/>
          <w:trHeight w:val="340" w:hRule="atLeast"/>
          <w:tblHeader w:val="1"/>
        </w:trPr>
        <w:tc>
          <w:tcPr>
            <w:vMerge w:val="continue"/>
            <w:tcBorders>
              <w:top w:color="000000" w:space="0" w:sz="1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after="0" w:before="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현장점검 2팀 수행원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after="0" w:before="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2023-11-11 ~ 2023-12-28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백지윤 책임 컨설턴트</w:t>
            </w:r>
          </w:p>
        </w:tc>
      </w:tr>
      <w:tr>
        <w:trPr>
          <w:cantSplit w:val="0"/>
          <w:trHeight w:val="340" w:hRule="atLeast"/>
          <w:tblHeader w:val="1"/>
        </w:trPr>
        <w:tc>
          <w:tcPr>
            <w:vMerge w:val="continue"/>
            <w:tcBorders>
              <w:top w:color="000000" w:space="0" w:sz="1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0" w:before="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현장점검 2팀 수행원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after="0" w:before="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2023-11-11 ~ 2023-12-28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박정민 선임 컨설턴트</w:t>
            </w:r>
          </w:p>
        </w:tc>
      </w:tr>
      <w:tr>
        <w:trPr>
          <w:cantSplit w:val="0"/>
          <w:trHeight w:val="340" w:hRule="atLeast"/>
          <w:tblHeader w:val="1"/>
        </w:trPr>
        <w:tc>
          <w:tcPr>
            <w:vMerge w:val="continue"/>
            <w:tcBorders>
              <w:top w:color="000000" w:space="0" w:sz="1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after="0" w:before="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현장점검 2팀 수행원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after="0" w:before="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2023-11-11 ~ 2023-12-28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이승준 책임 컨설턴트</w:t>
            </w:r>
          </w:p>
        </w:tc>
      </w:tr>
      <w:tr>
        <w:trPr>
          <w:cantSplit w:val="0"/>
          <w:trHeight w:val="340" w:hRule="atLeast"/>
          <w:tblHeader w:val="1"/>
        </w:trPr>
        <w:tc>
          <w:tcPr>
            <w:vMerge w:val="continue"/>
            <w:tcBorders>
              <w:top w:color="000000" w:space="0" w:sz="1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after="0" w:before="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현장점검 2팀 수행원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after="0" w:before="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2023-11-11 ~ 2023-12-28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전지훈 선임 컨설턴트</w:t>
            </w:r>
          </w:p>
        </w:tc>
      </w:tr>
    </w:tbl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0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567"/>
        </w:tabs>
        <w:spacing w:after="120" w:before="360" w:line="300" w:lineRule="auto"/>
        <w:ind w:left="567" w:right="0" w:hanging="397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t3h5sf" w:id="6"/>
      <w:bookmarkEnd w:id="6"/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점검기준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00" w:lineRule="auto"/>
        <w:ind w:left="993" w:right="0" w:hanging="426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개인정보 관련 법률 및 고시와 가이드, 수탁자 계약 시 포함된 ‘개인정보 처리 위탁 보안관리 약정서’ 등의 내용을 포함하여 점검기준을 수립</w:t>
      </w:r>
    </w:p>
    <w:tbl>
      <w:tblPr>
        <w:tblStyle w:val="Table4"/>
        <w:tblW w:w="9781.0" w:type="dxa"/>
        <w:jc w:val="left"/>
        <w:tblInd w:w="1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5"/>
        <w:gridCol w:w="7796"/>
        <w:tblGridChange w:id="0">
          <w:tblGrid>
            <w:gridCol w:w="1985"/>
            <w:gridCol w:w="7796"/>
          </w:tblGrid>
        </w:tblGridChange>
      </w:tblGrid>
      <w:tr>
        <w:trPr>
          <w:cantSplit w:val="0"/>
          <w:trHeight w:val="348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6A">
            <w:pPr>
              <w:spacing w:line="36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6B">
            <w:pPr>
              <w:spacing w:line="36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내용</w:t>
            </w:r>
          </w:p>
        </w:tc>
      </w:tr>
      <w:tr>
        <w:trPr>
          <w:cantSplit w:val="0"/>
          <w:trHeight w:val="107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spacing w:line="36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관련 법률/고시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2"/>
              </w:numPr>
              <w:spacing w:after="0" w:before="0" w:line="276" w:lineRule="auto"/>
              <w:ind w:left="182" w:hanging="142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신용정보보호법 및 신용정보업 감독규정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2"/>
              </w:numPr>
              <w:spacing w:after="0" w:before="0" w:line="276" w:lineRule="auto"/>
              <w:ind w:left="182" w:hanging="142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개인정보보호법 및 개인정보의 안전성 확보조치 기준(고시)</w:t>
            </w:r>
          </w:p>
        </w:tc>
      </w:tr>
      <w:tr>
        <w:trPr>
          <w:cantSplit w:val="0"/>
          <w:trHeight w:val="107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spacing w:line="36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관련 가이드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2"/>
              </w:numPr>
              <w:spacing w:after="0" w:before="0" w:line="276" w:lineRule="auto"/>
              <w:ind w:left="182" w:hanging="142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개인정보 처리 위∙수탁 안내서(20</w:t>
            </w:r>
            <w:r w:rsidDel="00000000" w:rsidR="00000000" w:rsidRPr="00000000">
              <w:rPr>
                <w:rtl w:val="0"/>
              </w:rPr>
              <w:t xml:space="preserve">20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12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), 행정안전부</w:t>
            </w:r>
          </w:p>
        </w:tc>
      </w:tr>
      <w:tr>
        <w:trPr>
          <w:cantSplit w:val="0"/>
          <w:trHeight w:val="107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spacing w:line="36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수탁자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기준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2"/>
              </w:numPr>
              <w:spacing w:after="0" w:before="0" w:line="276" w:lineRule="auto"/>
              <w:ind w:left="182" w:hanging="142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개인정보보호 규정 (</w:t>
            </w:r>
            <w:r w:rsidDel="00000000" w:rsidR="00000000" w:rsidRPr="00000000">
              <w:rPr>
                <w:rtl w:val="0"/>
              </w:rPr>
              <w:t xml:space="preserve">26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조 </w:t>
            </w:r>
            <w:r w:rsidDel="00000000" w:rsidR="00000000" w:rsidRPr="00000000">
              <w:rPr>
                <w:rtl w:val="0"/>
              </w:rPr>
              <w:t xml:space="preserve">업무위탁에 따른 개인정보의 처리 제한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2"/>
              </w:numPr>
              <w:spacing w:after="0" w:before="0" w:line="276" w:lineRule="auto"/>
              <w:ind w:left="182" w:hanging="142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개인정보 보안관리 약정서 (위·수탁계약)</w:t>
            </w:r>
          </w:p>
        </w:tc>
      </w:tr>
    </w:tbl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00" w:lineRule="auto"/>
        <w:ind w:left="993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567"/>
        </w:tabs>
        <w:spacing w:after="120" w:before="360" w:line="300" w:lineRule="auto"/>
        <w:ind w:left="567" w:right="0" w:hanging="397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4d34og8" w:id="7"/>
      <w:bookmarkEnd w:id="7"/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점검항목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00" w:lineRule="auto"/>
        <w:ind w:left="993" w:right="0" w:hanging="426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수탁사 점검항목은 수탁사가 준수하여야 하는 관리적/기술적/물리적영역으로 구성되어 있음</w:t>
      </w:r>
    </w:p>
    <w:tbl>
      <w:tblPr>
        <w:tblStyle w:val="Table5"/>
        <w:tblW w:w="10065.0" w:type="dxa"/>
        <w:jc w:val="left"/>
        <w:tblInd w:w="142.0" w:type="dxa"/>
        <w:tblLayout w:type="fixed"/>
        <w:tblLook w:val="0400"/>
      </w:tblPr>
      <w:tblGrid>
        <w:gridCol w:w="555"/>
        <w:gridCol w:w="1140"/>
        <w:gridCol w:w="705"/>
        <w:gridCol w:w="855"/>
        <w:gridCol w:w="6810"/>
        <w:tblGridChange w:id="0">
          <w:tblGrid>
            <w:gridCol w:w="555"/>
            <w:gridCol w:w="1140"/>
            <w:gridCol w:w="705"/>
            <w:gridCol w:w="855"/>
            <w:gridCol w:w="6810"/>
          </w:tblGrid>
        </w:tblGridChange>
      </w:tblGrid>
      <w:tr>
        <w:trPr>
          <w:cantSplit w:val="0"/>
          <w:trHeight w:val="330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Malgun Gothic" w:cs="Malgun Gothic" w:eastAsia="Malgun Gothic" w:hAnsi="Malgun Gothic"/>
                <w:b w:val="1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78">
            <w:pPr>
              <w:spacing w:after="0" w:before="0" w:lineRule="auto"/>
              <w:jc w:val="center"/>
              <w:rPr>
                <w:rFonts w:ascii="Malgun Gothic" w:cs="Malgun Gothic" w:eastAsia="Malgun Gothic" w:hAnsi="Malgun Gothic"/>
                <w:b w:val="1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항목</w:t>
            </w:r>
          </w:p>
          <w:p w:rsidR="00000000" w:rsidDel="00000000" w:rsidP="00000000" w:rsidRDefault="00000000" w:rsidRPr="00000000" w14:paraId="00000079">
            <w:pPr>
              <w:spacing w:after="0" w:before="0" w:lineRule="auto"/>
              <w:jc w:val="center"/>
              <w:rPr>
                <w:rFonts w:ascii="Malgun Gothic" w:cs="Malgun Gothic" w:eastAsia="Malgun Gothic" w:hAnsi="Malgun Gothic"/>
                <w:b w:val="1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before="0" w:lineRule="auto"/>
              <w:jc w:val="center"/>
              <w:rPr>
                <w:rFonts w:ascii="Malgun Gothic" w:cs="Malgun Gothic" w:eastAsia="Malgun Gothic" w:hAnsi="Malgun Gothic"/>
                <w:b w:val="1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유형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Malgun Gothic" w:cs="Malgun Gothic" w:eastAsia="Malgun Gothic" w:hAnsi="Malgun Gothic"/>
                <w:b w:val="1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영역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Malgun Gothic" w:cs="Malgun Gothic" w:eastAsia="Malgun Gothic" w:hAnsi="Malgun Gothic"/>
                <w:b w:val="1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점검항목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spacing w:after="0" w:before="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spacing w:after="0" w:before="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PM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-001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spacing w:after="0" w:before="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기본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spacing w:after="0" w:before="0" w:lineRule="auto"/>
              <w:jc w:val="center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관리적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spacing w:after="0" w:before="0" w:lineRule="auto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개인정보보호를 위한 내부관리계획을 수립하고 있는가?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spacing w:after="0" w:before="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spacing w:after="0" w:before="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PM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-002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기본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관리적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spacing w:after="0" w:before="0" w:lineRule="auto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내부관리계획서는 승인을 받아 공표하고 있는가?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spacing w:after="0" w:before="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spacing w:after="0" w:before="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PM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-003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기본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관리적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spacing w:after="0" w:before="0" w:lineRule="auto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내부관리계획서는 정기적으로 적정성 여부를 검토하여 갱신하고 있는가?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spacing w:after="0" w:before="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D">
            <w:pPr>
              <w:spacing w:after="0" w:before="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PM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-004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기본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관리적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spacing w:after="0" w:before="0" w:lineRule="auto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내부관리계획의 이행실태를 점검하고 있는가?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spacing w:after="0" w:before="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spacing w:after="0" w:before="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PM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-005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기본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관리적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spacing w:after="0" w:before="0" w:lineRule="auto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개인정보 처리방침을 수립하여 정보주체가 확인할 수 있도록 공개하고 있는가?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6">
            <w:pPr>
              <w:spacing w:after="0" w:before="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7">
            <w:pPr>
              <w:spacing w:after="0" w:before="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PM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-006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기본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관리적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A">
            <w:pPr>
              <w:spacing w:after="0" w:before="0" w:lineRule="auto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계정관리 절차를 수립하고 있는가?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B">
            <w:pPr>
              <w:spacing w:after="0" w:before="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C">
            <w:pPr>
              <w:spacing w:after="0" w:before="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PM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-007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D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기본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관리적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F">
            <w:pPr>
              <w:spacing w:after="0" w:before="0" w:lineRule="auto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개인정보처리시스템의 패스워드 기준을 수립하고 있는가?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0">
            <w:pPr>
              <w:spacing w:after="0" w:before="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1">
            <w:pPr>
              <w:spacing w:after="0" w:before="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PM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-008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기본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3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관리적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4">
            <w:pPr>
              <w:spacing w:after="0" w:before="0" w:lineRule="auto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중요정보에 대한 암호화 적용 기준을 수립하고 있는가?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5">
            <w:pPr>
              <w:spacing w:after="0" w:before="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6">
            <w:pPr>
              <w:spacing w:after="0" w:before="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PM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-009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7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기본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8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관리적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9">
            <w:pPr>
              <w:spacing w:after="0" w:before="0" w:lineRule="auto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암호화 키는 적절한 절차에 따라 안전하게 관리되고 있는가?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A">
            <w:pPr>
              <w:spacing w:after="0" w:before="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B">
            <w:pPr>
              <w:spacing w:after="0" w:before="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PM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-010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C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기본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D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관리적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E">
            <w:pPr>
              <w:spacing w:after="0" w:before="0" w:lineRule="auto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보조저장매체에 대한 반출입 절차를 수립하고, 이에 따라 반출입이 이루어지고 있는가?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F">
            <w:pPr>
              <w:spacing w:after="0" w:before="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0">
            <w:pPr>
              <w:spacing w:after="0" w:before="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PM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-011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기본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2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관리적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3">
            <w:pPr>
              <w:spacing w:after="0" w:before="0" w:lineRule="auto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보조저장매체를 허가없이 사용 할 수 없도록 통제 기준을 수립하고 있는가?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4">
            <w:pPr>
              <w:spacing w:after="0" w:before="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5">
            <w:pPr>
              <w:spacing w:after="0" w:before="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PM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-012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6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기본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7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관리적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8">
            <w:pPr>
              <w:spacing w:after="0" w:before="0" w:lineRule="auto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무선통제 기준과 사용 승인절차를 수립하고 있는가?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9">
            <w:pPr>
              <w:spacing w:after="0" w:before="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A">
            <w:pPr>
              <w:spacing w:after="0" w:before="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PM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-013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B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기본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C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관리적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D">
            <w:pPr>
              <w:spacing w:after="0" w:before="0" w:lineRule="auto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개인정보 파기 절차 및 기준을 수립하고, 파기 후 이력 관리를 하고 있는가?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E">
            <w:pPr>
              <w:spacing w:after="0" w:before="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F">
            <w:pPr>
              <w:spacing w:after="0" w:before="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PM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-014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0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기본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1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관리적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2">
            <w:pPr>
              <w:spacing w:after="0" w:before="0" w:lineRule="auto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재해 및 재난 발생 시 백업 및 복구 계획 등이 포함 된 위기대응 매뉴얼을 수립하고 있는가?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3">
            <w:pPr>
              <w:spacing w:after="0" w:before="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4">
            <w:pPr>
              <w:spacing w:after="0" w:before="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PM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-015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5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기본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6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관리적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7">
            <w:pPr>
              <w:spacing w:after="0" w:before="0" w:lineRule="auto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개인정보보호 자체 점검을 정기적으로 시행하고 있는가?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8">
            <w:pPr>
              <w:spacing w:after="0" w:before="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9">
            <w:pPr>
              <w:spacing w:after="0" w:before="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PM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-016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A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기본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B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관리적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C">
            <w:pPr>
              <w:spacing w:after="0" w:before="0" w:lineRule="auto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개인(신용)정보의 출력(인쇄, 화면표시, 파일생성)에 대한 정책 및 규정이 수립되어 있는가?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D">
            <w:pPr>
              <w:spacing w:after="0" w:before="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E">
            <w:pPr>
              <w:spacing w:after="0" w:before="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PM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-017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F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기본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0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관리적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1">
            <w:pPr>
              <w:spacing w:after="0" w:before="0" w:lineRule="auto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개인정보보호책임자 및 담당자를 지정하고 있는가?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2">
            <w:pPr>
              <w:spacing w:after="0" w:before="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3">
            <w:pPr>
              <w:spacing w:after="0" w:before="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PM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-018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4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기본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5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관리적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6">
            <w:pPr>
              <w:spacing w:after="0" w:before="0" w:lineRule="auto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개인정보보호 조직 및 인력의 역할과 책임이 정의되어 있는가?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7">
            <w:pPr>
              <w:spacing w:after="0" w:before="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8">
            <w:pPr>
              <w:spacing w:after="0" w:before="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PM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-019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9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기본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A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관리적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B">
            <w:pPr>
              <w:spacing w:after="0" w:before="0" w:lineRule="auto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개인정보취급자의 목록을 관리하고 있는가?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C">
            <w:pPr>
              <w:spacing w:after="0" w:before="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D">
            <w:pPr>
              <w:spacing w:after="0" w:before="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PM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-020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E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기본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F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관리적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0">
            <w:pPr>
              <w:spacing w:after="0" w:before="0" w:lineRule="auto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개인정보취급자를 대상으로 개인정보보호서약서를 징구하고 있는가?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1">
            <w:pPr>
              <w:spacing w:after="0" w:before="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2">
            <w:pPr>
              <w:spacing w:after="0" w:before="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PM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-021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3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기본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4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관리적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5">
            <w:pPr>
              <w:spacing w:after="0" w:before="0" w:lineRule="auto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개인정보보호교육을 정기적(연 1회 이상)으로 시행하고 관련 증적을 보관하고 있는가?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6">
            <w:pPr>
              <w:spacing w:after="0" w:before="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7">
            <w:pPr>
              <w:spacing w:after="0" w:before="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PM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-022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8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기본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9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관리적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A">
            <w:pPr>
              <w:spacing w:after="0" w:before="0" w:lineRule="auto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수탁자의 재위탁을 원칙적으로 금지하고 있으나 계약 이행을 위하여 불가피하게 재위탁을 하는 경우, 당사의 기준에 따라 재위탁하는가?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B">
            <w:pPr>
              <w:spacing w:after="0" w:before="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C">
            <w:pPr>
              <w:spacing w:after="0" w:before="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PM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-023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D">
            <w:pPr>
              <w:spacing w:after="0" w:before="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확장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E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관리적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F">
            <w:pPr>
              <w:spacing w:after="0" w:before="0" w:lineRule="auto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재위탁이 다년간 계약된 경우 계약사항을 매년 검토하고 있는가?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0">
            <w:pPr>
              <w:spacing w:after="0" w:before="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1">
            <w:pPr>
              <w:spacing w:after="0" w:before="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PM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-024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2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확장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3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관리적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4">
            <w:pPr>
              <w:spacing w:after="0" w:before="0" w:lineRule="auto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재수탁자의 목적 달성 후 파기, 반납에 관한 사항 및 파기확인서에 대해 확인하고 있는가?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5">
            <w:pPr>
              <w:spacing w:after="0" w:before="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6">
            <w:pPr>
              <w:spacing w:after="0" w:before="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PM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-025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7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확장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8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관리적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9">
            <w:pPr>
              <w:spacing w:after="0" w:before="0" w:lineRule="auto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재수탁자 및 재수탁자의 임직원의 보안서약서를 제출하도록 관리하고 있는가?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A">
            <w:pPr>
              <w:spacing w:after="0" w:before="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B">
            <w:pPr>
              <w:spacing w:after="0" w:before="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PM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-026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C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확장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D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관리적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E">
            <w:pPr>
              <w:spacing w:after="0" w:before="0" w:lineRule="auto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재수탁자의 개인정보취급자 대상에 대해 관리·감독 하고 있는가?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F">
            <w:pPr>
              <w:spacing w:after="0" w:before="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0">
            <w:pPr>
              <w:spacing w:after="0" w:before="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PM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-027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1">
            <w:pPr>
              <w:spacing w:after="0" w:before="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기본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2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관리적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3">
            <w:pPr>
              <w:spacing w:after="0" w:before="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개인정보는 위탁목적에 한하여 이용하고 있는가?</w:t>
            </w:r>
          </w:p>
          <w:p w:rsidR="00000000" w:rsidDel="00000000" w:rsidP="00000000" w:rsidRDefault="00000000" w:rsidRPr="00000000" w14:paraId="00000104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(녹1: 수탁자의 녹취 근거가 계약서 등에 존재하는가?</w:t>
            </w:r>
          </w:p>
          <w:p w:rsidR="00000000" w:rsidDel="00000000" w:rsidP="00000000" w:rsidRDefault="00000000" w:rsidRPr="00000000" w14:paraId="00000105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녹2: 녹취 근거에 따라 수탁자가 개인정보 수집범위를 준수하고 있는가?) 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6">
            <w:pPr>
              <w:spacing w:after="0" w:before="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7">
            <w:pPr>
              <w:spacing w:after="0" w:before="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PM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-02</w:t>
            </w: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8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기본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9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관리적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A">
            <w:pPr>
              <w:spacing w:after="0" w:before="0" w:lineRule="auto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수탁사가 자체적으로 고객정보 수집시 정보 수집과 관련하여 고객의 사전동의를 관계 법령에 따라 적절히 받고 있는가?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B">
            <w:pPr>
              <w:spacing w:after="0" w:before="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C">
            <w:pPr>
              <w:spacing w:after="0" w:before="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PM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-0</w:t>
            </w:r>
            <w:r w:rsidDel="00000000" w:rsidR="00000000" w:rsidRPr="00000000">
              <w:rPr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D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기본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E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관리적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F">
            <w:pPr>
              <w:spacing w:after="0" w:before="0" w:lineRule="auto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수탁사가 타 수탁업체와 개인(신용)정보를 공유 하고 있는가?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0">
            <w:pPr>
              <w:spacing w:after="0" w:before="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1">
            <w:pPr>
              <w:spacing w:after="0" w:before="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PM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-03</w:t>
            </w: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2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기본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3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관리적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4">
            <w:pPr>
              <w:spacing w:after="0" w:before="0" w:lineRule="auto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타 수탁업체와 정보 공유시, 정보 공유 근거가 계약서, 약정서 등에 존재하는가?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5">
            <w:pPr>
              <w:spacing w:after="0" w:before="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6">
            <w:pPr>
              <w:spacing w:after="0" w:before="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PT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-03</w:t>
            </w: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7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기본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8">
            <w:pPr>
              <w:spacing w:after="0" w:before="0" w:lineRule="auto"/>
              <w:jc w:val="center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기술적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9">
            <w:pPr>
              <w:spacing w:after="0" w:before="0" w:lineRule="auto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사용자별 계정(1인1계정)을 부여하여 관리하고 있는가?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A">
            <w:pPr>
              <w:spacing w:after="0" w:before="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B">
            <w:pPr>
              <w:spacing w:after="0" w:before="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PT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-03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C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기본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D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기술적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E">
            <w:pPr>
              <w:spacing w:after="0" w:before="0" w:lineRule="auto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관리자를 제외한 계정의 권한은 최소한으로 제한하여 부여하고 있는가?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F">
            <w:pPr>
              <w:spacing w:after="0" w:before="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0">
            <w:pPr>
              <w:spacing w:after="0" w:before="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PT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-03</w:t>
            </w: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1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기본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2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기술적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3">
            <w:pPr>
              <w:spacing w:after="0" w:before="0" w:lineRule="auto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퇴직 및 전배 시 부여 권한을 즉시 회수하고 있는가?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4">
            <w:pPr>
              <w:spacing w:after="0" w:before="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5">
            <w:pPr>
              <w:spacing w:after="0" w:before="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PT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-03</w:t>
            </w: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6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기본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7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기술적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8">
            <w:pPr>
              <w:spacing w:after="0" w:before="0" w:lineRule="auto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개인정보취급자의 권한변경 이력을 기록하고 있는가?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9">
            <w:pPr>
              <w:spacing w:after="0" w:before="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A">
            <w:pPr>
              <w:spacing w:after="0" w:before="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PT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-03</w:t>
            </w: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B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기본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C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기술적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D">
            <w:pPr>
              <w:spacing w:after="0" w:before="0" w:lineRule="auto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정기적으로 패스워드를 변경하고 관리하고 있는가?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E">
            <w:pPr>
              <w:spacing w:after="0" w:before="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F">
            <w:pPr>
              <w:spacing w:after="0" w:before="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PT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-03</w:t>
            </w: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0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기본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1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기술적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2">
            <w:pPr>
              <w:spacing w:after="0" w:before="0" w:lineRule="auto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개인정보처리시스템으로 일정시간 이상 업무처리를 하지 않는 경우, 시스템 접속을 자동 차단하고 있는가?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3">
            <w:pPr>
              <w:spacing w:after="0" w:before="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4">
            <w:pPr>
              <w:spacing w:after="0" w:before="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PT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-03</w:t>
            </w: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5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기본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6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기술적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7">
            <w:pPr>
              <w:spacing w:after="0" w:before="0" w:lineRule="auto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일정시간 이상 업무처리를 하지 않는 경우, 화면보호기 설정이 적용되어 있는가?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8">
            <w:pPr>
              <w:spacing w:after="0" w:before="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9">
            <w:pPr>
              <w:spacing w:after="0" w:before="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PT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-03</w:t>
            </w: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A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기본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B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기술적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C">
            <w:pPr>
              <w:spacing w:after="0" w:before="0" w:lineRule="auto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개인정보처리시스템 접속 제한 설정이 적용되어 있는가?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D">
            <w:pPr>
              <w:spacing w:after="0" w:before="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E">
            <w:pPr>
              <w:spacing w:after="0" w:before="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PT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-0</w:t>
            </w:r>
            <w:r w:rsidDel="00000000" w:rsidR="00000000" w:rsidRPr="00000000">
              <w:rPr>
                <w:rtl w:val="0"/>
              </w:rPr>
              <w:t xml:space="preserve">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F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기본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0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기술적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1">
            <w:pPr>
              <w:spacing w:after="0" w:before="0" w:lineRule="auto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모바일 기기를 통해 개인정보를 처리하는 경우, 안전한 보안 조치를 적용하고 있는가?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2">
            <w:pPr>
              <w:spacing w:after="0" w:before="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3">
            <w:pPr>
              <w:spacing w:after="0" w:before="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PT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-04</w:t>
            </w: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4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기본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5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기술적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6">
            <w:pPr>
              <w:spacing w:after="0" w:before="0" w:lineRule="auto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외부망에서 개인정보처리시스템으로의 접근을 차단하고 있는가?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7">
            <w:pPr>
              <w:spacing w:after="0" w:before="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8">
            <w:pPr>
              <w:spacing w:after="0" w:before="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PT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-04</w:t>
            </w: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9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기본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A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기술적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B">
            <w:pPr>
              <w:spacing w:after="0" w:before="0" w:lineRule="auto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인터넷망(사외)에서 고객정보 관리시스템에 접속을 차단하고 있는가?(모바일접속,앱 포함)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C">
            <w:pPr>
              <w:spacing w:after="0" w:before="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D">
            <w:pPr>
              <w:spacing w:after="0" w:before="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PT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-04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E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기본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F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기술적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0">
            <w:pPr>
              <w:spacing w:after="0" w:before="0" w:lineRule="auto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고객관리시스템 접근에 대한 사후 감사를 수행하고 있는가?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1">
            <w:pPr>
              <w:spacing w:after="0" w:before="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2">
            <w:pPr>
              <w:spacing w:after="0" w:before="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PT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-04</w:t>
            </w: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3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기본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4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기술적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5">
            <w:pPr>
              <w:spacing w:after="0" w:before="0" w:lineRule="auto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내부에서 개인정보처리시스템 접근 시 접근통제를 적용하는가?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6">
            <w:pPr>
              <w:spacing w:after="0" w:before="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7">
            <w:pPr>
              <w:spacing w:after="0" w:before="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PT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-04</w:t>
            </w: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8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기본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9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기술적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A">
            <w:pPr>
              <w:spacing w:after="0" w:before="0" w:lineRule="auto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보안장비를 우회한 인터넷 접속을 방지하기 위하여 무선랜을 통제하고 있는가?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B">
            <w:pPr>
              <w:spacing w:after="0" w:before="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C">
            <w:pPr>
              <w:spacing w:after="0" w:before="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PT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-04</w:t>
            </w: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D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기본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E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기술적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F">
            <w:pPr>
              <w:spacing w:after="0" w:before="0" w:lineRule="auto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개인정보처리시스템 접속이력에 관한 정보를 기록하고 있는가?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0">
            <w:pPr>
              <w:spacing w:after="0" w:before="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1">
            <w:pPr>
              <w:spacing w:after="0" w:before="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PT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-04</w:t>
            </w: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2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기본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3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기술적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4">
            <w:pPr>
              <w:spacing w:after="0" w:before="0" w:lineRule="auto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개인정보처리시스템의 접속기록을 일정기간 이상 보관하고 있는가?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5">
            <w:pPr>
              <w:spacing w:after="0" w:before="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6">
            <w:pPr>
              <w:spacing w:after="0" w:before="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PT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-04</w:t>
            </w: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7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기본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8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기술적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9">
            <w:pPr>
              <w:spacing w:after="0" w:before="0" w:lineRule="auto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개인정보처리시스템의 접속기록에 대해 적정성 여부를 점검하고 있는가?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A">
            <w:pPr>
              <w:spacing w:after="0" w:before="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B">
            <w:pPr>
              <w:spacing w:after="0" w:before="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PT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-04</w:t>
            </w: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C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기본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D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기술적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E">
            <w:pPr>
              <w:spacing w:after="0" w:before="0" w:lineRule="auto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수탁사 내부에서 개인정보 송·수신 시 암호화를 적용하고 있는가?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F">
            <w:pPr>
              <w:spacing w:after="0" w:before="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0">
            <w:pPr>
              <w:spacing w:after="0" w:before="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PT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-0</w:t>
            </w:r>
            <w:r w:rsidDel="00000000" w:rsidR="00000000" w:rsidRPr="00000000">
              <w:rPr>
                <w:rtl w:val="0"/>
              </w:rPr>
              <w:t xml:space="preserve">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1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기본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2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기술적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3">
            <w:pPr>
              <w:spacing w:after="0" w:before="0" w:lineRule="auto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당사와 네트워크 연결 시 안전한 방법을 사용하여 연결하고 있는가?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4">
            <w:pPr>
              <w:spacing w:after="0" w:before="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5">
            <w:pPr>
              <w:spacing w:after="0" w:before="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PT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-05</w:t>
            </w: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6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기본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7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기술적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8">
            <w:pPr>
              <w:spacing w:after="0" w:before="0" w:lineRule="auto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수탁사 내 네트워크 연결 시 안전한 방법을 사용하여 연결하고 있는가?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9">
            <w:pPr>
              <w:spacing w:after="0" w:before="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A">
            <w:pPr>
              <w:spacing w:after="0" w:before="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PT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-05</w:t>
            </w: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B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기본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C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기술적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D">
            <w:pPr>
              <w:spacing w:after="0" w:before="0" w:lineRule="auto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중요정보 및 인증정보 저장 시 암호화하여 저장하고 있는가?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E">
            <w:pPr>
              <w:spacing w:after="0" w:before="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F">
            <w:pPr>
              <w:spacing w:after="0" w:before="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PT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-05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0">
            <w:pPr>
              <w:spacing w:after="0" w:before="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기본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1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기술적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2">
            <w:pPr>
              <w:spacing w:after="0" w:before="0" w:lineRule="auto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개인정보를 PC에 저장하는 경우 암호화하여 저장하고 있는가?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3">
            <w:pPr>
              <w:spacing w:after="0" w:before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4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PT-053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5">
            <w:pPr>
              <w:spacing w:after="0"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기본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기술적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7">
            <w:pPr>
              <w:spacing w:after="0"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개발 및 테스트 시 실데이터가 아닌 별도의 테스트 데이터를 사용하는가?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8">
            <w:pPr>
              <w:spacing w:after="0" w:before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9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PT-054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A">
            <w:pPr>
              <w:spacing w:after="0"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기본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기술적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C">
            <w:pPr>
              <w:spacing w:after="0"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업무목적이 달성된 개인정보를 즉시 파기하고 있는가?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D">
            <w:pPr>
              <w:spacing w:after="0" w:before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E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PT-055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F">
            <w:pPr>
              <w:spacing w:after="0"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기본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기술적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1">
            <w:pPr>
              <w:spacing w:after="0"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다른 법령에 의거, 개인정보를 보관하여야 할 경우 물리적/논리적으로 분리하여 저장하고 있는가?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2">
            <w:pPr>
              <w:spacing w:after="0" w:before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3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PT-056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4">
            <w:pPr>
              <w:spacing w:after="0"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기본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기술적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6">
            <w:pPr>
              <w:spacing w:after="0"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개인식별번호 및 신용카드번호 등의 중요정보를 출력(화면/인쇄)하는 경우 마스킹 처리하고 있는가?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7">
            <w:pPr>
              <w:spacing w:after="0" w:before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8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PT-057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9">
            <w:pPr>
              <w:spacing w:after="0"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기본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기술적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B">
            <w:pPr>
              <w:spacing w:after="0"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개인정보처리시스템을 대상으로 정기적인 취약점 진단을 시행하고 있는가?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C">
            <w:pPr>
              <w:spacing w:after="0" w:before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D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PT-058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기본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기술적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0">
            <w:pPr>
              <w:spacing w:after="0"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안티바이러스 소프트웨어를 설치 및 운영하고 있는가?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1">
            <w:pPr>
              <w:spacing w:after="0" w:before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2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PT-059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기본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기술적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5">
            <w:pPr>
              <w:spacing w:after="0"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보조저장매체를 허가없이 사용 할 수 없도록 통제하고 있는가?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6">
            <w:pPr>
              <w:spacing w:after="0" w:before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7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PT-060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기본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기술적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A">
            <w:pPr>
              <w:spacing w:after="0"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기본 및 사용자 공유폴더 사용을 제한하고 있는가?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B">
            <w:pPr>
              <w:spacing w:after="0" w:before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C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PT-061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기본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기술적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F">
            <w:pPr>
              <w:spacing w:after="0"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개인정보취급자 PC에 유해소프트웨어를 설치하지 않도록 통제하고 있는가?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0">
            <w:pPr>
              <w:spacing w:after="0" w:before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1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PT-062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2">
            <w:pPr>
              <w:spacing w:after="0"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기본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기술적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4">
            <w:pPr>
              <w:spacing w:after="0"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출력 시 워터마크를 적용하고 있는가?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5">
            <w:pPr>
              <w:spacing w:after="0" w:before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6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PT-063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기본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기술적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9">
            <w:pPr>
              <w:spacing w:after="0"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개인정보를 처리하는 중요단말기의 인터넷 사용을 제한하고 있는가?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A">
            <w:pPr>
              <w:spacing w:after="0" w:before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B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PT-064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기본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기술적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E">
            <w:pPr>
              <w:spacing w:after="0" w:before="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클라우드컴퓨팅서비스를 통하여 개인정보를 처리하는 단말기의 인터넷 사용을 차단하고 있는가?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F">
            <w:pPr>
              <w:spacing w:after="0" w:before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0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PT-065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기본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기술적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3">
            <w:pPr>
              <w:spacing w:after="0"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개인정보취급자 PC는 최신 패치를 적용하고 있는가?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4">
            <w:pPr>
              <w:spacing w:after="0" w:before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5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PT-066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기본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기술적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8">
            <w:pPr>
              <w:spacing w:after="0"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개인(신용)정보가 포함된 종이인쇄물 출력시 프린터 기기 자체에 저장된 파일을 관리하고 있는가?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9">
            <w:pPr>
              <w:spacing w:after="0" w:before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A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PP-067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기본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물리적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D">
            <w:pPr>
              <w:spacing w:after="0"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보호구역 지정 기준 및 각 보호구역 별 보호대책을 수립하고 있는가?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E">
            <w:pPr>
              <w:spacing w:after="0" w:before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F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PP-068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기본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물리적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2">
            <w:pPr>
              <w:spacing w:after="0"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보호구역을 구분하고, 보호구역별 접근통제를 적용하고 있는가?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3">
            <w:pPr>
              <w:spacing w:after="0" w:before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4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PP-069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기본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물리적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7">
            <w:pPr>
              <w:spacing w:after="0" w:before="0" w:lineRule="auto"/>
              <w:rPr/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개인정보가 포함된 문서 출력 시 </w:t>
                </w:r>
              </w:sdtContent>
            </w:sdt>
            <w:r w:rsidDel="00000000" w:rsidR="00000000" w:rsidRPr="00000000">
              <w:rPr>
                <w:rtl w:val="0"/>
              </w:rPr>
              <w:t xml:space="preserve">안전조치를 취한 후 안전한 장소에 보관하며, 중요정보를 이동하는 경우 기밀성 및 무결성을 보장하도록 통제하고 있는가?</w:t>
            </w:r>
          </w:p>
        </w:tc>
      </w:tr>
    </w:tbl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0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567"/>
        </w:tabs>
        <w:spacing w:after="120" w:before="360" w:line="300" w:lineRule="auto"/>
        <w:ind w:left="567" w:right="0" w:hanging="397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s8eyo1" w:id="8"/>
      <w:bookmarkEnd w:id="8"/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점검대상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993" w:right="0" w:hanging="426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당사 수탁자 중 개인정보를 취급하는 수탁자에 대해 점검을 실시함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202" w:right="0" w:hanging="403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개인정보를 취급하지 않은 수탁자는 점검대상에서 제외함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202" w:right="0" w:hanging="403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재수탁자의 경우 수탁자와 계약 시 규정한 사항에 따라 수탁자가 점검하도록 규정되어 있으므로, 점검 대상에서 제외함</w:t>
      </w:r>
    </w:p>
    <w:tbl>
      <w:tblPr>
        <w:tblStyle w:val="Table6"/>
        <w:tblW w:w="10059.0" w:type="dxa"/>
        <w:jc w:val="left"/>
        <w:tblInd w:w="1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gridCol w:w="6377"/>
        <w:gridCol w:w="2406"/>
        <w:tblGridChange w:id="0">
          <w:tblGrid>
            <w:gridCol w:w="1276"/>
            <w:gridCol w:w="6377"/>
            <w:gridCol w:w="2406"/>
          </w:tblGrid>
        </w:tblGridChange>
      </w:tblGrid>
      <w:tr>
        <w:trPr>
          <w:cantSplit w:val="0"/>
          <w:trHeight w:val="348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DD">
            <w:pPr>
              <w:spacing w:line="36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DE">
            <w:pPr>
              <w:spacing w:line="36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설명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DF">
            <w:pPr>
              <w:spacing w:line="36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비고</w:t>
            </w:r>
          </w:p>
        </w:tc>
      </w:tr>
      <w:tr>
        <w:trPr>
          <w:cantSplit w:val="0"/>
          <w:trHeight w:val="107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0">
            <w:pPr>
              <w:spacing w:line="36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개인정보</w:t>
            </w:r>
          </w:p>
          <w:p w:rsidR="00000000" w:rsidDel="00000000" w:rsidP="00000000" w:rsidRDefault="00000000" w:rsidRPr="00000000" w14:paraId="000001E1">
            <w:pPr>
              <w:spacing w:line="36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미취급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2">
            <w:pPr>
              <w:widowControl w:val="0"/>
              <w:numPr>
                <w:ilvl w:val="0"/>
                <w:numId w:val="2"/>
              </w:numPr>
              <w:spacing w:after="0" w:before="0" w:line="276" w:lineRule="auto"/>
              <w:ind w:left="182" w:hanging="142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개인정보를 취급하지 않는 수탁자는 점검대상에서 제외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3">
            <w:pPr>
              <w:widowControl w:val="0"/>
              <w:numPr>
                <w:ilvl w:val="0"/>
                <w:numId w:val="2"/>
              </w:numPr>
              <w:spacing w:after="0" w:before="0" w:line="276" w:lineRule="auto"/>
              <w:ind w:left="182" w:hanging="142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회계법인 등 개인정보를 이용하지 않는 경우</w:t>
            </w:r>
          </w:p>
        </w:tc>
      </w:tr>
      <w:tr>
        <w:trPr>
          <w:cantSplit w:val="0"/>
          <w:trHeight w:val="107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4">
            <w:pPr>
              <w:spacing w:line="36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재수탁자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5">
            <w:pPr>
              <w:widowControl w:val="0"/>
              <w:numPr>
                <w:ilvl w:val="0"/>
                <w:numId w:val="2"/>
              </w:numPr>
              <w:spacing w:after="0" w:before="0" w:line="276" w:lineRule="auto"/>
              <w:ind w:left="182" w:hanging="142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수탁자와 계약 시 ‘수탁자가 재 수탁자를 관리∙감독하도록 명시되어 있는 경우</w:t>
            </w:r>
          </w:p>
          <w:p w:rsidR="00000000" w:rsidDel="00000000" w:rsidP="00000000" w:rsidRDefault="00000000" w:rsidRPr="00000000" w14:paraId="000001E6">
            <w:pPr>
              <w:widowControl w:val="0"/>
              <w:spacing w:line="276" w:lineRule="auto"/>
              <w:ind w:left="17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별도의 계약 시 명시되어 있지 않은 경우 직접 점검을 실시함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7">
            <w:pPr>
              <w:widowControl w:val="0"/>
              <w:numPr>
                <w:ilvl w:val="0"/>
                <w:numId w:val="2"/>
              </w:numPr>
              <w:spacing w:after="0" w:before="0" w:line="276" w:lineRule="auto"/>
              <w:ind w:left="182" w:hanging="142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재수탁자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0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567"/>
        </w:tabs>
        <w:spacing w:after="120" w:before="360" w:line="300" w:lineRule="auto"/>
        <w:ind w:left="567" w:right="0" w:hanging="397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7dp8vu" w:id="9"/>
      <w:bookmarkEnd w:id="9"/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점검방법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993" w:right="0" w:hanging="426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당사 수탁자의 특성을 고려하여 점검방법을 구분함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202" w:right="0" w:hanging="403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당사 수탁자의 점검은 현장점검을 기본적으로 함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202" w:right="0" w:hanging="403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현장점검을 대체할 수 있는 충분한 사유가 있는 경우이거나, 현실적으로 현장점검이 어려운 경우 협의에 따라 서면점검으로 대체함</w:t>
      </w:r>
    </w:p>
    <w:tbl>
      <w:tblPr>
        <w:tblStyle w:val="Table7"/>
        <w:tblW w:w="10063.0" w:type="dxa"/>
        <w:jc w:val="left"/>
        <w:tblInd w:w="1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67"/>
        <w:gridCol w:w="5989"/>
        <w:gridCol w:w="2407"/>
        <w:tblGridChange w:id="0">
          <w:tblGrid>
            <w:gridCol w:w="1667"/>
            <w:gridCol w:w="5989"/>
            <w:gridCol w:w="2407"/>
          </w:tblGrid>
        </w:tblGridChange>
      </w:tblGrid>
      <w:tr>
        <w:trPr>
          <w:cantSplit w:val="0"/>
          <w:trHeight w:val="348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ED">
            <w:pPr>
              <w:spacing w:before="0" w:line="36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점검방법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EE">
            <w:pPr>
              <w:spacing w:before="0" w:line="36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상세설명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EF">
            <w:pPr>
              <w:spacing w:before="0" w:line="36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비고</w:t>
            </w:r>
          </w:p>
        </w:tc>
      </w:tr>
      <w:tr>
        <w:trPr>
          <w:cantSplit w:val="0"/>
          <w:trHeight w:val="107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0">
            <w:pPr>
              <w:spacing w:line="36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현장점검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1">
            <w:pPr>
              <w:widowControl w:val="0"/>
              <w:numPr>
                <w:ilvl w:val="0"/>
                <w:numId w:val="2"/>
              </w:numPr>
              <w:spacing w:after="0" w:before="0" w:line="276" w:lineRule="auto"/>
              <w:ind w:left="182" w:hanging="142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수탁사를 방문하여 점검항목을 기준으로 현장점검 실시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2">
            <w:pPr>
              <w:widowControl w:val="0"/>
              <w:numPr>
                <w:ilvl w:val="0"/>
                <w:numId w:val="2"/>
              </w:numPr>
              <w:spacing w:after="0" w:before="0" w:line="276" w:lineRule="auto"/>
              <w:ind w:left="182" w:hanging="142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체크리스트, 실사</w:t>
            </w:r>
          </w:p>
        </w:tc>
      </w:tr>
      <w:tr>
        <w:trPr>
          <w:cantSplit w:val="0"/>
          <w:trHeight w:val="1078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3">
            <w:pPr>
              <w:spacing w:line="36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서면점검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4">
            <w:pPr>
              <w:widowControl w:val="0"/>
              <w:numPr>
                <w:ilvl w:val="0"/>
                <w:numId w:val="2"/>
              </w:numPr>
              <w:spacing w:after="0" w:before="0" w:line="276" w:lineRule="auto"/>
              <w:ind w:left="182" w:hanging="142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수탁사의 상급기관에게 ‘개인정보 실태점검’등을 받는 경우</w:t>
            </w:r>
          </w:p>
          <w:p w:rsidR="00000000" w:rsidDel="00000000" w:rsidP="00000000" w:rsidRDefault="00000000" w:rsidRPr="00000000" w14:paraId="000001F5">
            <w:pPr>
              <w:widowControl w:val="0"/>
              <w:spacing w:line="276" w:lineRule="auto"/>
              <w:ind w:left="17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CD/VAN 대상 금융보안원 합동점검 등</w:t>
            </w:r>
          </w:p>
          <w:p w:rsidR="00000000" w:rsidDel="00000000" w:rsidP="00000000" w:rsidRDefault="00000000" w:rsidRPr="00000000" w14:paraId="000001F6">
            <w:pPr>
              <w:widowControl w:val="0"/>
              <w:spacing w:line="276" w:lineRule="auto"/>
              <w:ind w:left="17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통신사 대상 방송통신위원회 실태점검 등</w:t>
            </w:r>
          </w:p>
          <w:p w:rsidR="00000000" w:rsidDel="00000000" w:rsidP="00000000" w:rsidRDefault="00000000" w:rsidRPr="00000000" w14:paraId="000001F7">
            <w:pPr>
              <w:widowControl w:val="0"/>
              <w:spacing w:line="276" w:lineRule="auto"/>
              <w:ind w:left="17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공공기관 대상 개인정보 실태점검 등</w:t>
            </w:r>
          </w:p>
          <w:p w:rsidR="00000000" w:rsidDel="00000000" w:rsidP="00000000" w:rsidRDefault="00000000" w:rsidRPr="00000000" w14:paraId="000001F8">
            <w:pPr>
              <w:widowControl w:val="0"/>
              <w:spacing w:line="276" w:lineRule="auto"/>
              <w:ind w:left="17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금융감독원 등 정부기관 점검 등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9">
            <w:pPr>
              <w:widowControl w:val="0"/>
              <w:numPr>
                <w:ilvl w:val="0"/>
                <w:numId w:val="2"/>
              </w:numPr>
              <w:spacing w:after="0" w:before="0" w:line="276" w:lineRule="auto"/>
              <w:ind w:left="182" w:hanging="142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점검결과보고서 대체</w:t>
            </w:r>
          </w:p>
        </w:tc>
      </w:tr>
      <w:tr>
        <w:trPr>
          <w:cantSplit w:val="0"/>
          <w:trHeight w:val="1078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B">
            <w:pPr>
              <w:widowControl w:val="0"/>
              <w:numPr>
                <w:ilvl w:val="0"/>
                <w:numId w:val="2"/>
              </w:numPr>
              <w:spacing w:after="0" w:before="0" w:line="276" w:lineRule="auto"/>
              <w:ind w:left="182" w:hanging="142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주기적인 점검이 수행되는 정부부처, 공공기관 혹은 상급기관이거나, ISMS-P 인증을 유지, 국가 주요정보통신기반시설 등으로 지정되어 방문이 불가능한 경우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C">
            <w:pPr>
              <w:widowControl w:val="0"/>
              <w:numPr>
                <w:ilvl w:val="0"/>
                <w:numId w:val="2"/>
              </w:numPr>
              <w:spacing w:after="0" w:before="0" w:line="276" w:lineRule="auto"/>
              <w:ind w:left="182" w:hanging="142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수탁사 내부점검 결과보고서</w:t>
            </w:r>
          </w:p>
        </w:tc>
      </w:tr>
      <w:tr>
        <w:trPr>
          <w:cantSplit w:val="0"/>
          <w:trHeight w:val="1078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E">
            <w:pPr>
              <w:widowControl w:val="0"/>
              <w:numPr>
                <w:ilvl w:val="0"/>
                <w:numId w:val="2"/>
              </w:numPr>
              <w:spacing w:after="0" w:before="0" w:line="276" w:lineRule="auto"/>
              <w:ind w:left="182" w:hanging="142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계약 체결 시 구체적으로 협의된 경우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F">
            <w:pPr>
              <w:widowControl w:val="0"/>
              <w:numPr>
                <w:ilvl w:val="0"/>
                <w:numId w:val="2"/>
              </w:numPr>
              <w:spacing w:after="0" w:before="0" w:line="276" w:lineRule="auto"/>
              <w:ind w:left="182" w:hanging="142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수탁사 내부점검 결과보고서</w:t>
            </w:r>
          </w:p>
        </w:tc>
      </w:tr>
    </w:tbl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0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567"/>
        </w:tabs>
        <w:spacing w:after="120" w:before="360" w:line="300" w:lineRule="auto"/>
        <w:ind w:left="567" w:right="0" w:hanging="397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rdcrjn" w:id="10"/>
      <w:bookmarkEnd w:id="10"/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프로젝트 수행 일정</w:t>
      </w:r>
    </w:p>
    <w:tbl>
      <w:tblPr>
        <w:tblStyle w:val="Table8"/>
        <w:tblW w:w="10050.0" w:type="dxa"/>
        <w:jc w:val="left"/>
        <w:tblInd w:w="1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0"/>
        <w:gridCol w:w="2490"/>
        <w:gridCol w:w="5250"/>
        <w:gridCol w:w="1470"/>
        <w:tblGridChange w:id="0">
          <w:tblGrid>
            <w:gridCol w:w="840"/>
            <w:gridCol w:w="2490"/>
            <w:gridCol w:w="5250"/>
            <w:gridCol w:w="1470"/>
          </w:tblGrid>
        </w:tblGridChange>
      </w:tblGrid>
      <w:tr>
        <w:trPr>
          <w:cantSplit w:val="0"/>
          <w:trHeight w:val="1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02">
            <w:pPr>
              <w:spacing w:line="36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번호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03">
            <w:pPr>
              <w:spacing w:line="36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설명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04">
            <w:pPr>
              <w:spacing w:line="36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내용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05">
            <w:pPr>
              <w:spacing w:line="36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일시</w:t>
            </w:r>
          </w:p>
        </w:tc>
      </w:tr>
      <w:tr>
        <w:trPr>
          <w:cantSplit w:val="0"/>
          <w:trHeight w:val="51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6">
            <w:pPr>
              <w:spacing w:line="36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7">
            <w:pPr>
              <w:widowControl w:val="0"/>
              <w:spacing w:line="276" w:lineRule="auto"/>
              <w:ind w:left="178" w:firstLine="0"/>
              <w:rPr/>
            </w:pPr>
            <w:r w:rsidDel="00000000" w:rsidR="00000000" w:rsidRPr="00000000">
              <w:rPr>
                <w:rtl w:val="0"/>
              </w:rPr>
              <w:t xml:space="preserve">환경 및 현황분석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8">
            <w:pPr>
              <w:widowControl w:val="0"/>
              <w:spacing w:line="276" w:lineRule="auto"/>
              <w:ind w:left="178" w:firstLine="0"/>
              <w:rPr/>
            </w:pPr>
            <w:r w:rsidDel="00000000" w:rsidR="00000000" w:rsidRPr="00000000">
              <w:rPr>
                <w:rtl w:val="0"/>
              </w:rPr>
              <w:t xml:space="preserve">- 사업구조 분석. 개인정보 수탁사 현황 및 수탁사 점검 요구사항 파악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9">
            <w:pPr>
              <w:widowControl w:val="0"/>
              <w:numPr>
                <w:ilvl w:val="0"/>
                <w:numId w:val="2"/>
              </w:numPr>
              <w:spacing w:after="0" w:before="0" w:line="276" w:lineRule="auto"/>
              <w:ind w:left="182" w:hanging="142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2023-11-13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A">
            <w:pPr>
              <w:spacing w:line="36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B">
            <w:pPr>
              <w:widowControl w:val="0"/>
              <w:spacing w:line="276" w:lineRule="auto"/>
              <w:ind w:left="178" w:firstLine="0"/>
              <w:rPr/>
            </w:pPr>
            <w:r w:rsidDel="00000000" w:rsidR="00000000" w:rsidRPr="00000000">
              <w:rPr>
                <w:rtl w:val="0"/>
              </w:rPr>
              <w:t xml:space="preserve">수행계획서 수립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C">
            <w:pPr>
              <w:widowControl w:val="0"/>
              <w:spacing w:line="276" w:lineRule="auto"/>
              <w:ind w:left="178" w:firstLine="0"/>
              <w:rPr/>
            </w:pPr>
            <w:r w:rsidDel="00000000" w:rsidR="00000000" w:rsidRPr="00000000">
              <w:rPr>
                <w:rtl w:val="0"/>
              </w:rPr>
              <w:t xml:space="preserve">- 전체일정 수립. 전체 진단/평가/대책 구현 및 이행 일정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D">
            <w:pPr>
              <w:widowControl w:val="0"/>
              <w:numPr>
                <w:ilvl w:val="0"/>
                <w:numId w:val="2"/>
              </w:numPr>
              <w:spacing w:after="0" w:before="0" w:line="276" w:lineRule="auto"/>
              <w:ind w:left="182" w:hanging="142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2023-11-14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E">
            <w:pPr>
              <w:spacing w:line="36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F">
            <w:pPr>
              <w:widowControl w:val="0"/>
              <w:spacing w:line="276" w:lineRule="auto"/>
              <w:ind w:left="17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점검항목 현행화 및 Cloud 시스템 점검항목 도출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0">
            <w:pPr>
              <w:widowControl w:val="0"/>
              <w:spacing w:line="276" w:lineRule="auto"/>
              <w:ind w:left="178" w:firstLine="0"/>
              <w:rPr/>
            </w:pPr>
            <w:r w:rsidDel="00000000" w:rsidR="00000000" w:rsidRPr="00000000">
              <w:rPr>
                <w:rtl w:val="0"/>
              </w:rPr>
              <w:t xml:space="preserve">- 자사 점검 체크리스트 기준으로 최신 법률 및 타사 Best Practice Case 반영 후 고객사 전달</w:t>
            </w:r>
          </w:p>
          <w:p w:rsidR="00000000" w:rsidDel="00000000" w:rsidP="00000000" w:rsidRDefault="00000000" w:rsidRPr="00000000" w14:paraId="00000211">
            <w:pPr>
              <w:widowControl w:val="0"/>
              <w:spacing w:line="276" w:lineRule="auto"/>
              <w:ind w:left="178" w:firstLine="0"/>
              <w:rPr/>
            </w:pPr>
            <w:r w:rsidDel="00000000" w:rsidR="00000000" w:rsidRPr="00000000">
              <w:rPr>
                <w:rtl w:val="0"/>
              </w:rPr>
              <w:t xml:space="preserve">- 기존 관리/기술/물리/녹취 영역 병합 검토</w:t>
            </w:r>
          </w:p>
          <w:p w:rsidR="00000000" w:rsidDel="00000000" w:rsidP="00000000" w:rsidRDefault="00000000" w:rsidRPr="00000000" w14:paraId="00000212">
            <w:pPr>
              <w:widowControl w:val="0"/>
              <w:spacing w:line="276" w:lineRule="auto"/>
              <w:ind w:left="178" w:firstLine="0"/>
              <w:rPr/>
            </w:pPr>
            <w:r w:rsidDel="00000000" w:rsidR="00000000" w:rsidRPr="00000000">
              <w:rPr>
                <w:rtl w:val="0"/>
              </w:rPr>
              <w:t xml:space="preserve">- 수탁사 개인정보처리시스템에 Cloud 이동 및 개인정보처리에 따른 점검방안 도출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3">
            <w:pPr>
              <w:widowControl w:val="0"/>
              <w:numPr>
                <w:ilvl w:val="0"/>
                <w:numId w:val="2"/>
              </w:numPr>
              <w:spacing w:after="0" w:before="0" w:line="276" w:lineRule="auto"/>
              <w:ind w:left="182" w:hanging="142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2023-11-16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4">
            <w:pPr>
              <w:spacing w:line="36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5">
            <w:pPr>
              <w:widowControl w:val="0"/>
              <w:spacing w:line="276" w:lineRule="auto"/>
              <w:ind w:left="178" w:firstLine="0"/>
              <w:rPr/>
            </w:pPr>
            <w:r w:rsidDel="00000000" w:rsidR="00000000" w:rsidRPr="00000000">
              <w:rPr>
                <w:rtl w:val="0"/>
              </w:rPr>
              <w:t xml:space="preserve">사전 환경질의서 작성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6">
            <w:pPr>
              <w:widowControl w:val="0"/>
              <w:spacing w:line="276" w:lineRule="auto"/>
              <w:ind w:left="178" w:firstLine="0"/>
              <w:rPr/>
            </w:pPr>
            <w:r w:rsidDel="00000000" w:rsidR="00000000" w:rsidRPr="00000000">
              <w:rPr>
                <w:rtl w:val="0"/>
              </w:rPr>
              <w:t xml:space="preserve">- 수탁사 별 사전 환경질의서 작성으로 현황 파악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7">
            <w:pPr>
              <w:widowControl w:val="0"/>
              <w:numPr>
                <w:ilvl w:val="0"/>
                <w:numId w:val="2"/>
              </w:numPr>
              <w:spacing w:after="0" w:before="0" w:line="276" w:lineRule="auto"/>
              <w:ind w:left="182" w:hanging="142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2023-11-22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8">
            <w:pPr>
              <w:spacing w:line="36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9">
            <w:pPr>
              <w:widowControl w:val="0"/>
              <w:spacing w:line="276" w:lineRule="auto"/>
              <w:ind w:left="178" w:firstLine="0"/>
              <w:rPr/>
            </w:pPr>
            <w:r w:rsidDel="00000000" w:rsidR="00000000" w:rsidRPr="00000000">
              <w:rPr>
                <w:rtl w:val="0"/>
              </w:rPr>
              <w:t xml:space="preserve">수탁사 개인정보 처리 흐름도 수립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A">
            <w:pPr>
              <w:widowControl w:val="0"/>
              <w:spacing w:line="276" w:lineRule="auto"/>
              <w:ind w:left="178" w:firstLine="0"/>
              <w:rPr/>
            </w:pPr>
            <w:r w:rsidDel="00000000" w:rsidR="00000000" w:rsidRPr="00000000">
              <w:rPr>
                <w:rtl w:val="0"/>
              </w:rPr>
              <w:t xml:space="preserve">- 수탁사 별 개인정보 처리 흐름도 상세 작성 후 점검 포인트 도출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B">
            <w:pPr>
              <w:widowControl w:val="0"/>
              <w:numPr>
                <w:ilvl w:val="0"/>
                <w:numId w:val="2"/>
              </w:numPr>
              <w:spacing w:after="0" w:before="0" w:line="276" w:lineRule="auto"/>
              <w:ind w:left="182" w:hanging="142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2023-11-24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0.38671874999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C">
            <w:pPr>
              <w:spacing w:line="36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D">
            <w:pPr>
              <w:widowControl w:val="0"/>
              <w:spacing w:line="276" w:lineRule="auto"/>
              <w:ind w:left="178" w:firstLine="0"/>
              <w:rPr/>
            </w:pPr>
            <w:r w:rsidDel="00000000" w:rsidR="00000000" w:rsidRPr="00000000">
              <w:rPr>
                <w:rtl w:val="0"/>
              </w:rPr>
              <w:t xml:space="preserve">체크리스트 배포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E">
            <w:pPr>
              <w:widowControl w:val="0"/>
              <w:spacing w:line="276" w:lineRule="auto"/>
              <w:ind w:left="178" w:firstLine="0"/>
              <w:rPr/>
            </w:pPr>
            <w:r w:rsidDel="00000000" w:rsidR="00000000" w:rsidRPr="00000000">
              <w:rPr>
                <w:rtl w:val="0"/>
              </w:rPr>
              <w:t xml:space="preserve">- 점검 일정 및 체크리스트를 개인정보 수탁사에 배포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F">
            <w:pPr>
              <w:widowControl w:val="0"/>
              <w:numPr>
                <w:ilvl w:val="0"/>
                <w:numId w:val="2"/>
              </w:numPr>
              <w:spacing w:after="0" w:before="0" w:line="276" w:lineRule="auto"/>
              <w:ind w:left="182" w:hanging="142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2023-11-29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0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1">
            <w:pPr>
              <w:widowControl w:val="0"/>
              <w:spacing w:line="276" w:lineRule="auto"/>
              <w:ind w:left="178" w:firstLine="0"/>
              <w:rPr/>
            </w:pPr>
            <w:r w:rsidDel="00000000" w:rsidR="00000000" w:rsidRPr="00000000">
              <w:rPr>
                <w:rtl w:val="0"/>
              </w:rPr>
              <w:t xml:space="preserve">서면 점검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2">
            <w:pPr>
              <w:widowControl w:val="0"/>
              <w:spacing w:line="276" w:lineRule="auto"/>
              <w:ind w:left="178" w:firstLine="0"/>
              <w:rPr/>
            </w:pPr>
            <w:r w:rsidDel="00000000" w:rsidR="00000000" w:rsidRPr="00000000">
              <w:rPr>
                <w:rtl w:val="0"/>
              </w:rPr>
              <w:t xml:space="preserve">- 점검 체크리스트 기반 서면 점검 수행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3">
            <w:pPr>
              <w:widowControl w:val="0"/>
              <w:numPr>
                <w:ilvl w:val="0"/>
                <w:numId w:val="2"/>
              </w:numPr>
              <w:spacing w:after="0" w:before="0" w:line="276" w:lineRule="auto"/>
              <w:ind w:left="182" w:hanging="142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2023-12-04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4">
            <w:pPr>
              <w:spacing w:line="36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5">
            <w:pPr>
              <w:widowControl w:val="0"/>
              <w:spacing w:line="276" w:lineRule="auto"/>
              <w:ind w:left="17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현장 점검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6">
            <w:pPr>
              <w:widowControl w:val="0"/>
              <w:spacing w:line="276" w:lineRule="auto"/>
              <w:ind w:left="178" w:firstLine="0"/>
              <w:rPr/>
            </w:pPr>
            <w:r w:rsidDel="00000000" w:rsidR="00000000" w:rsidRPr="00000000">
              <w:rPr>
                <w:rtl w:val="0"/>
              </w:rPr>
              <w:t xml:space="preserve">- 개인정보처리방침 등 내규 점검</w:t>
            </w:r>
          </w:p>
          <w:p w:rsidR="00000000" w:rsidDel="00000000" w:rsidP="00000000" w:rsidRDefault="00000000" w:rsidRPr="00000000" w14:paraId="00000227">
            <w:pPr>
              <w:widowControl w:val="0"/>
              <w:spacing w:line="276" w:lineRule="auto"/>
              <w:ind w:left="178" w:firstLine="0"/>
              <w:rPr/>
            </w:pPr>
            <w:r w:rsidDel="00000000" w:rsidR="00000000" w:rsidRPr="00000000">
              <w:rPr>
                <w:rtl w:val="0"/>
              </w:rPr>
              <w:t xml:space="preserve">- 담당자 인터뷰 </w:t>
            </w:r>
          </w:p>
          <w:p w:rsidR="00000000" w:rsidDel="00000000" w:rsidP="00000000" w:rsidRDefault="00000000" w:rsidRPr="00000000" w14:paraId="00000228">
            <w:pPr>
              <w:widowControl w:val="0"/>
              <w:spacing w:line="276" w:lineRule="auto"/>
              <w:ind w:left="178" w:firstLine="0"/>
              <w:rPr/>
            </w:pPr>
            <w:r w:rsidDel="00000000" w:rsidR="00000000" w:rsidRPr="00000000">
              <w:rPr>
                <w:rtl w:val="0"/>
              </w:rPr>
              <w:t xml:space="preserve">- 증적 확인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9">
            <w:pPr>
              <w:widowControl w:val="0"/>
              <w:numPr>
                <w:ilvl w:val="0"/>
                <w:numId w:val="2"/>
              </w:numPr>
              <w:spacing w:after="0" w:before="0" w:line="276" w:lineRule="auto"/>
              <w:ind w:left="182" w:hanging="142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2023-12-09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A">
            <w:pPr>
              <w:spacing w:line="36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B">
            <w:pPr>
              <w:widowControl w:val="0"/>
              <w:spacing w:line="276" w:lineRule="auto"/>
              <w:ind w:left="178" w:firstLine="0"/>
              <w:rPr/>
            </w:pPr>
            <w:r w:rsidDel="00000000" w:rsidR="00000000" w:rsidRPr="00000000">
              <w:rPr>
                <w:rtl w:val="0"/>
              </w:rPr>
              <w:t xml:space="preserve">서면 및 현장 점검 결과 보고서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C">
            <w:pPr>
              <w:widowControl w:val="0"/>
              <w:spacing w:line="276" w:lineRule="auto"/>
              <w:ind w:left="178" w:firstLine="0"/>
              <w:rPr/>
            </w:pPr>
            <w:r w:rsidDel="00000000" w:rsidR="00000000" w:rsidRPr="00000000">
              <w:rPr>
                <w:rtl w:val="0"/>
              </w:rPr>
              <w:t xml:space="preserve">- 서면 및 현장 점검 결과 보고서를 토대로 위탁사/수탁사 결과 확인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D">
            <w:pPr>
              <w:widowControl w:val="0"/>
              <w:numPr>
                <w:ilvl w:val="0"/>
                <w:numId w:val="2"/>
              </w:numPr>
              <w:spacing w:after="0" w:before="0" w:line="276" w:lineRule="auto"/>
              <w:ind w:left="182" w:hanging="142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2023-12-16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E">
            <w:pPr>
              <w:spacing w:line="36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F">
            <w:pPr>
              <w:widowControl w:val="0"/>
              <w:spacing w:line="276" w:lineRule="auto"/>
              <w:ind w:left="178" w:firstLine="0"/>
              <w:rPr/>
            </w:pPr>
            <w:r w:rsidDel="00000000" w:rsidR="00000000" w:rsidRPr="00000000">
              <w:rPr>
                <w:rtl w:val="0"/>
              </w:rPr>
              <w:t xml:space="preserve">수탁사 점검에 따른 보안 수준 향상방안 도출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0">
            <w:pPr>
              <w:widowControl w:val="0"/>
              <w:spacing w:line="276" w:lineRule="auto"/>
              <w:ind w:left="178" w:firstLine="0"/>
              <w:rPr/>
            </w:pPr>
            <w:r w:rsidDel="00000000" w:rsidR="00000000" w:rsidRPr="00000000">
              <w:rPr>
                <w:rtl w:val="0"/>
              </w:rPr>
              <w:t xml:space="preserve">- 위·수탁사 관리·감독 개선보고서를 통해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점검에 따른 보안수준 향상을 위한 개선조치 방안 도출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1">
            <w:pPr>
              <w:widowControl w:val="0"/>
              <w:numPr>
                <w:ilvl w:val="0"/>
                <w:numId w:val="2"/>
              </w:numPr>
              <w:spacing w:after="0" w:before="0" w:line="276" w:lineRule="auto"/>
              <w:ind w:left="182" w:hanging="142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2023-12-21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2">
            <w:pPr>
              <w:spacing w:line="36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3">
            <w:pPr>
              <w:widowControl w:val="0"/>
              <w:spacing w:line="276" w:lineRule="auto"/>
              <w:ind w:left="17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수탁사 교육 진행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4">
            <w:pPr>
              <w:widowControl w:val="0"/>
              <w:spacing w:line="276" w:lineRule="auto"/>
              <w:ind w:left="17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- 도출된 개선방안으로 수탁사 교육 진행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5">
            <w:pPr>
              <w:widowControl w:val="0"/>
              <w:numPr>
                <w:ilvl w:val="0"/>
                <w:numId w:val="2"/>
              </w:numPr>
              <w:spacing w:after="0" w:before="0" w:line="276" w:lineRule="auto"/>
              <w:ind w:left="182" w:hanging="142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2023-12-23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6">
            <w:pPr>
              <w:spacing w:line="36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7">
            <w:pPr>
              <w:widowControl w:val="0"/>
              <w:spacing w:line="276" w:lineRule="auto"/>
              <w:ind w:left="17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현업담당자 공유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8">
            <w:pPr>
              <w:widowControl w:val="0"/>
              <w:spacing w:line="276" w:lineRule="auto"/>
              <w:ind w:left="17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- 점검 최종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결과 및 개선사항 </w:t>
            </w:r>
            <w:r w:rsidDel="00000000" w:rsidR="00000000" w:rsidRPr="00000000">
              <w:rPr>
                <w:rtl w:val="0"/>
              </w:rPr>
              <w:t xml:space="preserve">공유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9">
            <w:pPr>
              <w:widowControl w:val="0"/>
              <w:numPr>
                <w:ilvl w:val="0"/>
                <w:numId w:val="2"/>
              </w:numPr>
              <w:spacing w:after="0" w:before="0" w:line="276" w:lineRule="auto"/>
              <w:ind w:left="182" w:hanging="142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2023-12-28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567"/>
        </w:tabs>
        <w:spacing w:after="120" w:before="360" w:line="300" w:lineRule="auto"/>
        <w:ind w:left="567" w:right="0" w:hanging="397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6in1rg" w:id="11"/>
      <w:bookmarkEnd w:id="11"/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점검업체 목록</w:t>
      </w:r>
    </w:p>
    <w:tbl>
      <w:tblPr>
        <w:tblStyle w:val="Table9"/>
        <w:tblW w:w="10455.0" w:type="dxa"/>
        <w:jc w:val="left"/>
        <w:tblInd w:w="1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2"/>
        <w:gridCol w:w="2490"/>
        <w:gridCol w:w="2727"/>
        <w:gridCol w:w="3183"/>
        <w:gridCol w:w="1213"/>
        <w:tblGridChange w:id="0">
          <w:tblGrid>
            <w:gridCol w:w="842"/>
            <w:gridCol w:w="2490"/>
            <w:gridCol w:w="2727"/>
            <w:gridCol w:w="3183"/>
            <w:gridCol w:w="1213"/>
          </w:tblGrid>
        </w:tblGridChange>
      </w:tblGrid>
      <w:tr>
        <w:trPr>
          <w:cantSplit w:val="0"/>
          <w:trHeight w:val="167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3C">
            <w:pPr>
              <w:spacing w:line="36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번호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3D">
            <w:pPr>
              <w:spacing w:line="36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업체명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3E">
            <w:pPr>
              <w:spacing w:line="36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일정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3F">
            <w:pPr>
              <w:spacing w:line="36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점검방법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40">
            <w:pPr>
              <w:spacing w:line="36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비고</w:t>
            </w:r>
          </w:p>
        </w:tc>
      </w:tr>
      <w:tr>
        <w:trPr>
          <w:cantSplit w:val="0"/>
          <w:trHeight w:val="51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1">
            <w:pPr>
              <w:spacing w:line="36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2">
            <w:pPr>
              <w:widowControl w:val="0"/>
              <w:spacing w:line="276" w:lineRule="auto"/>
              <w:ind w:left="17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메가넷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3">
            <w:pPr>
              <w:widowControl w:val="0"/>
              <w:spacing w:line="276" w:lineRule="auto"/>
              <w:ind w:left="178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2023-11-27 (월)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4">
            <w:pPr>
              <w:widowControl w:val="0"/>
              <w:spacing w:after="0" w:before="0" w:line="276" w:lineRule="auto"/>
              <w:ind w:left="-281" w:firstLine="0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현장점검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5">
            <w:pPr>
              <w:widowControl w:val="0"/>
              <w:spacing w:after="0" w:before="0" w:line="276" w:lineRule="auto"/>
              <w:ind w:left="-281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6">
            <w:pPr>
              <w:spacing w:line="36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7">
            <w:pPr>
              <w:widowControl w:val="0"/>
              <w:spacing w:line="276" w:lineRule="auto"/>
              <w:ind w:left="178" w:firstLine="0"/>
              <w:rPr/>
            </w:pPr>
            <w:r w:rsidDel="00000000" w:rsidR="00000000" w:rsidRPr="00000000">
              <w:rPr>
                <w:rtl w:val="0"/>
              </w:rPr>
              <w:t xml:space="preserve">대일전산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8">
            <w:pPr>
              <w:widowControl w:val="0"/>
              <w:spacing w:line="276" w:lineRule="auto"/>
              <w:ind w:left="178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2023-11-30 (목)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9">
            <w:pPr>
              <w:widowControl w:val="0"/>
              <w:spacing w:after="0" w:before="0" w:line="276" w:lineRule="auto"/>
              <w:ind w:left="-281" w:firstLine="0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현장점검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A">
            <w:pPr>
              <w:widowControl w:val="0"/>
              <w:spacing w:after="0" w:before="0" w:line="276" w:lineRule="auto"/>
              <w:ind w:left="-281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B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C">
            <w:pPr>
              <w:widowControl w:val="0"/>
              <w:spacing w:line="276" w:lineRule="auto"/>
              <w:ind w:left="178" w:firstLine="0"/>
              <w:rPr/>
            </w:pPr>
            <w:r w:rsidDel="00000000" w:rsidR="00000000" w:rsidRPr="00000000">
              <w:rPr>
                <w:rtl w:val="0"/>
              </w:rPr>
              <w:t xml:space="preserve">법무법인 대한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D">
            <w:pPr>
              <w:widowControl w:val="0"/>
              <w:spacing w:line="276" w:lineRule="auto"/>
              <w:ind w:left="178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2023-12-05 (화)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E">
            <w:pPr>
              <w:widowControl w:val="0"/>
              <w:spacing w:after="0" w:before="0" w:line="276" w:lineRule="auto"/>
              <w:ind w:left="-281" w:firstLine="0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현장점검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F">
            <w:pPr>
              <w:widowControl w:val="0"/>
              <w:spacing w:after="0" w:before="0" w:line="276" w:lineRule="auto"/>
              <w:ind w:left="-281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0">
            <w:pPr>
              <w:spacing w:line="36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1">
            <w:pPr>
              <w:widowControl w:val="0"/>
              <w:spacing w:line="276" w:lineRule="auto"/>
              <w:ind w:left="17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MS 신용정보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2">
            <w:pPr>
              <w:widowControl w:val="0"/>
              <w:spacing w:line="276" w:lineRule="auto"/>
              <w:ind w:left="178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2023-12-08 (금)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3">
            <w:pPr>
              <w:widowControl w:val="0"/>
              <w:spacing w:after="0" w:before="0" w:line="276" w:lineRule="auto"/>
              <w:ind w:left="-281" w:firstLine="0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현장점검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4">
            <w:pPr>
              <w:widowControl w:val="0"/>
              <w:spacing w:after="0" w:before="0" w:line="276" w:lineRule="auto"/>
              <w:ind w:left="-281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8" w:hRule="atLeast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5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6">
            <w:pPr>
              <w:widowControl w:val="0"/>
              <w:spacing w:line="276" w:lineRule="auto"/>
              <w:ind w:left="178" w:firstLine="0"/>
              <w:rPr/>
            </w:pPr>
            <w:r w:rsidDel="00000000" w:rsidR="00000000" w:rsidRPr="00000000">
              <w:rPr>
                <w:rtl w:val="0"/>
              </w:rPr>
              <w:t xml:space="preserve">나우정보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7">
            <w:pPr>
              <w:widowControl w:val="0"/>
              <w:spacing w:line="276" w:lineRule="auto"/>
              <w:ind w:left="178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2023-11-27 (월)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8">
            <w:pPr>
              <w:widowControl w:val="0"/>
              <w:spacing w:after="0" w:before="0" w:line="276" w:lineRule="auto"/>
              <w:ind w:left="-281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서면점검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9">
            <w:pPr>
              <w:widowControl w:val="0"/>
              <w:spacing w:after="0" w:before="0" w:line="276" w:lineRule="auto"/>
              <w:ind w:left="-281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A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B">
            <w:pPr>
              <w:widowControl w:val="0"/>
              <w:spacing w:line="276" w:lineRule="auto"/>
              <w:ind w:left="178" w:firstLine="0"/>
              <w:rPr/>
            </w:pPr>
            <w:r w:rsidDel="00000000" w:rsidR="00000000" w:rsidRPr="00000000">
              <w:rPr>
                <w:rtl w:val="0"/>
              </w:rPr>
              <w:t xml:space="preserve">동국 ITX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C">
            <w:pPr>
              <w:widowControl w:val="0"/>
              <w:spacing w:line="276" w:lineRule="auto"/>
              <w:ind w:left="178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2023-11-28 (화)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D">
            <w:pPr>
              <w:widowControl w:val="0"/>
              <w:spacing w:after="0" w:before="0" w:line="276" w:lineRule="auto"/>
              <w:ind w:left="-281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서면점검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E">
            <w:pPr>
              <w:widowControl w:val="0"/>
              <w:spacing w:after="0" w:before="0" w:line="276" w:lineRule="auto"/>
              <w:ind w:left="182" w:hanging="142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F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0">
            <w:pPr>
              <w:widowControl w:val="0"/>
              <w:spacing w:line="276" w:lineRule="auto"/>
              <w:ind w:left="178" w:firstLine="0"/>
              <w:rPr/>
            </w:pPr>
            <w:r w:rsidDel="00000000" w:rsidR="00000000" w:rsidRPr="00000000">
              <w:rPr>
                <w:rtl w:val="0"/>
              </w:rPr>
              <w:t xml:space="preserve">세종네트웍스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1">
            <w:pPr>
              <w:widowControl w:val="0"/>
              <w:spacing w:line="276" w:lineRule="auto"/>
              <w:ind w:left="178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2023-11-28 (화)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2">
            <w:pPr>
              <w:widowControl w:val="0"/>
              <w:spacing w:after="0" w:before="0" w:line="276" w:lineRule="auto"/>
              <w:ind w:left="-281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서면점검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3">
            <w:pPr>
              <w:widowControl w:val="0"/>
              <w:spacing w:after="0" w:before="0" w:line="276" w:lineRule="auto"/>
              <w:ind w:left="182" w:hanging="142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4">
            <w:pPr>
              <w:spacing w:line="36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5">
            <w:pPr>
              <w:widowControl w:val="0"/>
              <w:spacing w:line="276" w:lineRule="auto"/>
              <w:ind w:left="17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뉴베이스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6">
            <w:pPr>
              <w:widowControl w:val="0"/>
              <w:spacing w:line="276" w:lineRule="auto"/>
              <w:ind w:left="178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2023-11-29 (수)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7">
            <w:pPr>
              <w:widowControl w:val="0"/>
              <w:spacing w:after="0" w:before="0" w:line="276" w:lineRule="auto"/>
              <w:ind w:left="-281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   서면점검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8">
            <w:pPr>
              <w:widowControl w:val="0"/>
              <w:spacing w:after="0" w:before="0" w:line="276" w:lineRule="auto"/>
              <w:ind w:left="-281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9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A">
            <w:pPr>
              <w:widowControl w:val="0"/>
              <w:spacing w:line="276" w:lineRule="auto"/>
              <w:ind w:left="178" w:firstLine="0"/>
              <w:rPr/>
            </w:pPr>
            <w:r w:rsidDel="00000000" w:rsidR="00000000" w:rsidRPr="00000000">
              <w:rPr>
                <w:rtl w:val="0"/>
              </w:rPr>
              <w:t xml:space="preserve">C 데이터시스템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B">
            <w:pPr>
              <w:widowControl w:val="0"/>
              <w:spacing w:line="276" w:lineRule="auto"/>
              <w:ind w:left="178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2023-11-29 (수)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C">
            <w:pPr>
              <w:widowControl w:val="0"/>
              <w:spacing w:after="0" w:before="0" w:line="276" w:lineRule="auto"/>
              <w:ind w:left="-281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서면점검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D">
            <w:pPr>
              <w:widowControl w:val="0"/>
              <w:spacing w:after="0" w:before="0" w:line="276" w:lineRule="auto"/>
              <w:ind w:left="182" w:hanging="142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E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F">
            <w:pPr>
              <w:widowControl w:val="0"/>
              <w:spacing w:line="276" w:lineRule="auto"/>
              <w:ind w:left="178" w:firstLine="0"/>
              <w:rPr/>
            </w:pPr>
            <w:r w:rsidDel="00000000" w:rsidR="00000000" w:rsidRPr="00000000">
              <w:rPr>
                <w:rtl w:val="0"/>
              </w:rPr>
              <w:t xml:space="preserve">발모아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0">
            <w:pPr>
              <w:widowControl w:val="0"/>
              <w:spacing w:line="276" w:lineRule="auto"/>
              <w:ind w:left="178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2023-11-30 (목)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1">
            <w:pPr>
              <w:widowControl w:val="0"/>
              <w:spacing w:after="0" w:before="0" w:line="276" w:lineRule="auto"/>
              <w:ind w:left="-281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서면점검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2">
            <w:pPr>
              <w:widowControl w:val="0"/>
              <w:numPr>
                <w:ilvl w:val="0"/>
                <w:numId w:val="2"/>
              </w:numPr>
              <w:spacing w:after="0" w:before="0" w:line="276" w:lineRule="auto"/>
              <w:ind w:left="182" w:hanging="142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3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4">
            <w:pPr>
              <w:widowControl w:val="0"/>
              <w:spacing w:line="276" w:lineRule="auto"/>
              <w:ind w:left="178" w:firstLine="0"/>
              <w:rPr/>
            </w:pPr>
            <w:r w:rsidDel="00000000" w:rsidR="00000000" w:rsidRPr="00000000">
              <w:rPr>
                <w:rtl w:val="0"/>
              </w:rPr>
              <w:t xml:space="preserve">티엠하우스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5">
            <w:pPr>
              <w:widowControl w:val="0"/>
              <w:spacing w:line="276" w:lineRule="auto"/>
              <w:ind w:left="178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2023-11-30 (목)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6">
            <w:pPr>
              <w:widowControl w:val="0"/>
              <w:spacing w:after="0" w:before="0" w:line="276" w:lineRule="auto"/>
              <w:ind w:left="-281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서면점검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7">
            <w:pPr>
              <w:widowControl w:val="0"/>
              <w:spacing w:after="0" w:before="0" w:line="276" w:lineRule="auto"/>
              <w:ind w:left="182" w:hanging="142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8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9">
            <w:pPr>
              <w:widowControl w:val="0"/>
              <w:spacing w:line="276" w:lineRule="auto"/>
              <w:ind w:left="178" w:firstLine="0"/>
              <w:rPr/>
            </w:pPr>
            <w:r w:rsidDel="00000000" w:rsidR="00000000" w:rsidRPr="00000000">
              <w:rPr>
                <w:rtl w:val="0"/>
              </w:rPr>
              <w:t xml:space="preserve">쿠폰마케팅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A">
            <w:pPr>
              <w:widowControl w:val="0"/>
              <w:spacing w:line="276" w:lineRule="auto"/>
              <w:ind w:left="178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2023-12-01 (금)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B">
            <w:pPr>
              <w:widowControl w:val="0"/>
              <w:spacing w:after="0" w:before="0" w:line="276" w:lineRule="auto"/>
              <w:ind w:left="-281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서면점검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C">
            <w:pPr>
              <w:widowControl w:val="0"/>
              <w:spacing w:after="0" w:before="0" w:line="276" w:lineRule="auto"/>
              <w:ind w:left="182" w:hanging="142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D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E">
            <w:pPr>
              <w:widowControl w:val="0"/>
              <w:spacing w:line="276" w:lineRule="auto"/>
              <w:ind w:left="178" w:firstLine="0"/>
              <w:rPr/>
            </w:pPr>
            <w:r w:rsidDel="00000000" w:rsidR="00000000" w:rsidRPr="00000000">
              <w:rPr>
                <w:rtl w:val="0"/>
              </w:rPr>
              <w:t xml:space="preserve">세일즈 마켓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F">
            <w:pPr>
              <w:widowControl w:val="0"/>
              <w:spacing w:line="276" w:lineRule="auto"/>
              <w:ind w:left="178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2023-12-01 (금)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0">
            <w:pPr>
              <w:widowControl w:val="0"/>
              <w:spacing w:after="0" w:before="0" w:line="276" w:lineRule="auto"/>
              <w:ind w:left="-281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서면점검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1">
            <w:pPr>
              <w:widowControl w:val="0"/>
              <w:spacing w:after="0" w:before="0" w:line="276" w:lineRule="auto"/>
              <w:ind w:left="182" w:hanging="142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2">
            <w:pPr>
              <w:spacing w:line="36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3">
            <w:pPr>
              <w:widowControl w:val="0"/>
              <w:spacing w:line="276" w:lineRule="auto"/>
              <w:ind w:left="17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뉴테크커뮤니케이션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4">
            <w:pPr>
              <w:widowControl w:val="0"/>
              <w:spacing w:line="276" w:lineRule="auto"/>
              <w:ind w:left="178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2023-12-04 (월)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5">
            <w:pPr>
              <w:widowControl w:val="0"/>
              <w:spacing w:after="0" w:before="0" w:line="276" w:lineRule="auto"/>
              <w:ind w:left="-281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   서면점검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6">
            <w:pPr>
              <w:widowControl w:val="0"/>
              <w:spacing w:after="0" w:before="0" w:line="276" w:lineRule="auto"/>
              <w:ind w:left="182" w:hanging="142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7">
            <w:pPr>
              <w:spacing w:line="36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8">
            <w:pPr>
              <w:widowControl w:val="0"/>
              <w:spacing w:line="276" w:lineRule="auto"/>
              <w:ind w:left="17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울트라서비스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9">
            <w:pPr>
              <w:widowControl w:val="0"/>
              <w:spacing w:line="276" w:lineRule="auto"/>
              <w:ind w:left="178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2023-12-05 (화)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A">
            <w:pPr>
              <w:widowControl w:val="0"/>
              <w:spacing w:after="0" w:before="0" w:line="276" w:lineRule="auto"/>
              <w:ind w:left="-281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   서면점검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B">
            <w:pPr>
              <w:widowControl w:val="0"/>
              <w:spacing w:after="0" w:before="0" w:line="276" w:lineRule="auto"/>
              <w:ind w:left="182" w:hanging="142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C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D">
            <w:pPr>
              <w:widowControl w:val="0"/>
              <w:spacing w:line="276" w:lineRule="auto"/>
              <w:ind w:left="178" w:firstLine="0"/>
              <w:rPr/>
            </w:pPr>
            <w:r w:rsidDel="00000000" w:rsidR="00000000" w:rsidRPr="00000000">
              <w:rPr>
                <w:rtl w:val="0"/>
              </w:rPr>
              <w:t xml:space="preserve">대한고용정보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E">
            <w:pPr>
              <w:widowControl w:val="0"/>
              <w:spacing w:line="276" w:lineRule="auto"/>
              <w:ind w:left="178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2023-12-06 (수)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F">
            <w:pPr>
              <w:widowControl w:val="0"/>
              <w:spacing w:after="0" w:before="0" w:line="276" w:lineRule="auto"/>
              <w:ind w:left="-281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서면점검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0">
            <w:pPr>
              <w:widowControl w:val="0"/>
              <w:spacing w:after="0" w:before="0" w:line="276" w:lineRule="auto"/>
              <w:ind w:left="182" w:hanging="142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1">
            <w:pPr>
              <w:spacing w:line="36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2">
            <w:pPr>
              <w:widowControl w:val="0"/>
              <w:spacing w:line="276" w:lineRule="auto"/>
              <w:ind w:left="17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제니스시스템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3">
            <w:pPr>
              <w:widowControl w:val="0"/>
              <w:spacing w:line="276" w:lineRule="auto"/>
              <w:ind w:left="178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2023-12-07 (목)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4">
            <w:pPr>
              <w:widowControl w:val="0"/>
              <w:spacing w:after="0" w:before="0" w:line="276" w:lineRule="auto"/>
              <w:ind w:left="-281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   서면점검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5">
            <w:pPr>
              <w:widowControl w:val="0"/>
              <w:spacing w:after="0" w:before="0" w:line="276" w:lineRule="auto"/>
              <w:ind w:left="182" w:hanging="142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6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7">
            <w:pPr>
              <w:widowControl w:val="0"/>
              <w:spacing w:line="276" w:lineRule="auto"/>
              <w:ind w:left="178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향촌실업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8">
            <w:pPr>
              <w:widowControl w:val="0"/>
              <w:spacing w:line="276" w:lineRule="auto"/>
              <w:ind w:left="178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2023-12-08 (금)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9">
            <w:pPr>
              <w:widowControl w:val="0"/>
              <w:spacing w:after="0" w:before="0" w:line="276" w:lineRule="auto"/>
              <w:ind w:left="-281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   서면점검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A">
            <w:pPr>
              <w:widowControl w:val="0"/>
              <w:spacing w:after="0" w:before="0" w:line="276" w:lineRule="auto"/>
              <w:ind w:left="182" w:hanging="142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B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spacing w:after="0" w:before="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sectPr>
      <w:headerReference r:id="rId62" w:type="default"/>
      <w:footerReference r:id="rId63" w:type="default"/>
      <w:type w:val="nextPage"/>
      <w:pgSz w:h="16838" w:w="11906" w:orient="portrait"/>
      <w:pgMar w:bottom="851" w:top="1418" w:left="595" w:right="873" w:header="851" w:footer="992"/>
      <w:pgNumType w:start="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Arial Unicode MS"/>
  <w:font w:name="򢻍"/>
  <w:font w:name="Noto Sans Symbols">
    <w:embedRegular w:fontKey="{00000000-0000-0000-0000-000000000000}" r:id="rId1" w:subsetted="0"/>
    <w:embedBold w:fontKey="{00000000-0000-0000-0000-000000000000}" r:id="rId2" w:subsetted="0"/>
  </w:font>
  <w:font w:name="-2002"/>
  <w:font w:name="가을체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A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60" w:before="60" w:line="240" w:lineRule="auto"/>
      <w:ind w:left="0" w:right="0" w:firstLine="0"/>
      <w:jc w:val="center"/>
      <w:rPr>
        <w:rFonts w:ascii="가을체" w:cs="가을체" w:eastAsia="가을체" w:hAnsi="가을체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A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60" w:before="60" w:line="240" w:lineRule="auto"/>
      <w:ind w:left="0" w:right="0" w:firstLine="0"/>
      <w:jc w:val="center"/>
      <w:rPr>
        <w:rFonts w:ascii="가을체" w:cs="가을체" w:eastAsia="가을체" w:hAnsi="가을체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A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  <w:tab w:val="center" w:leader="none" w:pos="5077"/>
        <w:tab w:val="left" w:leader="none" w:pos="8865"/>
      </w:tabs>
      <w:spacing w:after="60" w:before="60" w:line="240" w:lineRule="auto"/>
      <w:ind w:left="0" w:right="0" w:firstLine="0"/>
      <w:jc w:val="left"/>
      <w:rPr>
        <w:rFonts w:ascii="가을체" w:cs="가을체" w:eastAsia="가을체" w:hAnsi="가을체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가을체" w:cs="가을체" w:eastAsia="가을체" w:hAnsi="가을체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가을체" w:cs="가을체" w:eastAsia="가을체" w:hAnsi="가을체"/>
        <w:b w:val="0"/>
        <w:i w:val="0"/>
        <w:smallCaps w:val="0"/>
        <w:strike w:val="0"/>
        <w:color w:val="7f7f7f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가을체" w:cs="가을체" w:eastAsia="가을체" w:hAnsi="가을체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  <w:rtl w:val="0"/>
      </w:rPr>
      <w:t xml:space="preserve"> / </w:t>
    </w:r>
    <w:r w:rsidDel="00000000" w:rsidR="00000000" w:rsidRPr="00000000">
      <w:rPr>
        <w:rFonts w:ascii="가을체" w:cs="가을체" w:eastAsia="가을체" w:hAnsi="가을체"/>
        <w:b w:val="0"/>
        <w:i w:val="0"/>
        <w:smallCaps w:val="0"/>
        <w:strike w:val="0"/>
        <w:color w:val="7f7f7f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가을체" w:cs="가을체" w:eastAsia="가을체" w:hAnsi="가을체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5156835</wp:posOffset>
          </wp:positionH>
          <wp:positionV relativeFrom="paragraph">
            <wp:posOffset>132080</wp:posOffset>
          </wp:positionV>
          <wp:extent cx="1278953" cy="216000"/>
          <wp:effectExtent b="0" l="0" r="0" t="0"/>
          <wp:wrapNone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915" l="0" r="0" t="1915"/>
                  <a:stretch>
                    <a:fillRect/>
                  </a:stretch>
                </pic:blipFill>
                <pic:spPr>
                  <a:xfrm>
                    <a:off x="0" y="0"/>
                    <a:ext cx="1278953" cy="2160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-228599</wp:posOffset>
              </wp:positionH>
              <wp:positionV relativeFrom="paragraph">
                <wp:posOffset>30496</wp:posOffset>
              </wp:positionV>
              <wp:extent cx="22225" cy="22225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896363" y="3780000"/>
                        <a:ext cx="6899275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7F7F7F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-228599</wp:posOffset>
              </wp:positionH>
              <wp:positionV relativeFrom="paragraph">
                <wp:posOffset>30496</wp:posOffset>
              </wp:positionV>
              <wp:extent cx="22225" cy="22225"/>
              <wp:effectExtent b="0" l="0" r="0" t="0"/>
              <wp:wrapNone/>
              <wp:docPr id="4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225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9E">
    <w:pPr>
      <w:tabs>
        <w:tab w:val="left" w:leader="none" w:pos="991"/>
      </w:tabs>
      <w:rPr>
        <w:i w:val="1"/>
        <w:color w:val="0000ff"/>
      </w:rPr>
    </w:pPr>
    <w:r w:rsidDel="00000000" w:rsidR="00000000" w:rsidRPr="00000000">
      <w:rPr>
        <w:i w:val="1"/>
        <w:color w:val="0000ff"/>
        <w:rtl w:val="0"/>
      </w:rPr>
      <w:t xml:space="preserve">K카드사</w:t>
      <w:tab/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9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i w:val="1"/>
        <w:color w:val="0000ff"/>
      </w:rPr>
    </w:pPr>
    <w:r w:rsidDel="00000000" w:rsidR="00000000" w:rsidRPr="00000000">
      <w:rPr>
        <w:rtl w:val="0"/>
      </w:rPr>
    </w:r>
  </w:p>
  <w:tbl>
    <w:tblPr>
      <w:tblStyle w:val="Table10"/>
      <w:tblW w:w="10916.0" w:type="dxa"/>
      <w:jc w:val="left"/>
      <w:tblInd w:w="-425.99999999999994" w:type="dxa"/>
      <w:tblBorders>
        <w:bottom w:color="7f7f7f" w:space="0" w:sz="4" w:val="single"/>
      </w:tblBorders>
      <w:tblLayout w:type="fixed"/>
      <w:tblLook w:val="0400"/>
    </w:tblPr>
    <w:tblGrid>
      <w:gridCol w:w="5458"/>
      <w:gridCol w:w="5458"/>
      <w:tblGridChange w:id="0">
        <w:tblGrid>
          <w:gridCol w:w="5458"/>
          <w:gridCol w:w="5458"/>
        </w:tblGrid>
      </w:tblGridChange>
    </w:tblGrid>
    <w:tr>
      <w:trPr>
        <w:cantSplit w:val="0"/>
        <w:trHeight w:val="341.23828124999994" w:hRule="atLeast"/>
        <w:tblHeader w:val="0"/>
      </w:trPr>
      <w:tc>
        <w:tcPr>
          <w:gridSpan w:val="2"/>
          <w:tcBorders>
            <w:bottom w:color="000000" w:space="0" w:sz="0" w:val="nil"/>
          </w:tcBorders>
          <w:tcMar>
            <w:top w:w="28.0" w:type="dxa"/>
            <w:left w:w="102.0" w:type="dxa"/>
            <w:bottom w:w="28.0" w:type="dxa"/>
            <w:right w:w="102.0" w:type="dxa"/>
          </w:tcMar>
          <w:vAlign w:val="center"/>
        </w:tcPr>
        <w:p w:rsidR="00000000" w:rsidDel="00000000" w:rsidP="00000000" w:rsidRDefault="00000000" w:rsidRPr="00000000" w14:paraId="000002A0">
          <w:pPr>
            <w:spacing w:after="0" w:before="0" w:lineRule="auto"/>
            <w:rPr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68" w:hRule="atLeast"/>
        <w:tblHeader w:val="0"/>
      </w:trPr>
      <w:tc>
        <w:tcPr>
          <w:tcBorders>
            <w:bottom w:color="000000" w:space="0" w:sz="0" w:val="nil"/>
          </w:tcBorders>
          <w:tcMar>
            <w:top w:w="28.0" w:type="dxa"/>
            <w:left w:w="102.0" w:type="dxa"/>
            <w:bottom w:w="28.0" w:type="dxa"/>
            <w:right w:w="102.0" w:type="dxa"/>
          </w:tcMar>
          <w:vAlign w:val="center"/>
        </w:tcPr>
        <w:p w:rsidR="00000000" w:rsidDel="00000000" w:rsidP="00000000" w:rsidRDefault="00000000" w:rsidRPr="00000000" w14:paraId="000002A2">
          <w:pPr>
            <w:spacing w:after="0" w:before="0" w:lineRule="auto"/>
            <w:rPr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0000" w:space="0" w:sz="0" w:val="nil"/>
          </w:tcBorders>
          <w:vAlign w:val="center"/>
        </w:tcPr>
        <w:p w:rsidR="00000000" w:rsidDel="00000000" w:rsidP="00000000" w:rsidRDefault="00000000" w:rsidRPr="00000000" w14:paraId="000002A3">
          <w:pPr>
            <w:spacing w:after="0" w:before="0" w:lineRule="auto"/>
            <w:jc w:val="right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대외비</w:t>
          </w:r>
        </w:p>
      </w:tc>
    </w:tr>
  </w:tbl>
  <w:p w:rsidR="00000000" w:rsidDel="00000000" w:rsidP="00000000" w:rsidRDefault="00000000" w:rsidRPr="00000000" w14:paraId="000002A4">
    <w:pPr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-203199</wp:posOffset>
              </wp:positionH>
              <wp:positionV relativeFrom="paragraph">
                <wp:posOffset>12700</wp:posOffset>
              </wp:positionV>
              <wp:extent cx="6952615" cy="115570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869675" y="3722200"/>
                        <a:ext cx="6952615" cy="115570"/>
                        <a:chOff x="1869675" y="3722200"/>
                        <a:chExt cx="6952650" cy="115600"/>
                      </a:xfrm>
                    </wpg:grpSpPr>
                    <wpg:grpSp>
                      <wpg:cNvGrpSpPr/>
                      <wpg:grpSpPr>
                        <a:xfrm>
                          <a:off x="1869693" y="3722215"/>
                          <a:ext cx="6952615" cy="115570"/>
                          <a:chOff x="1869675" y="3722200"/>
                          <a:chExt cx="6952650" cy="1156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869675" y="3722200"/>
                            <a:ext cx="6952650" cy="1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869693" y="3722215"/>
                            <a:ext cx="6952615" cy="115570"/>
                            <a:chOff x="1869675" y="3722200"/>
                            <a:chExt cx="6952650" cy="1156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1869675" y="3722200"/>
                              <a:ext cx="6952650" cy="115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869693" y="3722215"/>
                              <a:ext cx="6952615" cy="115570"/>
                              <a:chOff x="1869675" y="3722200"/>
                              <a:chExt cx="6952650" cy="115600"/>
                            </a:xfrm>
                          </wpg:grpSpPr>
                          <wps:wsp>
                            <wps:cNvSpPr/>
                            <wps:cNvPr id="7" name="Shape 7"/>
                            <wps:spPr>
                              <a:xfrm>
                                <a:off x="1869675" y="3722200"/>
                                <a:ext cx="6952650" cy="115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1869693" y="3722215"/>
                                <a:ext cx="6952615" cy="115570"/>
                                <a:chOff x="1869675" y="3722200"/>
                                <a:chExt cx="6952650" cy="115600"/>
                              </a:xfrm>
                            </wpg:grpSpPr>
                            <wps:wsp>
                              <wps:cNvSpPr/>
                              <wps:cNvPr id="9" name="Shape 9"/>
                              <wps:spPr>
                                <a:xfrm>
                                  <a:off x="1869675" y="3722200"/>
                                  <a:ext cx="6952650" cy="115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1869693" y="3722215"/>
                                  <a:ext cx="6952615" cy="115570"/>
                                  <a:chOff x="1869675" y="3722200"/>
                                  <a:chExt cx="6952650" cy="115600"/>
                                </a:xfrm>
                              </wpg:grpSpPr>
                              <wps:wsp>
                                <wps:cNvSpPr/>
                                <wps:cNvPr id="11" name="Shape 11"/>
                                <wps:spPr>
                                  <a:xfrm>
                                    <a:off x="1869675" y="3722200"/>
                                    <a:ext cx="6952650" cy="115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1869693" y="3722215"/>
                                    <a:ext cx="6952615" cy="115570"/>
                                    <a:chOff x="0" y="0"/>
                                    <a:chExt cx="6953011" cy="115570"/>
                                  </a:xfrm>
                                </wpg:grpSpPr>
                                <wps:wsp>
                                  <wps:cNvSpPr/>
                                  <wps:cNvPr id="13" name="Shape 13"/>
                                  <wps:spPr>
                                    <a:xfrm>
                                      <a:off x="0" y="0"/>
                                      <a:ext cx="6953000" cy="115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14" name="Shape 14"/>
                                  <wps:spPr>
                                    <a:xfrm>
                                      <a:off x="5248275" y="0"/>
                                      <a:ext cx="1704736" cy="11557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538CD5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15" name="Shape 15"/>
                                  <wps:spPr>
                                    <a:xfrm>
                                      <a:off x="0" y="0"/>
                                      <a:ext cx="5620385" cy="115570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108000" w="5192764">
                                          <a:moveTo>
                                            <a:pt x="5084764" y="0"/>
                                          </a:moveTo>
                                          <a:cubicBezTo>
                                            <a:pt x="5144411" y="0"/>
                                            <a:pt x="5192764" y="48353"/>
                                            <a:pt x="5192764" y="108000"/>
                                          </a:cubicBezTo>
                                          <a:lnTo>
                                            <a:pt x="5084763" y="108000"/>
                                          </a:lnTo>
                                          <a:lnTo>
                                            <a:pt x="4976764" y="108000"/>
                                          </a:lnTo>
                                          <a:lnTo>
                                            <a:pt x="0" y="108000"/>
                                          </a:lnTo>
                                          <a:lnTo>
                                            <a:pt x="0" y="50"/>
                                          </a:lnTo>
                                          <a:lnTo>
                                            <a:pt x="5084517" y="50"/>
                                          </a:lnTo>
                                          <a:cubicBezTo>
                                            <a:pt x="5084599" y="0"/>
                                            <a:pt x="5084682" y="0"/>
                                            <a:pt x="508476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7365D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-203199</wp:posOffset>
              </wp:positionH>
              <wp:positionV relativeFrom="paragraph">
                <wp:posOffset>12700</wp:posOffset>
              </wp:positionV>
              <wp:extent cx="6952615" cy="115570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52615" cy="1155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2A5">
    <w:pPr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―"/>
      <w:lvlJc w:val="left"/>
      <w:pPr>
        <w:ind w:left="1560" w:hanging="400"/>
      </w:pPr>
      <w:rPr>
        <w:rFonts w:ascii="-2002" w:cs="-2002" w:eastAsia="-2002" w:hAnsi="-2002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·"/>
      <w:lvlJc w:val="left"/>
      <w:pPr>
        <w:ind w:left="-281" w:firstLine="422.99999999999994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368" w:hanging="399.9999999999992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768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168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568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968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368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768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168" w:hanging="40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upperRoman"/>
      <w:lvlText w:val="%1."/>
      <w:lvlJc w:val="left"/>
      <w:pPr>
        <w:ind w:left="400" w:hanging="400"/>
      </w:pPr>
      <w:rPr/>
    </w:lvl>
    <w:lvl w:ilvl="1">
      <w:start w:val="1"/>
      <w:numFmt w:val="decimal"/>
      <w:lvlText w:val="%2."/>
      <w:lvlJc w:val="left"/>
      <w:pPr>
        <w:ind w:left="720" w:hanging="360"/>
      </w:pPr>
      <w:rPr/>
    </w:lvl>
    <w:lvl w:ilvl="2">
      <w:start w:val="1"/>
      <w:numFmt w:val="decimal"/>
      <w:lvlText w:val="%1.%2.%3."/>
      <w:lvlJc w:val="left"/>
      <w:pPr>
        <w:ind w:left="1080" w:hanging="360"/>
      </w:pPr>
      <w:rPr/>
    </w:lvl>
    <w:lvl w:ilvl="3">
      <w:start w:val="1"/>
      <w:numFmt w:val="decimal"/>
      <w:lvlText w:val="%1.%2.%3.%4."/>
      <w:lvlJc w:val="left"/>
      <w:pPr>
        <w:ind w:left="1440" w:hanging="360"/>
      </w:pPr>
      <w:rPr/>
    </w:lvl>
    <w:lvl w:ilvl="4">
      <w:start w:val="1"/>
      <w:numFmt w:val="lowerLetter"/>
      <w:lvlText w:val="(%5)"/>
      <w:lvlJc w:val="left"/>
      <w:pPr>
        <w:ind w:left="1800" w:hanging="360"/>
      </w:pPr>
      <w:rPr/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spacing w:after="60" w:before="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Malgun Gothic" w:cs="Malgun Gothic" w:eastAsia="Malgun Gothic" w:hAnsi="Malgun Gothic"/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>
      <w:rFonts w:ascii="Malgun Gothic" w:cs="Malgun Gothic" w:eastAsia="Malgun Gothic" w:hAnsi="Malgun Gothic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spacing w:after="150" w:lineRule="auto"/>
    </w:pPr>
    <w:rPr>
      <w:rFonts w:ascii="򢻍" w:cs="򢻍" w:eastAsia="򢻍" w:hAnsi="򢻍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ind w:left="500" w:hanging="2000"/>
    </w:pPr>
    <w:rPr>
      <w:rFonts w:ascii="Malgun Gothic" w:cs="Malgun Gothic" w:eastAsia="Malgun Gothic" w:hAnsi="Malgun Gothic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about:blank" TargetMode="External"/><Relationship Id="rId42" Type="http://schemas.openxmlformats.org/officeDocument/2006/relationships/hyperlink" Target="about:blank" TargetMode="External"/><Relationship Id="rId41" Type="http://schemas.openxmlformats.org/officeDocument/2006/relationships/hyperlink" Target="about:blank" TargetMode="External"/><Relationship Id="rId44" Type="http://schemas.openxmlformats.org/officeDocument/2006/relationships/hyperlink" Target="about:blank" TargetMode="External"/><Relationship Id="rId43" Type="http://schemas.openxmlformats.org/officeDocument/2006/relationships/hyperlink" Target="about:blank" TargetMode="External"/><Relationship Id="rId46" Type="http://schemas.openxmlformats.org/officeDocument/2006/relationships/hyperlink" Target="about:blank" TargetMode="External"/><Relationship Id="rId45" Type="http://schemas.openxmlformats.org/officeDocument/2006/relationships/hyperlink" Target="about:blan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48" Type="http://schemas.openxmlformats.org/officeDocument/2006/relationships/hyperlink" Target="about:blank" TargetMode="External"/><Relationship Id="rId47" Type="http://schemas.openxmlformats.org/officeDocument/2006/relationships/hyperlink" Target="about:blank" TargetMode="External"/><Relationship Id="rId49" Type="http://schemas.openxmlformats.org/officeDocument/2006/relationships/hyperlink" Target="about:blank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31" Type="http://schemas.openxmlformats.org/officeDocument/2006/relationships/hyperlink" Target="about:blank" TargetMode="External"/><Relationship Id="rId30" Type="http://schemas.openxmlformats.org/officeDocument/2006/relationships/hyperlink" Target="about:blank" TargetMode="External"/><Relationship Id="rId33" Type="http://schemas.openxmlformats.org/officeDocument/2006/relationships/hyperlink" Target="about:blank" TargetMode="External"/><Relationship Id="rId32" Type="http://schemas.openxmlformats.org/officeDocument/2006/relationships/hyperlink" Target="about:blank" TargetMode="External"/><Relationship Id="rId35" Type="http://schemas.openxmlformats.org/officeDocument/2006/relationships/hyperlink" Target="about:blank" TargetMode="External"/><Relationship Id="rId34" Type="http://schemas.openxmlformats.org/officeDocument/2006/relationships/hyperlink" Target="about:blank" TargetMode="External"/><Relationship Id="rId37" Type="http://schemas.openxmlformats.org/officeDocument/2006/relationships/hyperlink" Target="about:blank" TargetMode="External"/><Relationship Id="rId36" Type="http://schemas.openxmlformats.org/officeDocument/2006/relationships/hyperlink" Target="about:blank" TargetMode="External"/><Relationship Id="rId39" Type="http://schemas.openxmlformats.org/officeDocument/2006/relationships/hyperlink" Target="about:blank" TargetMode="External"/><Relationship Id="rId38" Type="http://schemas.openxmlformats.org/officeDocument/2006/relationships/hyperlink" Target="about:blank" TargetMode="External"/><Relationship Id="rId62" Type="http://schemas.openxmlformats.org/officeDocument/2006/relationships/header" Target="header2.xml"/><Relationship Id="rId61" Type="http://schemas.openxmlformats.org/officeDocument/2006/relationships/hyperlink" Target="about:blank" TargetMode="External"/><Relationship Id="rId20" Type="http://schemas.openxmlformats.org/officeDocument/2006/relationships/hyperlink" Target="about:blank" TargetMode="External"/><Relationship Id="rId63" Type="http://schemas.openxmlformats.org/officeDocument/2006/relationships/footer" Target="footer2.xml"/><Relationship Id="rId22" Type="http://schemas.openxmlformats.org/officeDocument/2006/relationships/hyperlink" Target="about:blank" TargetMode="External"/><Relationship Id="rId21" Type="http://schemas.openxmlformats.org/officeDocument/2006/relationships/hyperlink" Target="about:blank" TargetMode="External"/><Relationship Id="rId24" Type="http://schemas.openxmlformats.org/officeDocument/2006/relationships/hyperlink" Target="about:blank" TargetMode="External"/><Relationship Id="rId23" Type="http://schemas.openxmlformats.org/officeDocument/2006/relationships/hyperlink" Target="about:blank" TargetMode="External"/><Relationship Id="rId60" Type="http://schemas.openxmlformats.org/officeDocument/2006/relationships/hyperlink" Target="about:blank" TargetMode="External"/><Relationship Id="rId26" Type="http://schemas.openxmlformats.org/officeDocument/2006/relationships/hyperlink" Target="about:blank" TargetMode="External"/><Relationship Id="rId25" Type="http://schemas.openxmlformats.org/officeDocument/2006/relationships/hyperlink" Target="about:blank" TargetMode="External"/><Relationship Id="rId28" Type="http://schemas.openxmlformats.org/officeDocument/2006/relationships/hyperlink" Target="about:blank" TargetMode="External"/><Relationship Id="rId27" Type="http://schemas.openxmlformats.org/officeDocument/2006/relationships/hyperlink" Target="about:blank" TargetMode="External"/><Relationship Id="rId29" Type="http://schemas.openxmlformats.org/officeDocument/2006/relationships/hyperlink" Target="about:blank" TargetMode="External"/><Relationship Id="rId51" Type="http://schemas.openxmlformats.org/officeDocument/2006/relationships/hyperlink" Target="about:blank" TargetMode="External"/><Relationship Id="rId50" Type="http://schemas.openxmlformats.org/officeDocument/2006/relationships/hyperlink" Target="about:blank" TargetMode="External"/><Relationship Id="rId53" Type="http://schemas.openxmlformats.org/officeDocument/2006/relationships/hyperlink" Target="about:blank" TargetMode="External"/><Relationship Id="rId52" Type="http://schemas.openxmlformats.org/officeDocument/2006/relationships/hyperlink" Target="about:blank" TargetMode="External"/><Relationship Id="rId11" Type="http://schemas.openxmlformats.org/officeDocument/2006/relationships/image" Target="media/image5.png"/><Relationship Id="rId55" Type="http://schemas.openxmlformats.org/officeDocument/2006/relationships/hyperlink" Target="about:blank" TargetMode="External"/><Relationship Id="rId10" Type="http://schemas.openxmlformats.org/officeDocument/2006/relationships/image" Target="media/image2.png"/><Relationship Id="rId54" Type="http://schemas.openxmlformats.org/officeDocument/2006/relationships/hyperlink" Target="about:blank" TargetMode="External"/><Relationship Id="rId13" Type="http://schemas.openxmlformats.org/officeDocument/2006/relationships/hyperlink" Target="about:blank" TargetMode="External"/><Relationship Id="rId57" Type="http://schemas.openxmlformats.org/officeDocument/2006/relationships/hyperlink" Target="about:blank" TargetMode="External"/><Relationship Id="rId12" Type="http://schemas.openxmlformats.org/officeDocument/2006/relationships/hyperlink" Target="about:blank" TargetMode="External"/><Relationship Id="rId56" Type="http://schemas.openxmlformats.org/officeDocument/2006/relationships/hyperlink" Target="about:blank" TargetMode="External"/><Relationship Id="rId15" Type="http://schemas.openxmlformats.org/officeDocument/2006/relationships/hyperlink" Target="about:blank" TargetMode="External"/><Relationship Id="rId59" Type="http://schemas.openxmlformats.org/officeDocument/2006/relationships/hyperlink" Target="about:blank" TargetMode="External"/><Relationship Id="rId14" Type="http://schemas.openxmlformats.org/officeDocument/2006/relationships/hyperlink" Target="about:blank" TargetMode="External"/><Relationship Id="rId58" Type="http://schemas.openxmlformats.org/officeDocument/2006/relationships/hyperlink" Target="about:blank" TargetMode="External"/><Relationship Id="rId17" Type="http://schemas.openxmlformats.org/officeDocument/2006/relationships/hyperlink" Target="about:blank" TargetMode="External"/><Relationship Id="rId16" Type="http://schemas.openxmlformats.org/officeDocument/2006/relationships/hyperlink" Target="about:blank" TargetMode="External"/><Relationship Id="rId19" Type="http://schemas.openxmlformats.org/officeDocument/2006/relationships/hyperlink" Target="about:blank" TargetMode="External"/><Relationship Id="rId18" Type="http://schemas.openxmlformats.org/officeDocument/2006/relationships/hyperlink" Target="about:bla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6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Q90U9Qf2FflSJOHrpxusuTff8g==">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zIIaC5namRneHMyCWguMzBqMHpsbDIJaC4xZm9iOXRlMgloLjJldDkycDAyCGgudHlqY3d0MgloLjNkeTZ2a20yCWguMXQzaDVzZjIJaC40ZDM0b2c4MgloLjJzOGV5bzEyCWguMTdkcDh2dTIJaC4zcmRjcmpuMgloLjI2aW4xcmc4AHIhMUdxdTFjNWVwVlU1TFktTGx0QUlmRkJxY0pHSGJSMG1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