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80035" cy="8689872"/>
                <wp:effectExtent b="0" l="0" r="0" t="0"/>
                <wp:wrapNone/>
                <wp:docPr id="12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15508" y="0"/>
                          <a:ext cx="260985" cy="7560000"/>
                        </a:xfrm>
                        <a:prstGeom prst="rect">
                          <a:avLst/>
                        </a:prstGeom>
                        <a:solidFill>
                          <a:srgbClr val="FF7A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80035" cy="8689872"/>
                <wp:effectExtent b="0" l="0" r="0" t="0"/>
                <wp:wrapNone/>
                <wp:docPr id="12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035" cy="86898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276" w:lineRule="auto"/>
        <w:ind w:right="100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4009390</wp:posOffset>
            </wp:positionH>
            <wp:positionV relativeFrom="paragraph">
              <wp:posOffset>6350</wp:posOffset>
            </wp:positionV>
            <wp:extent cx="1722120" cy="658046"/>
            <wp:effectExtent b="0" l="0" r="0" t="0"/>
            <wp:wrapSquare wrapText="bothSides" distB="0" distT="0" distL="114300" distR="114300"/>
            <wp:docPr descr="C:\Users\USER\AppData\Local\Microsoft\Windows\INetCache\Content.Word\KakaoTalk_20230620_144448186.png" id="131" name="image1.png"/>
            <a:graphic>
              <a:graphicData uri="http://schemas.openxmlformats.org/drawingml/2006/picture">
                <pic:pic>
                  <pic:nvPicPr>
                    <pic:cNvPr descr="C:\Users\USER\AppData\Local\Microsoft\Windows\INetCache\Content.Word\KakaoTalk_20230620_144448186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6580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325756</wp:posOffset>
                </wp:positionH>
                <wp:positionV relativeFrom="page">
                  <wp:posOffset>4135755</wp:posOffset>
                </wp:positionV>
                <wp:extent cx="5406390" cy="1263726"/>
                <wp:effectExtent b="0" l="0" r="0" t="0"/>
                <wp:wrapSquare wrapText="bothSides" distB="0" distT="0" distL="114300" distR="114300"/>
                <wp:docPr id="12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52330" y="3162780"/>
                          <a:ext cx="538734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수탁사 점검 OPR보고서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[</w:t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2023년도 K카드사 개인정보 수탁사 점검 프로젝트</w:t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                                                                    Version 1.0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325756</wp:posOffset>
                </wp:positionH>
                <wp:positionV relativeFrom="page">
                  <wp:posOffset>4135755</wp:posOffset>
                </wp:positionV>
                <wp:extent cx="5406390" cy="1263726"/>
                <wp:effectExtent b="0" l="0" r="0" t="0"/>
                <wp:wrapSquare wrapText="bothSides" distB="0" distT="0" distL="114300" distR="114300"/>
                <wp:docPr id="1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6390" cy="12637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2756536</wp:posOffset>
                </wp:positionH>
                <wp:positionV relativeFrom="margin">
                  <wp:posOffset>5036821</wp:posOffset>
                </wp:positionV>
                <wp:extent cx="2988310" cy="3671344"/>
                <wp:effectExtent b="0" l="0" r="0" t="0"/>
                <wp:wrapSquare wrapText="bothSides" distB="0" distT="0" distL="114300" distR="114300"/>
                <wp:docPr id="13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861370" y="1949613"/>
                          <a:ext cx="2969260" cy="3660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17365d"/>
                                <w:sz w:val="26"/>
                                <w:vertAlign w:val="baseline"/>
                              </w:rPr>
                              <w:t xml:space="preserve">     2023.11.22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17365d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17365d"/>
                                <w:sz w:val="26"/>
                                <w:vertAlign w:val="baseline"/>
                              </w:rPr>
                              <w:t xml:space="preserve">2팀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17365d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17365d"/>
                                <w:sz w:val="26"/>
                                <w:vertAlign w:val="baseline"/>
                              </w:rPr>
                              <w:t xml:space="preserve">팀장: 양우성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17365d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17365d"/>
                                <w:sz w:val="26"/>
                                <w:vertAlign w:val="baseline"/>
                              </w:rPr>
                              <w:t xml:space="preserve">팀원: 박정민, 백지윤, 이승준, 전지훈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17365d"/>
                                <w:sz w:val="2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2756536</wp:posOffset>
                </wp:positionH>
                <wp:positionV relativeFrom="margin">
                  <wp:posOffset>5036821</wp:posOffset>
                </wp:positionV>
                <wp:extent cx="2988310" cy="3671344"/>
                <wp:effectExtent b="0" l="0" r="0" t="0"/>
                <wp:wrapSquare wrapText="bothSides" distB="0" distT="0" distL="114300" distR="114300"/>
                <wp:docPr id="13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8310" cy="36713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점검 목적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 개인정보 처리 수탁사에 대해 법적 요구사항을 관리∙감독하여 고객 개인정보를 보호하기 위함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점검 근거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개인정보보호법 제26조(업무위탁에 따른 개인정보의 처리 제한)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신용정보보호법 제17조(처리의 위탁)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K사 개인정보보호 규정 및 ‘개인정보 보안관리 약정서’(위수탁계약)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점검 대상</w:t>
      </w:r>
    </w:p>
    <w:tbl>
      <w:tblPr>
        <w:tblStyle w:val="Table1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4961"/>
        <w:gridCol w:w="3118"/>
        <w:tblGridChange w:id="0">
          <w:tblGrid>
            <w:gridCol w:w="988"/>
            <w:gridCol w:w="4961"/>
            <w:gridCol w:w="3118"/>
          </w:tblGrid>
        </w:tblGridChange>
      </w:tblGrid>
      <w:tr>
        <w:trPr>
          <w:cantSplit w:val="0"/>
          <w:tblHeader w:val="0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번호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업체명</w:t>
            </w:r>
          </w:p>
        </w:tc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주소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동국ITX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서울시 중구 수표로 34번지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세종 네트웍스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서울시 중구 중림동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발보아물류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경기도 용인시 처인구 백암면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티엠하우스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서울시 서초구 서초대로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대일전산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keepNext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서울시 서초구 방배로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뉴테크커뮤니케이션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대전시 중구 선화동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대한고용정보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강원도 춘천시 영서로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8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MS신용정보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shd w:fill="d9d9d9" w:val="clear"/>
              </w:rPr>
            </w:pPr>
            <w:r w:rsidDel="00000000" w:rsidR="00000000" w:rsidRPr="00000000">
              <w:rPr>
                <w:shd w:fill="d9d9d9" w:val="clear"/>
                <w:rtl w:val="0"/>
              </w:rPr>
              <w:t xml:space="preserve">서울시 구로구 경인로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향촌실업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본사: 서울시 성동구 왕십리로</w:t>
            </w:r>
          </w:p>
          <w:p w:rsidR="00000000" w:rsidDel="00000000" w:rsidP="00000000" w:rsidRDefault="00000000" w:rsidRPr="00000000" w14:paraId="00000029">
            <w:pPr>
              <w:keepNext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보안사업무: 경기도 팔탄면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[표 1] 점검 대상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점검 방법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 수탁사의 점검은 서면 점검을 기본으로 함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서면점검을 완료한 수탁사에 한해 현장점검 실시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점검 항목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00" w:right="0" w:hanging="400"/>
        <w:jc w:val="both"/>
        <w:rPr>
          <w:color w:val="ff0000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수탁사가 준수하여야 하는 </w:t>
      </w:r>
      <w:r w:rsidDel="00000000" w:rsidR="00000000" w:rsidRPr="00000000">
        <w:rPr>
          <w:rtl w:val="0"/>
        </w:rPr>
        <w:t xml:space="preserve">관리 31개, 기술 36개, 물리 3개, 녹취 2개 항목</w:t>
      </w:r>
      <w:r w:rsidDel="00000000" w:rsidR="00000000" w:rsidRPr="00000000">
        <w:rPr>
          <w:b w:val="1"/>
          <w:rtl w:val="0"/>
        </w:rPr>
        <w:t xml:space="preserve">, 총 72개 항목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프로젝트 수행 일정</w:t>
      </w:r>
    </w:p>
    <w:tbl>
      <w:tblPr>
        <w:tblStyle w:val="Table2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10"/>
        <w:gridCol w:w="2415"/>
        <w:gridCol w:w="3291"/>
        <w:gridCol w:w="2499"/>
        <w:tblGridChange w:id="0">
          <w:tblGrid>
            <w:gridCol w:w="810"/>
            <w:gridCol w:w="2415"/>
            <w:gridCol w:w="3291"/>
            <w:gridCol w:w="2499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aeaaaa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번호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내용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일시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수행계획서 작성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수탁사 점검 대상 및 방법 결정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2023.11.13 ~ 2023.11.15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체크리스트 및 가이드 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체크리스트 기반 가이드 수립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2023.11.16 ~ 2023.11.24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서면 점검실시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대상 수탁사 점검 실시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2023.11.27 ~ 2023.12.08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점검 결과 보고서 작성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점검 결과 보고서 작성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1"/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2023.12.11 ~ 2023.12.15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최종 결과 보고서 작성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점검 결과 종합 및 보고서 작성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1"/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2023.12.18 ~ 2023.12.22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결과 발표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0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최종 점검 결과 발표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1"/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2023.12.28</w:t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[표 2] 프로젝트 수행 일정</w:t>
      </w: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873" w:top="1701" w:left="1440" w:right="1440" w:header="851" w:footer="99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8"/>
        <w:szCs w:val="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016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232"/>
      <w:gridCol w:w="2260"/>
      <w:gridCol w:w="2255"/>
      <w:gridCol w:w="2269"/>
      <w:tblGridChange w:id="0">
        <w:tblGrid>
          <w:gridCol w:w="2232"/>
          <w:gridCol w:w="2260"/>
          <w:gridCol w:w="2255"/>
          <w:gridCol w:w="2269"/>
        </w:tblGrid>
      </w:tblGridChange>
    </w:tblGrid>
    <w:tr>
      <w:trPr>
        <w:cantSplit w:val="0"/>
        <w:trHeight w:val="200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53">
          <w:pPr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280160" cy="489585"/>
                <wp:effectExtent b="0" l="0" r="0" t="0"/>
                <wp:docPr descr="C:\Users\USER\AppData\Local\Microsoft\Windows\INetCache\Content.Word\KakaoTalk_20230620_144448186.png" id="132" name="image1.png"/>
                <a:graphic>
                  <a:graphicData uri="http://schemas.openxmlformats.org/drawingml/2006/picture">
                    <pic:pic>
                      <pic:nvPicPr>
                        <pic:cNvPr descr="C:\Users\USER\AppData\Local\Microsoft\Windows\INetCache\Content.Word\KakaoTalk_20230620_144448186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0160" cy="4895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vAlign w:val="center"/>
        </w:tcPr>
        <w:p w:rsidR="00000000" w:rsidDel="00000000" w:rsidP="00000000" w:rsidRDefault="00000000" w:rsidRPr="00000000" w14:paraId="00000054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수탁사 점검 OPR 보고서</w:t>
          </w:r>
        </w:p>
      </w:tc>
    </w:tr>
    <w:tr>
      <w:trPr>
        <w:cantSplit w:val="0"/>
        <w:trHeight w:val="20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8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작성자</w:t>
          </w:r>
        </w:p>
      </w:tc>
      <w:tc>
        <w:tcPr>
          <w:vAlign w:val="center"/>
        </w:tcPr>
        <w:p w:rsidR="00000000" w:rsidDel="00000000" w:rsidP="00000000" w:rsidRDefault="00000000" w:rsidRPr="00000000" w14:paraId="00000059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문서 버전</w:t>
          </w:r>
        </w:p>
      </w:tc>
      <w:tc>
        <w:tcPr>
          <w:vAlign w:val="center"/>
        </w:tcPr>
        <w:p w:rsidR="00000000" w:rsidDel="00000000" w:rsidP="00000000" w:rsidRDefault="00000000" w:rsidRPr="00000000" w14:paraId="0000005A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문서 최종 수정일</w:t>
          </w:r>
        </w:p>
      </w:tc>
    </w:tr>
    <w:tr>
      <w:trPr>
        <w:cantSplit w:val="0"/>
        <w:trHeight w:val="375.8203125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C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2팀</w:t>
          </w:r>
        </w:p>
      </w:tc>
      <w:tc>
        <w:tcPr>
          <w:vAlign w:val="center"/>
        </w:tcPr>
        <w:p w:rsidR="00000000" w:rsidDel="00000000" w:rsidP="00000000" w:rsidRDefault="00000000" w:rsidRPr="00000000" w14:paraId="0000005D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1.0</w:t>
          </w:r>
        </w:p>
      </w:tc>
      <w:tc>
        <w:tcPr>
          <w:vAlign w:val="center"/>
        </w:tcPr>
        <w:p w:rsidR="00000000" w:rsidDel="00000000" w:rsidP="00000000" w:rsidRDefault="00000000" w:rsidRPr="00000000" w14:paraId="0000005E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2023.11.23</w:t>
          </w:r>
        </w:p>
      </w:tc>
    </w:tr>
    <w:tr>
      <w:trPr>
        <w:cantSplit w:val="0"/>
        <w:trHeight w:val="375.8203125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0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2팀</w:t>
          </w:r>
        </w:p>
      </w:tc>
      <w:tc>
        <w:tcPr>
          <w:vAlign w:val="center"/>
        </w:tcPr>
        <w:p w:rsidR="00000000" w:rsidDel="00000000" w:rsidP="00000000" w:rsidRDefault="00000000" w:rsidRPr="00000000" w14:paraId="00000061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1.1</w:t>
          </w:r>
        </w:p>
      </w:tc>
      <w:tc>
        <w:tcPr>
          <w:vAlign w:val="center"/>
        </w:tcPr>
        <w:p w:rsidR="00000000" w:rsidDel="00000000" w:rsidP="00000000" w:rsidRDefault="00000000" w:rsidRPr="00000000" w14:paraId="00000062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2023.11.24</w:t>
          </w:r>
        </w:p>
      </w:tc>
    </w:tr>
  </w:tbl>
  <w:p w:rsidR="00000000" w:rsidDel="00000000" w:rsidP="00000000" w:rsidRDefault="00000000" w:rsidRPr="00000000" w14:paraId="0000006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160" w:before="0" w:line="259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0" w:customStyle="1">
    <w:name w:val="Normal0"/>
    <w:qFormat w:val="1"/>
    <w:pPr>
      <w:wordWrap w:val="0"/>
      <w:autoSpaceDE w:val="0"/>
      <w:autoSpaceDN w:val="0"/>
    </w:pPr>
  </w:style>
  <w:style w:type="table" w:styleId="NormalTable0" w:customStyle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4">
    <w:name w:val="List Paragraph"/>
    <w:basedOn w:val="Normal0"/>
    <w:uiPriority w:val="34"/>
    <w:qFormat w:val="1"/>
    <w:rsid w:val="00197DA5"/>
    <w:pPr>
      <w:ind w:left="800" w:leftChars="400"/>
    </w:pPr>
  </w:style>
  <w:style w:type="paragraph" w:styleId="a5">
    <w:name w:val="Body Text"/>
    <w:basedOn w:val="Normal0"/>
    <w:link w:val="Char"/>
    <w:unhideWhenUsed w:val="1"/>
    <w:rsid w:val="00A77828"/>
    <w:pPr>
      <w:widowControl w:val="1"/>
      <w:wordWrap w:val="1"/>
      <w:autoSpaceDE w:val="1"/>
      <w:autoSpaceDN w:val="1"/>
      <w:spacing w:after="120" w:line="240" w:lineRule="auto"/>
      <w:jc w:val="left"/>
    </w:pPr>
    <w:rPr>
      <w:rFonts w:ascii="Futura Md" w:cs="Times New Roman" w:eastAsia="HY울릉도M" w:hAnsi="Futura Md"/>
      <w:sz w:val="18"/>
      <w:lang w:eastAsia="en-US" w:val="en-GB"/>
    </w:rPr>
  </w:style>
  <w:style w:type="character" w:styleId="Char" w:customStyle="1">
    <w:name w:val="본문 Char"/>
    <w:basedOn w:val="a0"/>
    <w:link w:val="a5"/>
    <w:rsid w:val="00A77828"/>
    <w:rPr>
      <w:rFonts w:ascii="Futura Md" w:cs="Times New Roman" w:eastAsia="HY울릉도M" w:hAnsi="Futura Md"/>
      <w:kern w:val="0"/>
      <w:sz w:val="18"/>
      <w:szCs w:val="20"/>
      <w:lang w:eastAsia="en-US" w:val="en-GB"/>
    </w:rPr>
  </w:style>
  <w:style w:type="paragraph" w:styleId="a6">
    <w:name w:val="caption"/>
    <w:basedOn w:val="Normal0"/>
    <w:next w:val="Normal0"/>
    <w:uiPriority w:val="35"/>
    <w:unhideWhenUsed w:val="1"/>
    <w:qFormat w:val="1"/>
    <w:rsid w:val="00A77828"/>
    <w:rPr>
      <w:b w:val="1"/>
      <w:bCs w:val="1"/>
    </w:rPr>
  </w:style>
  <w:style w:type="paragraph" w:styleId="a7">
    <w:name w:val="No Spacing"/>
    <w:uiPriority w:val="1"/>
    <w:qFormat w:val="1"/>
    <w:rsid w:val="00A77828"/>
    <w:pPr>
      <w:wordWrap w:val="0"/>
      <w:autoSpaceDE w:val="0"/>
      <w:autoSpaceDN w:val="0"/>
      <w:spacing w:after="0" w:line="240" w:lineRule="auto"/>
    </w:pPr>
  </w:style>
  <w:style w:type="character" w:styleId="07Char" w:customStyle="1">
    <w:name w:val="07_표_해더 Char"/>
    <w:basedOn w:val="a0"/>
    <w:link w:val="07"/>
    <w:locked w:val="1"/>
    <w:rsid w:val="00157876"/>
    <w:rPr>
      <w:rFonts w:ascii="Arial" w:cs="Arial" w:eastAsia="맑은 고딕" w:hAnsi="Arial"/>
      <w:b w:val="1"/>
    </w:rPr>
  </w:style>
  <w:style w:type="paragraph" w:styleId="07" w:customStyle="1">
    <w:name w:val="07_표_해더"/>
    <w:basedOn w:val="Normal0"/>
    <w:next w:val="Normal0"/>
    <w:link w:val="07Char"/>
    <w:qFormat w:val="1"/>
    <w:rsid w:val="00157876"/>
    <w:pPr>
      <w:widowControl w:val="1"/>
      <w:wordWrap w:val="1"/>
      <w:autoSpaceDE w:val="1"/>
      <w:autoSpaceDN w:val="1"/>
      <w:spacing w:after="0" w:line="240" w:lineRule="auto"/>
      <w:ind w:left="50" w:leftChars="50"/>
      <w:jc w:val="center"/>
    </w:pPr>
    <w:rPr>
      <w:rFonts w:ascii="Arial" w:cs="Arial" w:hAnsi="Arial"/>
      <w:b w:val="1"/>
    </w:rPr>
  </w:style>
  <w:style w:type="paragraph" w:styleId="08" w:customStyle="1">
    <w:name w:val="08_표_내용"/>
    <w:basedOn w:val="07"/>
    <w:link w:val="08Char"/>
    <w:qFormat w:val="1"/>
    <w:rsid w:val="00157876"/>
    <w:pPr>
      <w:ind w:left="110"/>
      <w:jc w:val="left"/>
    </w:pPr>
    <w:rPr>
      <w:rFonts w:cs="바탕"/>
      <w:b w:val="0"/>
    </w:rPr>
  </w:style>
  <w:style w:type="character" w:styleId="08Char" w:customStyle="1">
    <w:name w:val="08_표_내용 Char"/>
    <w:basedOn w:val="07Char"/>
    <w:link w:val="08"/>
    <w:rsid w:val="00157876"/>
    <w:rPr>
      <w:rFonts w:ascii="Arial" w:cs="바탕" w:eastAsia="맑은 고딕" w:hAnsi="Arial"/>
      <w:b w:val="0"/>
    </w:rPr>
  </w:style>
  <w:style w:type="paragraph" w:styleId="a8">
    <w:name w:val="header"/>
    <w:basedOn w:val="Normal0"/>
    <w:link w:val="Char0"/>
    <w:uiPriority w:val="99"/>
    <w:unhideWhenUsed w:val="1"/>
    <w:rsid w:val="006B7CEC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8"/>
    <w:uiPriority w:val="99"/>
    <w:rsid w:val="006B7CEC"/>
  </w:style>
  <w:style w:type="paragraph" w:styleId="a9">
    <w:name w:val="footer"/>
    <w:basedOn w:val="Normal0"/>
    <w:link w:val="Char1"/>
    <w:uiPriority w:val="99"/>
    <w:unhideWhenUsed w:val="1"/>
    <w:rsid w:val="006B7CEC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바닥글 Char"/>
    <w:basedOn w:val="a0"/>
    <w:link w:val="a9"/>
    <w:uiPriority w:val="99"/>
    <w:rsid w:val="006B7CEC"/>
  </w:style>
  <w:style w:type="paragraph" w:styleId="aa">
    <w:name w:val="Normal (Web)"/>
    <w:basedOn w:val="Normal0"/>
    <w:uiPriority w:val="99"/>
    <w:semiHidden w:val="1"/>
    <w:unhideWhenUsed w:val="1"/>
    <w:rsid w:val="00C3245B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b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c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>
    <w:name w:val="Table Grid"/>
    <w:basedOn w:val="a1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30" w:customStyle="1">
    <w:name w:val="표 구분선3"/>
    <w:basedOn w:val="a1"/>
    <w:next w:val="ae"/>
    <w:uiPriority w:val="59"/>
    <w:rsid w:val="00610780"/>
    <w:pPr>
      <w:widowControl w:val="1"/>
      <w:spacing w:after="0" w:line="240" w:lineRule="auto"/>
      <w:jc w:val="left"/>
    </w:pPr>
    <w:rPr>
      <w:rFonts w:cs="Times New Roman"/>
      <w:kern w:val="2"/>
      <w:szCs w:val="22"/>
    </w:rPr>
    <w:tblPr>
      <w:tblInd w:w="0.0" w:type="nil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af">
    <w:name w:val="Date"/>
    <w:basedOn w:val="a"/>
    <w:next w:val="a"/>
    <w:link w:val="Char2"/>
    <w:uiPriority w:val="99"/>
    <w:semiHidden w:val="1"/>
    <w:unhideWhenUsed w:val="1"/>
    <w:rsid w:val="008335B7"/>
  </w:style>
  <w:style w:type="character" w:styleId="Char2" w:customStyle="1">
    <w:name w:val="날짜 Char"/>
    <w:basedOn w:val="a0"/>
    <w:link w:val="af"/>
    <w:uiPriority w:val="99"/>
    <w:semiHidden w:val="1"/>
    <w:rsid w:val="008335B7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1"/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1"/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1"/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widowControl w:val="1"/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1"/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1"/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jHLz6UcL6W56yDnfAeFy7VikEQ==">CgMxLjAyCGguZ2pkZ3hzOAByITFaTzJSYUs1alN3NEhNZFZuMklCRVA4Z2twTFdIMGtjSw==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2023-06-28T01:58:00Z</dcterms:created>
  <dc:creator>USER</dc:creator>
</cp:coreProperties>
</file>