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B5EAC" w14:textId="460C3C0D" w:rsidR="00C85B3C" w:rsidRPr="005C5937" w:rsidRDefault="004736BF" w:rsidP="005C5937">
      <w:pPr>
        <w:spacing w:line="480" w:lineRule="auto"/>
        <w:jc w:val="both"/>
        <w:rPr>
          <w:rFonts w:ascii="Times New Roman" w:hAnsi="Times New Roman" w:cs="Times New Roman"/>
          <w:b/>
          <w:bCs/>
          <w:u w:val="single"/>
        </w:rPr>
      </w:pPr>
      <w:r w:rsidRPr="005C5937">
        <w:rPr>
          <w:rFonts w:ascii="Times New Roman" w:hAnsi="Times New Roman" w:cs="Times New Roman"/>
          <w:b/>
          <w:bCs/>
          <w:u w:val="single"/>
        </w:rPr>
        <w:t>Part C:</w:t>
      </w:r>
    </w:p>
    <w:p w14:paraId="12C1CF2C" w14:textId="4CC48AE2" w:rsidR="00C85B3C" w:rsidRPr="005C5937" w:rsidRDefault="00C85B3C" w:rsidP="005C5937">
      <w:pPr>
        <w:spacing w:line="480" w:lineRule="auto"/>
        <w:jc w:val="center"/>
        <w:rPr>
          <w:rFonts w:ascii="Times New Roman" w:hAnsi="Times New Roman" w:cs="Times New Roman"/>
          <w:b/>
          <w:bCs/>
        </w:rPr>
      </w:pPr>
      <w:r w:rsidRPr="005C5937">
        <w:rPr>
          <w:rFonts w:ascii="Times New Roman" w:hAnsi="Times New Roman" w:cs="Times New Roman"/>
          <w:b/>
          <w:bCs/>
        </w:rPr>
        <w:t xml:space="preserve">Descriptive </w:t>
      </w:r>
      <w:r w:rsidR="00E274C4">
        <w:rPr>
          <w:rFonts w:ascii="Times New Roman" w:hAnsi="Times New Roman" w:cs="Times New Roman"/>
          <w:b/>
          <w:bCs/>
        </w:rPr>
        <w:t>statistics</w:t>
      </w:r>
    </w:p>
    <w:p w14:paraId="02BBFFFC" w14:textId="28A646A6" w:rsidR="00C85B3C" w:rsidRPr="005C5937" w:rsidRDefault="00C85B3C" w:rsidP="0060327E">
      <w:pPr>
        <w:spacing w:line="480" w:lineRule="auto"/>
        <w:ind w:firstLine="720"/>
        <w:rPr>
          <w:rFonts w:ascii="Times New Roman" w:hAnsi="Times New Roman" w:cs="Times New Roman"/>
          <w:b/>
          <w:bCs/>
        </w:rPr>
      </w:pPr>
      <w:r w:rsidRPr="005C5937">
        <w:rPr>
          <w:rFonts w:ascii="Times New Roman" w:hAnsi="Times New Roman" w:cs="Times New Roman"/>
        </w:rPr>
        <w:t>The dataset comprised 10,000 smokers (Female = 5,189; Male = 4,811)</w:t>
      </w:r>
      <w:r w:rsidRPr="005C5937">
        <w:rPr>
          <w:rFonts w:ascii="Times New Roman" w:hAnsi="Times New Roman" w:cs="Times New Roman"/>
        </w:rPr>
        <w:t xml:space="preserve"> </w:t>
      </w:r>
      <w:r w:rsidRPr="005C5937">
        <w:rPr>
          <w:rFonts w:ascii="Times New Roman" w:hAnsi="Times New Roman" w:cs="Times New Roman"/>
        </w:rPr>
        <w:t xml:space="preserve">with complete baseline and follow-up data. At </w:t>
      </w:r>
      <w:r w:rsidRPr="005C5937">
        <w:rPr>
          <w:rFonts w:ascii="Times New Roman" w:hAnsi="Times New Roman" w:cs="Times New Roman"/>
        </w:rPr>
        <w:t xml:space="preserve">the </w:t>
      </w:r>
      <w:r w:rsidRPr="005C5937">
        <w:rPr>
          <w:rFonts w:ascii="Times New Roman" w:hAnsi="Times New Roman" w:cs="Times New Roman"/>
        </w:rPr>
        <w:t>baseline, 1,998 individuals (</w:t>
      </w:r>
      <w:r w:rsidRPr="005C5937">
        <w:rPr>
          <w:rFonts w:ascii="Times New Roman" w:hAnsi="Times New Roman" w:cs="Times New Roman"/>
        </w:rPr>
        <w:t>19.98</w:t>
      </w:r>
      <w:r w:rsidRPr="005C5937">
        <w:rPr>
          <w:rFonts w:ascii="Times New Roman" w:hAnsi="Times New Roman" w:cs="Times New Roman"/>
        </w:rPr>
        <w:t>%) successfully quit smoking, while 8,002 (80</w:t>
      </w:r>
      <w:r w:rsidRPr="005C5937">
        <w:rPr>
          <w:rFonts w:ascii="Times New Roman" w:hAnsi="Times New Roman" w:cs="Times New Roman"/>
        </w:rPr>
        <w:t>.02</w:t>
      </w:r>
      <w:r w:rsidRPr="005C5937">
        <w:rPr>
          <w:rFonts w:ascii="Times New Roman" w:hAnsi="Times New Roman" w:cs="Times New Roman"/>
        </w:rPr>
        <w:t>%) continued smoking. Quitters tended to be younger</w:t>
      </w:r>
      <w:r w:rsidRPr="005C5937">
        <w:rPr>
          <w:rFonts w:ascii="Times New Roman" w:hAnsi="Times New Roman" w:cs="Times New Roman"/>
        </w:rPr>
        <w:t xml:space="preserve"> (M = 47.8 vs 51.3)</w:t>
      </w:r>
      <w:r w:rsidRPr="005C5937">
        <w:rPr>
          <w:rFonts w:ascii="Times New Roman" w:hAnsi="Times New Roman" w:cs="Times New Roman"/>
        </w:rPr>
        <w:t>, were more likely to be female</w:t>
      </w:r>
      <w:r w:rsidRPr="005C5937">
        <w:rPr>
          <w:rFonts w:ascii="Times New Roman" w:hAnsi="Times New Roman" w:cs="Times New Roman"/>
        </w:rPr>
        <w:t xml:space="preserve"> (</w:t>
      </w:r>
      <w:r w:rsidR="008449CF">
        <w:rPr>
          <w:rFonts w:ascii="Times New Roman" w:hAnsi="Times New Roman" w:cs="Times New Roman"/>
        </w:rPr>
        <w:t>59.8% vs. 50%</w:t>
      </w:r>
      <w:r w:rsidRPr="005C5937">
        <w:rPr>
          <w:rFonts w:ascii="Times New Roman" w:hAnsi="Times New Roman" w:cs="Times New Roman"/>
        </w:rPr>
        <w:t xml:space="preserve">), </w:t>
      </w:r>
      <w:r w:rsidRPr="005C5937">
        <w:rPr>
          <w:rFonts w:ascii="Times New Roman" w:hAnsi="Times New Roman" w:cs="Times New Roman"/>
        </w:rPr>
        <w:t>had a higher prevalence of cardiovascular disease</w:t>
      </w:r>
      <w:r w:rsidRPr="005C5937">
        <w:rPr>
          <w:rFonts w:ascii="Times New Roman" w:hAnsi="Times New Roman" w:cs="Times New Roman"/>
        </w:rPr>
        <w:t xml:space="preserve"> (32% vs 12%), smoked fewer cigarettes per day at baseline (M = 13.2 vs 14.0), and used less diuretics (31% vs 42%) </w:t>
      </w:r>
      <w:r w:rsidRPr="005C5937">
        <w:rPr>
          <w:rFonts w:ascii="Times New Roman" w:hAnsi="Times New Roman" w:cs="Times New Roman"/>
        </w:rPr>
        <w:t xml:space="preserve">compared to non-quitters. All baseline characteristics differed significantly between groups (all p &lt; .05), indicating that smoking cessation </w:t>
      </w:r>
      <w:r w:rsidRPr="005C5937">
        <w:rPr>
          <w:rFonts w:ascii="Times New Roman" w:hAnsi="Times New Roman" w:cs="Times New Roman"/>
        </w:rPr>
        <w:t>did not occur due to chance.</w:t>
      </w:r>
    </w:p>
    <w:p w14:paraId="3A10A31B" w14:textId="77777777" w:rsidR="00C85B3C" w:rsidRPr="005C5937" w:rsidRDefault="00C85B3C" w:rsidP="005C5937">
      <w:pPr>
        <w:spacing w:line="480" w:lineRule="auto"/>
        <w:jc w:val="both"/>
        <w:rPr>
          <w:rFonts w:ascii="Times New Roman" w:hAnsi="Times New Roman" w:cs="Times New Roman"/>
          <w:b/>
          <w:bCs/>
        </w:rPr>
      </w:pPr>
    </w:p>
    <w:p w14:paraId="704E1A3C" w14:textId="137023DD" w:rsidR="00C85B3C" w:rsidRPr="005C5937" w:rsidRDefault="00C85B3C" w:rsidP="005C5937">
      <w:pPr>
        <w:spacing w:line="480" w:lineRule="auto"/>
        <w:jc w:val="center"/>
        <w:rPr>
          <w:rFonts w:ascii="Times New Roman" w:hAnsi="Times New Roman" w:cs="Times New Roman"/>
          <w:b/>
          <w:bCs/>
        </w:rPr>
      </w:pPr>
      <w:r w:rsidRPr="005C5937">
        <w:rPr>
          <w:rFonts w:ascii="Times New Roman" w:hAnsi="Times New Roman" w:cs="Times New Roman"/>
          <w:b/>
          <w:bCs/>
        </w:rPr>
        <w:t>Outcome Regression Model</w:t>
      </w:r>
    </w:p>
    <w:p w14:paraId="3D3447D1" w14:textId="763E330F" w:rsidR="005C5937" w:rsidRPr="005C5937" w:rsidRDefault="00E274C4" w:rsidP="005C5937">
      <w:pPr>
        <w:spacing w:line="480" w:lineRule="auto"/>
        <w:ind w:firstLine="360"/>
        <w:rPr>
          <w:rFonts w:ascii="Times New Roman" w:hAnsi="Times New Roman" w:cs="Times New Roman"/>
        </w:rPr>
      </w:pPr>
      <w:r>
        <w:rPr>
          <w:rFonts w:ascii="Times New Roman" w:hAnsi="Times New Roman" w:cs="Times New Roman"/>
        </w:rPr>
        <w:t>A l</w:t>
      </w:r>
      <w:r w:rsidR="00C85B3C" w:rsidRPr="005C5937">
        <w:rPr>
          <w:rFonts w:ascii="Times New Roman" w:hAnsi="Times New Roman" w:cs="Times New Roman"/>
        </w:rPr>
        <w:t>inear regression</w:t>
      </w:r>
      <w:r>
        <w:rPr>
          <w:rFonts w:ascii="Times New Roman" w:hAnsi="Times New Roman" w:cs="Times New Roman"/>
        </w:rPr>
        <w:t xml:space="preserve"> model</w:t>
      </w:r>
      <w:r w:rsidR="00C85B3C" w:rsidRPr="005C5937">
        <w:rPr>
          <w:rFonts w:ascii="Times New Roman" w:hAnsi="Times New Roman" w:cs="Times New Roman"/>
        </w:rPr>
        <w:t xml:space="preserve"> was used to estimate the association between smoking cessation and 5-year BMI change. In the unadjusted model, quitting smoking was associated </w:t>
      </w:r>
      <w:r>
        <w:rPr>
          <w:rFonts w:ascii="Times New Roman" w:hAnsi="Times New Roman" w:cs="Times New Roman"/>
        </w:rPr>
        <w:t>with an estimated</w:t>
      </w:r>
      <w:r w:rsidR="00C85B3C" w:rsidRPr="005C5937">
        <w:rPr>
          <w:rFonts w:ascii="Times New Roman" w:hAnsi="Times New Roman" w:cs="Times New Roman"/>
        </w:rPr>
        <w:t xml:space="preserve"> increase</w:t>
      </w:r>
      <w:r>
        <w:rPr>
          <w:rFonts w:ascii="Times New Roman" w:hAnsi="Times New Roman" w:cs="Times New Roman"/>
        </w:rPr>
        <w:t xml:space="preserve"> of 2.4-point</w:t>
      </w:r>
      <w:r w:rsidR="00C85B3C" w:rsidRPr="005C5937">
        <w:rPr>
          <w:rFonts w:ascii="Times New Roman" w:hAnsi="Times New Roman" w:cs="Times New Roman"/>
        </w:rPr>
        <w:t xml:space="preserve"> in</w:t>
      </w:r>
      <w:r w:rsidR="00C85B3C" w:rsidRPr="005C5937">
        <w:rPr>
          <w:rFonts w:ascii="Times New Roman" w:hAnsi="Times New Roman" w:cs="Times New Roman"/>
        </w:rPr>
        <w:t xml:space="preserve"> BMI compared to continuing smoking (95% CI </w:t>
      </w:r>
      <w:r w:rsidR="00C85B3C" w:rsidRPr="005C5937">
        <w:rPr>
          <w:rFonts w:ascii="Times New Roman" w:hAnsi="Times New Roman" w:cs="Times New Roman"/>
        </w:rPr>
        <w:t>[</w:t>
      </w:r>
      <w:r w:rsidR="00C85B3C" w:rsidRPr="005C5937">
        <w:rPr>
          <w:rFonts w:ascii="Times New Roman" w:hAnsi="Times New Roman" w:cs="Times New Roman"/>
        </w:rPr>
        <w:t>1.97</w:t>
      </w:r>
      <w:r w:rsidR="00C85B3C" w:rsidRPr="005C5937">
        <w:rPr>
          <w:rFonts w:ascii="Times New Roman" w:hAnsi="Times New Roman" w:cs="Times New Roman"/>
        </w:rPr>
        <w:t xml:space="preserve">, </w:t>
      </w:r>
      <w:r w:rsidR="00C85B3C" w:rsidRPr="005C5937">
        <w:rPr>
          <w:rFonts w:ascii="Times New Roman" w:hAnsi="Times New Roman" w:cs="Times New Roman"/>
        </w:rPr>
        <w:t>2.82</w:t>
      </w:r>
      <w:r w:rsidR="00C85B3C" w:rsidRPr="005C5937">
        <w:rPr>
          <w:rFonts w:ascii="Times New Roman" w:hAnsi="Times New Roman" w:cs="Times New Roman"/>
        </w:rPr>
        <w:t>]</w:t>
      </w:r>
      <w:r w:rsidR="00C85B3C" w:rsidRPr="005C5937">
        <w:rPr>
          <w:rFonts w:ascii="Times New Roman" w:hAnsi="Times New Roman" w:cs="Times New Roman"/>
        </w:rPr>
        <w:t>, p &lt; .001).</w:t>
      </w:r>
    </w:p>
    <w:p w14:paraId="1A140D79" w14:textId="17F19652" w:rsidR="005C5937" w:rsidRPr="005C5937" w:rsidRDefault="00C85B3C" w:rsidP="005C5937">
      <w:pPr>
        <w:spacing w:line="480" w:lineRule="auto"/>
        <w:ind w:firstLine="360"/>
        <w:rPr>
          <w:rFonts w:ascii="Times New Roman" w:hAnsi="Times New Roman" w:cs="Times New Roman"/>
        </w:rPr>
      </w:pPr>
      <w:r w:rsidRPr="005C5937">
        <w:rPr>
          <w:rFonts w:ascii="Times New Roman" w:hAnsi="Times New Roman" w:cs="Times New Roman"/>
        </w:rPr>
        <w:t xml:space="preserve">After adjusting for age, sex, cigarettes per day, baseline BMI, cardiovascular disease, dementia, and diuretic use, the estimated effect increased to </w:t>
      </w:r>
      <w:r w:rsidR="00E274C4" w:rsidRPr="005C5937">
        <w:rPr>
          <w:rFonts w:ascii="Times New Roman" w:hAnsi="Times New Roman" w:cs="Times New Roman"/>
        </w:rPr>
        <w:t>3.27-point</w:t>
      </w:r>
      <w:r w:rsidRPr="005C5937">
        <w:rPr>
          <w:rFonts w:ascii="Times New Roman" w:hAnsi="Times New Roman" w:cs="Times New Roman"/>
        </w:rPr>
        <w:t xml:space="preserve"> increase </w:t>
      </w:r>
      <w:r w:rsidRPr="005C5937">
        <w:rPr>
          <w:rFonts w:ascii="Times New Roman" w:hAnsi="Times New Roman" w:cs="Times New Roman"/>
        </w:rPr>
        <w:t xml:space="preserve">(95% CI </w:t>
      </w:r>
      <w:r w:rsidRPr="005C5937">
        <w:rPr>
          <w:rFonts w:ascii="Times New Roman" w:hAnsi="Times New Roman" w:cs="Times New Roman"/>
        </w:rPr>
        <w:t>[</w:t>
      </w:r>
      <w:r w:rsidRPr="005C5937">
        <w:rPr>
          <w:rFonts w:ascii="Times New Roman" w:hAnsi="Times New Roman" w:cs="Times New Roman"/>
        </w:rPr>
        <w:t>2.85</w:t>
      </w:r>
      <w:r w:rsidRPr="005C5937">
        <w:rPr>
          <w:rFonts w:ascii="Times New Roman" w:hAnsi="Times New Roman" w:cs="Times New Roman"/>
        </w:rPr>
        <w:t xml:space="preserve">, </w:t>
      </w:r>
      <w:r w:rsidRPr="005C5937">
        <w:rPr>
          <w:rFonts w:ascii="Times New Roman" w:hAnsi="Times New Roman" w:cs="Times New Roman"/>
        </w:rPr>
        <w:t>3.70</w:t>
      </w:r>
      <w:r w:rsidRPr="005C5937">
        <w:rPr>
          <w:rFonts w:ascii="Times New Roman" w:hAnsi="Times New Roman" w:cs="Times New Roman"/>
        </w:rPr>
        <w:t>]</w:t>
      </w:r>
      <w:r w:rsidRPr="005C5937">
        <w:rPr>
          <w:rFonts w:ascii="Times New Roman" w:hAnsi="Times New Roman" w:cs="Times New Roman"/>
        </w:rPr>
        <w:t>, p &lt; .001).</w:t>
      </w:r>
    </w:p>
    <w:p w14:paraId="028A23C0" w14:textId="65BA920C" w:rsidR="00C85B3C" w:rsidRPr="005C5937" w:rsidRDefault="00C85B3C" w:rsidP="005C5937">
      <w:pPr>
        <w:spacing w:line="480" w:lineRule="auto"/>
        <w:ind w:firstLine="360"/>
        <w:rPr>
          <w:rFonts w:ascii="Times New Roman" w:hAnsi="Times New Roman" w:cs="Times New Roman"/>
        </w:rPr>
      </w:pPr>
      <w:r w:rsidRPr="005C5937">
        <w:rPr>
          <w:rFonts w:ascii="Times New Roman" w:hAnsi="Times New Roman" w:cs="Times New Roman"/>
        </w:rPr>
        <w:t xml:space="preserve">The increase in the </w:t>
      </w:r>
      <w:r w:rsidR="00E274C4">
        <w:rPr>
          <w:rFonts w:ascii="Times New Roman" w:hAnsi="Times New Roman" w:cs="Times New Roman"/>
        </w:rPr>
        <w:t>95% CI</w:t>
      </w:r>
      <w:r w:rsidRPr="005C5937">
        <w:rPr>
          <w:rFonts w:ascii="Times New Roman" w:hAnsi="Times New Roman" w:cs="Times New Roman"/>
        </w:rPr>
        <w:t xml:space="preserve"> </w:t>
      </w:r>
      <w:r w:rsidR="00E274C4">
        <w:rPr>
          <w:rFonts w:ascii="Times New Roman" w:hAnsi="Times New Roman" w:cs="Times New Roman"/>
        </w:rPr>
        <w:t>in the adjusted model</w:t>
      </w:r>
      <w:r w:rsidRPr="005C5937">
        <w:rPr>
          <w:rFonts w:ascii="Times New Roman" w:hAnsi="Times New Roman" w:cs="Times New Roman"/>
        </w:rPr>
        <w:t xml:space="preserve"> suggests that </w:t>
      </w:r>
      <w:r w:rsidR="00E274C4" w:rsidRPr="005C5937">
        <w:rPr>
          <w:rFonts w:ascii="Times New Roman" w:hAnsi="Times New Roman" w:cs="Times New Roman"/>
        </w:rPr>
        <w:t>confounding</w:t>
      </w:r>
      <w:r w:rsidRPr="005C5937">
        <w:rPr>
          <w:rFonts w:ascii="Times New Roman" w:hAnsi="Times New Roman" w:cs="Times New Roman"/>
        </w:rPr>
        <w:t xml:space="preserve"> partially masked the association in the </w:t>
      </w:r>
      <w:r w:rsidRPr="005C5937">
        <w:rPr>
          <w:rFonts w:ascii="Times New Roman" w:hAnsi="Times New Roman" w:cs="Times New Roman"/>
        </w:rPr>
        <w:t>unadjusted</w:t>
      </w:r>
      <w:r w:rsidRPr="005C5937">
        <w:rPr>
          <w:rFonts w:ascii="Times New Roman" w:hAnsi="Times New Roman" w:cs="Times New Roman"/>
        </w:rPr>
        <w:t xml:space="preserve"> analysis. Both models </w:t>
      </w:r>
      <w:r w:rsidRPr="005C5937">
        <w:rPr>
          <w:rFonts w:ascii="Times New Roman" w:hAnsi="Times New Roman" w:cs="Times New Roman"/>
        </w:rPr>
        <w:t>display</w:t>
      </w:r>
      <w:r w:rsidRPr="005C5937">
        <w:rPr>
          <w:rFonts w:ascii="Times New Roman" w:hAnsi="Times New Roman" w:cs="Times New Roman"/>
        </w:rPr>
        <w:t xml:space="preserve"> a statistically significant positive </w:t>
      </w:r>
      <w:r w:rsidRPr="005C5937">
        <w:rPr>
          <w:rFonts w:ascii="Times New Roman" w:hAnsi="Times New Roman" w:cs="Times New Roman"/>
        </w:rPr>
        <w:t>effect</w:t>
      </w:r>
      <w:r w:rsidRPr="005C5937">
        <w:rPr>
          <w:rFonts w:ascii="Times New Roman" w:hAnsi="Times New Roman" w:cs="Times New Roman"/>
        </w:rPr>
        <w:t>,</w:t>
      </w:r>
      <w:r w:rsidRPr="005C5937">
        <w:rPr>
          <w:rFonts w:ascii="Times New Roman" w:hAnsi="Times New Roman" w:cs="Times New Roman"/>
        </w:rPr>
        <w:t xml:space="preserve"> indicating smoking cessation is linked to BMI increase.</w:t>
      </w:r>
    </w:p>
    <w:p w14:paraId="01AF3567" w14:textId="77777777" w:rsidR="00C85B3C" w:rsidRPr="005C5937" w:rsidRDefault="00C85B3C" w:rsidP="005C5937">
      <w:pPr>
        <w:spacing w:line="480" w:lineRule="auto"/>
        <w:jc w:val="both"/>
        <w:rPr>
          <w:rFonts w:ascii="Times New Roman" w:hAnsi="Times New Roman" w:cs="Times New Roman"/>
        </w:rPr>
      </w:pPr>
    </w:p>
    <w:p w14:paraId="6EECC814" w14:textId="69C9C09D" w:rsidR="00C85B3C" w:rsidRPr="005C5937" w:rsidRDefault="00E274C4" w:rsidP="005C5937">
      <w:pPr>
        <w:spacing w:line="480" w:lineRule="auto"/>
        <w:jc w:val="center"/>
        <w:rPr>
          <w:rFonts w:ascii="Times New Roman" w:hAnsi="Times New Roman" w:cs="Times New Roman"/>
          <w:b/>
          <w:bCs/>
        </w:rPr>
      </w:pPr>
      <w:r>
        <w:rPr>
          <w:rFonts w:ascii="Times New Roman" w:hAnsi="Times New Roman" w:cs="Times New Roman"/>
          <w:b/>
          <w:bCs/>
        </w:rPr>
        <w:t xml:space="preserve">IPW </w:t>
      </w:r>
      <w:r w:rsidR="00C85B3C" w:rsidRPr="005C5937">
        <w:rPr>
          <w:rFonts w:ascii="Times New Roman" w:hAnsi="Times New Roman" w:cs="Times New Roman"/>
          <w:b/>
          <w:bCs/>
        </w:rPr>
        <w:t>Analysis</w:t>
      </w:r>
    </w:p>
    <w:p w14:paraId="55C54A82" w14:textId="55C354DC" w:rsidR="005C5937" w:rsidRPr="005C5937" w:rsidRDefault="00E274C4" w:rsidP="005C5937">
      <w:pPr>
        <w:spacing w:line="480" w:lineRule="auto"/>
        <w:ind w:firstLine="360"/>
        <w:rPr>
          <w:rFonts w:ascii="Times New Roman" w:hAnsi="Times New Roman" w:cs="Times New Roman"/>
        </w:rPr>
      </w:pPr>
      <w:r>
        <w:rPr>
          <w:rFonts w:ascii="Times New Roman" w:hAnsi="Times New Roman" w:cs="Times New Roman"/>
        </w:rPr>
        <w:lastRenderedPageBreak/>
        <w:t>I</w:t>
      </w:r>
      <w:r w:rsidR="00C85B3C" w:rsidRPr="005C5937">
        <w:rPr>
          <w:rFonts w:ascii="Times New Roman" w:hAnsi="Times New Roman" w:cs="Times New Roman"/>
        </w:rPr>
        <w:t>nverse probability of treatment weighting (IPW) was</w:t>
      </w:r>
      <w:r w:rsidR="00C85B3C" w:rsidRPr="005C5937">
        <w:rPr>
          <w:rFonts w:ascii="Times New Roman" w:hAnsi="Times New Roman" w:cs="Times New Roman"/>
        </w:rPr>
        <w:t xml:space="preserve"> used</w:t>
      </w:r>
      <w:r>
        <w:rPr>
          <w:rFonts w:ascii="Times New Roman" w:hAnsi="Times New Roman" w:cs="Times New Roman"/>
        </w:rPr>
        <w:t xml:space="preserve"> to </w:t>
      </w:r>
      <w:r w:rsidRPr="005C5937">
        <w:rPr>
          <w:rFonts w:ascii="Times New Roman" w:hAnsi="Times New Roman" w:cs="Times New Roman"/>
        </w:rPr>
        <w:t>estimate the average causal effect of smoking cessation on BMI change</w:t>
      </w:r>
      <w:r>
        <w:rPr>
          <w:rFonts w:ascii="Times New Roman" w:hAnsi="Times New Roman" w:cs="Times New Roman"/>
        </w:rPr>
        <w:t>.</w:t>
      </w:r>
      <w:r w:rsidRPr="005C5937">
        <w:rPr>
          <w:rFonts w:ascii="Times New Roman" w:hAnsi="Times New Roman" w:cs="Times New Roman"/>
        </w:rPr>
        <w:t xml:space="preserve"> </w:t>
      </w:r>
      <w:r>
        <w:rPr>
          <w:rFonts w:ascii="Times New Roman" w:hAnsi="Times New Roman" w:cs="Times New Roman"/>
        </w:rPr>
        <w:t xml:space="preserve">A logistic regression model was used to estimate </w:t>
      </w:r>
      <w:r w:rsidRPr="005C5937">
        <w:rPr>
          <w:rFonts w:ascii="Times New Roman" w:hAnsi="Times New Roman" w:cs="Times New Roman"/>
        </w:rPr>
        <w:t>propensity</w:t>
      </w:r>
      <w:r w:rsidR="00C85B3C" w:rsidRPr="005C5937">
        <w:rPr>
          <w:rFonts w:ascii="Times New Roman" w:hAnsi="Times New Roman" w:cs="Times New Roman"/>
        </w:rPr>
        <w:t xml:space="preserve"> score</w:t>
      </w:r>
      <w:r>
        <w:rPr>
          <w:rFonts w:ascii="Times New Roman" w:hAnsi="Times New Roman" w:cs="Times New Roman"/>
        </w:rPr>
        <w:t xml:space="preserve">, which included </w:t>
      </w:r>
      <w:r w:rsidR="00C85B3C" w:rsidRPr="005C5937">
        <w:rPr>
          <w:rFonts w:ascii="Times New Roman" w:hAnsi="Times New Roman" w:cs="Times New Roman"/>
        </w:rPr>
        <w:t>age, sex, cigarettes per day, baseline BMI, cardiovascular disease, dementia, and diuretic</w:t>
      </w:r>
      <w:r>
        <w:rPr>
          <w:rFonts w:ascii="Times New Roman" w:hAnsi="Times New Roman" w:cs="Times New Roman"/>
        </w:rPr>
        <w:t>s as the variables.</w:t>
      </w:r>
    </w:p>
    <w:p w14:paraId="59D45E09" w14:textId="072C2D99" w:rsidR="005C5937" w:rsidRPr="005C5937" w:rsidRDefault="00C85B3C" w:rsidP="005C5937">
      <w:pPr>
        <w:spacing w:line="480" w:lineRule="auto"/>
        <w:ind w:firstLine="360"/>
        <w:rPr>
          <w:rFonts w:ascii="Times New Roman" w:hAnsi="Times New Roman" w:cs="Times New Roman"/>
        </w:rPr>
      </w:pPr>
      <w:r w:rsidRPr="005C5937">
        <w:rPr>
          <w:rFonts w:ascii="Times New Roman" w:hAnsi="Times New Roman" w:cs="Times New Roman"/>
        </w:rPr>
        <w:t xml:space="preserve">Inverse probability weights were calculated as 1/PS for </w:t>
      </w:r>
      <w:r w:rsidRPr="005C5937">
        <w:rPr>
          <w:rFonts w:ascii="Times New Roman" w:hAnsi="Times New Roman" w:cs="Times New Roman"/>
        </w:rPr>
        <w:t>those who quit</w:t>
      </w:r>
      <w:r w:rsidRPr="005C5937">
        <w:rPr>
          <w:rFonts w:ascii="Times New Roman" w:hAnsi="Times New Roman" w:cs="Times New Roman"/>
        </w:rPr>
        <w:t xml:space="preserve"> and 1/(1</w:t>
      </w:r>
      <w:r w:rsidRPr="005C5937">
        <w:rPr>
          <w:rFonts w:ascii="Times New Roman" w:hAnsi="Times New Roman" w:cs="Times New Roman"/>
        </w:rPr>
        <w:noBreakHyphen/>
        <w:t xml:space="preserve">PS) for </w:t>
      </w:r>
      <w:r w:rsidRPr="005C5937">
        <w:rPr>
          <w:rFonts w:ascii="Times New Roman" w:hAnsi="Times New Roman" w:cs="Times New Roman"/>
        </w:rPr>
        <w:t>those who did not</w:t>
      </w:r>
      <w:r w:rsidR="00E274C4">
        <w:rPr>
          <w:rFonts w:ascii="Times New Roman" w:hAnsi="Times New Roman" w:cs="Times New Roman"/>
        </w:rPr>
        <w:t>, with w</w:t>
      </w:r>
      <w:r w:rsidRPr="005C5937">
        <w:rPr>
          <w:rFonts w:ascii="Times New Roman" w:hAnsi="Times New Roman" w:cs="Times New Roman"/>
        </w:rPr>
        <w:t xml:space="preserve">eights </w:t>
      </w:r>
      <w:r w:rsidR="00E274C4">
        <w:rPr>
          <w:rFonts w:ascii="Times New Roman" w:hAnsi="Times New Roman" w:cs="Times New Roman"/>
        </w:rPr>
        <w:t>ranging</w:t>
      </w:r>
      <w:r w:rsidRPr="005C5937">
        <w:rPr>
          <w:rFonts w:ascii="Times New Roman" w:hAnsi="Times New Roman" w:cs="Times New Roman"/>
        </w:rPr>
        <w:t xml:space="preserve"> from 1.01 to 23.99</w:t>
      </w:r>
      <w:r w:rsidR="00E274C4">
        <w:rPr>
          <w:rFonts w:ascii="Times New Roman" w:hAnsi="Times New Roman" w:cs="Times New Roman"/>
        </w:rPr>
        <w:t xml:space="preserve"> (M = </w:t>
      </w:r>
      <w:r w:rsidRPr="005C5937">
        <w:rPr>
          <w:rFonts w:ascii="Times New Roman" w:hAnsi="Times New Roman" w:cs="Times New Roman"/>
        </w:rPr>
        <w:t>1.95</w:t>
      </w:r>
      <w:r w:rsidR="00E274C4">
        <w:rPr>
          <w:rFonts w:ascii="Times New Roman" w:hAnsi="Times New Roman" w:cs="Times New Roman"/>
        </w:rPr>
        <w:t>)</w:t>
      </w:r>
      <w:r w:rsidRPr="005C5937">
        <w:rPr>
          <w:rFonts w:ascii="Times New Roman" w:hAnsi="Times New Roman" w:cs="Times New Roman"/>
        </w:rPr>
        <w:t>. To assess sensitivity to extreme weights, weights were truncated at the 99th percentile (maximum 10.73).</w:t>
      </w:r>
    </w:p>
    <w:p w14:paraId="1F953520" w14:textId="5E10FAAA" w:rsidR="00C85B3C" w:rsidRPr="005C5937" w:rsidRDefault="00E274C4" w:rsidP="005C5937">
      <w:pPr>
        <w:spacing w:line="480" w:lineRule="auto"/>
        <w:ind w:firstLine="360"/>
        <w:rPr>
          <w:rFonts w:ascii="Times New Roman" w:hAnsi="Times New Roman" w:cs="Times New Roman"/>
        </w:rPr>
      </w:pPr>
      <w:r>
        <w:rPr>
          <w:rFonts w:ascii="Times New Roman" w:hAnsi="Times New Roman" w:cs="Times New Roman"/>
        </w:rPr>
        <w:t xml:space="preserve">Using IPW weights, a linear regression model </w:t>
      </w:r>
      <w:r w:rsidRPr="005C5937">
        <w:rPr>
          <w:rFonts w:ascii="Times New Roman" w:hAnsi="Times New Roman" w:cs="Times New Roman"/>
        </w:rPr>
        <w:t>estimated the effect of smoking cessation on BMI</w:t>
      </w:r>
      <w:r>
        <w:rPr>
          <w:rFonts w:ascii="Times New Roman" w:hAnsi="Times New Roman" w:cs="Times New Roman"/>
        </w:rPr>
        <w:t xml:space="preserve"> (pp = </w:t>
      </w:r>
      <w:r w:rsidR="00C85B3C" w:rsidRPr="005C5937">
        <w:rPr>
          <w:rFonts w:ascii="Times New Roman" w:hAnsi="Times New Roman" w:cs="Times New Roman"/>
        </w:rPr>
        <w:t>3.22</w:t>
      </w:r>
      <w:r>
        <w:rPr>
          <w:rFonts w:ascii="Times New Roman" w:hAnsi="Times New Roman" w:cs="Times New Roman"/>
        </w:rPr>
        <w:t>0,</w:t>
      </w:r>
      <w:r w:rsidR="00C85B3C" w:rsidRPr="005C5937">
        <w:rPr>
          <w:rFonts w:ascii="Times New Roman" w:hAnsi="Times New Roman" w:cs="Times New Roman"/>
        </w:rPr>
        <w:t xml:space="preserve">95% CI </w:t>
      </w:r>
      <w:r w:rsidR="00C85B3C" w:rsidRPr="005C5937">
        <w:rPr>
          <w:rFonts w:ascii="Times New Roman" w:hAnsi="Times New Roman" w:cs="Times New Roman"/>
        </w:rPr>
        <w:t>[</w:t>
      </w:r>
      <w:r w:rsidR="00C85B3C" w:rsidRPr="005C5937">
        <w:rPr>
          <w:rFonts w:ascii="Times New Roman" w:hAnsi="Times New Roman" w:cs="Times New Roman"/>
        </w:rPr>
        <w:t>2.73</w:t>
      </w:r>
      <w:r w:rsidR="00C85B3C" w:rsidRPr="005C5937">
        <w:rPr>
          <w:rFonts w:ascii="Times New Roman" w:hAnsi="Times New Roman" w:cs="Times New Roman"/>
        </w:rPr>
        <w:t xml:space="preserve">, </w:t>
      </w:r>
      <w:r w:rsidR="00C85B3C" w:rsidRPr="005C5937">
        <w:rPr>
          <w:rFonts w:ascii="Times New Roman" w:hAnsi="Times New Roman" w:cs="Times New Roman"/>
        </w:rPr>
        <w:t>3.71</w:t>
      </w:r>
      <w:r w:rsidR="00C85B3C" w:rsidRPr="005C5937">
        <w:rPr>
          <w:rFonts w:ascii="Times New Roman" w:hAnsi="Times New Roman" w:cs="Times New Roman"/>
        </w:rPr>
        <w:t>]</w:t>
      </w:r>
      <w:r w:rsidR="00C85B3C" w:rsidRPr="005C5937">
        <w:rPr>
          <w:rFonts w:ascii="Times New Roman" w:hAnsi="Times New Roman" w:cs="Times New Roman"/>
        </w:rPr>
        <w:t xml:space="preserve">, p &lt; .001). The truncated IPW estimate was </w:t>
      </w:r>
      <w:r w:rsidR="00C85B3C" w:rsidRPr="005C5937">
        <w:rPr>
          <w:rFonts w:ascii="Times New Roman" w:hAnsi="Times New Roman" w:cs="Times New Roman"/>
        </w:rPr>
        <w:t>similar</w:t>
      </w:r>
      <w:r w:rsidR="00C85B3C" w:rsidRPr="005C5937">
        <w:rPr>
          <w:rFonts w:ascii="Times New Roman" w:hAnsi="Times New Roman" w:cs="Times New Roman"/>
        </w:rPr>
        <w:t xml:space="preserve"> at 3.25 percentage points (95% CI </w:t>
      </w:r>
      <w:r w:rsidR="00C85B3C" w:rsidRPr="005C5937">
        <w:rPr>
          <w:rFonts w:ascii="Times New Roman" w:hAnsi="Times New Roman" w:cs="Times New Roman"/>
        </w:rPr>
        <w:t>[</w:t>
      </w:r>
      <w:r w:rsidR="00C85B3C" w:rsidRPr="005C5937">
        <w:rPr>
          <w:rFonts w:ascii="Times New Roman" w:hAnsi="Times New Roman" w:cs="Times New Roman"/>
        </w:rPr>
        <w:t>2.77</w:t>
      </w:r>
      <w:r w:rsidR="00C85B3C" w:rsidRPr="005C5937">
        <w:rPr>
          <w:rFonts w:ascii="Times New Roman" w:hAnsi="Times New Roman" w:cs="Times New Roman"/>
        </w:rPr>
        <w:t xml:space="preserve">, </w:t>
      </w:r>
      <w:r w:rsidR="00C85B3C" w:rsidRPr="005C5937">
        <w:rPr>
          <w:rFonts w:ascii="Times New Roman" w:hAnsi="Times New Roman" w:cs="Times New Roman"/>
        </w:rPr>
        <w:t>3.72</w:t>
      </w:r>
      <w:r w:rsidR="00C85B3C" w:rsidRPr="005C5937">
        <w:rPr>
          <w:rFonts w:ascii="Times New Roman" w:hAnsi="Times New Roman" w:cs="Times New Roman"/>
        </w:rPr>
        <w:t>]</w:t>
      </w:r>
      <w:r w:rsidR="00C85B3C" w:rsidRPr="005C5937">
        <w:rPr>
          <w:rFonts w:ascii="Times New Roman" w:hAnsi="Times New Roman" w:cs="Times New Roman"/>
        </w:rPr>
        <w:t>, p &lt; .001), indicating that extreme weight</w:t>
      </w:r>
      <w:r w:rsidR="00C85B3C" w:rsidRPr="005C5937">
        <w:rPr>
          <w:rFonts w:ascii="Times New Roman" w:hAnsi="Times New Roman" w:cs="Times New Roman"/>
        </w:rPr>
        <w:t xml:space="preserve">s </w:t>
      </w:r>
      <w:r w:rsidR="00C85B3C" w:rsidRPr="005C5937">
        <w:rPr>
          <w:rFonts w:ascii="Times New Roman" w:hAnsi="Times New Roman" w:cs="Times New Roman"/>
        </w:rPr>
        <w:t xml:space="preserve">did not </w:t>
      </w:r>
      <w:r w:rsidR="00C85B3C" w:rsidRPr="005C5937">
        <w:rPr>
          <w:rFonts w:ascii="Times New Roman" w:hAnsi="Times New Roman" w:cs="Times New Roman"/>
        </w:rPr>
        <w:t>skew</w:t>
      </w:r>
      <w:r w:rsidR="00C85B3C" w:rsidRPr="005C5937">
        <w:rPr>
          <w:rFonts w:ascii="Times New Roman" w:hAnsi="Times New Roman" w:cs="Times New Roman"/>
        </w:rPr>
        <w:t xml:space="preserve"> the results.</w:t>
      </w:r>
    </w:p>
    <w:p w14:paraId="1A9D2FE8" w14:textId="77777777" w:rsidR="00C85B3C" w:rsidRPr="005C5937" w:rsidRDefault="00C85B3C" w:rsidP="005C5937">
      <w:pPr>
        <w:spacing w:line="480" w:lineRule="auto"/>
        <w:jc w:val="both"/>
        <w:rPr>
          <w:rFonts w:ascii="Times New Roman" w:hAnsi="Times New Roman" w:cs="Times New Roman"/>
        </w:rPr>
      </w:pPr>
    </w:p>
    <w:p w14:paraId="13902BDF" w14:textId="1A8E9117" w:rsidR="00C85B3C" w:rsidRPr="005C5937" w:rsidRDefault="00C85B3C" w:rsidP="005C5937">
      <w:pPr>
        <w:spacing w:line="480" w:lineRule="auto"/>
        <w:jc w:val="center"/>
        <w:rPr>
          <w:rFonts w:ascii="Times New Roman" w:hAnsi="Times New Roman" w:cs="Times New Roman"/>
          <w:b/>
          <w:bCs/>
        </w:rPr>
      </w:pPr>
      <w:r w:rsidRPr="005C5937">
        <w:rPr>
          <w:rFonts w:ascii="Times New Roman" w:hAnsi="Times New Roman" w:cs="Times New Roman"/>
          <w:b/>
          <w:bCs/>
        </w:rPr>
        <w:t>Findings and Discussion</w:t>
      </w:r>
    </w:p>
    <w:p w14:paraId="627AC862" w14:textId="7C01CB5A" w:rsidR="00C85B3C" w:rsidRPr="005C5937" w:rsidRDefault="00C85B3C" w:rsidP="005C5937">
      <w:pPr>
        <w:spacing w:line="480" w:lineRule="auto"/>
        <w:ind w:firstLine="360"/>
        <w:rPr>
          <w:rFonts w:ascii="Times New Roman" w:hAnsi="Times New Roman" w:cs="Times New Roman"/>
        </w:rPr>
      </w:pPr>
      <w:r w:rsidRPr="005C5937">
        <w:rPr>
          <w:rFonts w:ascii="Times New Roman" w:hAnsi="Times New Roman" w:cs="Times New Roman"/>
        </w:rPr>
        <w:t>All four approaches (unadjusted, adjusted, IPW untruncated, and IPW truncated) yielded statistically significant positive associations between smoking cessation and BMI change. The unadjusted estimate (</w:t>
      </w:r>
      <w:r w:rsidRPr="005C5937">
        <w:rPr>
          <w:rFonts w:ascii="Cambria Math" w:eastAsia="Times New Roman" w:hAnsi="Cambria Math" w:cs="Cambria Math"/>
          <w:color w:val="0A0A0A"/>
          <w:kern w:val="0"/>
          <w:lang w:eastAsia="en-GB"/>
          <w14:ligatures w14:val="none"/>
        </w:rPr>
        <w:t>𝜷</w:t>
      </w:r>
      <w:r w:rsidRPr="005C5937">
        <w:rPr>
          <w:rFonts w:ascii="Times New Roman" w:hAnsi="Times New Roman" w:cs="Times New Roman"/>
        </w:rPr>
        <w:t xml:space="preserve"> = </w:t>
      </w:r>
      <w:r w:rsidRPr="005C5937">
        <w:rPr>
          <w:rFonts w:ascii="Times New Roman" w:hAnsi="Times New Roman" w:cs="Times New Roman"/>
        </w:rPr>
        <w:t>2.40) was notably smaller than the adjusted (3.27) and IPW estimates (</w:t>
      </w:r>
      <w:r w:rsidRPr="005C5937">
        <w:rPr>
          <w:rFonts w:ascii="Times New Roman" w:hAnsi="Times New Roman" w:cs="Times New Roman"/>
        </w:rPr>
        <w:t xml:space="preserve">untruncated </w:t>
      </w:r>
      <w:r w:rsidRPr="005C5937">
        <w:rPr>
          <w:rFonts w:ascii="Cambria Math" w:eastAsia="Times New Roman" w:hAnsi="Cambria Math" w:cs="Cambria Math"/>
          <w:color w:val="0A0A0A"/>
          <w:kern w:val="0"/>
          <w:lang w:eastAsia="en-GB"/>
          <w14:ligatures w14:val="none"/>
        </w:rPr>
        <w:t>𝜷</w:t>
      </w:r>
      <w:r w:rsidRPr="005C5937">
        <w:rPr>
          <w:rFonts w:ascii="Times New Roman" w:hAnsi="Times New Roman" w:cs="Times New Roman"/>
        </w:rPr>
        <w:t xml:space="preserve"> = </w:t>
      </w:r>
      <w:r w:rsidRPr="005C5937">
        <w:rPr>
          <w:rFonts w:ascii="Times New Roman" w:hAnsi="Times New Roman" w:cs="Times New Roman"/>
        </w:rPr>
        <w:t>3.22</w:t>
      </w:r>
      <w:r w:rsidRPr="005C5937">
        <w:rPr>
          <w:rFonts w:ascii="Times New Roman" w:hAnsi="Times New Roman" w:cs="Times New Roman"/>
        </w:rPr>
        <w:t xml:space="preserve">; truncated </w:t>
      </w:r>
      <w:r w:rsidRPr="005C5937">
        <w:rPr>
          <w:rFonts w:ascii="Cambria Math" w:eastAsia="Times New Roman" w:hAnsi="Cambria Math" w:cs="Cambria Math"/>
          <w:color w:val="0A0A0A"/>
          <w:kern w:val="0"/>
          <w:lang w:eastAsia="en-GB"/>
          <w14:ligatures w14:val="none"/>
        </w:rPr>
        <w:t>𝜷</w:t>
      </w:r>
      <w:r w:rsidRPr="005C5937">
        <w:rPr>
          <w:rFonts w:ascii="Times New Roman" w:hAnsi="Times New Roman" w:cs="Times New Roman"/>
        </w:rPr>
        <w:t xml:space="preserve"> = </w:t>
      </w:r>
      <w:r w:rsidRPr="005C5937">
        <w:rPr>
          <w:rFonts w:ascii="Times New Roman" w:hAnsi="Times New Roman" w:cs="Times New Roman"/>
        </w:rPr>
        <w:t>3.25), confirming the presence of confounding.</w:t>
      </w:r>
    </w:p>
    <w:p w14:paraId="1CEFBFE3" w14:textId="7229E0A4" w:rsidR="00C85B3C" w:rsidRPr="005C5937" w:rsidRDefault="00C85B3C" w:rsidP="00E274C4">
      <w:pPr>
        <w:spacing w:line="480" w:lineRule="auto"/>
        <w:ind w:firstLine="360"/>
        <w:rPr>
          <w:rFonts w:ascii="Times New Roman" w:hAnsi="Times New Roman" w:cs="Times New Roman"/>
        </w:rPr>
      </w:pPr>
      <w:r w:rsidRPr="005C5937">
        <w:rPr>
          <w:rFonts w:ascii="Times New Roman" w:hAnsi="Times New Roman" w:cs="Times New Roman"/>
        </w:rPr>
        <w:t xml:space="preserve">The close </w:t>
      </w:r>
      <w:r w:rsidRPr="005C5937">
        <w:rPr>
          <w:rFonts w:ascii="Times New Roman" w:hAnsi="Times New Roman" w:cs="Times New Roman"/>
        </w:rPr>
        <w:t>result</w:t>
      </w:r>
      <w:r w:rsidRPr="005C5937">
        <w:rPr>
          <w:rFonts w:ascii="Times New Roman" w:hAnsi="Times New Roman" w:cs="Times New Roman"/>
        </w:rPr>
        <w:t xml:space="preserve"> </w:t>
      </w:r>
      <w:r w:rsidRPr="005C5937">
        <w:rPr>
          <w:rFonts w:ascii="Times New Roman" w:hAnsi="Times New Roman" w:cs="Times New Roman"/>
        </w:rPr>
        <w:t>for</w:t>
      </w:r>
      <w:r w:rsidRPr="005C5937">
        <w:rPr>
          <w:rFonts w:ascii="Times New Roman" w:hAnsi="Times New Roman" w:cs="Times New Roman"/>
        </w:rPr>
        <w:t xml:space="preserve"> the adjusted regression and IPW estimates supports the</w:t>
      </w:r>
      <w:r w:rsidRPr="005C5937">
        <w:rPr>
          <w:rFonts w:ascii="Times New Roman" w:hAnsi="Times New Roman" w:cs="Times New Roman"/>
        </w:rPr>
        <w:t xml:space="preserve"> finding that</w:t>
      </w:r>
      <w:r w:rsidRPr="005C5937">
        <w:rPr>
          <w:rFonts w:ascii="Times New Roman" w:hAnsi="Times New Roman" w:cs="Times New Roman"/>
        </w:rPr>
        <w:t xml:space="preserve"> quitting smoking is associated with </w:t>
      </w:r>
      <w:r w:rsidR="00E274C4">
        <w:rPr>
          <w:rFonts w:ascii="Times New Roman" w:hAnsi="Times New Roman" w:cs="Times New Roman"/>
        </w:rPr>
        <w:t xml:space="preserve">a </w:t>
      </w:r>
      <w:r w:rsidR="00E274C4" w:rsidRPr="005C5937">
        <w:rPr>
          <w:rFonts w:ascii="Times New Roman" w:hAnsi="Times New Roman" w:cs="Times New Roman"/>
        </w:rPr>
        <w:t>3.2</w:t>
      </w:r>
      <w:r w:rsidR="00E274C4">
        <w:rPr>
          <w:rFonts w:ascii="Times New Roman" w:hAnsi="Times New Roman" w:cs="Times New Roman"/>
        </w:rPr>
        <w:t>5</w:t>
      </w:r>
      <w:r w:rsidR="00E274C4" w:rsidRPr="005C5937">
        <w:rPr>
          <w:rFonts w:ascii="Times New Roman" w:hAnsi="Times New Roman" w:cs="Times New Roman"/>
        </w:rPr>
        <w:t>-point</w:t>
      </w:r>
      <w:r w:rsidRPr="005C5937">
        <w:rPr>
          <w:rFonts w:ascii="Times New Roman" w:hAnsi="Times New Roman" w:cs="Times New Roman"/>
        </w:rPr>
        <w:t xml:space="preserve"> </w:t>
      </w:r>
      <w:r w:rsidR="00E274C4">
        <w:rPr>
          <w:rFonts w:ascii="Times New Roman" w:hAnsi="Times New Roman" w:cs="Times New Roman"/>
        </w:rPr>
        <w:t>increase in</w:t>
      </w:r>
      <w:r w:rsidRPr="005C5937">
        <w:rPr>
          <w:rFonts w:ascii="Times New Roman" w:hAnsi="Times New Roman" w:cs="Times New Roman"/>
        </w:rPr>
        <w:t xml:space="preserve"> 5-year BMI change.</w:t>
      </w:r>
    </w:p>
    <w:p w14:paraId="07DAD76B" w14:textId="093D3B9C" w:rsidR="00C85B3C" w:rsidRPr="005C5937" w:rsidRDefault="00C85B3C" w:rsidP="005C5937">
      <w:pPr>
        <w:spacing w:line="480" w:lineRule="auto"/>
        <w:ind w:firstLine="360"/>
        <w:rPr>
          <w:rFonts w:ascii="Times New Roman" w:hAnsi="Times New Roman" w:cs="Times New Roman"/>
        </w:rPr>
      </w:pPr>
      <w:r w:rsidRPr="005C5937">
        <w:rPr>
          <w:rFonts w:ascii="Times New Roman" w:hAnsi="Times New Roman" w:cs="Times New Roman"/>
        </w:rPr>
        <w:t>To estimate</w:t>
      </w:r>
      <w:r w:rsidRPr="005C5937">
        <w:rPr>
          <w:rFonts w:ascii="Times New Roman" w:hAnsi="Times New Roman" w:cs="Times New Roman"/>
        </w:rPr>
        <w:t xml:space="preserve"> the average causal effect </w:t>
      </w:r>
      <w:r w:rsidR="00E274C4">
        <w:rPr>
          <w:rFonts w:ascii="Times New Roman" w:hAnsi="Times New Roman" w:cs="Times New Roman"/>
        </w:rPr>
        <w:t xml:space="preserve">of </w:t>
      </w:r>
      <w:r w:rsidRPr="005C5937">
        <w:rPr>
          <w:rFonts w:ascii="Times New Roman" w:hAnsi="Times New Roman" w:cs="Times New Roman"/>
        </w:rPr>
        <w:t xml:space="preserve">smoking cessation </w:t>
      </w:r>
      <w:r w:rsidR="00E274C4">
        <w:rPr>
          <w:rFonts w:ascii="Times New Roman" w:hAnsi="Times New Roman" w:cs="Times New Roman"/>
        </w:rPr>
        <w:t xml:space="preserve">on5-year </w:t>
      </w:r>
      <w:r w:rsidRPr="005C5937">
        <w:rPr>
          <w:rFonts w:ascii="Times New Roman" w:hAnsi="Times New Roman" w:cs="Times New Roman"/>
        </w:rPr>
        <w:t xml:space="preserve"> BMI change, conditional exchangeability would need to be assumed (there are no unmeasured confounders that have an effect on the treatment and outcome), as well as positivity (the probability of treatment must be higher than 0 for all subgroups), and consistency (treatment is administered the same way across all participants).</w:t>
      </w:r>
    </w:p>
    <w:p w14:paraId="2D207796" w14:textId="67AB8C11" w:rsidR="00C85B3C" w:rsidRPr="005C5937" w:rsidRDefault="00C85B3C" w:rsidP="005C5937">
      <w:pPr>
        <w:spacing w:line="480" w:lineRule="auto"/>
        <w:ind w:firstLine="360"/>
        <w:rPr>
          <w:rFonts w:ascii="Times New Roman" w:hAnsi="Times New Roman" w:cs="Times New Roman"/>
        </w:rPr>
      </w:pPr>
      <w:r w:rsidRPr="005C5937">
        <w:rPr>
          <w:rFonts w:ascii="Times New Roman" w:hAnsi="Times New Roman" w:cs="Times New Roman"/>
        </w:rPr>
        <w:lastRenderedPageBreak/>
        <w:t xml:space="preserve">The </w:t>
      </w:r>
      <w:r w:rsidRPr="005C5937">
        <w:rPr>
          <w:rFonts w:ascii="Times New Roman" w:hAnsi="Times New Roman" w:cs="Times New Roman"/>
        </w:rPr>
        <w:t>range of measured</w:t>
      </w:r>
      <w:r w:rsidRPr="005C5937">
        <w:rPr>
          <w:rFonts w:ascii="Times New Roman" w:hAnsi="Times New Roman" w:cs="Times New Roman"/>
        </w:rPr>
        <w:t xml:space="preserve"> covariates</w:t>
      </w:r>
      <w:r w:rsidRPr="005C5937">
        <w:rPr>
          <w:rFonts w:ascii="Times New Roman" w:hAnsi="Times New Roman" w:cs="Times New Roman"/>
        </w:rPr>
        <w:t xml:space="preserve"> indicates that it is plausible conditional exchangeability has been met, however, other unmeasured factors such as socioeconomic status and activity levels mean it is still possible for confounding bias to occur. It can be assumed that positivity has been met, as propensity scores showed substantial overlap between groups</w:t>
      </w:r>
      <w:r w:rsidR="00B67016">
        <w:rPr>
          <w:rFonts w:ascii="Times New Roman" w:hAnsi="Times New Roman" w:cs="Times New Roman"/>
        </w:rPr>
        <w:t xml:space="preserve"> </w:t>
      </w:r>
      <w:r w:rsidR="00B67016">
        <w:rPr>
          <w:rFonts w:ascii="Times New Roman" w:hAnsi="Times New Roman" w:cs="Times New Roman"/>
        </w:rPr>
        <w:t>(</w:t>
      </w:r>
      <w:r w:rsidR="00B67016">
        <w:rPr>
          <w:rFonts w:ascii="Times New Roman" w:hAnsi="Times New Roman" w:cs="Times New Roman"/>
          <w:i/>
          <w:iCs/>
        </w:rPr>
        <w:t>See figure 1</w:t>
      </w:r>
      <w:r w:rsidR="00B67016">
        <w:rPr>
          <w:rFonts w:ascii="Times New Roman" w:hAnsi="Times New Roman" w:cs="Times New Roman"/>
        </w:rPr>
        <w:t>)</w:t>
      </w:r>
      <w:r w:rsidRPr="005C5937">
        <w:rPr>
          <w:rFonts w:ascii="Times New Roman" w:hAnsi="Times New Roman" w:cs="Times New Roman"/>
        </w:rPr>
        <w:t>, and no score was exactly 0 or 1. As the treatment is ‘quitting smoking’, it can be assumed that this has been met as it is defined as ‘quit at baseline’ which is consistent across participants.</w:t>
      </w:r>
    </w:p>
    <w:p w14:paraId="43186376" w14:textId="19AE6D27" w:rsidR="00966362" w:rsidRDefault="00C85B3C" w:rsidP="00966362">
      <w:pPr>
        <w:spacing w:line="480" w:lineRule="auto"/>
        <w:ind w:firstLine="360"/>
      </w:pPr>
      <w:r w:rsidRPr="005C5937">
        <w:rPr>
          <w:rFonts w:ascii="Times New Roman" w:hAnsi="Times New Roman" w:cs="Times New Roman"/>
        </w:rPr>
        <w:t xml:space="preserve">Overall, under the assumptions listed, </w:t>
      </w:r>
      <w:r w:rsidRPr="005C5937">
        <w:rPr>
          <w:rFonts w:ascii="Times New Roman" w:hAnsi="Times New Roman" w:cs="Times New Roman"/>
        </w:rPr>
        <w:t xml:space="preserve">the analysis provides </w:t>
      </w:r>
      <w:r w:rsidRPr="005C5937">
        <w:rPr>
          <w:rFonts w:ascii="Times New Roman" w:hAnsi="Times New Roman" w:cs="Times New Roman"/>
        </w:rPr>
        <w:t xml:space="preserve">sufficient </w:t>
      </w:r>
      <w:r w:rsidRPr="005C5937">
        <w:rPr>
          <w:rFonts w:ascii="Times New Roman" w:hAnsi="Times New Roman" w:cs="Times New Roman"/>
        </w:rPr>
        <w:t>evidence that smoking cessation causes a modest increase in BMI change over five</w:t>
      </w:r>
      <w:r w:rsidRPr="00C85B3C">
        <w:t xml:space="preserve"> years</w:t>
      </w:r>
      <w:r>
        <w:t>.</w:t>
      </w:r>
    </w:p>
    <w:p w14:paraId="747AC4EA" w14:textId="77777777" w:rsidR="00966362" w:rsidRDefault="00966362" w:rsidP="00966362">
      <w:pPr>
        <w:spacing w:line="480" w:lineRule="auto"/>
        <w:ind w:firstLine="360"/>
      </w:pPr>
    </w:p>
    <w:p w14:paraId="33592185" w14:textId="77777777" w:rsidR="00966362" w:rsidRPr="00E274C4" w:rsidRDefault="00966362" w:rsidP="00966362">
      <w:pPr>
        <w:pStyle w:val="Caption"/>
        <w:keepNext/>
        <w:rPr>
          <w:rFonts w:ascii="Times New Roman" w:hAnsi="Times New Roman" w:cs="Times New Roman"/>
          <w:b/>
          <w:bCs/>
          <w:color w:val="auto"/>
          <w:sz w:val="24"/>
          <w:szCs w:val="24"/>
        </w:rPr>
      </w:pPr>
      <w:r w:rsidRPr="00E274C4">
        <w:rPr>
          <w:rFonts w:ascii="Times New Roman" w:hAnsi="Times New Roman" w:cs="Times New Roman"/>
          <w:b/>
          <w:bCs/>
          <w:color w:val="auto"/>
          <w:sz w:val="24"/>
          <w:szCs w:val="24"/>
        </w:rPr>
        <w:t>Table 1</w:t>
      </w:r>
    </w:p>
    <w:p w14:paraId="7D67CC45" w14:textId="77777777" w:rsidR="00966362" w:rsidRPr="00E274C4" w:rsidRDefault="00966362" w:rsidP="00966362">
      <w:pPr>
        <w:pStyle w:val="Caption"/>
        <w:keepNext/>
        <w:rPr>
          <w:rFonts w:ascii="Times New Roman" w:hAnsi="Times New Roman" w:cs="Times New Roman"/>
          <w:b/>
          <w:bCs/>
          <w:color w:val="auto"/>
          <w:sz w:val="24"/>
          <w:szCs w:val="24"/>
        </w:rPr>
      </w:pPr>
      <w:r w:rsidRPr="00E274C4">
        <w:rPr>
          <w:rFonts w:ascii="Times New Roman" w:hAnsi="Times New Roman" w:cs="Times New Roman"/>
          <w:b/>
          <w:bCs/>
          <w:color w:val="auto"/>
          <w:sz w:val="24"/>
          <w:szCs w:val="24"/>
        </w:rPr>
        <w:t>Baseline characteristics stratified by smoking status</w:t>
      </w:r>
    </w:p>
    <w:tbl>
      <w:tblPr>
        <w:tblStyle w:val="TableGridLight"/>
        <w:tblW w:w="5487" w:type="dxa"/>
        <w:tblLook w:val="04A0" w:firstRow="1" w:lastRow="0" w:firstColumn="1" w:lastColumn="0" w:noHBand="0" w:noVBand="1"/>
      </w:tblPr>
      <w:tblGrid>
        <w:gridCol w:w="1870"/>
        <w:gridCol w:w="1421"/>
        <w:gridCol w:w="1421"/>
        <w:gridCol w:w="775"/>
      </w:tblGrid>
      <w:tr w:rsidR="00966362" w:rsidRPr="00D953AC" w14:paraId="1F55B24D" w14:textId="77777777" w:rsidTr="005449E0">
        <w:tc>
          <w:tcPr>
            <w:tcW w:w="0" w:type="auto"/>
            <w:tcBorders>
              <w:top w:val="single" w:sz="4" w:space="0" w:color="auto"/>
              <w:left w:val="nil"/>
              <w:bottom w:val="nil"/>
              <w:right w:val="nil"/>
            </w:tcBorders>
          </w:tcPr>
          <w:p w14:paraId="121474EC" w14:textId="77777777" w:rsidR="00966362" w:rsidRPr="00D953AC" w:rsidRDefault="00966362" w:rsidP="005449E0">
            <w:pPr>
              <w:rPr>
                <w:rFonts w:ascii="Times New Roman" w:hAnsi="Times New Roman" w:cs="Times New Roman"/>
                <w:b/>
                <w:bCs/>
                <w:lang w:eastAsia="en-GB"/>
              </w:rPr>
            </w:pPr>
            <w:r w:rsidRPr="00D953AC">
              <w:rPr>
                <w:rFonts w:ascii="Times New Roman" w:hAnsi="Times New Roman" w:cs="Times New Roman"/>
                <w:b/>
                <w:bCs/>
                <w:lang w:eastAsia="en-GB"/>
              </w:rPr>
              <w:t>Characteristic</w:t>
            </w:r>
          </w:p>
        </w:tc>
        <w:tc>
          <w:tcPr>
            <w:tcW w:w="0" w:type="auto"/>
            <w:gridSpan w:val="2"/>
            <w:tcBorders>
              <w:top w:val="single" w:sz="4" w:space="0" w:color="auto"/>
              <w:left w:val="nil"/>
              <w:bottom w:val="single" w:sz="4" w:space="0" w:color="auto"/>
              <w:right w:val="nil"/>
            </w:tcBorders>
          </w:tcPr>
          <w:p w14:paraId="35D62CF8" w14:textId="77777777" w:rsidR="00966362" w:rsidRPr="00D953AC" w:rsidRDefault="00966362" w:rsidP="005449E0">
            <w:pPr>
              <w:rPr>
                <w:rFonts w:ascii="Times New Roman" w:hAnsi="Times New Roman" w:cs="Times New Roman"/>
                <w:b/>
                <w:bCs/>
                <w:lang w:eastAsia="en-GB"/>
              </w:rPr>
            </w:pPr>
            <w:r w:rsidRPr="00D953AC">
              <w:rPr>
                <w:rFonts w:ascii="Times New Roman" w:hAnsi="Times New Roman" w:cs="Times New Roman"/>
                <w:b/>
                <w:bCs/>
                <w:lang w:eastAsia="en-GB"/>
              </w:rPr>
              <w:t>Smoking status</w:t>
            </w:r>
          </w:p>
        </w:tc>
        <w:tc>
          <w:tcPr>
            <w:tcW w:w="0" w:type="auto"/>
            <w:tcBorders>
              <w:top w:val="single" w:sz="4" w:space="0" w:color="auto"/>
              <w:left w:val="nil"/>
              <w:bottom w:val="nil"/>
              <w:right w:val="nil"/>
            </w:tcBorders>
          </w:tcPr>
          <w:p w14:paraId="7487F883" w14:textId="77777777" w:rsidR="00966362" w:rsidRPr="00D953AC" w:rsidRDefault="00966362" w:rsidP="005449E0">
            <w:pPr>
              <w:rPr>
                <w:rFonts w:ascii="Times New Roman" w:eastAsia="Times New Roman" w:hAnsi="Times New Roman" w:cs="Times New Roman"/>
                <w:b/>
                <w:bCs/>
                <w:i/>
                <w:iCs/>
                <w:kern w:val="0"/>
                <w:lang w:eastAsia="en-GB"/>
                <w14:ligatures w14:val="none"/>
              </w:rPr>
            </w:pPr>
            <w:r w:rsidRPr="00D953AC">
              <w:rPr>
                <w:rFonts w:ascii="Times New Roman" w:eastAsia="Times New Roman" w:hAnsi="Times New Roman" w:cs="Times New Roman"/>
                <w:b/>
                <w:bCs/>
                <w:i/>
                <w:iCs/>
                <w:kern w:val="0"/>
                <w:lang w:eastAsia="en-GB"/>
                <w14:ligatures w14:val="none"/>
              </w:rPr>
              <w:t>p</w:t>
            </w:r>
          </w:p>
        </w:tc>
      </w:tr>
      <w:tr w:rsidR="00966362" w:rsidRPr="00D953AC" w14:paraId="60E95087" w14:textId="77777777" w:rsidTr="005449E0">
        <w:tc>
          <w:tcPr>
            <w:tcW w:w="0" w:type="auto"/>
            <w:tcBorders>
              <w:top w:val="nil"/>
              <w:left w:val="nil"/>
              <w:bottom w:val="single" w:sz="4" w:space="0" w:color="auto"/>
              <w:right w:val="nil"/>
            </w:tcBorders>
            <w:hideMark/>
          </w:tcPr>
          <w:p w14:paraId="35A5FF6D" w14:textId="77777777" w:rsidR="00966362" w:rsidRPr="00D953AC" w:rsidRDefault="00966362" w:rsidP="005449E0">
            <w:pPr>
              <w:rPr>
                <w:rFonts w:ascii="Times New Roman" w:hAnsi="Times New Roman" w:cs="Times New Roman"/>
                <w:lang w:eastAsia="en-GB"/>
              </w:rPr>
            </w:pPr>
          </w:p>
        </w:tc>
        <w:tc>
          <w:tcPr>
            <w:tcW w:w="0" w:type="auto"/>
            <w:tcBorders>
              <w:top w:val="single" w:sz="4" w:space="0" w:color="auto"/>
              <w:left w:val="nil"/>
              <w:bottom w:val="single" w:sz="4" w:space="0" w:color="auto"/>
              <w:right w:val="nil"/>
            </w:tcBorders>
            <w:hideMark/>
          </w:tcPr>
          <w:p w14:paraId="3C44CF11"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No</w:t>
            </w:r>
            <w:r w:rsidRPr="00D953AC">
              <w:rPr>
                <w:rFonts w:ascii="Times New Roman" w:hAnsi="Times New Roman" w:cs="Times New Roman"/>
                <w:lang w:eastAsia="en-GB"/>
              </w:rPr>
              <w:br/>
            </w:r>
          </w:p>
        </w:tc>
        <w:tc>
          <w:tcPr>
            <w:tcW w:w="0" w:type="auto"/>
            <w:tcBorders>
              <w:top w:val="single" w:sz="4" w:space="0" w:color="auto"/>
              <w:left w:val="nil"/>
              <w:bottom w:val="single" w:sz="4" w:space="0" w:color="auto"/>
              <w:right w:val="nil"/>
            </w:tcBorders>
            <w:hideMark/>
          </w:tcPr>
          <w:p w14:paraId="36C88A2E" w14:textId="77777777" w:rsidR="00966362" w:rsidRPr="00D953AC" w:rsidRDefault="00966362" w:rsidP="005449E0">
            <w:pPr>
              <w:rPr>
                <w:rFonts w:ascii="Times New Roman" w:hAnsi="Times New Roman" w:cs="Times New Roman"/>
                <w:i/>
                <w:iCs/>
                <w:vertAlign w:val="superscript"/>
                <w:lang w:eastAsia="en-GB"/>
              </w:rPr>
            </w:pPr>
            <w:r w:rsidRPr="00D953AC">
              <w:rPr>
                <w:rFonts w:ascii="Times New Roman" w:hAnsi="Times New Roman" w:cs="Times New Roman"/>
                <w:lang w:eastAsia="en-GB"/>
              </w:rPr>
              <w:t>Yes</w:t>
            </w:r>
            <w:r w:rsidRPr="00D953AC">
              <w:rPr>
                <w:rFonts w:ascii="Times New Roman" w:hAnsi="Times New Roman" w:cs="Times New Roman"/>
                <w:lang w:eastAsia="en-GB"/>
              </w:rPr>
              <w:br/>
            </w:r>
          </w:p>
          <w:p w14:paraId="4669D9BB" w14:textId="77777777" w:rsidR="00966362" w:rsidRPr="00D953AC" w:rsidRDefault="00966362" w:rsidP="005449E0">
            <w:pPr>
              <w:rPr>
                <w:rFonts w:ascii="Times New Roman" w:hAnsi="Times New Roman" w:cs="Times New Roman"/>
                <w:lang w:eastAsia="en-GB"/>
              </w:rPr>
            </w:pPr>
          </w:p>
        </w:tc>
        <w:tc>
          <w:tcPr>
            <w:tcW w:w="0" w:type="auto"/>
            <w:tcBorders>
              <w:top w:val="nil"/>
              <w:left w:val="nil"/>
              <w:bottom w:val="single" w:sz="4" w:space="0" w:color="auto"/>
              <w:right w:val="nil"/>
            </w:tcBorders>
            <w:hideMark/>
          </w:tcPr>
          <w:p w14:paraId="65D2BEA9" w14:textId="77777777" w:rsidR="00966362" w:rsidRPr="00D953AC" w:rsidRDefault="00966362" w:rsidP="005449E0">
            <w:pPr>
              <w:rPr>
                <w:rFonts w:ascii="Times New Roman" w:hAnsi="Times New Roman" w:cs="Times New Roman"/>
                <w:lang w:eastAsia="en-GB"/>
              </w:rPr>
            </w:pPr>
          </w:p>
        </w:tc>
      </w:tr>
      <w:tr w:rsidR="00966362" w:rsidRPr="00D953AC" w14:paraId="79DB83EA" w14:textId="77777777" w:rsidTr="005449E0">
        <w:tc>
          <w:tcPr>
            <w:tcW w:w="0" w:type="auto"/>
            <w:tcBorders>
              <w:top w:val="nil"/>
              <w:left w:val="nil"/>
              <w:bottom w:val="single" w:sz="4" w:space="0" w:color="auto"/>
              <w:right w:val="nil"/>
            </w:tcBorders>
          </w:tcPr>
          <w:p w14:paraId="71C343E6" w14:textId="77777777" w:rsidR="00966362" w:rsidRPr="00D953AC" w:rsidRDefault="00966362" w:rsidP="005449E0">
            <w:pPr>
              <w:rPr>
                <w:rFonts w:ascii="Times New Roman" w:hAnsi="Times New Roman" w:cs="Times New Roman"/>
                <w:lang w:eastAsia="en-GB"/>
              </w:rPr>
            </w:pPr>
          </w:p>
        </w:tc>
        <w:tc>
          <w:tcPr>
            <w:tcW w:w="0" w:type="auto"/>
            <w:tcBorders>
              <w:top w:val="single" w:sz="4" w:space="0" w:color="auto"/>
              <w:left w:val="nil"/>
              <w:bottom w:val="single" w:sz="4" w:space="0" w:color="auto"/>
              <w:right w:val="nil"/>
            </w:tcBorders>
          </w:tcPr>
          <w:p w14:paraId="6B10CE3B"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n = 8,002</w:t>
            </w:r>
          </w:p>
        </w:tc>
        <w:tc>
          <w:tcPr>
            <w:tcW w:w="0" w:type="auto"/>
            <w:tcBorders>
              <w:top w:val="single" w:sz="4" w:space="0" w:color="auto"/>
              <w:left w:val="nil"/>
              <w:bottom w:val="single" w:sz="4" w:space="0" w:color="auto"/>
              <w:right w:val="nil"/>
            </w:tcBorders>
          </w:tcPr>
          <w:p w14:paraId="7EC49B0D"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n = 1,998</w:t>
            </w:r>
          </w:p>
        </w:tc>
        <w:tc>
          <w:tcPr>
            <w:tcW w:w="0" w:type="auto"/>
            <w:tcBorders>
              <w:top w:val="nil"/>
              <w:left w:val="nil"/>
              <w:bottom w:val="single" w:sz="4" w:space="0" w:color="auto"/>
              <w:right w:val="nil"/>
            </w:tcBorders>
          </w:tcPr>
          <w:p w14:paraId="577D3809" w14:textId="77777777" w:rsidR="00966362" w:rsidRPr="00D953AC" w:rsidRDefault="00966362" w:rsidP="005449E0">
            <w:pPr>
              <w:rPr>
                <w:rFonts w:ascii="Times New Roman" w:hAnsi="Times New Roman" w:cs="Times New Roman"/>
                <w:lang w:eastAsia="en-GB"/>
              </w:rPr>
            </w:pPr>
          </w:p>
        </w:tc>
      </w:tr>
      <w:tr w:rsidR="00966362" w:rsidRPr="00D953AC" w14:paraId="58B9A0CC" w14:textId="77777777" w:rsidTr="005449E0">
        <w:tc>
          <w:tcPr>
            <w:tcW w:w="0" w:type="auto"/>
            <w:tcBorders>
              <w:top w:val="single" w:sz="4" w:space="0" w:color="auto"/>
              <w:left w:val="nil"/>
              <w:bottom w:val="nil"/>
              <w:right w:val="nil"/>
            </w:tcBorders>
            <w:hideMark/>
          </w:tcPr>
          <w:p w14:paraId="75608F42" w14:textId="77777777" w:rsidR="00966362" w:rsidRPr="00D953AC" w:rsidRDefault="00966362" w:rsidP="005449E0">
            <w:pPr>
              <w:rPr>
                <w:rFonts w:ascii="Times New Roman" w:hAnsi="Times New Roman" w:cs="Times New Roman"/>
                <w:b/>
                <w:bCs/>
                <w:lang w:eastAsia="en-GB"/>
              </w:rPr>
            </w:pPr>
            <w:proofErr w:type="spellStart"/>
            <w:r w:rsidRPr="00D953AC">
              <w:rPr>
                <w:rFonts w:ascii="Times New Roman" w:hAnsi="Times New Roman" w:cs="Times New Roman"/>
                <w:b/>
                <w:bCs/>
                <w:lang w:eastAsia="en-GB"/>
              </w:rPr>
              <w:t>bmi_ch_percent</w:t>
            </w:r>
            <w:proofErr w:type="spellEnd"/>
          </w:p>
        </w:tc>
        <w:tc>
          <w:tcPr>
            <w:tcW w:w="0" w:type="auto"/>
            <w:tcBorders>
              <w:top w:val="single" w:sz="4" w:space="0" w:color="auto"/>
              <w:left w:val="nil"/>
              <w:bottom w:val="nil"/>
              <w:right w:val="nil"/>
            </w:tcBorders>
            <w:hideMark/>
          </w:tcPr>
          <w:p w14:paraId="1464BC5C"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-5.7 (8.6)</w:t>
            </w:r>
          </w:p>
        </w:tc>
        <w:tc>
          <w:tcPr>
            <w:tcW w:w="0" w:type="auto"/>
            <w:tcBorders>
              <w:top w:val="single" w:sz="4" w:space="0" w:color="auto"/>
              <w:left w:val="nil"/>
              <w:bottom w:val="nil"/>
              <w:right w:val="nil"/>
            </w:tcBorders>
            <w:hideMark/>
          </w:tcPr>
          <w:p w14:paraId="779ABFC1"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-3.3 (8.8)</w:t>
            </w:r>
          </w:p>
        </w:tc>
        <w:tc>
          <w:tcPr>
            <w:tcW w:w="0" w:type="auto"/>
            <w:tcBorders>
              <w:top w:val="single" w:sz="4" w:space="0" w:color="auto"/>
              <w:left w:val="nil"/>
              <w:bottom w:val="nil"/>
              <w:right w:val="nil"/>
            </w:tcBorders>
            <w:hideMark/>
          </w:tcPr>
          <w:p w14:paraId="06BB4102"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&lt;.001</w:t>
            </w:r>
          </w:p>
        </w:tc>
      </w:tr>
      <w:tr w:rsidR="00966362" w:rsidRPr="00D953AC" w14:paraId="712939A7" w14:textId="77777777" w:rsidTr="005449E0">
        <w:tc>
          <w:tcPr>
            <w:tcW w:w="0" w:type="auto"/>
            <w:tcBorders>
              <w:top w:val="nil"/>
              <w:left w:val="nil"/>
              <w:bottom w:val="nil"/>
              <w:right w:val="nil"/>
            </w:tcBorders>
            <w:hideMark/>
          </w:tcPr>
          <w:p w14:paraId="645A9F5A" w14:textId="77777777" w:rsidR="00966362" w:rsidRPr="00D953AC" w:rsidRDefault="00966362" w:rsidP="005449E0">
            <w:pPr>
              <w:rPr>
                <w:rFonts w:ascii="Times New Roman" w:hAnsi="Times New Roman" w:cs="Times New Roman"/>
                <w:b/>
                <w:bCs/>
                <w:lang w:eastAsia="en-GB"/>
              </w:rPr>
            </w:pPr>
            <w:r w:rsidRPr="00D953AC">
              <w:rPr>
                <w:rFonts w:ascii="Times New Roman" w:hAnsi="Times New Roman" w:cs="Times New Roman"/>
                <w:b/>
                <w:bCs/>
                <w:lang w:eastAsia="en-GB"/>
              </w:rPr>
              <w:t>age</w:t>
            </w:r>
          </w:p>
        </w:tc>
        <w:tc>
          <w:tcPr>
            <w:tcW w:w="0" w:type="auto"/>
            <w:tcBorders>
              <w:top w:val="nil"/>
              <w:left w:val="nil"/>
              <w:bottom w:val="nil"/>
              <w:right w:val="nil"/>
            </w:tcBorders>
            <w:hideMark/>
          </w:tcPr>
          <w:p w14:paraId="03A03975"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51.3 (7.1)</w:t>
            </w:r>
          </w:p>
        </w:tc>
        <w:tc>
          <w:tcPr>
            <w:tcW w:w="0" w:type="auto"/>
            <w:tcBorders>
              <w:top w:val="nil"/>
              <w:left w:val="nil"/>
              <w:bottom w:val="nil"/>
              <w:right w:val="nil"/>
            </w:tcBorders>
            <w:hideMark/>
          </w:tcPr>
          <w:p w14:paraId="34C8F759"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47.8 (6.5)</w:t>
            </w:r>
          </w:p>
        </w:tc>
        <w:tc>
          <w:tcPr>
            <w:tcW w:w="0" w:type="auto"/>
            <w:tcBorders>
              <w:top w:val="nil"/>
              <w:left w:val="nil"/>
              <w:bottom w:val="nil"/>
              <w:right w:val="nil"/>
            </w:tcBorders>
            <w:hideMark/>
          </w:tcPr>
          <w:p w14:paraId="1CC5F3DD"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&lt;.001</w:t>
            </w:r>
          </w:p>
        </w:tc>
      </w:tr>
      <w:tr w:rsidR="00966362" w:rsidRPr="00D953AC" w14:paraId="50CA21A9" w14:textId="77777777" w:rsidTr="005449E0">
        <w:tc>
          <w:tcPr>
            <w:tcW w:w="0" w:type="auto"/>
            <w:tcBorders>
              <w:top w:val="nil"/>
              <w:left w:val="nil"/>
              <w:bottom w:val="nil"/>
              <w:right w:val="nil"/>
            </w:tcBorders>
            <w:hideMark/>
          </w:tcPr>
          <w:p w14:paraId="5595A9BD" w14:textId="77777777" w:rsidR="00966362" w:rsidRPr="00D953AC" w:rsidRDefault="00966362" w:rsidP="005449E0">
            <w:pPr>
              <w:rPr>
                <w:rFonts w:ascii="Times New Roman" w:hAnsi="Times New Roman" w:cs="Times New Roman"/>
                <w:b/>
                <w:bCs/>
                <w:lang w:eastAsia="en-GB"/>
              </w:rPr>
            </w:pPr>
            <w:r w:rsidRPr="00D953AC">
              <w:rPr>
                <w:rFonts w:ascii="Times New Roman" w:hAnsi="Times New Roman" w:cs="Times New Roman"/>
                <w:b/>
                <w:bCs/>
                <w:lang w:eastAsia="en-GB"/>
              </w:rPr>
              <w:t>sex</w:t>
            </w:r>
          </w:p>
        </w:tc>
        <w:tc>
          <w:tcPr>
            <w:tcW w:w="0" w:type="auto"/>
            <w:tcBorders>
              <w:top w:val="nil"/>
              <w:left w:val="nil"/>
              <w:bottom w:val="nil"/>
              <w:right w:val="nil"/>
            </w:tcBorders>
            <w:hideMark/>
          </w:tcPr>
          <w:p w14:paraId="699D8B0E" w14:textId="77777777" w:rsidR="00966362" w:rsidRPr="00D953AC" w:rsidRDefault="00966362" w:rsidP="005449E0">
            <w:pPr>
              <w:rPr>
                <w:rFonts w:ascii="Times New Roman" w:hAnsi="Times New Roman" w:cs="Times New Roman"/>
                <w:lang w:eastAsia="en-GB"/>
              </w:rPr>
            </w:pPr>
          </w:p>
        </w:tc>
        <w:tc>
          <w:tcPr>
            <w:tcW w:w="0" w:type="auto"/>
            <w:tcBorders>
              <w:top w:val="nil"/>
              <w:left w:val="nil"/>
              <w:bottom w:val="nil"/>
              <w:right w:val="nil"/>
            </w:tcBorders>
            <w:hideMark/>
          </w:tcPr>
          <w:p w14:paraId="5BEC784B" w14:textId="77777777" w:rsidR="00966362" w:rsidRPr="00D953AC" w:rsidRDefault="00966362" w:rsidP="005449E0">
            <w:pPr>
              <w:rPr>
                <w:rFonts w:ascii="Times New Roman" w:hAnsi="Times New Roman" w:cs="Times New Roman"/>
                <w:lang w:eastAsia="en-GB"/>
              </w:rPr>
            </w:pPr>
          </w:p>
        </w:tc>
        <w:tc>
          <w:tcPr>
            <w:tcW w:w="0" w:type="auto"/>
            <w:tcBorders>
              <w:top w:val="nil"/>
              <w:left w:val="nil"/>
              <w:bottom w:val="nil"/>
              <w:right w:val="nil"/>
            </w:tcBorders>
            <w:hideMark/>
          </w:tcPr>
          <w:p w14:paraId="19CFB7C8"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&lt;.001</w:t>
            </w:r>
          </w:p>
        </w:tc>
      </w:tr>
      <w:tr w:rsidR="00966362" w:rsidRPr="00D953AC" w14:paraId="3334F32F" w14:textId="77777777" w:rsidTr="005449E0">
        <w:tc>
          <w:tcPr>
            <w:tcW w:w="0" w:type="auto"/>
            <w:tcBorders>
              <w:top w:val="nil"/>
              <w:left w:val="nil"/>
              <w:bottom w:val="nil"/>
              <w:right w:val="nil"/>
            </w:tcBorders>
            <w:hideMark/>
          </w:tcPr>
          <w:p w14:paraId="757A3E76" w14:textId="77777777" w:rsidR="00966362" w:rsidRPr="00D953AC" w:rsidRDefault="00966362" w:rsidP="005449E0">
            <w:pPr>
              <w:rPr>
                <w:rFonts w:ascii="Times New Roman" w:hAnsi="Times New Roman" w:cs="Times New Roman"/>
                <w:b/>
                <w:bCs/>
                <w:lang w:eastAsia="en-GB"/>
              </w:rPr>
            </w:pPr>
            <w:r w:rsidRPr="00D953AC">
              <w:rPr>
                <w:rFonts w:ascii="Times New Roman" w:hAnsi="Times New Roman" w:cs="Times New Roman"/>
                <w:b/>
                <w:bCs/>
                <w:lang w:eastAsia="en-GB"/>
              </w:rPr>
              <w:t>    Female</w:t>
            </w:r>
          </w:p>
        </w:tc>
        <w:tc>
          <w:tcPr>
            <w:tcW w:w="0" w:type="auto"/>
            <w:tcBorders>
              <w:top w:val="nil"/>
              <w:left w:val="nil"/>
              <w:bottom w:val="nil"/>
              <w:right w:val="nil"/>
            </w:tcBorders>
            <w:hideMark/>
          </w:tcPr>
          <w:p w14:paraId="6DBB2E8C"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3,995 (50%)</w:t>
            </w:r>
          </w:p>
        </w:tc>
        <w:tc>
          <w:tcPr>
            <w:tcW w:w="0" w:type="auto"/>
            <w:tcBorders>
              <w:top w:val="nil"/>
              <w:left w:val="nil"/>
              <w:bottom w:val="nil"/>
              <w:right w:val="nil"/>
            </w:tcBorders>
            <w:hideMark/>
          </w:tcPr>
          <w:p w14:paraId="40F5B076"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1,194 (60%)</w:t>
            </w:r>
          </w:p>
        </w:tc>
        <w:tc>
          <w:tcPr>
            <w:tcW w:w="0" w:type="auto"/>
            <w:tcBorders>
              <w:top w:val="nil"/>
              <w:left w:val="nil"/>
              <w:bottom w:val="nil"/>
              <w:right w:val="nil"/>
            </w:tcBorders>
            <w:hideMark/>
          </w:tcPr>
          <w:p w14:paraId="2C7F8598" w14:textId="77777777" w:rsidR="00966362" w:rsidRPr="00D953AC" w:rsidRDefault="00966362" w:rsidP="005449E0">
            <w:pPr>
              <w:rPr>
                <w:rFonts w:ascii="Times New Roman" w:hAnsi="Times New Roman" w:cs="Times New Roman"/>
                <w:lang w:eastAsia="en-GB"/>
              </w:rPr>
            </w:pPr>
          </w:p>
        </w:tc>
      </w:tr>
      <w:tr w:rsidR="00966362" w:rsidRPr="00D953AC" w14:paraId="3A55DC5C" w14:textId="77777777" w:rsidTr="005449E0">
        <w:tc>
          <w:tcPr>
            <w:tcW w:w="0" w:type="auto"/>
            <w:tcBorders>
              <w:top w:val="nil"/>
              <w:left w:val="nil"/>
              <w:bottom w:val="nil"/>
              <w:right w:val="nil"/>
            </w:tcBorders>
            <w:hideMark/>
          </w:tcPr>
          <w:p w14:paraId="1162192F" w14:textId="77777777" w:rsidR="00966362" w:rsidRPr="00D953AC" w:rsidRDefault="00966362" w:rsidP="005449E0">
            <w:pPr>
              <w:rPr>
                <w:rFonts w:ascii="Times New Roman" w:hAnsi="Times New Roman" w:cs="Times New Roman"/>
                <w:b/>
                <w:bCs/>
                <w:lang w:eastAsia="en-GB"/>
              </w:rPr>
            </w:pPr>
            <w:r w:rsidRPr="00D953AC">
              <w:rPr>
                <w:rFonts w:ascii="Times New Roman" w:hAnsi="Times New Roman" w:cs="Times New Roman"/>
                <w:b/>
                <w:bCs/>
                <w:lang w:eastAsia="en-GB"/>
              </w:rPr>
              <w:t>    Male</w:t>
            </w:r>
          </w:p>
        </w:tc>
        <w:tc>
          <w:tcPr>
            <w:tcW w:w="0" w:type="auto"/>
            <w:tcBorders>
              <w:top w:val="nil"/>
              <w:left w:val="nil"/>
              <w:bottom w:val="nil"/>
              <w:right w:val="nil"/>
            </w:tcBorders>
            <w:hideMark/>
          </w:tcPr>
          <w:p w14:paraId="7B6CE202"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4,007 (50%)</w:t>
            </w:r>
          </w:p>
        </w:tc>
        <w:tc>
          <w:tcPr>
            <w:tcW w:w="0" w:type="auto"/>
            <w:tcBorders>
              <w:top w:val="nil"/>
              <w:left w:val="nil"/>
              <w:bottom w:val="nil"/>
              <w:right w:val="nil"/>
            </w:tcBorders>
            <w:hideMark/>
          </w:tcPr>
          <w:p w14:paraId="1B2760F0"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804 (40%)</w:t>
            </w:r>
          </w:p>
        </w:tc>
        <w:tc>
          <w:tcPr>
            <w:tcW w:w="0" w:type="auto"/>
            <w:tcBorders>
              <w:top w:val="nil"/>
              <w:left w:val="nil"/>
              <w:bottom w:val="nil"/>
              <w:right w:val="nil"/>
            </w:tcBorders>
            <w:hideMark/>
          </w:tcPr>
          <w:p w14:paraId="50BE948E" w14:textId="77777777" w:rsidR="00966362" w:rsidRPr="00D953AC" w:rsidRDefault="00966362" w:rsidP="005449E0">
            <w:pPr>
              <w:rPr>
                <w:rFonts w:ascii="Times New Roman" w:hAnsi="Times New Roman" w:cs="Times New Roman"/>
                <w:lang w:eastAsia="en-GB"/>
              </w:rPr>
            </w:pPr>
          </w:p>
        </w:tc>
      </w:tr>
      <w:tr w:rsidR="00966362" w:rsidRPr="00D953AC" w14:paraId="581DC73C" w14:textId="77777777" w:rsidTr="005449E0">
        <w:tc>
          <w:tcPr>
            <w:tcW w:w="0" w:type="auto"/>
            <w:tcBorders>
              <w:top w:val="nil"/>
              <w:left w:val="nil"/>
              <w:bottom w:val="nil"/>
              <w:right w:val="nil"/>
            </w:tcBorders>
            <w:hideMark/>
          </w:tcPr>
          <w:p w14:paraId="0AF387EC" w14:textId="77777777" w:rsidR="00966362" w:rsidRPr="00D953AC" w:rsidRDefault="00966362" w:rsidP="005449E0">
            <w:pPr>
              <w:rPr>
                <w:rFonts w:ascii="Times New Roman" w:hAnsi="Times New Roman" w:cs="Times New Roman"/>
                <w:b/>
                <w:bCs/>
                <w:lang w:eastAsia="en-GB"/>
              </w:rPr>
            </w:pPr>
            <w:proofErr w:type="spellStart"/>
            <w:r w:rsidRPr="00D953AC">
              <w:rPr>
                <w:rFonts w:ascii="Times New Roman" w:hAnsi="Times New Roman" w:cs="Times New Roman"/>
                <w:b/>
                <w:bCs/>
                <w:lang w:eastAsia="en-GB"/>
              </w:rPr>
              <w:t>n_cigarettes</w:t>
            </w:r>
            <w:proofErr w:type="spellEnd"/>
          </w:p>
        </w:tc>
        <w:tc>
          <w:tcPr>
            <w:tcW w:w="0" w:type="auto"/>
            <w:tcBorders>
              <w:top w:val="nil"/>
              <w:left w:val="nil"/>
              <w:bottom w:val="nil"/>
              <w:right w:val="nil"/>
            </w:tcBorders>
            <w:hideMark/>
          </w:tcPr>
          <w:p w14:paraId="3BB21BB0"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14.0 (5.9)</w:t>
            </w:r>
          </w:p>
        </w:tc>
        <w:tc>
          <w:tcPr>
            <w:tcW w:w="0" w:type="auto"/>
            <w:tcBorders>
              <w:top w:val="nil"/>
              <w:left w:val="nil"/>
              <w:bottom w:val="nil"/>
              <w:right w:val="nil"/>
            </w:tcBorders>
            <w:hideMark/>
          </w:tcPr>
          <w:p w14:paraId="3ADCF632"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13.2 (5.7)</w:t>
            </w:r>
          </w:p>
        </w:tc>
        <w:tc>
          <w:tcPr>
            <w:tcW w:w="0" w:type="auto"/>
            <w:tcBorders>
              <w:top w:val="nil"/>
              <w:left w:val="nil"/>
              <w:bottom w:val="nil"/>
              <w:right w:val="nil"/>
            </w:tcBorders>
            <w:hideMark/>
          </w:tcPr>
          <w:p w14:paraId="49DDAC0A"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&lt;.001</w:t>
            </w:r>
          </w:p>
        </w:tc>
      </w:tr>
      <w:tr w:rsidR="00966362" w:rsidRPr="00D953AC" w14:paraId="6F17C9CC" w14:textId="77777777" w:rsidTr="005449E0">
        <w:tc>
          <w:tcPr>
            <w:tcW w:w="0" w:type="auto"/>
            <w:tcBorders>
              <w:top w:val="nil"/>
              <w:left w:val="nil"/>
              <w:bottom w:val="nil"/>
              <w:right w:val="nil"/>
            </w:tcBorders>
            <w:hideMark/>
          </w:tcPr>
          <w:p w14:paraId="09712D34" w14:textId="77777777" w:rsidR="00966362" w:rsidRPr="00D953AC" w:rsidRDefault="00966362" w:rsidP="005449E0">
            <w:pPr>
              <w:rPr>
                <w:rFonts w:ascii="Times New Roman" w:hAnsi="Times New Roman" w:cs="Times New Roman"/>
                <w:b/>
                <w:bCs/>
                <w:lang w:eastAsia="en-GB"/>
              </w:rPr>
            </w:pPr>
            <w:proofErr w:type="spellStart"/>
            <w:r w:rsidRPr="00D953AC">
              <w:rPr>
                <w:rFonts w:ascii="Times New Roman" w:hAnsi="Times New Roman" w:cs="Times New Roman"/>
                <w:b/>
                <w:bCs/>
                <w:lang w:eastAsia="en-GB"/>
              </w:rPr>
              <w:t>bmi</w:t>
            </w:r>
            <w:proofErr w:type="spellEnd"/>
          </w:p>
        </w:tc>
        <w:tc>
          <w:tcPr>
            <w:tcW w:w="0" w:type="auto"/>
            <w:tcBorders>
              <w:top w:val="nil"/>
              <w:left w:val="nil"/>
              <w:bottom w:val="nil"/>
              <w:right w:val="nil"/>
            </w:tcBorders>
            <w:hideMark/>
          </w:tcPr>
          <w:p w14:paraId="55DFE6A7"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27.4 (2.7)</w:t>
            </w:r>
          </w:p>
        </w:tc>
        <w:tc>
          <w:tcPr>
            <w:tcW w:w="0" w:type="auto"/>
            <w:tcBorders>
              <w:top w:val="nil"/>
              <w:left w:val="nil"/>
              <w:bottom w:val="nil"/>
              <w:right w:val="nil"/>
            </w:tcBorders>
            <w:hideMark/>
          </w:tcPr>
          <w:p w14:paraId="09A06871"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27.5 (2.9)</w:t>
            </w:r>
          </w:p>
        </w:tc>
        <w:tc>
          <w:tcPr>
            <w:tcW w:w="0" w:type="auto"/>
            <w:tcBorders>
              <w:top w:val="nil"/>
              <w:left w:val="nil"/>
              <w:bottom w:val="nil"/>
              <w:right w:val="nil"/>
            </w:tcBorders>
            <w:hideMark/>
          </w:tcPr>
          <w:p w14:paraId="69D36D5F"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.047</w:t>
            </w:r>
          </w:p>
        </w:tc>
      </w:tr>
      <w:tr w:rsidR="00966362" w:rsidRPr="00D953AC" w14:paraId="6AD05F64" w14:textId="77777777" w:rsidTr="005449E0">
        <w:tc>
          <w:tcPr>
            <w:tcW w:w="0" w:type="auto"/>
            <w:tcBorders>
              <w:top w:val="nil"/>
              <w:left w:val="nil"/>
              <w:bottom w:val="nil"/>
              <w:right w:val="nil"/>
            </w:tcBorders>
            <w:hideMark/>
          </w:tcPr>
          <w:p w14:paraId="7EA593B6" w14:textId="77777777" w:rsidR="00966362" w:rsidRPr="00D953AC" w:rsidRDefault="00966362" w:rsidP="005449E0">
            <w:pPr>
              <w:rPr>
                <w:rFonts w:ascii="Times New Roman" w:hAnsi="Times New Roman" w:cs="Times New Roman"/>
                <w:b/>
                <w:bCs/>
                <w:lang w:eastAsia="en-GB"/>
              </w:rPr>
            </w:pPr>
            <w:r w:rsidRPr="00D953AC">
              <w:rPr>
                <w:rFonts w:ascii="Times New Roman" w:hAnsi="Times New Roman" w:cs="Times New Roman"/>
                <w:b/>
                <w:bCs/>
                <w:lang w:eastAsia="en-GB"/>
              </w:rPr>
              <w:t>CVD</w:t>
            </w:r>
          </w:p>
        </w:tc>
        <w:tc>
          <w:tcPr>
            <w:tcW w:w="0" w:type="auto"/>
            <w:tcBorders>
              <w:top w:val="nil"/>
              <w:left w:val="nil"/>
              <w:bottom w:val="nil"/>
              <w:right w:val="nil"/>
            </w:tcBorders>
            <w:hideMark/>
          </w:tcPr>
          <w:p w14:paraId="3120B005"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953 (12%)</w:t>
            </w:r>
          </w:p>
        </w:tc>
        <w:tc>
          <w:tcPr>
            <w:tcW w:w="0" w:type="auto"/>
            <w:tcBorders>
              <w:top w:val="nil"/>
              <w:left w:val="nil"/>
              <w:bottom w:val="nil"/>
              <w:right w:val="nil"/>
            </w:tcBorders>
            <w:hideMark/>
          </w:tcPr>
          <w:p w14:paraId="4E0D6FE1"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634 (32%)</w:t>
            </w:r>
          </w:p>
        </w:tc>
        <w:tc>
          <w:tcPr>
            <w:tcW w:w="0" w:type="auto"/>
            <w:tcBorders>
              <w:top w:val="nil"/>
              <w:left w:val="nil"/>
              <w:bottom w:val="nil"/>
              <w:right w:val="nil"/>
            </w:tcBorders>
            <w:hideMark/>
          </w:tcPr>
          <w:p w14:paraId="7489F030"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&lt;.001</w:t>
            </w:r>
          </w:p>
        </w:tc>
      </w:tr>
      <w:tr w:rsidR="00966362" w:rsidRPr="00D953AC" w14:paraId="57641A49" w14:textId="77777777" w:rsidTr="005449E0">
        <w:tc>
          <w:tcPr>
            <w:tcW w:w="0" w:type="auto"/>
            <w:tcBorders>
              <w:top w:val="nil"/>
              <w:left w:val="nil"/>
              <w:bottom w:val="nil"/>
              <w:right w:val="nil"/>
            </w:tcBorders>
            <w:hideMark/>
          </w:tcPr>
          <w:p w14:paraId="56E86634" w14:textId="77777777" w:rsidR="00966362" w:rsidRPr="00D953AC" w:rsidRDefault="00966362" w:rsidP="005449E0">
            <w:pPr>
              <w:rPr>
                <w:rFonts w:ascii="Times New Roman" w:hAnsi="Times New Roman" w:cs="Times New Roman"/>
                <w:b/>
                <w:bCs/>
                <w:lang w:eastAsia="en-GB"/>
              </w:rPr>
            </w:pPr>
            <w:r w:rsidRPr="00D953AC">
              <w:rPr>
                <w:rFonts w:ascii="Times New Roman" w:hAnsi="Times New Roman" w:cs="Times New Roman"/>
                <w:b/>
                <w:bCs/>
                <w:lang w:eastAsia="en-GB"/>
              </w:rPr>
              <w:t>dementia</w:t>
            </w:r>
          </w:p>
        </w:tc>
        <w:tc>
          <w:tcPr>
            <w:tcW w:w="0" w:type="auto"/>
            <w:tcBorders>
              <w:top w:val="nil"/>
              <w:left w:val="nil"/>
              <w:bottom w:val="nil"/>
              <w:right w:val="nil"/>
            </w:tcBorders>
            <w:hideMark/>
          </w:tcPr>
          <w:p w14:paraId="2CA5C1DE"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214 (2.7%)</w:t>
            </w:r>
          </w:p>
        </w:tc>
        <w:tc>
          <w:tcPr>
            <w:tcW w:w="0" w:type="auto"/>
            <w:tcBorders>
              <w:top w:val="nil"/>
              <w:left w:val="nil"/>
              <w:bottom w:val="nil"/>
              <w:right w:val="nil"/>
            </w:tcBorders>
            <w:hideMark/>
          </w:tcPr>
          <w:p w14:paraId="6E0B277B"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21 (1.1%)</w:t>
            </w:r>
          </w:p>
        </w:tc>
        <w:tc>
          <w:tcPr>
            <w:tcW w:w="0" w:type="auto"/>
            <w:tcBorders>
              <w:top w:val="nil"/>
              <w:left w:val="nil"/>
              <w:bottom w:val="nil"/>
              <w:right w:val="nil"/>
            </w:tcBorders>
            <w:hideMark/>
          </w:tcPr>
          <w:p w14:paraId="3CF67E9D"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&lt;.001</w:t>
            </w:r>
          </w:p>
        </w:tc>
      </w:tr>
      <w:tr w:rsidR="00966362" w:rsidRPr="00D953AC" w14:paraId="1AC48A1A" w14:textId="77777777" w:rsidTr="005449E0">
        <w:tc>
          <w:tcPr>
            <w:tcW w:w="0" w:type="auto"/>
            <w:tcBorders>
              <w:top w:val="nil"/>
              <w:left w:val="nil"/>
              <w:bottom w:val="single" w:sz="4" w:space="0" w:color="auto"/>
              <w:right w:val="nil"/>
            </w:tcBorders>
            <w:hideMark/>
          </w:tcPr>
          <w:p w14:paraId="365146C6" w14:textId="77777777" w:rsidR="00966362" w:rsidRPr="00D953AC" w:rsidRDefault="00966362" w:rsidP="005449E0">
            <w:pPr>
              <w:rPr>
                <w:rFonts w:ascii="Times New Roman" w:hAnsi="Times New Roman" w:cs="Times New Roman"/>
                <w:b/>
                <w:bCs/>
                <w:lang w:eastAsia="en-GB"/>
              </w:rPr>
            </w:pPr>
            <w:r w:rsidRPr="00D953AC">
              <w:rPr>
                <w:rFonts w:ascii="Times New Roman" w:hAnsi="Times New Roman" w:cs="Times New Roman"/>
                <w:b/>
                <w:bCs/>
                <w:lang w:eastAsia="en-GB"/>
              </w:rPr>
              <w:t>diuretics</w:t>
            </w:r>
          </w:p>
        </w:tc>
        <w:tc>
          <w:tcPr>
            <w:tcW w:w="0" w:type="auto"/>
            <w:tcBorders>
              <w:top w:val="nil"/>
              <w:left w:val="nil"/>
              <w:bottom w:val="single" w:sz="4" w:space="0" w:color="auto"/>
              <w:right w:val="nil"/>
            </w:tcBorders>
            <w:hideMark/>
          </w:tcPr>
          <w:p w14:paraId="6714F51E"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3,360 (42%)</w:t>
            </w:r>
          </w:p>
        </w:tc>
        <w:tc>
          <w:tcPr>
            <w:tcW w:w="0" w:type="auto"/>
            <w:tcBorders>
              <w:top w:val="nil"/>
              <w:left w:val="nil"/>
              <w:bottom w:val="single" w:sz="4" w:space="0" w:color="auto"/>
              <w:right w:val="nil"/>
            </w:tcBorders>
            <w:hideMark/>
          </w:tcPr>
          <w:p w14:paraId="2A0C5BE9"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613 (31%)</w:t>
            </w:r>
          </w:p>
        </w:tc>
        <w:tc>
          <w:tcPr>
            <w:tcW w:w="0" w:type="auto"/>
            <w:tcBorders>
              <w:top w:val="nil"/>
              <w:left w:val="nil"/>
              <w:bottom w:val="single" w:sz="4" w:space="0" w:color="auto"/>
              <w:right w:val="nil"/>
            </w:tcBorders>
            <w:hideMark/>
          </w:tcPr>
          <w:p w14:paraId="372ED595"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&lt;.001</w:t>
            </w:r>
          </w:p>
        </w:tc>
      </w:tr>
      <w:tr w:rsidR="00966362" w:rsidRPr="00D953AC" w14:paraId="7ADD02B2" w14:textId="77777777" w:rsidTr="005449E0">
        <w:trPr>
          <w:trHeight w:val="64"/>
        </w:trPr>
        <w:tc>
          <w:tcPr>
            <w:tcW w:w="0" w:type="auto"/>
            <w:gridSpan w:val="4"/>
            <w:tcBorders>
              <w:top w:val="single" w:sz="4" w:space="0" w:color="auto"/>
              <w:left w:val="nil"/>
              <w:bottom w:val="nil"/>
              <w:right w:val="nil"/>
            </w:tcBorders>
            <w:hideMark/>
          </w:tcPr>
          <w:p w14:paraId="00F2BA2D"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Mean (SD); n (%)</w:t>
            </w:r>
          </w:p>
        </w:tc>
      </w:tr>
      <w:tr w:rsidR="00966362" w:rsidRPr="00D953AC" w14:paraId="7C7C2BA4" w14:textId="77777777" w:rsidTr="005449E0">
        <w:tc>
          <w:tcPr>
            <w:tcW w:w="0" w:type="auto"/>
            <w:gridSpan w:val="4"/>
            <w:tcBorders>
              <w:top w:val="nil"/>
              <w:left w:val="nil"/>
              <w:bottom w:val="single" w:sz="4" w:space="0" w:color="auto"/>
              <w:right w:val="nil"/>
            </w:tcBorders>
            <w:hideMark/>
          </w:tcPr>
          <w:p w14:paraId="0BBD6945" w14:textId="77777777" w:rsidR="00966362" w:rsidRPr="00D953AC" w:rsidRDefault="00966362" w:rsidP="005449E0">
            <w:pPr>
              <w:rPr>
                <w:rFonts w:ascii="Times New Roman" w:hAnsi="Times New Roman" w:cs="Times New Roman"/>
                <w:lang w:eastAsia="en-GB"/>
              </w:rPr>
            </w:pPr>
            <w:r w:rsidRPr="00D953AC">
              <w:rPr>
                <w:rFonts w:ascii="Times New Roman" w:hAnsi="Times New Roman" w:cs="Times New Roman"/>
                <w:lang w:eastAsia="en-GB"/>
              </w:rPr>
              <w:t>Wilcoxon rank sum test; Pearson’s Chi-squared test</w:t>
            </w:r>
          </w:p>
        </w:tc>
      </w:tr>
    </w:tbl>
    <w:p w14:paraId="42A33FE5" w14:textId="77777777" w:rsidR="00966362" w:rsidRPr="00D953AC" w:rsidRDefault="00966362" w:rsidP="00966362">
      <w:pPr>
        <w:rPr>
          <w:rFonts w:ascii="Times New Roman" w:hAnsi="Times New Roman" w:cs="Times New Roman"/>
          <w:b/>
          <w:bCs/>
          <w:u w:val="single"/>
        </w:rPr>
      </w:pPr>
    </w:p>
    <w:p w14:paraId="0BD6FDB3" w14:textId="77777777" w:rsidR="00966362" w:rsidRPr="00D953AC" w:rsidRDefault="00966362" w:rsidP="00966362">
      <w:pPr>
        <w:rPr>
          <w:rFonts w:ascii="Times New Roman" w:hAnsi="Times New Roman" w:cs="Times New Roman"/>
          <w:b/>
          <w:bCs/>
          <w:u w:val="single"/>
        </w:rPr>
      </w:pPr>
    </w:p>
    <w:p w14:paraId="51CF76C5" w14:textId="33AD3E5B" w:rsidR="00966362" w:rsidRPr="00E274C4" w:rsidRDefault="00966362" w:rsidP="00966362">
      <w:pPr>
        <w:pStyle w:val="Caption"/>
        <w:keepNext/>
        <w:rPr>
          <w:rFonts w:ascii="Times New Roman" w:hAnsi="Times New Roman" w:cs="Times New Roman"/>
          <w:b/>
          <w:bCs/>
          <w:color w:val="auto"/>
          <w:sz w:val="24"/>
          <w:szCs w:val="24"/>
        </w:rPr>
      </w:pPr>
      <w:r w:rsidRPr="00E274C4">
        <w:rPr>
          <w:rFonts w:ascii="Times New Roman" w:hAnsi="Times New Roman" w:cs="Times New Roman"/>
          <w:b/>
          <w:bCs/>
          <w:color w:val="auto"/>
          <w:sz w:val="24"/>
          <w:szCs w:val="24"/>
        </w:rPr>
        <w:t xml:space="preserve">Table </w:t>
      </w:r>
      <w:r w:rsidRPr="00E274C4">
        <w:rPr>
          <w:rFonts w:ascii="Times New Roman" w:hAnsi="Times New Roman" w:cs="Times New Roman"/>
          <w:b/>
          <w:bCs/>
          <w:color w:val="auto"/>
          <w:sz w:val="24"/>
          <w:szCs w:val="24"/>
        </w:rPr>
        <w:t>2</w:t>
      </w:r>
    </w:p>
    <w:p w14:paraId="1F0C4CFE" w14:textId="77777777" w:rsidR="00966362" w:rsidRPr="00E274C4" w:rsidRDefault="00966362" w:rsidP="00966362">
      <w:pPr>
        <w:pStyle w:val="Caption"/>
        <w:keepNext/>
        <w:rPr>
          <w:rFonts w:ascii="Times New Roman" w:hAnsi="Times New Roman" w:cs="Times New Roman"/>
          <w:b/>
          <w:bCs/>
          <w:color w:val="auto"/>
          <w:sz w:val="24"/>
          <w:szCs w:val="24"/>
        </w:rPr>
      </w:pPr>
      <w:r w:rsidRPr="00E274C4">
        <w:rPr>
          <w:rFonts w:ascii="Times New Roman" w:hAnsi="Times New Roman" w:cs="Times New Roman"/>
          <w:b/>
          <w:bCs/>
          <w:color w:val="auto"/>
          <w:sz w:val="24"/>
          <w:szCs w:val="24"/>
        </w:rPr>
        <w:t xml:space="preserve"> Effect of smoking cessation on 5-year BMI changes (%)</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966362" w:rsidRPr="00D953AC" w14:paraId="108F8AD4" w14:textId="77777777" w:rsidTr="005449E0">
        <w:tc>
          <w:tcPr>
            <w:tcW w:w="2254" w:type="dxa"/>
            <w:tcBorders>
              <w:top w:val="single" w:sz="4" w:space="0" w:color="auto"/>
              <w:bottom w:val="single" w:sz="4" w:space="0" w:color="auto"/>
            </w:tcBorders>
          </w:tcPr>
          <w:p w14:paraId="35F2758E" w14:textId="77777777" w:rsidR="00966362" w:rsidRPr="00D953AC" w:rsidRDefault="00966362" w:rsidP="005449E0">
            <w:pPr>
              <w:rPr>
                <w:rFonts w:ascii="Times New Roman" w:hAnsi="Times New Roman" w:cs="Times New Roman"/>
                <w:b/>
                <w:bCs/>
              </w:rPr>
            </w:pPr>
            <w:r w:rsidRPr="00D953AC">
              <w:rPr>
                <w:rFonts w:ascii="Times New Roman" w:hAnsi="Times New Roman" w:cs="Times New Roman"/>
                <w:b/>
                <w:bCs/>
              </w:rPr>
              <w:t>Model</w:t>
            </w:r>
          </w:p>
        </w:tc>
        <w:tc>
          <w:tcPr>
            <w:tcW w:w="2254" w:type="dxa"/>
            <w:tcBorders>
              <w:top w:val="single" w:sz="4" w:space="0" w:color="auto"/>
              <w:bottom w:val="single" w:sz="4" w:space="0" w:color="auto"/>
            </w:tcBorders>
          </w:tcPr>
          <w:p w14:paraId="319494CA" w14:textId="77777777" w:rsidR="00966362" w:rsidRPr="00D953AC" w:rsidRDefault="00966362" w:rsidP="005449E0">
            <w:pPr>
              <w:rPr>
                <w:rFonts w:ascii="Times New Roman" w:hAnsi="Times New Roman" w:cs="Times New Roman"/>
                <w:b/>
                <w:bCs/>
              </w:rPr>
            </w:pPr>
            <w:r w:rsidRPr="00D953AC">
              <w:rPr>
                <w:rFonts w:ascii="Times New Roman" w:hAnsi="Times New Roman" w:cs="Times New Roman"/>
                <w:b/>
                <w:bCs/>
              </w:rPr>
              <w:t>β</w:t>
            </w:r>
          </w:p>
        </w:tc>
        <w:tc>
          <w:tcPr>
            <w:tcW w:w="2254" w:type="dxa"/>
            <w:tcBorders>
              <w:top w:val="single" w:sz="4" w:space="0" w:color="auto"/>
              <w:bottom w:val="single" w:sz="4" w:space="0" w:color="auto"/>
            </w:tcBorders>
          </w:tcPr>
          <w:p w14:paraId="2C1CD8CF" w14:textId="77777777" w:rsidR="00966362" w:rsidRPr="00D953AC" w:rsidRDefault="00966362" w:rsidP="005449E0">
            <w:pPr>
              <w:rPr>
                <w:rFonts w:ascii="Times New Roman" w:hAnsi="Times New Roman" w:cs="Times New Roman"/>
                <w:b/>
                <w:bCs/>
              </w:rPr>
            </w:pPr>
            <w:r w:rsidRPr="00D953AC">
              <w:rPr>
                <w:rFonts w:ascii="Times New Roman" w:eastAsia="Times New Roman" w:hAnsi="Times New Roman" w:cs="Times New Roman"/>
                <w:b/>
                <w:bCs/>
                <w:i/>
                <w:iCs/>
                <w:kern w:val="0"/>
                <w:lang w:eastAsia="en-GB"/>
                <w14:ligatures w14:val="none"/>
              </w:rPr>
              <w:t>p</w:t>
            </w:r>
          </w:p>
        </w:tc>
        <w:tc>
          <w:tcPr>
            <w:tcW w:w="2254" w:type="dxa"/>
            <w:tcBorders>
              <w:top w:val="single" w:sz="4" w:space="0" w:color="auto"/>
              <w:bottom w:val="single" w:sz="4" w:space="0" w:color="auto"/>
            </w:tcBorders>
          </w:tcPr>
          <w:p w14:paraId="69B6455A" w14:textId="77777777" w:rsidR="00966362" w:rsidRPr="00D953AC" w:rsidRDefault="00966362" w:rsidP="005449E0">
            <w:pPr>
              <w:rPr>
                <w:rFonts w:ascii="Times New Roman" w:hAnsi="Times New Roman" w:cs="Times New Roman"/>
                <w:b/>
                <w:bCs/>
              </w:rPr>
            </w:pPr>
            <w:r w:rsidRPr="00D953AC">
              <w:rPr>
                <w:rFonts w:ascii="Times New Roman" w:hAnsi="Times New Roman" w:cs="Times New Roman"/>
                <w:b/>
                <w:bCs/>
              </w:rPr>
              <w:t>95% CI</w:t>
            </w:r>
          </w:p>
        </w:tc>
      </w:tr>
      <w:tr w:rsidR="00966362" w:rsidRPr="00D953AC" w14:paraId="5E6A83C5" w14:textId="77777777" w:rsidTr="005449E0">
        <w:tc>
          <w:tcPr>
            <w:tcW w:w="2254" w:type="dxa"/>
            <w:tcBorders>
              <w:top w:val="single" w:sz="4" w:space="0" w:color="auto"/>
            </w:tcBorders>
          </w:tcPr>
          <w:p w14:paraId="6DCDA787" w14:textId="77777777" w:rsidR="00966362" w:rsidRPr="00D953AC" w:rsidRDefault="00966362" w:rsidP="005449E0">
            <w:pPr>
              <w:rPr>
                <w:rFonts w:ascii="Times New Roman" w:hAnsi="Times New Roman" w:cs="Times New Roman"/>
              </w:rPr>
            </w:pPr>
            <w:r w:rsidRPr="00D953AC">
              <w:rPr>
                <w:rFonts w:ascii="Times New Roman" w:hAnsi="Times New Roman" w:cs="Times New Roman"/>
              </w:rPr>
              <w:t xml:space="preserve">Unadjusted </w:t>
            </w:r>
          </w:p>
        </w:tc>
        <w:tc>
          <w:tcPr>
            <w:tcW w:w="2254" w:type="dxa"/>
            <w:tcBorders>
              <w:top w:val="single" w:sz="4" w:space="0" w:color="auto"/>
            </w:tcBorders>
          </w:tcPr>
          <w:p w14:paraId="05A0CEF2" w14:textId="77777777" w:rsidR="00966362" w:rsidRPr="00D953AC" w:rsidRDefault="00966362" w:rsidP="005449E0">
            <w:pPr>
              <w:rPr>
                <w:rFonts w:ascii="Times New Roman" w:hAnsi="Times New Roman" w:cs="Times New Roman"/>
              </w:rPr>
            </w:pPr>
            <w:r w:rsidRPr="00D953AC">
              <w:rPr>
                <w:rFonts w:ascii="Times New Roman" w:hAnsi="Times New Roman" w:cs="Times New Roman"/>
              </w:rPr>
              <w:t>2.40</w:t>
            </w:r>
          </w:p>
        </w:tc>
        <w:tc>
          <w:tcPr>
            <w:tcW w:w="2254" w:type="dxa"/>
            <w:tcBorders>
              <w:top w:val="single" w:sz="4" w:space="0" w:color="auto"/>
            </w:tcBorders>
          </w:tcPr>
          <w:p w14:paraId="052FD8C8" w14:textId="77777777" w:rsidR="00966362" w:rsidRPr="00D953AC" w:rsidRDefault="00966362" w:rsidP="005449E0">
            <w:pPr>
              <w:rPr>
                <w:rFonts w:ascii="Times New Roman" w:hAnsi="Times New Roman" w:cs="Times New Roman"/>
              </w:rPr>
            </w:pPr>
            <w:r w:rsidRPr="00D953AC">
              <w:rPr>
                <w:rFonts w:ascii="Times New Roman" w:hAnsi="Times New Roman" w:cs="Times New Roman"/>
              </w:rPr>
              <w:t>&lt;.001</w:t>
            </w:r>
          </w:p>
        </w:tc>
        <w:tc>
          <w:tcPr>
            <w:tcW w:w="2254" w:type="dxa"/>
            <w:tcBorders>
              <w:top w:val="single" w:sz="4" w:space="0" w:color="auto"/>
            </w:tcBorders>
          </w:tcPr>
          <w:p w14:paraId="179C3358" w14:textId="77777777" w:rsidR="00966362" w:rsidRPr="00D953AC" w:rsidRDefault="00966362" w:rsidP="005449E0">
            <w:pPr>
              <w:rPr>
                <w:rFonts w:ascii="Times New Roman" w:hAnsi="Times New Roman" w:cs="Times New Roman"/>
              </w:rPr>
            </w:pPr>
            <w:r w:rsidRPr="00D953AC">
              <w:rPr>
                <w:rFonts w:ascii="Times New Roman" w:hAnsi="Times New Roman" w:cs="Times New Roman"/>
              </w:rPr>
              <w:t>1.97, 2.82</w:t>
            </w:r>
          </w:p>
        </w:tc>
      </w:tr>
      <w:tr w:rsidR="00966362" w:rsidRPr="00D953AC" w14:paraId="4E8C8EEC" w14:textId="77777777" w:rsidTr="005449E0">
        <w:tc>
          <w:tcPr>
            <w:tcW w:w="2254" w:type="dxa"/>
          </w:tcPr>
          <w:p w14:paraId="374DFD60" w14:textId="77777777" w:rsidR="00966362" w:rsidRPr="00D953AC" w:rsidRDefault="00966362" w:rsidP="005449E0">
            <w:pPr>
              <w:rPr>
                <w:rFonts w:ascii="Times New Roman" w:hAnsi="Times New Roman" w:cs="Times New Roman"/>
                <w:b/>
                <w:bCs/>
              </w:rPr>
            </w:pPr>
            <w:r w:rsidRPr="00D953AC">
              <w:rPr>
                <w:rFonts w:ascii="Times New Roman" w:hAnsi="Times New Roman" w:cs="Times New Roman"/>
                <w:b/>
                <w:bCs/>
              </w:rPr>
              <w:t>Adjusted</w:t>
            </w:r>
          </w:p>
        </w:tc>
        <w:tc>
          <w:tcPr>
            <w:tcW w:w="2254" w:type="dxa"/>
          </w:tcPr>
          <w:p w14:paraId="45FE196D" w14:textId="77777777" w:rsidR="00966362" w:rsidRPr="00D953AC" w:rsidRDefault="00966362" w:rsidP="005449E0">
            <w:pPr>
              <w:rPr>
                <w:rFonts w:ascii="Times New Roman" w:hAnsi="Times New Roman" w:cs="Times New Roman"/>
              </w:rPr>
            </w:pPr>
            <w:r w:rsidRPr="00D953AC">
              <w:rPr>
                <w:rFonts w:ascii="Times New Roman" w:hAnsi="Times New Roman" w:cs="Times New Roman"/>
              </w:rPr>
              <w:t>3.27</w:t>
            </w:r>
          </w:p>
        </w:tc>
        <w:tc>
          <w:tcPr>
            <w:tcW w:w="2254" w:type="dxa"/>
          </w:tcPr>
          <w:p w14:paraId="4022445D" w14:textId="77777777" w:rsidR="00966362" w:rsidRPr="00D953AC" w:rsidRDefault="00966362" w:rsidP="005449E0">
            <w:pPr>
              <w:rPr>
                <w:rFonts w:ascii="Times New Roman" w:hAnsi="Times New Roman" w:cs="Times New Roman"/>
              </w:rPr>
            </w:pPr>
            <w:r w:rsidRPr="00D953AC">
              <w:rPr>
                <w:rFonts w:ascii="Times New Roman" w:hAnsi="Times New Roman" w:cs="Times New Roman"/>
              </w:rPr>
              <w:t>&lt;.001</w:t>
            </w:r>
          </w:p>
        </w:tc>
        <w:tc>
          <w:tcPr>
            <w:tcW w:w="2254" w:type="dxa"/>
          </w:tcPr>
          <w:p w14:paraId="7DA56E7C" w14:textId="42456B2E" w:rsidR="00966362" w:rsidRPr="00D953AC" w:rsidRDefault="00966362" w:rsidP="005449E0">
            <w:pPr>
              <w:rPr>
                <w:rFonts w:ascii="Times New Roman" w:hAnsi="Times New Roman" w:cs="Times New Roman"/>
              </w:rPr>
            </w:pPr>
            <w:r w:rsidRPr="00D953AC">
              <w:rPr>
                <w:rFonts w:ascii="Times New Roman" w:hAnsi="Times New Roman" w:cs="Times New Roman"/>
              </w:rPr>
              <w:t>2.8</w:t>
            </w:r>
            <w:r w:rsidR="008449CF">
              <w:rPr>
                <w:rFonts w:ascii="Times New Roman" w:hAnsi="Times New Roman" w:cs="Times New Roman"/>
              </w:rPr>
              <w:t>5</w:t>
            </w:r>
            <w:r w:rsidRPr="00D953AC">
              <w:rPr>
                <w:rFonts w:ascii="Times New Roman" w:hAnsi="Times New Roman" w:cs="Times New Roman"/>
              </w:rPr>
              <w:t>, 3.70</w:t>
            </w:r>
          </w:p>
        </w:tc>
      </w:tr>
      <w:tr w:rsidR="00966362" w:rsidRPr="00D953AC" w14:paraId="0E87E9D2" w14:textId="77777777" w:rsidTr="005449E0">
        <w:tc>
          <w:tcPr>
            <w:tcW w:w="2254" w:type="dxa"/>
          </w:tcPr>
          <w:p w14:paraId="0153C197" w14:textId="77777777" w:rsidR="00966362" w:rsidRPr="00D953AC" w:rsidRDefault="00966362" w:rsidP="005449E0">
            <w:pPr>
              <w:rPr>
                <w:rFonts w:ascii="Times New Roman" w:hAnsi="Times New Roman" w:cs="Times New Roman"/>
                <w:b/>
                <w:bCs/>
              </w:rPr>
            </w:pPr>
            <w:r w:rsidRPr="00D953AC">
              <w:rPr>
                <w:rFonts w:ascii="Times New Roman" w:hAnsi="Times New Roman" w:cs="Times New Roman"/>
                <w:b/>
                <w:bCs/>
              </w:rPr>
              <w:t>IPW (Untruncated)</w:t>
            </w:r>
          </w:p>
        </w:tc>
        <w:tc>
          <w:tcPr>
            <w:tcW w:w="2254" w:type="dxa"/>
          </w:tcPr>
          <w:p w14:paraId="053666C5" w14:textId="77777777" w:rsidR="00966362" w:rsidRPr="00D953AC" w:rsidRDefault="00966362" w:rsidP="005449E0">
            <w:pPr>
              <w:rPr>
                <w:rFonts w:ascii="Times New Roman" w:hAnsi="Times New Roman" w:cs="Times New Roman"/>
              </w:rPr>
            </w:pPr>
            <w:r w:rsidRPr="00D953AC">
              <w:rPr>
                <w:rFonts w:ascii="Times New Roman" w:hAnsi="Times New Roman" w:cs="Times New Roman"/>
              </w:rPr>
              <w:t>3.22</w:t>
            </w:r>
          </w:p>
        </w:tc>
        <w:tc>
          <w:tcPr>
            <w:tcW w:w="2254" w:type="dxa"/>
          </w:tcPr>
          <w:p w14:paraId="13114DCA" w14:textId="77777777" w:rsidR="00966362" w:rsidRPr="00D953AC" w:rsidRDefault="00966362" w:rsidP="005449E0">
            <w:pPr>
              <w:rPr>
                <w:rFonts w:ascii="Times New Roman" w:hAnsi="Times New Roman" w:cs="Times New Roman"/>
              </w:rPr>
            </w:pPr>
            <w:r w:rsidRPr="00D953AC">
              <w:rPr>
                <w:rFonts w:ascii="Times New Roman" w:hAnsi="Times New Roman" w:cs="Times New Roman"/>
              </w:rPr>
              <w:t>&lt;.001</w:t>
            </w:r>
          </w:p>
        </w:tc>
        <w:tc>
          <w:tcPr>
            <w:tcW w:w="2254" w:type="dxa"/>
          </w:tcPr>
          <w:p w14:paraId="19E20288" w14:textId="77777777" w:rsidR="00966362" w:rsidRPr="00D953AC" w:rsidRDefault="00966362" w:rsidP="005449E0">
            <w:pPr>
              <w:rPr>
                <w:rFonts w:ascii="Times New Roman" w:hAnsi="Times New Roman" w:cs="Times New Roman"/>
              </w:rPr>
            </w:pPr>
            <w:r w:rsidRPr="00D953AC">
              <w:rPr>
                <w:rFonts w:ascii="Times New Roman" w:hAnsi="Times New Roman" w:cs="Times New Roman"/>
              </w:rPr>
              <w:t>2.73, 3.70</w:t>
            </w:r>
          </w:p>
        </w:tc>
      </w:tr>
      <w:tr w:rsidR="00966362" w:rsidRPr="00D953AC" w14:paraId="383B6923" w14:textId="77777777" w:rsidTr="005449E0">
        <w:trPr>
          <w:trHeight w:val="83"/>
        </w:trPr>
        <w:tc>
          <w:tcPr>
            <w:tcW w:w="2254" w:type="dxa"/>
            <w:tcBorders>
              <w:bottom w:val="single" w:sz="4" w:space="0" w:color="auto"/>
            </w:tcBorders>
          </w:tcPr>
          <w:p w14:paraId="0F21E749" w14:textId="77777777" w:rsidR="00966362" w:rsidRPr="00D953AC" w:rsidRDefault="00966362" w:rsidP="005449E0">
            <w:pPr>
              <w:rPr>
                <w:rFonts w:ascii="Times New Roman" w:hAnsi="Times New Roman" w:cs="Times New Roman"/>
                <w:b/>
                <w:bCs/>
              </w:rPr>
            </w:pPr>
            <w:r w:rsidRPr="00D953AC">
              <w:rPr>
                <w:rFonts w:ascii="Times New Roman" w:hAnsi="Times New Roman" w:cs="Times New Roman"/>
                <w:b/>
                <w:bCs/>
              </w:rPr>
              <w:t>IPW (Truncated)</w:t>
            </w:r>
          </w:p>
        </w:tc>
        <w:tc>
          <w:tcPr>
            <w:tcW w:w="2254" w:type="dxa"/>
            <w:tcBorders>
              <w:bottom w:val="single" w:sz="4" w:space="0" w:color="auto"/>
            </w:tcBorders>
          </w:tcPr>
          <w:p w14:paraId="22B28A04" w14:textId="77777777" w:rsidR="00966362" w:rsidRPr="00D953AC" w:rsidRDefault="00966362" w:rsidP="005449E0">
            <w:pPr>
              <w:rPr>
                <w:rFonts w:ascii="Times New Roman" w:hAnsi="Times New Roman" w:cs="Times New Roman"/>
              </w:rPr>
            </w:pPr>
            <w:r w:rsidRPr="00D953AC">
              <w:rPr>
                <w:rFonts w:ascii="Times New Roman" w:hAnsi="Times New Roman" w:cs="Times New Roman"/>
              </w:rPr>
              <w:t>3.25</w:t>
            </w:r>
          </w:p>
        </w:tc>
        <w:tc>
          <w:tcPr>
            <w:tcW w:w="2254" w:type="dxa"/>
            <w:tcBorders>
              <w:bottom w:val="single" w:sz="4" w:space="0" w:color="auto"/>
            </w:tcBorders>
          </w:tcPr>
          <w:p w14:paraId="366576E9" w14:textId="77777777" w:rsidR="00966362" w:rsidRPr="00D953AC" w:rsidRDefault="00966362" w:rsidP="005449E0">
            <w:pPr>
              <w:rPr>
                <w:rFonts w:ascii="Times New Roman" w:hAnsi="Times New Roman" w:cs="Times New Roman"/>
              </w:rPr>
            </w:pPr>
            <w:r w:rsidRPr="00D953AC">
              <w:rPr>
                <w:rFonts w:ascii="Times New Roman" w:hAnsi="Times New Roman" w:cs="Times New Roman"/>
              </w:rPr>
              <w:t>&lt;.001</w:t>
            </w:r>
          </w:p>
        </w:tc>
        <w:tc>
          <w:tcPr>
            <w:tcW w:w="2254" w:type="dxa"/>
            <w:tcBorders>
              <w:bottom w:val="single" w:sz="4" w:space="0" w:color="auto"/>
            </w:tcBorders>
          </w:tcPr>
          <w:p w14:paraId="6D8F945B" w14:textId="77777777" w:rsidR="00966362" w:rsidRPr="00D953AC" w:rsidRDefault="00966362" w:rsidP="005449E0">
            <w:pPr>
              <w:rPr>
                <w:rFonts w:ascii="Times New Roman" w:hAnsi="Times New Roman" w:cs="Times New Roman"/>
              </w:rPr>
            </w:pPr>
            <w:r w:rsidRPr="00D953AC">
              <w:rPr>
                <w:rFonts w:ascii="Times New Roman" w:hAnsi="Times New Roman" w:cs="Times New Roman"/>
              </w:rPr>
              <w:t>2.77, 3.72</w:t>
            </w:r>
          </w:p>
        </w:tc>
      </w:tr>
    </w:tbl>
    <w:p w14:paraId="5A3D23C7" w14:textId="77777777" w:rsidR="00966362" w:rsidRPr="00D953AC" w:rsidRDefault="00966362" w:rsidP="00966362">
      <w:pPr>
        <w:rPr>
          <w:rFonts w:ascii="Times New Roman" w:hAnsi="Times New Roman" w:cs="Times New Roman"/>
          <w:b/>
          <w:bCs/>
          <w:u w:val="single"/>
        </w:rPr>
      </w:pPr>
    </w:p>
    <w:p w14:paraId="76926EBE" w14:textId="77777777" w:rsidR="00966362" w:rsidRPr="00D953AC" w:rsidRDefault="00966362" w:rsidP="00966362">
      <w:pPr>
        <w:rPr>
          <w:rFonts w:ascii="Times New Roman" w:hAnsi="Times New Roman" w:cs="Times New Roman"/>
          <w:b/>
          <w:bCs/>
          <w:u w:val="single"/>
        </w:rPr>
      </w:pPr>
    </w:p>
    <w:p w14:paraId="2F2378B6" w14:textId="77777777" w:rsidR="00D20069" w:rsidRPr="00D20069" w:rsidRDefault="00D20069" w:rsidP="00D20069">
      <w:pPr>
        <w:pStyle w:val="Caption"/>
        <w:keepNext/>
        <w:rPr>
          <w:rFonts w:ascii="Times New Roman" w:hAnsi="Times New Roman" w:cs="Times New Roman"/>
          <w:b/>
          <w:bCs/>
          <w:color w:val="auto"/>
          <w:sz w:val="24"/>
          <w:szCs w:val="24"/>
        </w:rPr>
      </w:pPr>
      <w:r w:rsidRPr="00D20069">
        <w:rPr>
          <w:rFonts w:ascii="Times New Roman" w:hAnsi="Times New Roman" w:cs="Times New Roman"/>
          <w:b/>
          <w:bCs/>
          <w:color w:val="auto"/>
          <w:sz w:val="24"/>
          <w:szCs w:val="24"/>
        </w:rPr>
        <w:lastRenderedPageBreak/>
        <w:t xml:space="preserve">Figure 1. </w:t>
      </w:r>
    </w:p>
    <w:p w14:paraId="2B62023B" w14:textId="4949CBFD" w:rsidR="00D20069" w:rsidRPr="00D20069" w:rsidRDefault="00D20069" w:rsidP="00D20069">
      <w:pPr>
        <w:pStyle w:val="Caption"/>
        <w:keepNext/>
        <w:rPr>
          <w:rFonts w:ascii="Times New Roman" w:hAnsi="Times New Roman" w:cs="Times New Roman"/>
          <w:b/>
          <w:bCs/>
          <w:color w:val="auto"/>
          <w:sz w:val="24"/>
          <w:szCs w:val="24"/>
        </w:rPr>
      </w:pPr>
      <w:r w:rsidRPr="00D20069">
        <w:rPr>
          <w:rFonts w:ascii="Times New Roman" w:hAnsi="Times New Roman" w:cs="Times New Roman"/>
          <w:b/>
          <w:bCs/>
          <w:color w:val="auto"/>
          <w:sz w:val="24"/>
          <w:szCs w:val="24"/>
        </w:rPr>
        <w:t>Propensity score overlap plot</w:t>
      </w:r>
    </w:p>
    <w:p w14:paraId="0A3BCDF7" w14:textId="56507F37" w:rsidR="00966362" w:rsidRPr="00C85B3C" w:rsidRDefault="00D20069" w:rsidP="00966362">
      <w:pPr>
        <w:spacing w:line="480" w:lineRule="auto"/>
      </w:pPr>
      <w:r>
        <w:rPr>
          <w:noProof/>
        </w:rPr>
        <w:drawing>
          <wp:inline distT="0" distB="0" distL="0" distR="0" wp14:anchorId="692D5079" wp14:editId="48F05028">
            <wp:extent cx="4445000" cy="2743200"/>
            <wp:effectExtent l="0" t="0" r="0" b="0"/>
            <wp:docPr id="131777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70960" name="Picture 1317770960"/>
                    <pic:cNvPicPr/>
                  </pic:nvPicPr>
                  <pic:blipFill>
                    <a:blip r:embed="rId7">
                      <a:extLst>
                        <a:ext uri="{28A0092B-C50C-407E-A947-70E740481C1C}">
                          <a14:useLocalDpi xmlns:a14="http://schemas.microsoft.com/office/drawing/2010/main" val="0"/>
                        </a:ext>
                      </a:extLst>
                    </a:blip>
                    <a:stretch>
                      <a:fillRect/>
                    </a:stretch>
                  </pic:blipFill>
                  <pic:spPr>
                    <a:xfrm>
                      <a:off x="0" y="0"/>
                      <a:ext cx="4445000" cy="2743200"/>
                    </a:xfrm>
                    <a:prstGeom prst="rect">
                      <a:avLst/>
                    </a:prstGeom>
                  </pic:spPr>
                </pic:pic>
              </a:graphicData>
            </a:graphic>
          </wp:inline>
        </w:drawing>
      </w:r>
    </w:p>
    <w:sectPr w:rsidR="00966362" w:rsidRPr="00C85B3C">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85C44" w14:textId="77777777" w:rsidR="00621543" w:rsidRDefault="00621543" w:rsidP="00206F4B">
      <w:r>
        <w:separator/>
      </w:r>
    </w:p>
  </w:endnote>
  <w:endnote w:type="continuationSeparator" w:id="0">
    <w:p w14:paraId="2BFDC788" w14:textId="77777777" w:rsidR="00621543" w:rsidRDefault="00621543" w:rsidP="00206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31E4C" w14:textId="2A5409EA" w:rsidR="00FF6B02" w:rsidRDefault="00FF6B02">
    <w:pPr>
      <w:pStyle w:val="Footer"/>
    </w:pPr>
    <w:r w:rsidRPr="00FF6B02">
      <w:t>PART_</w:t>
    </w:r>
    <w:r>
      <w:t>C</w:t>
    </w:r>
    <w:r w:rsidRPr="00FF6B02">
      <w:t xml:space="preserve"> - TYBQ9 – CHME0040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50177" w14:textId="77777777" w:rsidR="00621543" w:rsidRDefault="00621543" w:rsidP="00206F4B">
      <w:r>
        <w:separator/>
      </w:r>
    </w:p>
  </w:footnote>
  <w:footnote w:type="continuationSeparator" w:id="0">
    <w:p w14:paraId="0ACF7ED9" w14:textId="77777777" w:rsidR="00621543" w:rsidRDefault="00621543" w:rsidP="00206F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477DB"/>
    <w:multiLevelType w:val="hybridMultilevel"/>
    <w:tmpl w:val="DA5234C2"/>
    <w:lvl w:ilvl="0" w:tplc="01903BEE">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CE3E05"/>
    <w:multiLevelType w:val="hybridMultilevel"/>
    <w:tmpl w:val="C3DEAE60"/>
    <w:lvl w:ilvl="0" w:tplc="5D227C86">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A56B23"/>
    <w:multiLevelType w:val="hybridMultilevel"/>
    <w:tmpl w:val="619AAF40"/>
    <w:lvl w:ilvl="0" w:tplc="01903BEE">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43A4CCE"/>
    <w:multiLevelType w:val="hybridMultilevel"/>
    <w:tmpl w:val="8DE05694"/>
    <w:lvl w:ilvl="0" w:tplc="01903BEE">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2651585">
    <w:abstractNumId w:val="1"/>
  </w:num>
  <w:num w:numId="2" w16cid:durableId="93332104">
    <w:abstractNumId w:val="3"/>
  </w:num>
  <w:num w:numId="3" w16cid:durableId="1582642360">
    <w:abstractNumId w:val="2"/>
  </w:num>
  <w:num w:numId="4" w16cid:durableId="993799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6BF"/>
    <w:rsid w:val="00206F4B"/>
    <w:rsid w:val="002D36EF"/>
    <w:rsid w:val="00390A53"/>
    <w:rsid w:val="004736BF"/>
    <w:rsid w:val="005C5937"/>
    <w:rsid w:val="0060327E"/>
    <w:rsid w:val="00621543"/>
    <w:rsid w:val="006D1AC3"/>
    <w:rsid w:val="008449CF"/>
    <w:rsid w:val="009447F5"/>
    <w:rsid w:val="00966362"/>
    <w:rsid w:val="009C7EDD"/>
    <w:rsid w:val="00AD00EE"/>
    <w:rsid w:val="00B67016"/>
    <w:rsid w:val="00C85B3C"/>
    <w:rsid w:val="00D01293"/>
    <w:rsid w:val="00D20069"/>
    <w:rsid w:val="00E274C4"/>
    <w:rsid w:val="00EA7696"/>
    <w:rsid w:val="00EB4004"/>
    <w:rsid w:val="00F27C7D"/>
    <w:rsid w:val="00FF6B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163CE02"/>
  <w15:chartTrackingRefBased/>
  <w15:docId w15:val="{961E5990-A8D3-6340-A098-8D78D980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6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36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36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36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6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6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6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6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6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6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36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36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36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36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3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6BF"/>
    <w:rPr>
      <w:rFonts w:eastAsiaTheme="majorEastAsia" w:cstheme="majorBidi"/>
      <w:color w:val="272727" w:themeColor="text1" w:themeTint="D8"/>
    </w:rPr>
  </w:style>
  <w:style w:type="paragraph" w:styleId="Title">
    <w:name w:val="Title"/>
    <w:basedOn w:val="Normal"/>
    <w:next w:val="Normal"/>
    <w:link w:val="TitleChar"/>
    <w:uiPriority w:val="10"/>
    <w:qFormat/>
    <w:rsid w:val="004736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6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6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36BF"/>
    <w:rPr>
      <w:i/>
      <w:iCs/>
      <w:color w:val="404040" w:themeColor="text1" w:themeTint="BF"/>
    </w:rPr>
  </w:style>
  <w:style w:type="paragraph" w:styleId="ListParagraph">
    <w:name w:val="List Paragraph"/>
    <w:basedOn w:val="Normal"/>
    <w:uiPriority w:val="34"/>
    <w:qFormat/>
    <w:rsid w:val="004736BF"/>
    <w:pPr>
      <w:ind w:left="720"/>
      <w:contextualSpacing/>
    </w:pPr>
  </w:style>
  <w:style w:type="character" w:styleId="IntenseEmphasis">
    <w:name w:val="Intense Emphasis"/>
    <w:basedOn w:val="DefaultParagraphFont"/>
    <w:uiPriority w:val="21"/>
    <w:qFormat/>
    <w:rsid w:val="004736BF"/>
    <w:rPr>
      <w:i/>
      <w:iCs/>
      <w:color w:val="2F5496" w:themeColor="accent1" w:themeShade="BF"/>
    </w:rPr>
  </w:style>
  <w:style w:type="paragraph" w:styleId="IntenseQuote">
    <w:name w:val="Intense Quote"/>
    <w:basedOn w:val="Normal"/>
    <w:next w:val="Normal"/>
    <w:link w:val="IntenseQuoteChar"/>
    <w:uiPriority w:val="30"/>
    <w:qFormat/>
    <w:rsid w:val="004736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6BF"/>
    <w:rPr>
      <w:i/>
      <w:iCs/>
      <w:color w:val="2F5496" w:themeColor="accent1" w:themeShade="BF"/>
    </w:rPr>
  </w:style>
  <w:style w:type="character" w:styleId="IntenseReference">
    <w:name w:val="Intense Reference"/>
    <w:basedOn w:val="DefaultParagraphFont"/>
    <w:uiPriority w:val="32"/>
    <w:qFormat/>
    <w:rsid w:val="004736BF"/>
    <w:rPr>
      <w:b/>
      <w:bCs/>
      <w:smallCaps/>
      <w:color w:val="2F5496" w:themeColor="accent1" w:themeShade="BF"/>
      <w:spacing w:val="5"/>
    </w:rPr>
  </w:style>
  <w:style w:type="paragraph" w:styleId="Header">
    <w:name w:val="header"/>
    <w:basedOn w:val="Normal"/>
    <w:link w:val="HeaderChar"/>
    <w:uiPriority w:val="99"/>
    <w:unhideWhenUsed/>
    <w:rsid w:val="00206F4B"/>
    <w:pPr>
      <w:tabs>
        <w:tab w:val="center" w:pos="4513"/>
        <w:tab w:val="right" w:pos="9026"/>
      </w:tabs>
    </w:pPr>
  </w:style>
  <w:style w:type="character" w:customStyle="1" w:styleId="HeaderChar">
    <w:name w:val="Header Char"/>
    <w:basedOn w:val="DefaultParagraphFont"/>
    <w:link w:val="Header"/>
    <w:uiPriority w:val="99"/>
    <w:rsid w:val="00206F4B"/>
  </w:style>
  <w:style w:type="paragraph" w:styleId="Footer">
    <w:name w:val="footer"/>
    <w:basedOn w:val="Normal"/>
    <w:link w:val="FooterChar"/>
    <w:uiPriority w:val="99"/>
    <w:unhideWhenUsed/>
    <w:rsid w:val="00206F4B"/>
    <w:pPr>
      <w:tabs>
        <w:tab w:val="center" w:pos="4513"/>
        <w:tab w:val="right" w:pos="9026"/>
      </w:tabs>
    </w:pPr>
  </w:style>
  <w:style w:type="character" w:customStyle="1" w:styleId="FooterChar">
    <w:name w:val="Footer Char"/>
    <w:basedOn w:val="DefaultParagraphFont"/>
    <w:link w:val="Footer"/>
    <w:uiPriority w:val="99"/>
    <w:rsid w:val="00206F4B"/>
  </w:style>
  <w:style w:type="paragraph" w:styleId="NoSpacing">
    <w:name w:val="No Spacing"/>
    <w:uiPriority w:val="1"/>
    <w:qFormat/>
    <w:rsid w:val="00C85B3C"/>
  </w:style>
  <w:style w:type="table" w:styleId="TableGridLight">
    <w:name w:val="Grid Table Light"/>
    <w:basedOn w:val="TableNormal"/>
    <w:uiPriority w:val="40"/>
    <w:rsid w:val="0096636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966362"/>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723</Words>
  <Characters>4124</Characters>
  <Application>Microsoft Office Word</Application>
  <DocSecurity>0</DocSecurity>
  <Lines>34</Lines>
  <Paragraphs>9</Paragraphs>
  <ScaleCrop>false</ScaleCrop>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Gibbs</dc:creator>
  <cp:keywords/>
  <dc:description/>
  <cp:lastModifiedBy>Matthew Gibbs</cp:lastModifiedBy>
  <cp:revision>3</cp:revision>
  <dcterms:created xsi:type="dcterms:W3CDTF">2026-04-23T13:15:00Z</dcterms:created>
  <dcterms:modified xsi:type="dcterms:W3CDTF">2026-04-23T13:21:00Z</dcterms:modified>
</cp:coreProperties>
</file>