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Hackathon: Vertex AI</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Ideas:</w:t>
      </w:r>
    </w:p>
    <w:p w:rsidR="00000000" w:rsidDel="00000000" w:rsidP="00000000" w:rsidRDefault="00000000" w:rsidRPr="00000000" w14:paraId="00000004">
      <w:pPr>
        <w:rPr/>
      </w:pPr>
      <w:r w:rsidDel="00000000" w:rsidR="00000000" w:rsidRPr="00000000">
        <w:rPr>
          <w:rtl w:val="0"/>
        </w:rPr>
        <w:t xml:space="preserve">The goal is to build models using AutoML, and use </w:t>
      </w:r>
      <w:hyperlink r:id="rId6">
        <w:r w:rsidDel="00000000" w:rsidR="00000000" w:rsidRPr="00000000">
          <w:rPr>
            <w:color w:val="1155cc"/>
            <w:u w:val="single"/>
            <w:rtl w:val="0"/>
          </w:rPr>
          <w:t xml:space="preserve">Vertex AI Pipelines</w:t>
        </w:r>
      </w:hyperlink>
      <w:r w:rsidDel="00000000" w:rsidR="00000000" w:rsidRPr="00000000">
        <w:rPr>
          <w:rtl w:val="0"/>
        </w:rPr>
        <w:t xml:space="preserve"> to orchestrate the process of training models with AutoML and deploy it to a Vertex AI Endpoint. I am hoping that by leveraging the automated tools in Vertex AI, we will be able to streamline the model development process, conduct robust feature engineering, deploy models efficiently to Vertex AI Endpoints, and MLOps.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What can AutoML do?</w:t>
      </w:r>
    </w:p>
    <w:p w:rsidR="00000000" w:rsidDel="00000000" w:rsidP="00000000" w:rsidRDefault="00000000" w:rsidRPr="00000000" w14:paraId="00000007">
      <w:pPr>
        <w:numPr>
          <w:ilvl w:val="0"/>
          <w:numId w:val="3"/>
        </w:numPr>
        <w:ind w:left="720" w:hanging="360"/>
        <w:rPr/>
      </w:pPr>
      <w:r w:rsidDel="00000000" w:rsidR="00000000" w:rsidRPr="00000000">
        <w:rPr>
          <w:rtl w:val="0"/>
        </w:rPr>
        <w:t xml:space="preserve">Automated Feature Engineering:</w:t>
      </w:r>
    </w:p>
    <w:p w:rsidR="00000000" w:rsidDel="00000000" w:rsidP="00000000" w:rsidRDefault="00000000" w:rsidRPr="00000000" w14:paraId="00000008">
      <w:pPr>
        <w:ind w:left="720" w:firstLine="0"/>
        <w:rPr/>
      </w:pPr>
      <w:r w:rsidDel="00000000" w:rsidR="00000000" w:rsidRPr="00000000">
        <w:rPr>
          <w:rtl w:val="0"/>
        </w:rPr>
        <w:t xml:space="preserve">The idea is once the data is there, the auto ML can process data (feature engineering) including scaling, standardization, one-hot encode. For timestamp data, AutoML will extract meaningful date and time temporal features.</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Model Diversity: Train a variety of model types such as neural networks and regression models.</w:t>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Model Evaluation and Optimization: We can define metrics for model evaluation and implement early stopping. </w:t>
      </w:r>
    </w:p>
    <w:p w:rsidR="00000000" w:rsidDel="00000000" w:rsidP="00000000" w:rsidRDefault="00000000" w:rsidRPr="00000000" w14:paraId="0000000B">
      <w:pPr>
        <w:numPr>
          <w:ilvl w:val="0"/>
          <w:numId w:val="3"/>
        </w:numPr>
        <w:ind w:left="720" w:hanging="360"/>
        <w:rPr/>
      </w:pPr>
      <w:r w:rsidDel="00000000" w:rsidR="00000000" w:rsidRPr="00000000">
        <w:rPr>
          <w:rtl w:val="0"/>
        </w:rPr>
        <w:t xml:space="preserve">Metric: One metric to be considered is the allocated training time, we tell it how many hours AutoML should keep trying and find the best model.</w:t>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Deployment: Deploy the best-performing model to a Vertex AI Endpoint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Resources &amp; References:</w:t>
      </w:r>
    </w:p>
    <w:p w:rsidR="00000000" w:rsidDel="00000000" w:rsidP="00000000" w:rsidRDefault="00000000" w:rsidRPr="00000000" w14:paraId="0000000F">
      <w:pPr>
        <w:numPr>
          <w:ilvl w:val="0"/>
          <w:numId w:val="5"/>
        </w:numPr>
        <w:spacing w:after="0" w:afterAutospacing="0" w:before="240" w:lineRule="auto"/>
        <w:ind w:left="720" w:hanging="360"/>
        <w:rPr/>
      </w:pPr>
      <w:r w:rsidDel="00000000" w:rsidR="00000000" w:rsidRPr="00000000">
        <w:rPr>
          <w:b w:val="1"/>
          <w:rtl w:val="0"/>
        </w:rPr>
        <w:t xml:space="preserve">Vertex AI MLOps GitHub Resources</w:t>
      </w:r>
      <w:r w:rsidDel="00000000" w:rsidR="00000000" w:rsidRPr="00000000">
        <w:rPr>
          <w:rtl w:val="0"/>
        </w:rPr>
        <w:t xml:space="preserve">:</w:t>
      </w:r>
    </w:p>
    <w:p w:rsidR="00000000" w:rsidDel="00000000" w:rsidP="00000000" w:rsidRDefault="00000000" w:rsidRPr="00000000" w14:paraId="00000010">
      <w:pPr>
        <w:numPr>
          <w:ilvl w:val="1"/>
          <w:numId w:val="5"/>
        </w:numPr>
        <w:spacing w:after="0" w:afterAutospacing="0" w:before="0" w:beforeAutospacing="0" w:lineRule="auto"/>
        <w:ind w:left="1440" w:hanging="360"/>
        <w:rPr/>
      </w:pPr>
      <w:hyperlink r:id="rId7">
        <w:r w:rsidDel="00000000" w:rsidR="00000000" w:rsidRPr="00000000">
          <w:rPr>
            <w:color w:val="1155cc"/>
            <w:u w:val="single"/>
            <w:rtl w:val="0"/>
          </w:rPr>
          <w:t xml:space="preserve">MLOps with Vertex AI</w:t>
        </w:r>
      </w:hyperlink>
      <w:r w:rsidDel="00000000" w:rsidR="00000000" w:rsidRPr="00000000">
        <w:rPr>
          <w:rtl w:val="0"/>
        </w:rPr>
      </w:r>
    </w:p>
    <w:p w:rsidR="00000000" w:rsidDel="00000000" w:rsidP="00000000" w:rsidRDefault="00000000" w:rsidRPr="00000000" w14:paraId="00000011">
      <w:pPr>
        <w:numPr>
          <w:ilvl w:val="1"/>
          <w:numId w:val="5"/>
        </w:numPr>
        <w:spacing w:after="0" w:afterAutospacing="0" w:before="0" w:beforeAutospacing="0" w:lineRule="auto"/>
        <w:ind w:left="1440" w:hanging="360"/>
        <w:rPr/>
      </w:pPr>
      <w:hyperlink r:id="rId8">
        <w:r w:rsidDel="00000000" w:rsidR="00000000" w:rsidRPr="00000000">
          <w:rPr>
            <w:color w:val="1155cc"/>
            <w:u w:val="single"/>
            <w:rtl w:val="0"/>
          </w:rPr>
          <w:t xml:space="preserve">Vertex AI Samples</w:t>
        </w:r>
      </w:hyperlink>
      <w:r w:rsidDel="00000000" w:rsidR="00000000" w:rsidRPr="00000000">
        <w:rPr>
          <w:rtl w:val="0"/>
        </w:rPr>
      </w:r>
    </w:p>
    <w:p w:rsidR="00000000" w:rsidDel="00000000" w:rsidP="00000000" w:rsidRDefault="00000000" w:rsidRPr="00000000" w14:paraId="00000012">
      <w:pPr>
        <w:numPr>
          <w:ilvl w:val="0"/>
          <w:numId w:val="5"/>
        </w:numPr>
        <w:spacing w:after="0" w:afterAutospacing="0" w:before="0" w:beforeAutospacing="0" w:lineRule="auto"/>
        <w:ind w:left="720" w:hanging="360"/>
        <w:rPr/>
      </w:pPr>
      <w:r w:rsidDel="00000000" w:rsidR="00000000" w:rsidRPr="00000000">
        <w:rPr>
          <w:b w:val="1"/>
          <w:rtl w:val="0"/>
        </w:rPr>
        <w:t xml:space="preserve">Pricing Information</w:t>
      </w:r>
      <w:r w:rsidDel="00000000" w:rsidR="00000000" w:rsidRPr="00000000">
        <w:rPr>
          <w:rtl w:val="0"/>
        </w:rPr>
        <w:t xml:space="preserve">:</w:t>
      </w:r>
    </w:p>
    <w:p w:rsidR="00000000" w:rsidDel="00000000" w:rsidP="00000000" w:rsidRDefault="00000000" w:rsidRPr="00000000" w14:paraId="00000013">
      <w:pPr>
        <w:numPr>
          <w:ilvl w:val="1"/>
          <w:numId w:val="5"/>
        </w:numPr>
        <w:spacing w:after="0" w:afterAutospacing="0" w:before="0" w:beforeAutospacing="0" w:lineRule="auto"/>
        <w:ind w:left="1440" w:hanging="360"/>
        <w:rPr/>
      </w:pPr>
      <w:hyperlink r:id="rId9">
        <w:r w:rsidDel="00000000" w:rsidR="00000000" w:rsidRPr="00000000">
          <w:rPr>
            <w:color w:val="1155cc"/>
            <w:u w:val="single"/>
            <w:rtl w:val="0"/>
          </w:rPr>
          <w:t xml:space="preserve">BigQuery ML Pricing</w:t>
        </w:r>
      </w:hyperlink>
      <w:r w:rsidDel="00000000" w:rsidR="00000000" w:rsidRPr="00000000">
        <w:rPr>
          <w:rtl w:val="0"/>
        </w:rPr>
      </w:r>
    </w:p>
    <w:p w:rsidR="00000000" w:rsidDel="00000000" w:rsidP="00000000" w:rsidRDefault="00000000" w:rsidRPr="00000000" w14:paraId="00000014">
      <w:pPr>
        <w:numPr>
          <w:ilvl w:val="1"/>
          <w:numId w:val="5"/>
        </w:numPr>
        <w:ind w:left="1440" w:hanging="360"/>
        <w:rPr/>
      </w:pPr>
      <w:r w:rsidDel="00000000" w:rsidR="00000000" w:rsidRPr="00000000">
        <w:rPr>
          <w:rtl w:val="0"/>
        </w:rPr>
        <w:t xml:space="preserve">I signed up for a free trial and $300 credit. I have created a notebook in Vertex AI and will share it with everyone.</w:t>
      </w:r>
    </w:p>
    <w:p w:rsidR="00000000" w:rsidDel="00000000" w:rsidP="00000000" w:rsidRDefault="00000000" w:rsidRPr="00000000" w14:paraId="00000015">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0"/>
                    <a:srcRect b="-14249" l="0" r="-10096"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Data Sources:</w:t>
      </w:r>
    </w:p>
    <w:p w:rsidR="00000000" w:rsidDel="00000000" w:rsidP="00000000" w:rsidRDefault="00000000" w:rsidRPr="00000000" w14:paraId="00000018">
      <w:pPr>
        <w:numPr>
          <w:ilvl w:val="0"/>
          <w:numId w:val="6"/>
        </w:numPr>
        <w:spacing w:after="0" w:afterAutospacing="0" w:before="240" w:lineRule="auto"/>
        <w:ind w:left="720" w:hanging="360"/>
        <w:rPr/>
      </w:pPr>
      <w:r w:rsidDel="00000000" w:rsidR="00000000" w:rsidRPr="00000000">
        <w:rPr>
          <w:b w:val="1"/>
          <w:rtl w:val="0"/>
        </w:rPr>
        <w:t xml:space="preserve">Public BigQuery Datasets</w:t>
      </w:r>
      <w:r w:rsidDel="00000000" w:rsidR="00000000" w:rsidRPr="00000000">
        <w:rPr>
          <w:rtl w:val="0"/>
        </w:rPr>
        <w:t xml:space="preserve">:</w:t>
      </w:r>
    </w:p>
    <w:p w:rsidR="00000000" w:rsidDel="00000000" w:rsidP="00000000" w:rsidRDefault="00000000" w:rsidRPr="00000000" w14:paraId="00000019">
      <w:pPr>
        <w:numPr>
          <w:ilvl w:val="1"/>
          <w:numId w:val="6"/>
        </w:numPr>
        <w:spacing w:after="0" w:afterAutospacing="0" w:before="0" w:beforeAutospacing="0" w:lineRule="auto"/>
        <w:ind w:left="1440" w:hanging="360"/>
        <w:rPr/>
      </w:pPr>
      <w:hyperlink r:id="rId11">
        <w:r w:rsidDel="00000000" w:rsidR="00000000" w:rsidRPr="00000000">
          <w:rPr>
            <w:color w:val="1155cc"/>
            <w:u w:val="single"/>
            <w:rtl w:val="0"/>
          </w:rPr>
          <w:t xml:space="preserve">BigQuery Public Data</w:t>
        </w:r>
      </w:hyperlink>
      <w:r w:rsidDel="00000000" w:rsidR="00000000" w:rsidRPr="00000000">
        <w:rPr>
          <w:color w:val="1155cc"/>
          <w:u w:val="single"/>
          <w:rtl w:val="0"/>
        </w:rPr>
        <w:t xml:space="preserve"> (</w:t>
      </w:r>
      <w:r w:rsidDel="00000000" w:rsidR="00000000" w:rsidRPr="00000000">
        <w:rPr>
          <w:rtl w:val="0"/>
        </w:rPr>
        <w:t xml:space="preserve">free BQ datasets we could use for this project).</w:t>
      </w:r>
      <w:r w:rsidDel="00000000" w:rsidR="00000000" w:rsidRPr="00000000">
        <w:rPr>
          <w:rtl w:val="0"/>
        </w:rPr>
      </w:r>
    </w:p>
    <w:p w:rsidR="00000000" w:rsidDel="00000000" w:rsidP="00000000" w:rsidRDefault="00000000" w:rsidRPr="00000000" w14:paraId="0000001A">
      <w:pPr>
        <w:numPr>
          <w:ilvl w:val="0"/>
          <w:numId w:val="6"/>
        </w:numPr>
        <w:spacing w:after="0" w:afterAutospacing="0"/>
        <w:ind w:left="720" w:hanging="360"/>
        <w:rPr/>
      </w:pPr>
      <w:r w:rsidDel="00000000" w:rsidR="00000000" w:rsidRPr="00000000">
        <w:rPr>
          <w:rtl w:val="0"/>
        </w:rPr>
        <w:t xml:space="preserve">Alternatively we could also take sample data from the Kevala project.</w:t>
      </w:r>
    </w:p>
    <w:p w:rsidR="00000000" w:rsidDel="00000000" w:rsidP="00000000" w:rsidRDefault="00000000" w:rsidRPr="00000000" w14:paraId="0000001B">
      <w:pPr>
        <w:numPr>
          <w:ilvl w:val="0"/>
          <w:numId w:val="6"/>
        </w:numPr>
        <w:spacing w:after="0" w:afterAutospacing="0" w:before="0" w:beforeAutospacing="0" w:lineRule="auto"/>
        <w:ind w:left="720" w:hanging="360"/>
        <w:rPr/>
      </w:pPr>
      <w:r w:rsidDel="00000000" w:rsidR="00000000" w:rsidRPr="00000000">
        <w:rPr>
          <w:b w:val="1"/>
          <w:rtl w:val="0"/>
        </w:rPr>
        <w:t xml:space="preserve">CSV Data Loading</w:t>
      </w:r>
      <w:r w:rsidDel="00000000" w:rsidR="00000000" w:rsidRPr="00000000">
        <w:rPr>
          <w:rtl w:val="0"/>
        </w:rPr>
        <w:t xml:space="preserve">:</w:t>
      </w:r>
    </w:p>
    <w:p w:rsidR="00000000" w:rsidDel="00000000" w:rsidP="00000000" w:rsidRDefault="00000000" w:rsidRPr="00000000" w14:paraId="0000001C">
      <w:pPr>
        <w:numPr>
          <w:ilvl w:val="1"/>
          <w:numId w:val="6"/>
        </w:numPr>
        <w:spacing w:after="240" w:before="0" w:beforeAutospacing="0" w:lineRule="auto"/>
        <w:ind w:left="1440" w:hanging="360"/>
        <w:rPr/>
      </w:pPr>
      <w:r w:rsidDel="00000000" w:rsidR="00000000" w:rsidRPr="00000000">
        <w:rPr>
          <w:rtl w:val="0"/>
        </w:rPr>
        <w:t xml:space="preserve">We can create a bucket in Cloud Storage, load their data, and integrate it with their Vertex AI environment.</w:t>
        <w:br w:type="textWrapping"/>
      </w:r>
      <w:hyperlink r:id="rId12">
        <w:r w:rsidDel="00000000" w:rsidR="00000000" w:rsidRPr="00000000">
          <w:rPr>
            <w:color w:val="1155cc"/>
            <w:u w:val="single"/>
            <w:rtl w:val="0"/>
          </w:rPr>
          <w:t xml:space="preserve">Loading CSV data from Cloud Storage</w:t>
        </w:r>
      </w:hyperlink>
      <w:r w:rsidDel="00000000" w:rsidR="00000000" w:rsidRPr="00000000">
        <w:rPr>
          <w:rtl w:val="0"/>
        </w:rPr>
      </w:r>
    </w:p>
    <w:p w:rsidR="00000000" w:rsidDel="00000000" w:rsidP="00000000" w:rsidRDefault="00000000" w:rsidRPr="00000000" w14:paraId="0000001D">
      <w:pPr>
        <w:spacing w:after="240" w:before="240" w:lineRule="auto"/>
        <w:ind w:left="0" w:firstLine="0"/>
        <w:rPr>
          <w:b w:val="1"/>
        </w:rPr>
      </w:pPr>
      <w:r w:rsidDel="00000000" w:rsidR="00000000" w:rsidRPr="00000000">
        <w:rPr>
          <w:b w:val="1"/>
          <w:rtl w:val="0"/>
        </w:rPr>
        <w:t xml:space="preserve">Models:</w:t>
      </w:r>
    </w:p>
    <w:p w:rsidR="00000000" w:rsidDel="00000000" w:rsidP="00000000" w:rsidRDefault="00000000" w:rsidRPr="00000000" w14:paraId="0000001E">
      <w:pPr>
        <w:spacing w:after="240" w:before="240" w:lineRule="auto"/>
        <w:rPr>
          <w:color w:val="1155cc"/>
          <w:u w:val="single"/>
        </w:rPr>
      </w:pPr>
      <w:r w:rsidDel="00000000" w:rsidR="00000000" w:rsidRPr="00000000">
        <w:rPr>
          <w:rtl w:val="0"/>
        </w:rPr>
        <w:t xml:space="preserve">Model types are </w:t>
      </w:r>
      <w:hyperlink r:id="rId13">
        <w:r w:rsidDel="00000000" w:rsidR="00000000" w:rsidRPr="00000000">
          <w:rPr>
            <w:color w:val="1155cc"/>
            <w:u w:val="single"/>
            <w:rtl w:val="0"/>
          </w:rPr>
          <w:t xml:space="preserve">here</w:t>
        </w:r>
      </w:hyperlink>
      <w:r w:rsidDel="00000000" w:rsidR="00000000" w:rsidRPr="00000000">
        <w:rPr>
          <w:rtl w:val="0"/>
        </w:rPr>
        <w:t xml:space="preserve">. For this project, we are probably going to try forecasting models. Also open to discussions on exploring additional model types such as regression models and neural networks.</w:t>
      </w:r>
      <w:r w:rsidDel="00000000" w:rsidR="00000000" w:rsidRPr="00000000">
        <w:rPr>
          <w:rtl w:val="0"/>
        </w:rPr>
      </w:r>
    </w:p>
    <w:p w:rsidR="00000000" w:rsidDel="00000000" w:rsidP="00000000" w:rsidRDefault="00000000" w:rsidRPr="00000000" w14:paraId="0000001F">
      <w:pPr>
        <w:spacing w:after="240" w:before="240" w:lineRule="auto"/>
        <w:ind w:left="0" w:firstLine="0"/>
        <w:rPr/>
      </w:pPr>
      <w:r w:rsidDel="00000000" w:rsidR="00000000" w:rsidRPr="00000000">
        <w:rPr>
          <w:rtl w:val="0"/>
        </w:rPr>
        <w:t xml:space="preserve">Example of using  AutoMLForecastingTrainingJob</w:t>
      </w:r>
    </w:p>
    <w:p w:rsidR="00000000" w:rsidDel="00000000" w:rsidP="00000000" w:rsidRDefault="00000000" w:rsidRPr="00000000" w14:paraId="00000020">
      <w:pPr>
        <w:numPr>
          <w:ilvl w:val="0"/>
          <w:numId w:val="4"/>
        </w:numPr>
        <w:spacing w:after="240" w:before="240" w:lineRule="auto"/>
        <w:ind w:left="720" w:hanging="360"/>
        <w:rPr/>
      </w:pPr>
      <w:r w:rsidDel="00000000" w:rsidR="00000000" w:rsidRPr="00000000">
        <w:rPr>
          <w:rtl w:val="0"/>
        </w:rPr>
        <w:t xml:space="preserve">Example: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AutoMLForecastingTrainingJob</w:t>
        </w:r>
      </w:hyperlink>
      <w:r w:rsidDel="00000000" w:rsidR="00000000" w:rsidRPr="00000000">
        <w:rPr>
          <w:rtl w:val="0"/>
        </w:rPr>
      </w:r>
    </w:p>
    <w:p w:rsidR="00000000" w:rsidDel="00000000" w:rsidP="00000000" w:rsidRDefault="00000000" w:rsidRPr="00000000" w14:paraId="00000021">
      <w:pPr>
        <w:spacing w:after="240" w:before="240" w:lineRule="auto"/>
        <w:ind w:left="0" w:firstLine="0"/>
        <w:rPr/>
      </w:pPr>
      <w:r w:rsidDel="00000000" w:rsidR="00000000" w:rsidRPr="00000000">
        <w:rPr>
          <w:rtl w:val="0"/>
        </w:rPr>
        <w:t xml:space="preserve">Using batch prediction:</w:t>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Reference: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Batch Prediction Job</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Pipelines:</w:t>
      </w:r>
    </w:p>
    <w:p w:rsidR="00000000" w:rsidDel="00000000" w:rsidP="00000000" w:rsidRDefault="00000000" w:rsidRPr="00000000" w14:paraId="00000025">
      <w:pPr>
        <w:rPr/>
      </w:pPr>
      <w:r w:rsidDel="00000000" w:rsidR="00000000" w:rsidRPr="00000000">
        <w:rPr>
          <w:rtl w:val="0"/>
        </w:rPr>
        <w:t xml:space="preserve">Use</w:t>
      </w:r>
      <w:hyperlink r:id="rId18">
        <w:r w:rsidDel="00000000" w:rsidR="00000000" w:rsidRPr="00000000">
          <w:rPr>
            <w:color w:val="1155cc"/>
            <w:u w:val="single"/>
            <w:rtl w:val="0"/>
          </w:rPr>
          <w:t xml:space="preserve"> Kubeflow</w:t>
        </w:r>
      </w:hyperlink>
      <w:r w:rsidDel="00000000" w:rsidR="00000000" w:rsidRPr="00000000">
        <w:rPr>
          <w:rtl w:val="0"/>
        </w:rPr>
        <w:t xml:space="preserve"> Pipelines running on </w:t>
      </w:r>
      <w:hyperlink r:id="rId19">
        <w:r w:rsidDel="00000000" w:rsidR="00000000" w:rsidRPr="00000000">
          <w:rPr>
            <w:color w:val="1155cc"/>
            <w:u w:val="single"/>
            <w:rtl w:val="0"/>
          </w:rPr>
          <w:t xml:space="preserve">Vertex AI Pipelines</w:t>
        </w:r>
      </w:hyperlink>
      <w:r w:rsidDel="00000000" w:rsidR="00000000" w:rsidRPr="00000000">
        <w:rPr>
          <w:rtl w:val="0"/>
        </w:rPr>
        <w:t xml:space="preserve"> to orchestrate the process of training a custom model with AutoML and deploy it to a Vertex AI Endpoint.</w:t>
      </w:r>
    </w:p>
    <w:p w:rsidR="00000000" w:rsidDel="00000000" w:rsidP="00000000" w:rsidRDefault="00000000" w:rsidRPr="00000000" w14:paraId="00000026">
      <w:pPr>
        <w:rPr/>
      </w:pPr>
      <w:r w:rsidDel="00000000" w:rsidR="00000000" w:rsidRPr="00000000">
        <w:rPr>
          <w:rtl w:val="0"/>
        </w:rPr>
        <w:t xml:space="preserve">Resources:</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Vertex AI Pipelines Overview</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b w:val="1"/>
          <w:rtl w:val="0"/>
        </w:rPr>
        <w:t xml:space="preserve">Endpoint Deployment</w:t>
      </w:r>
      <w:r w:rsidDel="00000000" w:rsidR="00000000" w:rsidRPr="00000000">
        <w:rPr>
          <w:rtl w:val="0"/>
        </w:rPr>
        <w:t xml:space="preserve">:</w:t>
      </w:r>
    </w:p>
    <w:p w:rsidR="00000000" w:rsidDel="00000000" w:rsidP="00000000" w:rsidRDefault="00000000" w:rsidRPr="00000000" w14:paraId="00000029">
      <w:pPr>
        <w:numPr>
          <w:ilvl w:val="0"/>
          <w:numId w:val="2"/>
        </w:numPr>
        <w:spacing w:after="0" w:afterAutospacing="0" w:before="240" w:lineRule="auto"/>
        <w:ind w:left="720" w:hanging="360"/>
        <w:rPr/>
      </w:pPr>
      <w:r w:rsidDel="00000000" w:rsidR="00000000" w:rsidRPr="00000000">
        <w:rPr>
          <w:rtl w:val="0"/>
        </w:rPr>
        <w:t xml:space="preserve">Set up Vertex AI Endpoints and deploy the model (maybe with traffic percentage configuration?).</w:t>
      </w:r>
    </w:p>
    <w:p w:rsidR="00000000" w:rsidDel="00000000" w:rsidP="00000000" w:rsidRDefault="00000000" w:rsidRPr="00000000" w14:paraId="0000002A">
      <w:pPr>
        <w:numPr>
          <w:ilvl w:val="0"/>
          <w:numId w:val="2"/>
        </w:numPr>
        <w:spacing w:after="240" w:before="0" w:beforeAutospacing="0" w:lineRule="auto"/>
        <w:ind w:left="720" w:hanging="360"/>
        <w:rPr/>
      </w:pPr>
      <w:r w:rsidDel="00000000" w:rsidR="00000000" w:rsidRPr="00000000">
        <w:rPr>
          <w:rtl w:val="0"/>
        </w:rPr>
        <w:t xml:space="preserve">References:</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Endpoint Deployment</w:t>
        </w:r>
      </w:hyperlink>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b w:val="1"/>
          <w:rtl w:val="0"/>
        </w:rPr>
        <w:t xml:space="preserve">Model Evaluation</w:t>
      </w:r>
      <w:r w:rsidDel="00000000" w:rsidR="00000000" w:rsidRPr="00000000">
        <w:rPr>
          <w:rtl w:val="0"/>
        </w:rPr>
        <w:t xml:space="preserve">:</w:t>
      </w:r>
    </w:p>
    <w:p w:rsidR="00000000" w:rsidDel="00000000" w:rsidP="00000000" w:rsidRDefault="00000000" w:rsidRPr="00000000" w14:paraId="0000002C">
      <w:pPr>
        <w:numPr>
          <w:ilvl w:val="0"/>
          <w:numId w:val="1"/>
        </w:numPr>
        <w:spacing w:after="0" w:afterAutospacing="0" w:before="240" w:lineRule="auto"/>
        <w:ind w:left="720" w:hanging="360"/>
        <w:rPr/>
      </w:pPr>
      <w:r w:rsidDel="00000000" w:rsidR="00000000" w:rsidRPr="00000000">
        <w:rPr>
          <w:rtl w:val="0"/>
        </w:rPr>
        <w:t xml:space="preserve">Incorporate feature explanations to interpret model results and validate the model’s effectiveness.</w:t>
      </w:r>
    </w:p>
    <w:p w:rsidR="00000000" w:rsidDel="00000000" w:rsidP="00000000" w:rsidRDefault="00000000" w:rsidRPr="00000000" w14:paraId="0000002D">
      <w:pPr>
        <w:numPr>
          <w:ilvl w:val="0"/>
          <w:numId w:val="1"/>
        </w:numPr>
        <w:spacing w:after="240" w:before="0" w:beforeAutospacing="0" w:lineRule="auto"/>
        <w:ind w:left="720" w:hanging="360"/>
        <w:rPr/>
      </w:pPr>
      <w:r w:rsidDel="00000000" w:rsidR="00000000" w:rsidRPr="00000000">
        <w:rPr>
          <w:rtl w:val="0"/>
        </w:rPr>
        <w:t xml:space="preserve">Reference: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Forecasting Explanations</w:t>
        </w:r>
      </w:hyperlink>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b w:val="1"/>
          <w:rtl w:val="0"/>
        </w:rPr>
        <w:t xml:space="preserve">MLOps</w:t>
      </w:r>
      <w:r w:rsidDel="00000000" w:rsidR="00000000" w:rsidRPr="00000000">
        <w:rPr>
          <w:rtl w:val="0"/>
        </w:rPr>
        <w:t xml:space="preserve">:</w:t>
      </w:r>
    </w:p>
    <w:p w:rsidR="00000000" w:rsidDel="00000000" w:rsidP="00000000" w:rsidRDefault="00000000" w:rsidRPr="00000000" w14:paraId="0000002F">
      <w:pPr>
        <w:numPr>
          <w:ilvl w:val="0"/>
          <w:numId w:val="1"/>
        </w:numPr>
        <w:spacing w:after="240" w:before="240" w:lineRule="auto"/>
        <w:ind w:left="720" w:hanging="360"/>
      </w:pPr>
      <w:r w:rsidDel="00000000" w:rsidR="00000000" w:rsidRPr="00000000">
        <w:rPr>
          <w:rtl w:val="0"/>
        </w:rPr>
        <w:t xml:space="preserve">Reference:</w:t>
      </w:r>
      <w:hyperlink r:id="rId26">
        <w:r w:rsidDel="00000000" w:rsidR="00000000" w:rsidRPr="00000000">
          <w:rPr>
            <w:color w:val="1155cc"/>
            <w:u w:val="single"/>
            <w:rtl w:val="0"/>
          </w:rPr>
          <w:t xml:space="preserve">MLOps</w:t>
        </w:r>
      </w:hyperlink>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b w:val="1"/>
          <w:rtl w:val="0"/>
        </w:rPr>
        <w:br w:type="textWrapping"/>
        <w:t xml:space="preserve">Next Steps</w:t>
      </w:r>
      <w:r w:rsidDel="00000000" w:rsidR="00000000" w:rsidRPr="00000000">
        <w:rPr>
          <w:rtl w:val="0"/>
        </w:rPr>
        <w:t xml:space="preserve">:</w:t>
      </w:r>
    </w:p>
    <w:p w:rsidR="00000000" w:rsidDel="00000000" w:rsidP="00000000" w:rsidRDefault="00000000" w:rsidRPr="00000000" w14:paraId="00000031">
      <w:pPr>
        <w:spacing w:after="240" w:before="240" w:lineRule="auto"/>
        <w:ind w:left="0" w:firstLine="0"/>
        <w:rPr/>
      </w:pPr>
      <w:r w:rsidDel="00000000" w:rsidR="00000000" w:rsidRPr="00000000">
        <w:rPr>
          <w:rtl w:val="0"/>
        </w:rPr>
        <w:t xml:space="preserve">Karin to set up the development environment with a shared project and notebook. (I need to figure out the best way to share our work. One idea is to use the BigQuery ML plugin in dbt.)</w:t>
      </w:r>
    </w:p>
    <w:p w:rsidR="00000000" w:rsidDel="00000000" w:rsidP="00000000" w:rsidRDefault="00000000" w:rsidRPr="00000000" w14:paraId="00000032">
      <w:pPr>
        <w:spacing w:after="240" w:before="240" w:lineRule="auto"/>
        <w:ind w:left="0" w:firstLine="0"/>
        <w:rPr/>
      </w:pPr>
      <w:r w:rsidDel="00000000" w:rsidR="00000000" w:rsidRPr="00000000">
        <w:rPr>
          <w:rtl w:val="0"/>
        </w:rPr>
        <w:t xml:space="preserve">Looking forward to great ideas and suggestions from you.</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loud.google.com/vertex-ai/docs/training-overview#tabular" TargetMode="External"/><Relationship Id="rId22" Type="http://schemas.openxmlformats.org/officeDocument/2006/relationships/hyperlink" Target="https://cloud.google.com/vertex-ai/docs/general/deployment" TargetMode="External"/><Relationship Id="rId21" Type="http://schemas.openxmlformats.org/officeDocument/2006/relationships/hyperlink" Target="https://cloud.google.com/vertex-ai/docs/training-overview#tabular" TargetMode="External"/><Relationship Id="rId24" Type="http://schemas.openxmlformats.org/officeDocument/2006/relationships/hyperlink" Target="https://cloud.google.com/vertex-ai/docs/tabular-data/forecasting-explanations" TargetMode="External"/><Relationship Id="rId23" Type="http://schemas.openxmlformats.org/officeDocument/2006/relationships/hyperlink" Target="https://cloud.google.com/vertex-ai/docs/general/deploy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bigquery/pricing#bqml" TargetMode="External"/><Relationship Id="rId26" Type="http://schemas.openxmlformats.org/officeDocument/2006/relationships/hyperlink" Target="https://cloud.google.com/vertex-ai/docs/start/introduction-mlops" TargetMode="External"/><Relationship Id="rId25" Type="http://schemas.openxmlformats.org/officeDocument/2006/relationships/hyperlink" Target="https://cloud.google.com/vertex-ai/docs/tabular-data/forecasting-explanations" TargetMode="External"/><Relationship Id="rId5" Type="http://schemas.openxmlformats.org/officeDocument/2006/relationships/styles" Target="styles.xml"/><Relationship Id="rId6" Type="http://schemas.openxmlformats.org/officeDocument/2006/relationships/hyperlink" Target="https://cloud.google.com/vertex-ai/docs/pipelines/introduction" TargetMode="External"/><Relationship Id="rId7" Type="http://schemas.openxmlformats.org/officeDocument/2006/relationships/hyperlink" Target="https://github.com/GoogleCloudPlatform/mlops-with-vertex-ai" TargetMode="External"/><Relationship Id="rId8" Type="http://schemas.openxmlformats.org/officeDocument/2006/relationships/hyperlink" Target="https://github.com/GoogleCloudPlatform/vertex-ai-samples" TargetMode="External"/><Relationship Id="rId11" Type="http://schemas.openxmlformats.org/officeDocument/2006/relationships/hyperlink" Target="https://cloud.google.com/bigquery/public-data" TargetMode="External"/><Relationship Id="rId10" Type="http://schemas.openxmlformats.org/officeDocument/2006/relationships/image" Target="media/image1.png"/><Relationship Id="rId13" Type="http://schemas.openxmlformats.org/officeDocument/2006/relationships/hyperlink" Target="https://cloud.google.com/vertex-ai/docs/training-overview" TargetMode="External"/><Relationship Id="rId12" Type="http://schemas.openxmlformats.org/officeDocument/2006/relationships/hyperlink" Target="https://cloud.google.com/bigquery/docs/loading-data-cloud-storage-csv" TargetMode="External"/><Relationship Id="rId15" Type="http://schemas.openxmlformats.org/officeDocument/2006/relationships/hyperlink" Target="https://cloud.google.com/python/docs/reference/aiplatform/latest/google.cloud.aiplatform.AutoMLForecastingTrainingJob" TargetMode="External"/><Relationship Id="rId14" Type="http://schemas.openxmlformats.org/officeDocument/2006/relationships/hyperlink" Target="https://cloud.google.com/python/docs/reference/aiplatform/latest/google.cloud.aiplatform.AutoMLForecastingTrainingJob" TargetMode="External"/><Relationship Id="rId17" Type="http://schemas.openxmlformats.org/officeDocument/2006/relationships/hyperlink" Target="https://cloud.google.com/python/docs/reference/aiplatform/latest/google.cloud.aiplatform.BatchPredictionJob" TargetMode="External"/><Relationship Id="rId16" Type="http://schemas.openxmlformats.org/officeDocument/2006/relationships/hyperlink" Target="https://cloud.google.com/python/docs/reference/aiplatform/latest/google.cloud.aiplatform.BatchPredictionJob" TargetMode="External"/><Relationship Id="rId19" Type="http://schemas.openxmlformats.org/officeDocument/2006/relationships/hyperlink" Target="https://cloud.google.com/vertex-ai/docs/pipelines/introduction" TargetMode="External"/><Relationship Id="rId18" Type="http://schemas.openxmlformats.org/officeDocument/2006/relationships/hyperlink" Target="https://www.kube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