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s6rxwfhnl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個人簡介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基本資訊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吳易軒｜國立臺北大學 企業管理學系｜大二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核心關鍵字：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商業分析｜自我成長｜自律執行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個人特質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高執行力：大一期間主動參與多場工作坊與競賽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主動探索：持續測試不同領域，釐清興趣與職涯方向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自我驅動：以行動累積經驗，而非被動等待機會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當前發展重點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AI應用能力培養：持續學習並嘗試落地應用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個人差異化建立：在快速變動環境中打造個人特色與競爭力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實作專案（Side Project）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項目：個人預算管理 App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起點：來自自身在金流與預算控管的痛點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目標：打造「真正解決使用者問題」的產品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現況：持續優化中，預計未來開放給更多使用者使用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04e0lsz4b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學經歷（Experience &amp; Achievements）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系學會｜學術部部員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職責：籌辦商業講座、撰寫人物專欄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目標：透過內容整理與活動設計，提升系上同學的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商業視野與實務理解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延伸價值：規劃未來將經驗系統化，傳承給學弟妹，強化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分享與表達能力的延續性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商業競賽經驗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ATCC 商業競賽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與系上同學組隊參與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提出「青年 × 社會議題交流」校園巡迴創新方案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成果：晉級初賽第二輪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PMI 專案管理競賽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歷時 3 個月高強度協作與多次提案迭代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成果：進軍總決賽，榮獲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全國亞軍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能力成長（Key Takeaways）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問題分析：從議題拆解到可執行方案設計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簡報能力：將複雜內容轉化為清晰輸出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團隊協作：在高壓時程下維持溝通效率與執行品質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uifeww9sc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🏀 關鍵經歷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國中籃球校隊｜自律與抗壓的起點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背景：跨校就讀板橋中山國中，兼顧學業與校隊訓練（3年）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收穫：建立長期且穩定的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自律生活模式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能力養成：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團隊定位與協作能力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高強度訓練下的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抗壓性與穩定度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長期影響：養成規律運動習慣，並延伸至學習與自我管理，成為持續成長的核心基礎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高中英文分享｜主動輸出與影響力建立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背景：學測國文、英文皆滿級分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行動：主動向老師提案，進行學習方法與資源分享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執行：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入班分享（高一、高二）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校內講座（單場 &gt;70 人，累積 &gt;200 人）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能力養成：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知識系統化與結構化表達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公眾表達與內容傳遞能力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個人標籤：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主動分享 × 創造影響力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核心轉變（What Changed Me）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從「自我要求」→ 延伸到「影響他人」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從「個人成長」→ 擴大到「創造價值與連結」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持續在不同環境中，透過合作放大影響力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onb4c62pw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未來目標（Career Vision）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職涯方向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目標進入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外商企業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，在跨國環境中發展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持續強化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商業分析能力 × 國際溝通能力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，建立長期競爭力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短期目標（2027 前）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 TOEFL 高分，提升英語實戰溝通能力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學習法文，培養第二外語口說能力（目標：可日常流暢溝通）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長期目標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在跨國團隊中發揮影響力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結合語言能力與專業能力，參與更高層次的決策與專案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s0jkjcgkw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⏱️ 自我管理（Time Allocation）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學習｜30% → 持續投資知識與技能（含 AI / 語言）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睡眠｜30% → 維持穩定表現與專注力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運動｜20% → 長期自律與體能管理（延續球隊背景）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通勤｜10% → 作為輸入時間（資訊吸收 / 思考）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家庭｜10% → 維持支持系統與生活平衡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y8rfqatt2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個人策略（Personal Strategy）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自律生活結構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」支撐長期成長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語言 × 專業 × AI能力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」建立差異化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從執行者 → 逐步成長為能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跨文化溝通與影響決策的人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